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_GBK" w:hAnsi="方正小标宋_GBK" w:eastAsia="方正小标宋_GBK" w:cs="方正小标宋_GBK"/>
          <w:b w:val="0"/>
          <w:i w:val="0"/>
          <w:caps w:val="0"/>
          <w:color w:val="auto"/>
          <w:spacing w:val="0"/>
          <w:sz w:val="36"/>
          <w:szCs w:val="36"/>
          <w:shd w:val="clear" w:fill="FFFFFF"/>
          <w:lang w:val="en-US" w:eastAsia="zh-CN"/>
        </w:rPr>
      </w:pPr>
      <w:r>
        <w:rPr>
          <w:rFonts w:hint="eastAsia" w:ascii="方正仿宋_GBK" w:hAnsi="方正仿宋_GBK" w:eastAsia="方正仿宋_GBK" w:cs="方正仿宋_GBK"/>
          <w:b w:val="0"/>
          <w:i w:val="0"/>
          <w:caps w:val="0"/>
          <w:color w:val="auto"/>
          <w:spacing w:val="0"/>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8"/>
          <w:szCs w:val="48"/>
          <w:lang w:val="en-US" w:eastAsia="zh-CN" w:bidi="ar"/>
        </w:rPr>
      </w:pPr>
      <w:r>
        <w:rPr>
          <w:rFonts w:hint="default" w:ascii="方正小标宋_GBK" w:hAnsi="方正小标宋_GBK" w:eastAsia="方正小标宋_GBK" w:cs="方正小标宋_GBK"/>
          <w:sz w:val="48"/>
          <w:szCs w:val="48"/>
          <w:lang w:val="en-US" w:eastAsia="zh-CN" w:bidi="ar"/>
        </w:rPr>
        <w:t>江苏省从事冷藏冷冻食品贮存业务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8"/>
          <w:szCs w:val="48"/>
          <w:lang w:val="en-US" w:eastAsia="zh-CN" w:bidi="ar"/>
        </w:rPr>
      </w:pPr>
      <w:r>
        <w:rPr>
          <w:rFonts w:hint="default" w:ascii="方正小标宋_GBK" w:hAnsi="方正小标宋_GBK" w:eastAsia="方正小标宋_GBK" w:cs="方正小标宋_GBK"/>
          <w:sz w:val="48"/>
          <w:szCs w:val="48"/>
          <w:lang w:val="en-US" w:eastAsia="zh-CN" w:bidi="ar"/>
        </w:rPr>
        <w:t>非食品生产经营者备案凭证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58"/>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根据《中华人民共和国食品安全法实施条例》《</w:t>
      </w:r>
      <w:r>
        <w:rPr>
          <w:rFonts w:hint="eastAsia" w:ascii="方正仿宋_GBK" w:hAnsi="方正仿宋_GBK" w:eastAsia="方正仿宋_GBK" w:cs="方正仿宋_GBK"/>
          <w:bCs/>
          <w:color w:val="auto"/>
          <w:sz w:val="32"/>
          <w:szCs w:val="32"/>
        </w:rPr>
        <w:t>市场监管总局关于加强冷藏冷冻食品质量安全管理的公告</w:t>
      </w:r>
      <w:r>
        <w:rPr>
          <w:rFonts w:hint="eastAsia" w:ascii="方正仿宋_GBK" w:hAnsi="方正仿宋_GBK" w:eastAsia="方正仿宋_GBK" w:cs="方正仿宋_GBK"/>
          <w:color w:val="auto"/>
          <w:sz w:val="32"/>
          <w:szCs w:val="32"/>
        </w:rPr>
        <w:t>》等有关规定，对你单位予以备案，备案信息如下。</w:t>
      </w:r>
    </w:p>
    <w:p>
      <w:pPr>
        <w:spacing w:line="240" w:lineRule="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 xml:space="preserve">  备案编号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u w:val="single"/>
        </w:rPr>
        <w:t xml:space="preserve">                                        </w:t>
      </w:r>
    </w:p>
    <w:p>
      <w:pPr>
        <w:spacing w:line="240" w:lineRule="auto"/>
        <w:ind w:firstLine="320" w:firstLineChars="1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企业名称：</w:t>
      </w:r>
      <w:r>
        <w:rPr>
          <w:rFonts w:hint="eastAsia" w:ascii="方正仿宋_GBK" w:hAnsi="方正仿宋_GBK" w:eastAsia="方正仿宋_GBK" w:cs="方正仿宋_GBK"/>
          <w:color w:val="auto"/>
          <w:sz w:val="32"/>
          <w:szCs w:val="32"/>
          <w:u w:val="single"/>
        </w:rPr>
        <w:t xml:space="preserve">                                        </w:t>
      </w:r>
    </w:p>
    <w:p>
      <w:pPr>
        <w:spacing w:line="240" w:lineRule="auto"/>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 xml:space="preserve">  统一社会信用代码：</w:t>
      </w:r>
      <w:r>
        <w:rPr>
          <w:rFonts w:hint="eastAsia" w:ascii="方正仿宋_GBK" w:hAnsi="方正仿宋_GBK" w:eastAsia="方正仿宋_GBK" w:cs="方正仿宋_GBK"/>
          <w:color w:val="auto"/>
          <w:sz w:val="32"/>
          <w:szCs w:val="32"/>
          <w:u w:val="single"/>
        </w:rPr>
        <w:t xml:space="preserve">                                </w:t>
      </w:r>
    </w:p>
    <w:p>
      <w:pPr>
        <w:spacing w:line="240" w:lineRule="auto"/>
        <w:ind w:firstLine="320" w:firstLineChars="1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企业住所： </w:t>
      </w:r>
      <w:r>
        <w:rPr>
          <w:rFonts w:hint="eastAsia" w:ascii="方正仿宋_GBK" w:hAnsi="方正仿宋_GBK" w:eastAsia="方正仿宋_GBK" w:cs="方正仿宋_GBK"/>
          <w:color w:val="auto"/>
          <w:sz w:val="32"/>
          <w:szCs w:val="32"/>
          <w:u w:val="single"/>
        </w:rPr>
        <w:t xml:space="preserve">                                       </w:t>
      </w:r>
    </w:p>
    <w:p>
      <w:pPr>
        <w:spacing w:line="240" w:lineRule="auto"/>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 xml:space="preserve">  法定代表人（负责人）姓名：</w:t>
      </w:r>
      <w:r>
        <w:rPr>
          <w:rFonts w:hint="eastAsia" w:ascii="方正仿宋_GBK" w:hAnsi="方正仿宋_GBK" w:eastAsia="方正仿宋_GBK" w:cs="方正仿宋_GBK"/>
          <w:color w:val="auto"/>
          <w:sz w:val="32"/>
          <w:szCs w:val="32"/>
          <w:u w:val="single"/>
        </w:rPr>
        <w:t xml:space="preserve">                        </w:t>
      </w:r>
    </w:p>
    <w:p>
      <w:pPr>
        <w:spacing w:line="240" w:lineRule="auto"/>
        <w:ind w:firstLine="320" w:firstLineChars="1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贮存场所</w:t>
      </w:r>
      <w:r>
        <w:rPr>
          <w:rFonts w:hint="eastAsia" w:ascii="方正仿宋_GBK" w:hAnsi="方正仿宋_GBK" w:eastAsia="方正仿宋_GBK" w:cs="方正仿宋_GBK"/>
          <w:color w:val="auto"/>
          <w:sz w:val="32"/>
          <w:szCs w:val="32"/>
        </w:rPr>
        <w:t>地址：</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p>
    <w:p>
      <w:pPr>
        <w:spacing w:line="240" w:lineRule="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 xml:space="preserve">  贮存能力：</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58"/>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若备案信息发生变化或停止提供贮存服务，请于变更或停止贮存业务之日起10个工作日内持该备案凭证等有关材料到原备案部门办理变更备案或注销备案，并交回该备案凭证。</w:t>
      </w:r>
    </w:p>
    <w:p>
      <w:pPr>
        <w:spacing w:line="560" w:lineRule="exact"/>
        <w:ind w:firstLine="5120" w:firstLineChars="1600"/>
        <w:rPr>
          <w:rFonts w:hint="eastAsia" w:ascii="方正仿宋_GBK" w:hAnsi="方正仿宋_GBK" w:eastAsia="方正仿宋_GBK" w:cs="方正仿宋_GBK"/>
          <w:color w:val="auto"/>
          <w:sz w:val="32"/>
          <w:szCs w:val="32"/>
        </w:rPr>
      </w:pPr>
    </w:p>
    <w:p>
      <w:pPr>
        <w:spacing w:line="560" w:lineRule="exact"/>
        <w:ind w:firstLine="4960" w:firstLineChars="15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备案机关（加盖公章）</w:t>
      </w:r>
    </w:p>
    <w:p>
      <w:pPr>
        <w:spacing w:line="560" w:lineRule="exact"/>
        <w:ind w:firstLine="5600" w:firstLineChars="1750"/>
        <w:rPr>
          <w:rFonts w:hint="default" w:ascii="方正小标宋_GBK" w:hAnsi="方正小标宋_GBK" w:eastAsia="方正小标宋_GBK" w:cs="方正小标宋_GBK"/>
          <w:sz w:val="44"/>
          <w:szCs w:val="44"/>
          <w:lang w:val="en-US" w:eastAsia="zh-CN" w:bidi="ar"/>
        </w:rPr>
      </w:pPr>
      <w:r>
        <w:rPr>
          <w:rFonts w:hint="eastAsia" w:ascii="方正仿宋_GBK" w:hAnsi="方正仿宋_GBK" w:eastAsia="方正仿宋_GBK" w:cs="方正仿宋_GBK"/>
          <w:color w:val="auto"/>
          <w:sz w:val="32"/>
          <w:szCs w:val="32"/>
        </w:rPr>
        <w:t xml:space="preserve">年   月   日 </w:t>
      </w:r>
    </w:p>
    <w:p>
      <w:bookmarkStart w:id="0" w:name="_GoBack"/>
      <w:bookmarkEnd w:id="0"/>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65956"/>
    <w:rsid w:val="3246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2020-10-12T01:43:00Z</dcterms:created>
  <dc:creator>水火土</dc:creator>
  <cp:lastModifiedBy>水火土</cp:lastModifiedBy>
  <dcterms:modified xsi:type="dcterms:W3CDTF">2020-10-12T01:44:23Z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