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3F20" w:rsidRPr="00383F20" w:rsidRDefault="00383F20" w:rsidP="00383F20">
      <w:pPr>
        <w:jc w:val="left"/>
        <w:rPr>
          <w:rFonts w:ascii="黑体" w:eastAsia="黑体" w:hAnsi="黑体"/>
          <w:szCs w:val="32"/>
        </w:rPr>
      </w:pPr>
      <w:bookmarkStart w:id="0" w:name="_GoBack"/>
      <w:bookmarkEnd w:id="0"/>
      <w:r w:rsidRPr="00383F20">
        <w:rPr>
          <w:rFonts w:ascii="黑体" w:eastAsia="黑体" w:hAnsi="黑体" w:hint="eastAsia"/>
          <w:szCs w:val="32"/>
        </w:rPr>
        <w:t>附件：</w:t>
      </w:r>
    </w:p>
    <w:p w:rsidR="00383F20" w:rsidRDefault="00383F20" w:rsidP="00B514E2">
      <w:pPr>
        <w:jc w:val="center"/>
        <w:rPr>
          <w:rFonts w:ascii="方正小标宋_GBK" w:eastAsia="方正小标宋_GBK" w:hAnsi="方正小标宋_GBK"/>
          <w:sz w:val="36"/>
          <w:szCs w:val="32"/>
        </w:rPr>
      </w:pPr>
    </w:p>
    <w:p w:rsidR="00B514E2" w:rsidRPr="007942C8" w:rsidRDefault="00B514E2" w:rsidP="00383F20">
      <w:pPr>
        <w:spacing w:afterLines="50" w:after="289"/>
        <w:jc w:val="center"/>
        <w:rPr>
          <w:rFonts w:ascii="方正小标宋_GBK" w:eastAsia="方正小标宋_GBK" w:hAnsi="方正小标宋_GBK"/>
          <w:sz w:val="36"/>
          <w:szCs w:val="32"/>
        </w:rPr>
      </w:pPr>
      <w:r w:rsidRPr="007942C8">
        <w:rPr>
          <w:rFonts w:ascii="方正小标宋_GBK" w:eastAsia="方正小标宋_GBK" w:hAnsi="方正小标宋_GBK" w:hint="eastAsia"/>
          <w:sz w:val="36"/>
          <w:szCs w:val="32"/>
        </w:rPr>
        <w:t>废止地方标准信息</w:t>
      </w:r>
    </w:p>
    <w:tbl>
      <w:tblPr>
        <w:tblStyle w:val="a6"/>
        <w:tblW w:w="9356" w:type="dxa"/>
        <w:tblInd w:w="-176" w:type="dxa"/>
        <w:tblLook w:val="04A0" w:firstRow="1" w:lastRow="0" w:firstColumn="1" w:lastColumn="0" w:noHBand="0" w:noVBand="1"/>
      </w:tblPr>
      <w:tblGrid>
        <w:gridCol w:w="710"/>
        <w:gridCol w:w="2551"/>
        <w:gridCol w:w="2126"/>
        <w:gridCol w:w="1701"/>
        <w:gridCol w:w="2268"/>
      </w:tblGrid>
      <w:tr w:rsidR="00B514E2" w:rsidRPr="007942C8" w:rsidTr="002D4493">
        <w:trPr>
          <w:trHeight w:val="758"/>
        </w:trPr>
        <w:tc>
          <w:tcPr>
            <w:tcW w:w="710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序号</w:t>
            </w:r>
          </w:p>
        </w:tc>
        <w:tc>
          <w:tcPr>
            <w:tcW w:w="255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标准编号</w:t>
            </w:r>
          </w:p>
        </w:tc>
        <w:tc>
          <w:tcPr>
            <w:tcW w:w="2126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标准名称</w:t>
            </w:r>
          </w:p>
        </w:tc>
        <w:tc>
          <w:tcPr>
            <w:tcW w:w="170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提出单位</w:t>
            </w:r>
          </w:p>
        </w:tc>
        <w:tc>
          <w:tcPr>
            <w:tcW w:w="2268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起草单位</w:t>
            </w:r>
          </w:p>
        </w:tc>
      </w:tr>
      <w:tr w:rsidR="00B514E2" w:rsidRPr="007942C8" w:rsidTr="002D4493">
        <w:trPr>
          <w:trHeight w:val="901"/>
        </w:trPr>
        <w:tc>
          <w:tcPr>
            <w:tcW w:w="710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1</w:t>
            </w:r>
          </w:p>
        </w:tc>
        <w:tc>
          <w:tcPr>
            <w:tcW w:w="255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DB32/</w:t>
            </w:r>
            <w:r w:rsidR="008B6A99">
              <w:rPr>
                <w:rFonts w:ascii="方正仿宋_GBK" w:hint="eastAsia"/>
                <w:sz w:val="28"/>
              </w:rPr>
              <w:t xml:space="preserve"> </w:t>
            </w:r>
            <w:r w:rsidRPr="007942C8">
              <w:rPr>
                <w:rFonts w:ascii="方正仿宋_GBK" w:hint="eastAsia"/>
                <w:sz w:val="28"/>
              </w:rPr>
              <w:t>504-2002</w:t>
            </w:r>
          </w:p>
        </w:tc>
        <w:tc>
          <w:tcPr>
            <w:tcW w:w="2126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无公害农产品  肥料要求</w:t>
            </w:r>
          </w:p>
        </w:tc>
        <w:tc>
          <w:tcPr>
            <w:tcW w:w="170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省农林厅</w:t>
            </w:r>
          </w:p>
        </w:tc>
        <w:tc>
          <w:tcPr>
            <w:tcW w:w="2268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</w:t>
            </w:r>
            <w:r>
              <w:rPr>
                <w:rFonts w:ascii="方正仿宋_GBK" w:hint="eastAsia"/>
                <w:sz w:val="28"/>
              </w:rPr>
              <w:t>农技推广中心</w:t>
            </w:r>
          </w:p>
        </w:tc>
      </w:tr>
      <w:tr w:rsidR="00B514E2" w:rsidRPr="007942C8" w:rsidTr="002D4493">
        <w:trPr>
          <w:trHeight w:val="1272"/>
        </w:trPr>
        <w:tc>
          <w:tcPr>
            <w:tcW w:w="710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2</w:t>
            </w:r>
          </w:p>
        </w:tc>
        <w:tc>
          <w:tcPr>
            <w:tcW w:w="255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DB32/T 1074-2007</w:t>
            </w:r>
          </w:p>
        </w:tc>
        <w:tc>
          <w:tcPr>
            <w:tcW w:w="2126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苗床专用肥料技术要求</w:t>
            </w:r>
          </w:p>
        </w:tc>
        <w:tc>
          <w:tcPr>
            <w:tcW w:w="1701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</w:t>
            </w:r>
            <w:r>
              <w:rPr>
                <w:rFonts w:ascii="方正仿宋_GBK" w:hint="eastAsia"/>
                <w:sz w:val="28"/>
              </w:rPr>
              <w:t>农业科学</w:t>
            </w:r>
            <w:r w:rsidRPr="007942C8">
              <w:rPr>
                <w:rFonts w:ascii="方正仿宋_GBK" w:hint="eastAsia"/>
                <w:sz w:val="28"/>
              </w:rPr>
              <w:t>院</w:t>
            </w:r>
          </w:p>
        </w:tc>
        <w:tc>
          <w:tcPr>
            <w:tcW w:w="2268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</w:t>
            </w:r>
            <w:r>
              <w:rPr>
                <w:rFonts w:ascii="方正仿宋_GBK" w:hint="eastAsia"/>
                <w:sz w:val="28"/>
              </w:rPr>
              <w:t>农业科学</w:t>
            </w:r>
            <w:r w:rsidRPr="007942C8">
              <w:rPr>
                <w:rFonts w:ascii="方正仿宋_GBK" w:hint="eastAsia"/>
                <w:sz w:val="28"/>
              </w:rPr>
              <w:t>院</w:t>
            </w:r>
            <w:r>
              <w:rPr>
                <w:rFonts w:ascii="方正仿宋_GBK" w:hint="eastAsia"/>
                <w:sz w:val="28"/>
              </w:rPr>
              <w:t>、</w:t>
            </w:r>
            <w:r w:rsidRPr="000C7F3A">
              <w:rPr>
                <w:rFonts w:ascii="方正仿宋_GBK" w:hint="eastAsia"/>
                <w:sz w:val="28"/>
              </w:rPr>
              <w:t>省土壤肥料技术指导站</w:t>
            </w:r>
          </w:p>
        </w:tc>
      </w:tr>
      <w:tr w:rsidR="00B514E2" w:rsidRPr="007942C8" w:rsidTr="002D4493">
        <w:trPr>
          <w:trHeight w:val="993"/>
        </w:trPr>
        <w:tc>
          <w:tcPr>
            <w:tcW w:w="710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>
              <w:rPr>
                <w:rFonts w:ascii="方正仿宋_GBK" w:hint="eastAsia"/>
                <w:sz w:val="28"/>
              </w:rPr>
              <w:t>3</w:t>
            </w:r>
          </w:p>
        </w:tc>
        <w:tc>
          <w:tcPr>
            <w:tcW w:w="255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DB32/T 1359-2009</w:t>
            </w:r>
          </w:p>
        </w:tc>
        <w:tc>
          <w:tcPr>
            <w:tcW w:w="2126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有机型育苗基质</w:t>
            </w:r>
          </w:p>
        </w:tc>
        <w:tc>
          <w:tcPr>
            <w:tcW w:w="170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南京农业大学</w:t>
            </w:r>
          </w:p>
        </w:tc>
        <w:tc>
          <w:tcPr>
            <w:tcW w:w="2268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南京农业大学、南京市蔬菜研究所</w:t>
            </w:r>
          </w:p>
        </w:tc>
      </w:tr>
      <w:tr w:rsidR="00B514E2" w:rsidRPr="007942C8" w:rsidTr="002D4493">
        <w:trPr>
          <w:trHeight w:val="1551"/>
        </w:trPr>
        <w:tc>
          <w:tcPr>
            <w:tcW w:w="710" w:type="dxa"/>
            <w:vAlign w:val="center"/>
            <w:hideMark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>
              <w:rPr>
                <w:rFonts w:ascii="方正仿宋_GBK" w:hint="eastAsia"/>
                <w:sz w:val="28"/>
              </w:rPr>
              <w:t>4</w:t>
            </w:r>
          </w:p>
        </w:tc>
        <w:tc>
          <w:tcPr>
            <w:tcW w:w="255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DB32/T 2154-2012</w:t>
            </w:r>
          </w:p>
        </w:tc>
        <w:tc>
          <w:tcPr>
            <w:tcW w:w="2126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复混肥料中总汞的测定 原子荧光光谱法</w:t>
            </w:r>
          </w:p>
        </w:tc>
        <w:tc>
          <w:tcPr>
            <w:tcW w:w="170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省农业委员会</w:t>
            </w:r>
          </w:p>
        </w:tc>
        <w:tc>
          <w:tcPr>
            <w:tcW w:w="2268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省农产品质量检验测试中心、省农业委员会土壤技术中心</w:t>
            </w:r>
          </w:p>
        </w:tc>
      </w:tr>
      <w:tr w:rsidR="00B514E2" w:rsidRPr="007942C8" w:rsidTr="002D4493">
        <w:trPr>
          <w:trHeight w:val="1923"/>
        </w:trPr>
        <w:tc>
          <w:tcPr>
            <w:tcW w:w="710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>
              <w:rPr>
                <w:rFonts w:ascii="方正仿宋_GBK" w:hint="eastAsia"/>
                <w:sz w:val="28"/>
              </w:rPr>
              <w:t>5</w:t>
            </w:r>
          </w:p>
        </w:tc>
        <w:tc>
          <w:tcPr>
            <w:tcW w:w="255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DB32/T 2155-2012</w:t>
            </w:r>
          </w:p>
        </w:tc>
        <w:tc>
          <w:tcPr>
            <w:tcW w:w="2126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复混肥料中总砷的测定 原子荧光光谱法</w:t>
            </w:r>
          </w:p>
        </w:tc>
        <w:tc>
          <w:tcPr>
            <w:tcW w:w="1701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省农业委员会</w:t>
            </w:r>
          </w:p>
        </w:tc>
        <w:tc>
          <w:tcPr>
            <w:tcW w:w="2268" w:type="dxa"/>
            <w:vAlign w:val="center"/>
          </w:tcPr>
          <w:p w:rsidR="00B514E2" w:rsidRPr="007942C8" w:rsidRDefault="00B514E2" w:rsidP="002D4493">
            <w:pPr>
              <w:spacing w:line="360" w:lineRule="exact"/>
              <w:jc w:val="center"/>
              <w:rPr>
                <w:rFonts w:ascii="方正仿宋_GBK"/>
                <w:sz w:val="28"/>
              </w:rPr>
            </w:pPr>
            <w:r w:rsidRPr="007942C8">
              <w:rPr>
                <w:rFonts w:ascii="方正仿宋_GBK" w:hint="eastAsia"/>
                <w:sz w:val="28"/>
              </w:rPr>
              <w:t>省农产品质量检验测试中心、江苏省农业委员会土壤技术中心</w:t>
            </w:r>
          </w:p>
        </w:tc>
      </w:tr>
    </w:tbl>
    <w:p w:rsidR="00B514E2" w:rsidRPr="007817C1" w:rsidRDefault="00B514E2" w:rsidP="00B514E2">
      <w:pPr>
        <w:spacing w:line="540" w:lineRule="exact"/>
      </w:pPr>
    </w:p>
    <w:p w:rsidR="00102CC2" w:rsidRPr="00B514E2" w:rsidRDefault="00102CC2" w:rsidP="00102CC2">
      <w:pPr>
        <w:rPr>
          <w:rFonts w:ascii="方正仿宋_GBK"/>
          <w:szCs w:val="32"/>
        </w:rPr>
      </w:pPr>
    </w:p>
    <w:p w:rsidR="00102CC2" w:rsidRDefault="00102CC2" w:rsidP="00102CC2">
      <w:pPr>
        <w:rPr>
          <w:rFonts w:ascii="方正仿宋_GBK"/>
          <w:szCs w:val="32"/>
        </w:rPr>
      </w:pPr>
    </w:p>
    <w:sectPr w:rsidR="00102CC2" w:rsidSect="00CC481A">
      <w:pgSz w:w="11906" w:h="16838" w:code="9"/>
      <w:pgMar w:top="2098" w:right="1474" w:bottom="1985" w:left="1588" w:header="851" w:footer="992" w:gutter="0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31D" w:rsidRDefault="00DA131D" w:rsidP="00102CC2">
      <w:r>
        <w:separator/>
      </w:r>
    </w:p>
  </w:endnote>
  <w:endnote w:type="continuationSeparator" w:id="0">
    <w:p w:rsidR="00DA131D" w:rsidRDefault="00DA131D" w:rsidP="00102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31D" w:rsidRDefault="00DA131D" w:rsidP="00102CC2">
      <w:r>
        <w:separator/>
      </w:r>
    </w:p>
  </w:footnote>
  <w:footnote w:type="continuationSeparator" w:id="0">
    <w:p w:rsidR="00DA131D" w:rsidRDefault="00DA131D" w:rsidP="00102C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A6D"/>
    <w:rsid w:val="00041414"/>
    <w:rsid w:val="00060D09"/>
    <w:rsid w:val="0008322B"/>
    <w:rsid w:val="00102CC2"/>
    <w:rsid w:val="00144D76"/>
    <w:rsid w:val="001E24CD"/>
    <w:rsid w:val="002D2733"/>
    <w:rsid w:val="00320D93"/>
    <w:rsid w:val="00383F20"/>
    <w:rsid w:val="00466FAB"/>
    <w:rsid w:val="005278B9"/>
    <w:rsid w:val="00530C53"/>
    <w:rsid w:val="00542706"/>
    <w:rsid w:val="005D49BC"/>
    <w:rsid w:val="006523F2"/>
    <w:rsid w:val="00664F3B"/>
    <w:rsid w:val="00717A75"/>
    <w:rsid w:val="00782BCB"/>
    <w:rsid w:val="007909F8"/>
    <w:rsid w:val="0079543E"/>
    <w:rsid w:val="008734EB"/>
    <w:rsid w:val="008B6A99"/>
    <w:rsid w:val="009272E4"/>
    <w:rsid w:val="00945073"/>
    <w:rsid w:val="009C7CF4"/>
    <w:rsid w:val="00A015F2"/>
    <w:rsid w:val="00A213D6"/>
    <w:rsid w:val="00A248BB"/>
    <w:rsid w:val="00B514E2"/>
    <w:rsid w:val="00BE7185"/>
    <w:rsid w:val="00C12A6D"/>
    <w:rsid w:val="00C749BF"/>
    <w:rsid w:val="00CA2A1D"/>
    <w:rsid w:val="00CC481A"/>
    <w:rsid w:val="00D1709A"/>
    <w:rsid w:val="00DA131D"/>
    <w:rsid w:val="00E9457B"/>
    <w:rsid w:val="00EA7B11"/>
    <w:rsid w:val="00EC6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81A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2C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2C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2C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2CC2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102CC2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102CC2"/>
  </w:style>
  <w:style w:type="table" w:styleId="a6">
    <w:name w:val="Table Grid"/>
    <w:basedOn w:val="a1"/>
    <w:uiPriority w:val="59"/>
    <w:rsid w:val="00B514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81A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2C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2C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2C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2CC2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102CC2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102CC2"/>
  </w:style>
  <w:style w:type="table" w:styleId="a6">
    <w:name w:val="Table Grid"/>
    <w:basedOn w:val="a1"/>
    <w:uiPriority w:val="59"/>
    <w:rsid w:val="00B514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288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梁彪</dc:creator>
  <cp:lastModifiedBy>赵翠</cp:lastModifiedBy>
  <cp:revision>2</cp:revision>
  <cp:lastPrinted>2021-02-07T02:07:00Z</cp:lastPrinted>
  <dcterms:created xsi:type="dcterms:W3CDTF">2021-02-18T07:05:00Z</dcterms:created>
  <dcterms:modified xsi:type="dcterms:W3CDTF">2021-02-18T07:05:00Z</dcterms:modified>
</cp:coreProperties>
</file>