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C30" w:rsidRDefault="00316BC8">
      <w:pPr>
        <w:spacing w:line="590" w:lineRule="exact"/>
        <w:jc w:val="left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附件</w:t>
      </w:r>
      <w:r>
        <w:rPr>
          <w:rFonts w:ascii="方正仿宋_GBK" w:eastAsia="方正仿宋_GBK" w:hint="eastAsia"/>
          <w:b/>
          <w:sz w:val="32"/>
          <w:szCs w:val="32"/>
        </w:rPr>
        <w:t>1</w:t>
      </w:r>
    </w:p>
    <w:p w:rsidR="009250A7" w:rsidRDefault="009250A7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</w:p>
    <w:p w:rsidR="00BF6C30" w:rsidRDefault="00316BC8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部分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不合格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小知识</w:t>
      </w:r>
    </w:p>
    <w:p w:rsidR="00BF6C30" w:rsidRDefault="00BF6C30">
      <w:pPr>
        <w:suppressAutoHyphens/>
        <w:adjustRightInd w:val="0"/>
        <w:snapToGrid w:val="0"/>
        <w:spacing w:line="59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BF6C30" w:rsidRDefault="00316BC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</w:t>
      </w:r>
      <w:r>
        <w:rPr>
          <w:rFonts w:ascii="黑体" w:eastAsia="黑体" w:hAnsi="黑体" w:hint="eastAsia"/>
          <w:sz w:val="32"/>
          <w:szCs w:val="32"/>
        </w:rPr>
        <w:t>、过氧化值</w:t>
      </w:r>
    </w:p>
    <w:p w:rsidR="00BF6C30" w:rsidRDefault="00316BC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宋体"/>
          <w:kern w:val="0"/>
          <w:sz w:val="32"/>
          <w:szCs w:val="32"/>
        </w:rPr>
        <w:t>过氧化值主要反映</w:t>
      </w:r>
      <w:r>
        <w:rPr>
          <w:rFonts w:ascii="仿宋_GB2312" w:eastAsia="仿宋_GB2312" w:hAnsi="宋体" w:hint="eastAsia"/>
          <w:kern w:val="0"/>
          <w:sz w:val="32"/>
          <w:szCs w:val="32"/>
        </w:rPr>
        <w:t>食品中</w:t>
      </w:r>
      <w:r>
        <w:rPr>
          <w:rFonts w:ascii="仿宋_GB2312" w:eastAsia="仿宋_GB2312" w:hAnsi="宋体"/>
          <w:kern w:val="0"/>
          <w:sz w:val="32"/>
          <w:szCs w:val="32"/>
        </w:rPr>
        <w:t>油脂是否氧化变质</w:t>
      </w:r>
      <w:r>
        <w:rPr>
          <w:rFonts w:ascii="仿宋_GB2312" w:eastAsia="仿宋_GB2312" w:hAnsi="宋体" w:hint="eastAsia"/>
          <w:kern w:val="0"/>
          <w:sz w:val="32"/>
          <w:szCs w:val="32"/>
        </w:rPr>
        <w:t>，</w:t>
      </w:r>
      <w:r>
        <w:rPr>
          <w:rFonts w:ascii="仿宋_GB2312" w:eastAsia="仿宋_GB2312" w:hAnsi="宋体"/>
          <w:kern w:val="0"/>
          <w:sz w:val="32"/>
          <w:szCs w:val="32"/>
        </w:rPr>
        <w:t>随着油脂氧化，过氧化值会逐步升高</w:t>
      </w:r>
      <w:r>
        <w:rPr>
          <w:rFonts w:ascii="仿宋_GB2312" w:eastAsia="仿宋_GB2312" w:hAnsi="宋体" w:hint="eastAsia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</w:t>
      </w:r>
      <w:proofErr w:type="gramStart"/>
      <w:r>
        <w:rPr>
          <w:rFonts w:ascii="仿宋_GB2312" w:eastAsia="仿宋_GB2312"/>
          <w:sz w:val="32"/>
          <w:szCs w:val="32"/>
        </w:rPr>
        <w:t>终产品</w:t>
      </w:r>
      <w:proofErr w:type="gramEnd"/>
      <w:r>
        <w:rPr>
          <w:rFonts w:ascii="仿宋_GB2312" w:eastAsia="仿宋_GB2312"/>
          <w:sz w:val="32"/>
          <w:szCs w:val="32"/>
        </w:rPr>
        <w:t>油脂氧化。</w:t>
      </w:r>
      <w:r>
        <w:rPr>
          <w:rFonts w:ascii="仿宋_GB2312" w:eastAsia="仿宋_GB2312" w:hAnsi="宋体"/>
          <w:kern w:val="0"/>
          <w:sz w:val="32"/>
          <w:szCs w:val="32"/>
        </w:rPr>
        <w:t>过氧化值一般不会对人体的健康产生损害，但严重时会导致肠胃不适、腹泻等症状。</w:t>
      </w:r>
    </w:p>
    <w:p w:rsidR="009250A7" w:rsidRDefault="009250A7" w:rsidP="009250A7">
      <w:pPr>
        <w:spacing w:line="60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>
        <w:rPr>
          <w:rFonts w:ascii="黑体" w:eastAsia="黑体" w:hAnsi="黑体" w:hint="eastAsia"/>
          <w:sz w:val="32"/>
          <w:szCs w:val="32"/>
        </w:rPr>
        <w:t>、铅</w:t>
      </w:r>
    </w:p>
    <w:p w:rsidR="009250A7" w:rsidRDefault="009250A7" w:rsidP="009250A7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kern w:val="0"/>
          <w:sz w:val="32"/>
          <w:szCs w:val="32"/>
        </w:rPr>
        <w:t>铅是一种慢性和积累性毒物，进入人体后，少部分会随着身体代谢排出体外，大部分会在体内沉积，危害人体健康。食品中铅超标的原因，可能是企业在生产时未对原料进行严格验收，由生产原料或辅料带入到产品中，亦可能是食品生产加工过程中的包装材料中的铅迁移带入。</w:t>
      </w:r>
    </w:p>
    <w:p w:rsidR="009250A7" w:rsidRDefault="009250A7" w:rsidP="009250A7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三、铝的残留量</w:t>
      </w:r>
    </w:p>
    <w:p w:rsidR="009250A7" w:rsidRDefault="009250A7" w:rsidP="009250A7">
      <w:pPr>
        <w:spacing w:line="64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在油条加工过程中，添加硫酸铝钾（明矾），可以增加油条的口感。硫酸铝钾的添加会造成油条中铝残留。</w:t>
      </w:r>
      <w:r>
        <w:rPr>
          <w:rFonts w:ascii="Times New Roman" w:eastAsia="仿宋_GB2312" w:hAnsi="Times New Roman" w:hint="eastAsia"/>
          <w:sz w:val="32"/>
          <w:szCs w:val="32"/>
        </w:rPr>
        <w:t>GB 2760-2014</w:t>
      </w:r>
      <w:r>
        <w:rPr>
          <w:rFonts w:ascii="Times New Roman" w:eastAsia="仿宋_GB2312" w:hAnsi="Times New Roman" w:hint="eastAsia"/>
          <w:sz w:val="32"/>
          <w:szCs w:val="32"/>
        </w:rPr>
        <w:t>《食品安全国家标准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sz w:val="32"/>
          <w:szCs w:val="32"/>
        </w:rPr>
        <w:t>食品添加剂使用标准》中要求油条中铝的残留量不得超过</w:t>
      </w:r>
      <w:r>
        <w:rPr>
          <w:rFonts w:ascii="Times New Roman" w:eastAsia="仿宋_GB2312" w:hAnsi="Times New Roman" w:hint="eastAsia"/>
          <w:sz w:val="32"/>
          <w:szCs w:val="32"/>
        </w:rPr>
        <w:t>100mg/kg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BF6C30" w:rsidRDefault="009250A7">
      <w:pPr>
        <w:spacing w:line="590" w:lineRule="exact"/>
        <w:ind w:firstLineChars="200" w:firstLine="592"/>
        <w:rPr>
          <w:rFonts w:ascii="黑体" w:eastAsia="黑体" w:hAnsi="黑体"/>
          <w:sz w:val="32"/>
          <w:szCs w:val="32"/>
        </w:rPr>
      </w:pPr>
      <w:r>
        <w:rPr>
          <w:rFonts w:eastAsia="黑体" w:hint="eastAsia"/>
          <w:spacing w:val="-12"/>
          <w:sz w:val="32"/>
          <w:szCs w:val="32"/>
        </w:rPr>
        <w:lastRenderedPageBreak/>
        <w:t>四</w:t>
      </w:r>
      <w:r w:rsidR="00316BC8">
        <w:rPr>
          <w:rFonts w:eastAsia="黑体" w:hint="eastAsia"/>
          <w:spacing w:val="-12"/>
          <w:sz w:val="32"/>
          <w:szCs w:val="32"/>
        </w:rPr>
        <w:t>、</w:t>
      </w:r>
      <w:r w:rsidR="00316BC8">
        <w:rPr>
          <w:rFonts w:ascii="黑体" w:eastAsia="黑体" w:hAnsi="黑体" w:hint="eastAsia"/>
          <w:sz w:val="32"/>
          <w:szCs w:val="32"/>
        </w:rPr>
        <w:t>霉菌</w:t>
      </w:r>
    </w:p>
    <w:p w:rsidR="00BF6C30" w:rsidRDefault="00316BC8">
      <w:pPr>
        <w:spacing w:line="59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 w:rsidR="00BF6C30" w:rsidRDefault="00316BC8">
      <w:pPr>
        <w:spacing w:line="64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bookmarkStart w:id="0" w:name="_GoBack"/>
      <w:bookmarkEnd w:id="0"/>
      <w:r>
        <w:rPr>
          <w:rFonts w:ascii="黑体" w:eastAsia="黑体" w:hAnsi="黑体" w:hint="eastAsia"/>
          <w:sz w:val="32"/>
          <w:szCs w:val="32"/>
        </w:rPr>
        <w:t>、</w:t>
      </w:r>
      <w:r>
        <w:rPr>
          <w:rFonts w:ascii="Times New Roman" w:eastAsia="黑体" w:hAnsi="Times New Roman" w:hint="eastAsia"/>
          <w:kern w:val="0"/>
          <w:sz w:val="32"/>
          <w:szCs w:val="32"/>
        </w:rPr>
        <w:t>酒精度</w:t>
      </w:r>
    </w:p>
    <w:p w:rsidR="00BF6C30" w:rsidRDefault="00316BC8">
      <w:pPr>
        <w:spacing w:line="594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酒精度又叫酒度，是指在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℃时，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100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毫升酒中含有乙醇（酒精）的毫升数，即体积（容量）的百分数。酒精度是白酒的质量指标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《酱香型白酒》（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GB/T 26760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2011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）、《清香型白酒》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GB/T 10781.2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—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2006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）中规定，酒精度实测值与产品标签明示要求允许差为±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1.0%vol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，其含量应符合相关要求。酒精度未达到产品标签明示要求的原因，可能是包装不严密造成酒精挥发；还可能是企业用低度酒冒充高度酒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BF6C30" w:rsidRDefault="00BF6C30">
      <w:pPr>
        <w:spacing w:line="594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</w:p>
    <w:p w:rsidR="00BF6C30" w:rsidRDefault="00BF6C30">
      <w:pPr>
        <w:spacing w:line="600" w:lineRule="exact"/>
        <w:ind w:firstLine="645"/>
        <w:rPr>
          <w:rFonts w:ascii="Times New Roman" w:eastAsia="仿宋_GB2312" w:hAnsi="Times New Roman"/>
          <w:sz w:val="32"/>
          <w:szCs w:val="32"/>
        </w:rPr>
      </w:pPr>
    </w:p>
    <w:sectPr w:rsidR="00BF6C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16BC8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250A7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BF6C30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0346C0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6243376"/>
    <w:rsid w:val="47492C28"/>
    <w:rsid w:val="48D06DD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565800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BF1D4C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009023D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17E5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9">
    <w:name w:val="Strong"/>
    <w:basedOn w:val="a0"/>
    <w:uiPriority w:val="22"/>
    <w:qFormat/>
    <w:rPr>
      <w:b/>
    </w:rPr>
  </w:style>
  <w:style w:type="character" w:styleId="aa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b">
    <w:name w:val="Emphasis"/>
    <w:uiPriority w:val="20"/>
    <w:qFormat/>
    <w:rPr>
      <w:i/>
      <w:iCs/>
    </w:rPr>
  </w:style>
  <w:style w:type="character" w:styleId="ac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6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d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8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e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39343B1-2049-49D1-9D43-3DA385F03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</Pages>
  <Words>111</Words>
  <Characters>639</Characters>
  <Application>Microsoft Office Word</Application>
  <DocSecurity>0</DocSecurity>
  <Lines>5</Lines>
  <Paragraphs>1</Paragraphs>
  <ScaleCrop>false</ScaleCrop>
  <Company>微软中国</Company>
  <LinksUpToDate>false</LinksUpToDate>
  <CharactersWithSpaces>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</cp:lastModifiedBy>
  <cp:revision>5</cp:revision>
  <cp:lastPrinted>2021-01-19T09:16:00Z</cp:lastPrinted>
  <dcterms:created xsi:type="dcterms:W3CDTF">2018-12-24T03:58:00Z</dcterms:created>
  <dcterms:modified xsi:type="dcterms:W3CDTF">2021-01-19T09:19:00Z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465125335_btnclosed</vt:lpwstr>
  </property>
</Properties>
</file>