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78"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w:t>
      </w:r>
      <w:r>
        <w:rPr>
          <w:rFonts w:hint="default" w:ascii="方正黑体_GBK" w:hAnsi="方正黑体_GBK" w:eastAsia="方正黑体_GBK" w:cs="方正黑体_GBK"/>
          <w:sz w:val="32"/>
          <w:szCs w:val="32"/>
          <w:lang w:val="en-US" w:eastAsia="zh-CN"/>
        </w:rPr>
        <w:t>、过氧化值</w:t>
      </w:r>
      <w:r>
        <w:rPr>
          <w:rFonts w:hint="eastAsia" w:ascii="方正黑体_GBK" w:hAnsi="方正黑体_GBK" w:eastAsia="方正黑体_GBK" w:cs="方正黑体_GBK"/>
          <w:sz w:val="32"/>
          <w:szCs w:val="32"/>
          <w:lang w:val="en-US" w:eastAsia="zh-CN"/>
        </w:rPr>
        <w:t>（</w:t>
      </w:r>
      <w:r>
        <w:rPr>
          <w:rFonts w:hint="default" w:ascii="方正黑体_GBK" w:hAnsi="方正黑体_GBK" w:eastAsia="方正黑体_GBK" w:cs="方正黑体_GBK"/>
          <w:sz w:val="32"/>
          <w:szCs w:val="32"/>
          <w:lang w:val="en-US" w:eastAsia="zh-CN"/>
        </w:rPr>
        <w:t>以脂肪计</w:t>
      </w:r>
      <w:r>
        <w:rPr>
          <w:rFonts w:hint="eastAsia" w:ascii="方正黑体_GBK" w:hAnsi="方正黑体_GBK" w:eastAsia="方正黑体_GBK" w:cs="方正黑体_GBK"/>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过氧化值主要反映油脂的被氧化程度，是油脂酸败的早期指标。食用过氧化值超标的食品一般不会对人体健康造成损害，但长期食用严重超标的食品可能导致</w:t>
      </w:r>
      <w:bookmarkStart w:id="0" w:name="_GoBack"/>
      <w:bookmarkEnd w:id="0"/>
      <w:r>
        <w:rPr>
          <w:rFonts w:hint="default" w:ascii="Times New Roman" w:hAnsi="Times New Roman" w:eastAsia="方正仿宋_GBK" w:cs="Times New Roman"/>
          <w:sz w:val="32"/>
          <w:szCs w:val="32"/>
          <w:lang w:val="en-US" w:eastAsia="zh-CN"/>
        </w:rPr>
        <w:t>肠胃不适、腹泻等。过氧化值（以脂肪计）检测值超标的原因，可能是产品用油已经变质，也可能是原料中的脂肪已经被氧化，还可能与产品储存条件控制不当有关。</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二、脱氢乙酸及其钠盐（以脱氢乙酸计）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脱氢乙酸及其钠盐作为一种广谱食品防腐剂，对霉菌和酵母菌的抑制能力强。脱氢乙酸及其钠盐能被人体完全吸收，并能抑制人体内多种氧化酶，长期过量摄入脱氢乙酸及其钠盐会危害人体健康。脱氢乙酸及其钠盐</w:t>
      </w:r>
      <w:r>
        <w:rPr>
          <w:rFonts w:hint="eastAsia" w:ascii="Times New Roman" w:hAnsi="Times New Roman" w:eastAsia="方正仿宋_GBK" w:cs="Times New Roman"/>
          <w:sz w:val="32"/>
          <w:szCs w:val="32"/>
          <w:lang w:val="en-US" w:eastAsia="zh-CN"/>
        </w:rPr>
        <w:t>（以脱氢乙酸计）超标</w:t>
      </w:r>
      <w:r>
        <w:rPr>
          <w:rFonts w:hint="default" w:ascii="Times New Roman" w:hAnsi="Times New Roman" w:eastAsia="方正仿宋_GBK" w:cs="Times New Roman"/>
          <w:sz w:val="32"/>
          <w:szCs w:val="32"/>
          <w:lang w:val="en-US" w:eastAsia="zh-CN"/>
        </w:rPr>
        <w:t>的原因，可能是个别企业为防止食品腐败变质超</w:t>
      </w:r>
      <w:r>
        <w:rPr>
          <w:rFonts w:hint="eastAsia" w:ascii="Times New Roman" w:hAnsi="Times New Roman" w:eastAsia="方正仿宋_GBK" w:cs="Times New Roman"/>
          <w:sz w:val="32"/>
          <w:szCs w:val="32"/>
          <w:lang w:val="en-US" w:eastAsia="zh-CN"/>
        </w:rPr>
        <w:t>范围</w:t>
      </w:r>
      <w:r>
        <w:rPr>
          <w:rFonts w:hint="default" w:ascii="Times New Roman" w:hAnsi="Times New Roman" w:eastAsia="方正仿宋_GBK" w:cs="Times New Roman"/>
          <w:sz w:val="32"/>
          <w:szCs w:val="32"/>
          <w:lang w:val="en-US" w:eastAsia="zh-CN"/>
        </w:rPr>
        <w:t>使用了该添加剂，也可能是其使用的复配添加剂中</w:t>
      </w:r>
      <w:r>
        <w:rPr>
          <w:rFonts w:hint="eastAsia" w:ascii="Times New Roman" w:hAnsi="Times New Roman" w:eastAsia="方正仿宋_GBK" w:cs="Times New Roman"/>
          <w:sz w:val="32"/>
          <w:szCs w:val="32"/>
          <w:lang w:val="en-US" w:eastAsia="zh-CN"/>
        </w:rPr>
        <w:t>含有</w:t>
      </w:r>
      <w:r>
        <w:rPr>
          <w:rFonts w:hint="default" w:ascii="Times New Roman" w:hAnsi="Times New Roman" w:eastAsia="方正仿宋_GBK" w:cs="Times New Roman"/>
          <w:sz w:val="32"/>
          <w:szCs w:val="32"/>
          <w:lang w:val="en-US" w:eastAsia="zh-CN"/>
        </w:rPr>
        <w:t>该添加剂。</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三、呋喃西林代谢物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呋喃西林是硝基呋喃类抗菌药，具有抗菌谱广等特点。硝基呋喃类原型药在生物体内代谢迅速，其代谢物和蛋白质结合后稳定，故检测其代谢物来反映硝基呋喃类药物的残留状况。长期大量摄入检出呋喃西林代谢物的食品，可能在人体内蓄积，引起过敏反应、胃肠道反应、嗜酸性白细胞增多症、神经症状及多发性末梢神经炎等。《食品动物中禁止使用的药品及其他化合物清单》（农业农村部公告 第250号）中规定，呋喃西林为食品动物中禁止使用的药品（在动物性食品中不得检出）。蜂蜜中检出呋喃西林代谢物的原因，可能是蜂农在养殖中违规使用。</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四、酸价（以脂肪计）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五、阿斯巴甜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阿斯巴甜是一种非碳水化合物类的人造甜味剂，比一般的糖甜约200倍，又比一般蔗糖含更少的热量，且使人感到甜味所需的量非常少，可忽略其所含的热量，因此也被广泛地作为蔗糖的代替品。在我国的食品添加剂使用标准GB2760中明确规定了阿斯巴甜的使用范围及限量，阿斯巴甜分子中有一个裸露的氨基，其活性较强，因此阿斯巴甜不耐高温，碱性环境稳定性差</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目前已确认的风险因素是其代谢过程中会产生苯丙氨酸，会引起苯丙酮尿症患者不适。</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w:t>
      </w:r>
      <w:r>
        <w:rPr>
          <w:rFonts w:hint="eastAsia" w:ascii="方正黑体_GBK" w:hAnsi="方正黑体_GBK" w:eastAsia="方正黑体_GBK" w:cs="方正黑体_GBK"/>
          <w:sz w:val="32"/>
          <w:szCs w:val="32"/>
          <w:lang w:val="en-US" w:eastAsia="zh-CN"/>
        </w:rPr>
        <w:t>、噻虫嗪</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噻虫嗪是烟碱类杀虫剂，具有胃毒、触杀和内吸作用，对蚜虫、蛴螬等有较好防效。少量的残留不会引起人体急性中毒，但长期食用噻虫嗪超标的食品，对人体健康可能有一定影响。噻虫嗪残留量超标的原因，可能是为快速控制虫害，加大用药量或未遵守采摘间隔期规定，致使上市销售的产品中残留量超标。</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七、氯氟氰菊酯和高效氯氟氰菊酯</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氯氟氰菊酯又叫三氟氯氰菊酯，中等毒杀虫剂，对眼睛和皮肤有刺激作用。可以有效的防治棉花、果树、蔬菜、大豆等作物上的多种害虫，也能防治动物体上的寄生虫。具有杀虫广谱、高效、速度快、持效期长的特点。高效氯氟氰菊酯是农业杀虫剂，主要防治农作物上发生的鳞翅目害虫，具有杀虫谱广，活性较高，药效迅速，喷洒后耐雨水冲刷，但长期使用易对其产生抗性，对刺吸式口器的害虫及害螨有一定防效，强毒性。水果、蔬菜中氯氟氰菊酯和高效氯氟氰菊酯的超标主要是在喷洒使用农药配比含量过高、喷洒后雨水淋洗时间短、降解周期未到及采摘周期短造成农药的残留量过高。</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八</w:t>
      </w:r>
      <w:r>
        <w:rPr>
          <w:rFonts w:hint="default" w:ascii="方正黑体_GBK" w:hAnsi="方正黑体_GBK" w:eastAsia="方正黑体_GBK" w:cs="方正黑体_GBK"/>
          <w:sz w:val="32"/>
          <w:szCs w:val="32"/>
          <w:lang w:val="en-US" w:eastAsia="zh-CN"/>
        </w:rPr>
        <w:t>、大肠菌群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default"/>
          <w:lang w:val="en-US" w:eastAsia="zh-CN"/>
        </w:rPr>
      </w:pPr>
      <w:r>
        <w:rPr>
          <w:rFonts w:hint="default" w:ascii="Times New Roman" w:hAnsi="Times New Roman" w:eastAsia="方正仿宋_GBK" w:cs="Times New Roman"/>
          <w:sz w:val="32"/>
          <w:szCs w:val="32"/>
          <w:lang w:val="en-US" w:eastAsia="zh-CN"/>
        </w:rPr>
        <w:t>大肠菌群是国内外通用的食品污染常用指示菌之一。食品中大肠菌群不合格，说明食品存在卫生质量缺陷，提示该</w:t>
      </w:r>
      <w:r>
        <w:rPr>
          <w:rFonts w:hint="eastAsia" w:ascii="Times New Roman" w:hAnsi="Times New Roman" w:eastAsia="方正仿宋_GBK" w:cs="Times New Roman"/>
          <w:sz w:val="32"/>
          <w:szCs w:val="32"/>
          <w:lang w:val="en-US" w:eastAsia="zh-CN"/>
        </w:rPr>
        <w:t>样</w:t>
      </w:r>
      <w:r>
        <w:rPr>
          <w:rFonts w:hint="default" w:ascii="Times New Roman" w:hAnsi="Times New Roman" w:eastAsia="方正仿宋_GBK" w:cs="Times New Roman"/>
          <w:sz w:val="32"/>
          <w:szCs w:val="32"/>
          <w:lang w:val="en-US" w:eastAsia="zh-CN"/>
        </w:rPr>
        <w:t>品存在被肠道致病菌污染的可能，对人体健康具有潜在危害，尤其对老人、小孩的危害更大。餐饮具大肠菌群超标的原因，可能是包装材料受污染，或在生产过程中产品受到人员、工具器具等生产设备、环境污染。</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九</w:t>
      </w: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可能是企业未按要求严格控制生产加工过程的卫生条件，也可能与产品包装密封不严或储运条件不当等有关。</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十、孔雀石绿</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孔雀石绿属于有毒的三苯甲烷类化学物，既是染料，也是杀</w:t>
      </w:r>
      <w:r>
        <w:rPr>
          <w:rFonts w:hint="eastAsia" w:ascii="Times New Roman" w:hAnsi="Times New Roman" w:eastAsia="方正仿宋_GBK" w:cs="Times New Roman"/>
          <w:sz w:val="32"/>
          <w:szCs w:val="32"/>
        </w:rPr>
        <w:t>灭</w:t>
      </w:r>
      <w:r>
        <w:rPr>
          <w:rFonts w:hint="default" w:ascii="Times New Roman" w:hAnsi="Times New Roman" w:eastAsia="方正仿宋_GBK" w:cs="Times New Roman"/>
          <w:sz w:val="32"/>
          <w:szCs w:val="32"/>
        </w:rPr>
        <w:t>真菌、细菌、寄生虫的药物。《食品动物中禁止使用的药品及其他化合物清单》（农业农村部公告第250号）中规定，孔雀石绿为禁止使用的药物，在动物性食品中不得检出。淡水鱼中检出孔雀石绿的原因，可能是养殖户在养殖过程中违规使用相关兽药。</w:t>
      </w:r>
      <w:r>
        <w:rPr>
          <w:rFonts w:hint="eastAsia" w:ascii="Times New Roman" w:hAnsi="Times New Roman" w:eastAsia="方正仿宋_GBK" w:cs="Times New Roman"/>
          <w:sz w:val="32"/>
          <w:szCs w:val="32"/>
        </w:rPr>
        <w:t>食用检出孔雀石绿的食品，可能对人体造成潜在的致癌、致畸、致突变等危害</w:t>
      </w:r>
      <w:r>
        <w:rPr>
          <w:rFonts w:hint="default" w:ascii="Times New Roman" w:hAnsi="Times New Roman" w:eastAsia="方正仿宋_GBK" w:cs="Times New Roman"/>
          <w:sz w:val="32"/>
          <w:szCs w:val="32"/>
        </w:rPr>
        <w:t>。</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十一、噻虫胺</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rPr>
        <w:t>噻虫胺属新烟碱类杀虫剂，具有内吸性、触杀和胃毒作用</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少量的残留不会引起人体急性中毒，但长期食用噻虫胺超标的食品，对人体健康可能有一定影响。长豇豆</w:t>
      </w:r>
      <w:r>
        <w:rPr>
          <w:rFonts w:hint="default" w:ascii="Times New Roman" w:hAnsi="Times New Roman" w:eastAsia="方正仿宋_GBK" w:cs="Times New Roman"/>
          <w:sz w:val="32"/>
          <w:szCs w:val="32"/>
        </w:rPr>
        <w:t>中</w:t>
      </w:r>
      <w:r>
        <w:rPr>
          <w:rFonts w:hint="eastAsia" w:ascii="Times New Roman" w:hAnsi="Times New Roman" w:eastAsia="方正仿宋_GBK" w:cs="Times New Roman"/>
          <w:sz w:val="32"/>
          <w:szCs w:val="32"/>
        </w:rPr>
        <w:t>噻虫胺残留量</w:t>
      </w:r>
      <w:r>
        <w:rPr>
          <w:rFonts w:hint="default" w:ascii="Times New Roman" w:hAnsi="Times New Roman" w:eastAsia="方正仿宋_GBK" w:cs="Times New Roman"/>
          <w:sz w:val="32"/>
          <w:szCs w:val="32"/>
        </w:rPr>
        <w:t>超标</w:t>
      </w:r>
      <w:r>
        <w:rPr>
          <w:rFonts w:hint="eastAsia" w:ascii="Times New Roman" w:hAnsi="Times New Roman" w:eastAsia="方正仿宋_GBK" w:cs="Times New Roman"/>
          <w:sz w:val="32"/>
          <w:szCs w:val="32"/>
        </w:rPr>
        <w:t>的原因</w:t>
      </w:r>
      <w:r>
        <w:rPr>
          <w:rFonts w:hint="default" w:ascii="Times New Roman" w:hAnsi="Times New Roman" w:eastAsia="方正仿宋_GBK" w:cs="Times New Roman"/>
          <w:sz w:val="32"/>
          <w:szCs w:val="32"/>
        </w:rPr>
        <w:t>，</w:t>
      </w:r>
      <w:r>
        <w:rPr>
          <w:rFonts w:hint="eastAsia" w:ascii="Times New Roman" w:hAnsi="Times New Roman" w:eastAsia="方正仿宋_GBK" w:cs="Times New Roman"/>
          <w:sz w:val="32"/>
          <w:szCs w:val="32"/>
        </w:rPr>
        <w:t>可能是为</w:t>
      </w:r>
      <w:r>
        <w:rPr>
          <w:rFonts w:hint="default" w:ascii="Times New Roman" w:hAnsi="Times New Roman" w:eastAsia="方正仿宋_GBK" w:cs="Times New Roman"/>
          <w:sz w:val="32"/>
          <w:szCs w:val="32"/>
        </w:rPr>
        <w:t>快速控制</w:t>
      </w:r>
      <w:r>
        <w:rPr>
          <w:rFonts w:hint="eastAsia" w:ascii="Times New Roman" w:hAnsi="Times New Roman" w:eastAsia="方正仿宋_GBK" w:cs="Times New Roman"/>
          <w:sz w:val="32"/>
          <w:szCs w:val="32"/>
        </w:rPr>
        <w:t>虫害，</w:t>
      </w:r>
      <w:r>
        <w:rPr>
          <w:rFonts w:hint="default" w:ascii="Times New Roman" w:hAnsi="Times New Roman" w:eastAsia="方正仿宋_GBK" w:cs="Times New Roman"/>
          <w:sz w:val="32"/>
          <w:szCs w:val="32"/>
        </w:rPr>
        <w:t>加大用药量</w:t>
      </w:r>
      <w:r>
        <w:rPr>
          <w:rFonts w:hint="eastAsia" w:ascii="Times New Roman" w:hAnsi="Times New Roman" w:eastAsia="方正仿宋_GBK" w:cs="Times New Roman"/>
          <w:sz w:val="32"/>
          <w:szCs w:val="32"/>
        </w:rPr>
        <w:t>或</w:t>
      </w:r>
      <w:r>
        <w:rPr>
          <w:rFonts w:hint="default" w:ascii="Times New Roman" w:hAnsi="Times New Roman" w:eastAsia="方正仿宋_GBK" w:cs="Times New Roman"/>
          <w:sz w:val="32"/>
          <w:szCs w:val="32"/>
        </w:rPr>
        <w:t>未遵守采摘间隔期</w:t>
      </w:r>
      <w:r>
        <w:rPr>
          <w:rFonts w:hint="eastAsia" w:ascii="Times New Roman" w:hAnsi="Times New Roman" w:eastAsia="方正仿宋_GBK" w:cs="Times New Roman"/>
          <w:sz w:val="32"/>
          <w:szCs w:val="32"/>
        </w:rPr>
        <w:t>规定</w:t>
      </w:r>
      <w:r>
        <w:rPr>
          <w:rFonts w:hint="default" w:ascii="Times New Roman" w:hAnsi="Times New Roman" w:eastAsia="方正仿宋_GBK" w:cs="Times New Roman"/>
          <w:sz w:val="32"/>
          <w:szCs w:val="32"/>
        </w:rPr>
        <w:t>，致使上市销售</w:t>
      </w:r>
      <w:r>
        <w:rPr>
          <w:rFonts w:hint="eastAsia" w:ascii="Times New Roman" w:hAnsi="Times New Roman" w:eastAsia="方正仿宋_GBK" w:cs="Times New Roman"/>
          <w:sz w:val="32"/>
          <w:szCs w:val="32"/>
        </w:rPr>
        <w:t>的产品中残留量超标</w:t>
      </w:r>
      <w:r>
        <w:rPr>
          <w:rFonts w:hint="default" w:ascii="Times New Roman" w:hAnsi="Times New Roman" w:eastAsia="方正仿宋_GBK" w:cs="Times New Roman"/>
          <w:sz w:val="32"/>
          <w:szCs w:val="32"/>
        </w:rPr>
        <w:t>。</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十二、腐霉利</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embedRegular r:id="rId1" w:fontKey="{2563CA3F-DBA4-4799-8D79-F5661CE5E928}"/>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2" w:fontKey="{701AF39D-D473-49D2-8328-DAC3E3F4A715}"/>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embedRegular r:id="rId3" w:fontKey="{317AC0DA-411B-41C8-A4CA-2EFDDE0CFA85}"/>
  </w:font>
  <w:font w:name="方正小标宋简体">
    <w:panose1 w:val="03000509000000000000"/>
    <w:charset w:val="86"/>
    <w:family w:val="script"/>
    <w:pitch w:val="default"/>
    <w:sig w:usb0="00000001" w:usb1="080E0000" w:usb2="00000000" w:usb3="00000000" w:csb0="00040000" w:csb1="00000000"/>
    <w:embedRegular r:id="rId4" w:fontKey="{E90F4F50-BCF7-4E35-B2BE-423169DADB1F}"/>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xMmRmNjM0MDI5OTkxNWEwZDM3YWJiN2RjYjhhZmUifQ=="/>
  </w:docVars>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4B48CF"/>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C512B"/>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7240DE"/>
    <w:rsid w:val="01BF015D"/>
    <w:rsid w:val="01DD0873"/>
    <w:rsid w:val="0216268F"/>
    <w:rsid w:val="02317036"/>
    <w:rsid w:val="025445EA"/>
    <w:rsid w:val="02A446D8"/>
    <w:rsid w:val="02D02C5A"/>
    <w:rsid w:val="02F2196A"/>
    <w:rsid w:val="02F930A9"/>
    <w:rsid w:val="03045CF1"/>
    <w:rsid w:val="0308294F"/>
    <w:rsid w:val="0370464D"/>
    <w:rsid w:val="03AB0997"/>
    <w:rsid w:val="03CD7816"/>
    <w:rsid w:val="03D90444"/>
    <w:rsid w:val="03E03A02"/>
    <w:rsid w:val="04002C85"/>
    <w:rsid w:val="041F71E4"/>
    <w:rsid w:val="048A2F7D"/>
    <w:rsid w:val="04A4082E"/>
    <w:rsid w:val="050A47E5"/>
    <w:rsid w:val="05150AE6"/>
    <w:rsid w:val="05356F50"/>
    <w:rsid w:val="053D7F74"/>
    <w:rsid w:val="05694001"/>
    <w:rsid w:val="05B075F0"/>
    <w:rsid w:val="06093262"/>
    <w:rsid w:val="068A23ED"/>
    <w:rsid w:val="0691681F"/>
    <w:rsid w:val="06B11FA5"/>
    <w:rsid w:val="07386B65"/>
    <w:rsid w:val="074B4166"/>
    <w:rsid w:val="07503655"/>
    <w:rsid w:val="07726BE5"/>
    <w:rsid w:val="0783041B"/>
    <w:rsid w:val="07C72BDA"/>
    <w:rsid w:val="08361A52"/>
    <w:rsid w:val="088B736D"/>
    <w:rsid w:val="08D46702"/>
    <w:rsid w:val="08FA6E92"/>
    <w:rsid w:val="090D03C8"/>
    <w:rsid w:val="09161662"/>
    <w:rsid w:val="09242161"/>
    <w:rsid w:val="0935389D"/>
    <w:rsid w:val="09613572"/>
    <w:rsid w:val="09765B98"/>
    <w:rsid w:val="098168D4"/>
    <w:rsid w:val="099C29CD"/>
    <w:rsid w:val="09D07A4E"/>
    <w:rsid w:val="09D20502"/>
    <w:rsid w:val="09E0572E"/>
    <w:rsid w:val="0A2E733D"/>
    <w:rsid w:val="0A4011CE"/>
    <w:rsid w:val="0A856C30"/>
    <w:rsid w:val="0AD171EA"/>
    <w:rsid w:val="0B2A121D"/>
    <w:rsid w:val="0B443F79"/>
    <w:rsid w:val="0B484641"/>
    <w:rsid w:val="0B505CFE"/>
    <w:rsid w:val="0BD14C97"/>
    <w:rsid w:val="0C156BC9"/>
    <w:rsid w:val="0C2D7460"/>
    <w:rsid w:val="0C686E73"/>
    <w:rsid w:val="0CCE6341"/>
    <w:rsid w:val="0D23171E"/>
    <w:rsid w:val="0D2B60D6"/>
    <w:rsid w:val="0D2F72AA"/>
    <w:rsid w:val="0D4279C5"/>
    <w:rsid w:val="0D4E4FC5"/>
    <w:rsid w:val="0D852F3F"/>
    <w:rsid w:val="0E284B04"/>
    <w:rsid w:val="0E6117BC"/>
    <w:rsid w:val="0E6A4FCB"/>
    <w:rsid w:val="0E9B0FBC"/>
    <w:rsid w:val="0EC12409"/>
    <w:rsid w:val="0F8E03D8"/>
    <w:rsid w:val="0FC01C62"/>
    <w:rsid w:val="101F29C4"/>
    <w:rsid w:val="10385BE7"/>
    <w:rsid w:val="10390BE8"/>
    <w:rsid w:val="105C1C05"/>
    <w:rsid w:val="105E41AB"/>
    <w:rsid w:val="107C1AA5"/>
    <w:rsid w:val="1091246B"/>
    <w:rsid w:val="10AD241C"/>
    <w:rsid w:val="10BC26C3"/>
    <w:rsid w:val="112F4831"/>
    <w:rsid w:val="116457F1"/>
    <w:rsid w:val="11F95E33"/>
    <w:rsid w:val="11FE0272"/>
    <w:rsid w:val="12563039"/>
    <w:rsid w:val="12675480"/>
    <w:rsid w:val="12937D4E"/>
    <w:rsid w:val="12F708C4"/>
    <w:rsid w:val="135073F9"/>
    <w:rsid w:val="141E7EDA"/>
    <w:rsid w:val="14E235DC"/>
    <w:rsid w:val="14FB2159"/>
    <w:rsid w:val="153E37EC"/>
    <w:rsid w:val="15545B7C"/>
    <w:rsid w:val="155E31D5"/>
    <w:rsid w:val="15AB53B7"/>
    <w:rsid w:val="15CB7495"/>
    <w:rsid w:val="15F15749"/>
    <w:rsid w:val="15F30177"/>
    <w:rsid w:val="16001DC1"/>
    <w:rsid w:val="16004C16"/>
    <w:rsid w:val="162426F1"/>
    <w:rsid w:val="164271B3"/>
    <w:rsid w:val="166923CF"/>
    <w:rsid w:val="1684478E"/>
    <w:rsid w:val="16AF57F3"/>
    <w:rsid w:val="16C74C86"/>
    <w:rsid w:val="16E15A77"/>
    <w:rsid w:val="16EA49EA"/>
    <w:rsid w:val="170C1690"/>
    <w:rsid w:val="172456C4"/>
    <w:rsid w:val="175F7099"/>
    <w:rsid w:val="17687A4B"/>
    <w:rsid w:val="17A915FE"/>
    <w:rsid w:val="17BC2306"/>
    <w:rsid w:val="18102E74"/>
    <w:rsid w:val="187D413F"/>
    <w:rsid w:val="188A64B9"/>
    <w:rsid w:val="18CE1A06"/>
    <w:rsid w:val="18E50EFF"/>
    <w:rsid w:val="190F5AEF"/>
    <w:rsid w:val="19207712"/>
    <w:rsid w:val="19404D95"/>
    <w:rsid w:val="19D1085A"/>
    <w:rsid w:val="19DA6C0E"/>
    <w:rsid w:val="19FE255B"/>
    <w:rsid w:val="1A037B71"/>
    <w:rsid w:val="1A6251F7"/>
    <w:rsid w:val="1A7B3BAB"/>
    <w:rsid w:val="1A9D3FCD"/>
    <w:rsid w:val="1AA91059"/>
    <w:rsid w:val="1ACE2642"/>
    <w:rsid w:val="1BAC2C7B"/>
    <w:rsid w:val="1BAD4A7C"/>
    <w:rsid w:val="1BB02E55"/>
    <w:rsid w:val="1BB90E2F"/>
    <w:rsid w:val="1BC976E2"/>
    <w:rsid w:val="1C1845BD"/>
    <w:rsid w:val="1CB27E9B"/>
    <w:rsid w:val="1D0F5ED6"/>
    <w:rsid w:val="1D7012FD"/>
    <w:rsid w:val="1DAD3FFF"/>
    <w:rsid w:val="1DAD7B3B"/>
    <w:rsid w:val="1DEA52D0"/>
    <w:rsid w:val="1DFD7567"/>
    <w:rsid w:val="1DFF41B9"/>
    <w:rsid w:val="1E15361A"/>
    <w:rsid w:val="1E4F57F9"/>
    <w:rsid w:val="1E6E28E3"/>
    <w:rsid w:val="1E9F236D"/>
    <w:rsid w:val="1EA42F2E"/>
    <w:rsid w:val="1ED35DB8"/>
    <w:rsid w:val="1EE30142"/>
    <w:rsid w:val="1EE4148B"/>
    <w:rsid w:val="1F1473B1"/>
    <w:rsid w:val="1F50331B"/>
    <w:rsid w:val="1F512493"/>
    <w:rsid w:val="1F5128A6"/>
    <w:rsid w:val="1F5949A7"/>
    <w:rsid w:val="1F9725BB"/>
    <w:rsid w:val="1FBA587F"/>
    <w:rsid w:val="1FC678BD"/>
    <w:rsid w:val="1FCA0F84"/>
    <w:rsid w:val="20280DAC"/>
    <w:rsid w:val="20542ED4"/>
    <w:rsid w:val="206770AC"/>
    <w:rsid w:val="20732975"/>
    <w:rsid w:val="207F2166"/>
    <w:rsid w:val="209E7837"/>
    <w:rsid w:val="20CC3254"/>
    <w:rsid w:val="20DD5D1B"/>
    <w:rsid w:val="20FB2967"/>
    <w:rsid w:val="20FD17BE"/>
    <w:rsid w:val="21296D82"/>
    <w:rsid w:val="215B4492"/>
    <w:rsid w:val="21A54D73"/>
    <w:rsid w:val="21EF72E6"/>
    <w:rsid w:val="227B2998"/>
    <w:rsid w:val="229D2982"/>
    <w:rsid w:val="22A63465"/>
    <w:rsid w:val="22BF0461"/>
    <w:rsid w:val="22DF1FFB"/>
    <w:rsid w:val="230E380E"/>
    <w:rsid w:val="239D0E6B"/>
    <w:rsid w:val="23B42F6F"/>
    <w:rsid w:val="23F57AFC"/>
    <w:rsid w:val="23FA0237"/>
    <w:rsid w:val="240E7ECE"/>
    <w:rsid w:val="241E014F"/>
    <w:rsid w:val="243576FD"/>
    <w:rsid w:val="246833F2"/>
    <w:rsid w:val="24B03174"/>
    <w:rsid w:val="24B573DE"/>
    <w:rsid w:val="24CF34BC"/>
    <w:rsid w:val="24E44373"/>
    <w:rsid w:val="24EE4448"/>
    <w:rsid w:val="251B58FF"/>
    <w:rsid w:val="25381017"/>
    <w:rsid w:val="25481A61"/>
    <w:rsid w:val="25915938"/>
    <w:rsid w:val="25951FC5"/>
    <w:rsid w:val="259F170D"/>
    <w:rsid w:val="25A92365"/>
    <w:rsid w:val="260360CD"/>
    <w:rsid w:val="2617072A"/>
    <w:rsid w:val="261F7110"/>
    <w:rsid w:val="264D464E"/>
    <w:rsid w:val="26A0668D"/>
    <w:rsid w:val="26A33BB8"/>
    <w:rsid w:val="26AB6C21"/>
    <w:rsid w:val="26B50445"/>
    <w:rsid w:val="27332D86"/>
    <w:rsid w:val="27727CA4"/>
    <w:rsid w:val="27BF0623"/>
    <w:rsid w:val="27EE7B89"/>
    <w:rsid w:val="27F74C72"/>
    <w:rsid w:val="282B3666"/>
    <w:rsid w:val="28523597"/>
    <w:rsid w:val="28600ED5"/>
    <w:rsid w:val="28AA5AAB"/>
    <w:rsid w:val="28B659A6"/>
    <w:rsid w:val="28BE18CF"/>
    <w:rsid w:val="28E51ADB"/>
    <w:rsid w:val="28F72F97"/>
    <w:rsid w:val="290E4770"/>
    <w:rsid w:val="2911019A"/>
    <w:rsid w:val="29877500"/>
    <w:rsid w:val="2A066B4A"/>
    <w:rsid w:val="2A0F4184"/>
    <w:rsid w:val="2A367955"/>
    <w:rsid w:val="2AB22B74"/>
    <w:rsid w:val="2AB43502"/>
    <w:rsid w:val="2B083239"/>
    <w:rsid w:val="2B5E72FD"/>
    <w:rsid w:val="2BD17ACF"/>
    <w:rsid w:val="2C3F5D84"/>
    <w:rsid w:val="2CE64BFD"/>
    <w:rsid w:val="2D1F4EB4"/>
    <w:rsid w:val="2D38047F"/>
    <w:rsid w:val="2D3C6A85"/>
    <w:rsid w:val="2D7D65C0"/>
    <w:rsid w:val="2D8E22E6"/>
    <w:rsid w:val="2DE0049D"/>
    <w:rsid w:val="2DFE3C65"/>
    <w:rsid w:val="2E21568D"/>
    <w:rsid w:val="2E364280"/>
    <w:rsid w:val="2E485BC9"/>
    <w:rsid w:val="2E880189"/>
    <w:rsid w:val="2EB03173"/>
    <w:rsid w:val="2EC036AA"/>
    <w:rsid w:val="2ED92337"/>
    <w:rsid w:val="2EE02088"/>
    <w:rsid w:val="2EEE4150"/>
    <w:rsid w:val="2F621D5A"/>
    <w:rsid w:val="2F7A048D"/>
    <w:rsid w:val="2F9200D3"/>
    <w:rsid w:val="2F932C7B"/>
    <w:rsid w:val="2FA31782"/>
    <w:rsid w:val="2FBD69D2"/>
    <w:rsid w:val="305D7879"/>
    <w:rsid w:val="306174F4"/>
    <w:rsid w:val="30AB51CA"/>
    <w:rsid w:val="30C52F74"/>
    <w:rsid w:val="30E4132A"/>
    <w:rsid w:val="312049B3"/>
    <w:rsid w:val="31390AFB"/>
    <w:rsid w:val="31727237"/>
    <w:rsid w:val="31B04CB9"/>
    <w:rsid w:val="31B23EFF"/>
    <w:rsid w:val="31CE63B5"/>
    <w:rsid w:val="31D71BB7"/>
    <w:rsid w:val="31E4442C"/>
    <w:rsid w:val="31F75EEE"/>
    <w:rsid w:val="320944EF"/>
    <w:rsid w:val="32671426"/>
    <w:rsid w:val="32B12BD0"/>
    <w:rsid w:val="3301198A"/>
    <w:rsid w:val="332130EA"/>
    <w:rsid w:val="33420C1B"/>
    <w:rsid w:val="33B40BD2"/>
    <w:rsid w:val="344C6C50"/>
    <w:rsid w:val="34515C51"/>
    <w:rsid w:val="35135A3C"/>
    <w:rsid w:val="35234E00"/>
    <w:rsid w:val="3558300F"/>
    <w:rsid w:val="35962F57"/>
    <w:rsid w:val="35E46651"/>
    <w:rsid w:val="366F23BE"/>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D96215"/>
    <w:rsid w:val="38EC4654"/>
    <w:rsid w:val="39666407"/>
    <w:rsid w:val="396B6022"/>
    <w:rsid w:val="397630B0"/>
    <w:rsid w:val="39797063"/>
    <w:rsid w:val="39AF2A0A"/>
    <w:rsid w:val="3A40218C"/>
    <w:rsid w:val="3A4867CA"/>
    <w:rsid w:val="3A897F28"/>
    <w:rsid w:val="3AA9213C"/>
    <w:rsid w:val="3AE8273F"/>
    <w:rsid w:val="3AE86AF1"/>
    <w:rsid w:val="3B561D9F"/>
    <w:rsid w:val="3B6949B8"/>
    <w:rsid w:val="3B9E56EE"/>
    <w:rsid w:val="3B9F10A9"/>
    <w:rsid w:val="3BC625F4"/>
    <w:rsid w:val="3BDA441F"/>
    <w:rsid w:val="3BDB4052"/>
    <w:rsid w:val="3C1732DC"/>
    <w:rsid w:val="3C336B2B"/>
    <w:rsid w:val="3C5067EE"/>
    <w:rsid w:val="3C87360C"/>
    <w:rsid w:val="3C9624DD"/>
    <w:rsid w:val="3CB50E22"/>
    <w:rsid w:val="3CCD1900"/>
    <w:rsid w:val="3CE76C47"/>
    <w:rsid w:val="3D1B4412"/>
    <w:rsid w:val="3D625FAB"/>
    <w:rsid w:val="3D6963CE"/>
    <w:rsid w:val="3D8F3232"/>
    <w:rsid w:val="3DBA4E12"/>
    <w:rsid w:val="3DBD4776"/>
    <w:rsid w:val="3DEC2887"/>
    <w:rsid w:val="3DF22993"/>
    <w:rsid w:val="3E3A3BD1"/>
    <w:rsid w:val="3E4E599B"/>
    <w:rsid w:val="3E560570"/>
    <w:rsid w:val="3E793D02"/>
    <w:rsid w:val="3E974FD9"/>
    <w:rsid w:val="3EA47C2D"/>
    <w:rsid w:val="3EDA71BD"/>
    <w:rsid w:val="3F944EF2"/>
    <w:rsid w:val="3FB248A4"/>
    <w:rsid w:val="3FE20CF3"/>
    <w:rsid w:val="3FED3B31"/>
    <w:rsid w:val="40787187"/>
    <w:rsid w:val="40AC1C6B"/>
    <w:rsid w:val="40B86FDC"/>
    <w:rsid w:val="40C66FBA"/>
    <w:rsid w:val="41525759"/>
    <w:rsid w:val="41535863"/>
    <w:rsid w:val="41613F45"/>
    <w:rsid w:val="41744D2D"/>
    <w:rsid w:val="418F562A"/>
    <w:rsid w:val="41D931D7"/>
    <w:rsid w:val="42400E64"/>
    <w:rsid w:val="4246631A"/>
    <w:rsid w:val="424F41F3"/>
    <w:rsid w:val="425665EF"/>
    <w:rsid w:val="426A0D65"/>
    <w:rsid w:val="43A538C3"/>
    <w:rsid w:val="440520A2"/>
    <w:rsid w:val="442336B4"/>
    <w:rsid w:val="442A0898"/>
    <w:rsid w:val="4435643A"/>
    <w:rsid w:val="445D67A1"/>
    <w:rsid w:val="448C05DF"/>
    <w:rsid w:val="44A24550"/>
    <w:rsid w:val="44AB5470"/>
    <w:rsid w:val="44B20A12"/>
    <w:rsid w:val="44C861BB"/>
    <w:rsid w:val="44CC7328"/>
    <w:rsid w:val="44E421C9"/>
    <w:rsid w:val="44F63D12"/>
    <w:rsid w:val="452A1919"/>
    <w:rsid w:val="453E3146"/>
    <w:rsid w:val="4572261B"/>
    <w:rsid w:val="457F44CD"/>
    <w:rsid w:val="45B97969"/>
    <w:rsid w:val="45DA3094"/>
    <w:rsid w:val="463D5D7D"/>
    <w:rsid w:val="465B6EEB"/>
    <w:rsid w:val="46905F1A"/>
    <w:rsid w:val="46E541D5"/>
    <w:rsid w:val="47170634"/>
    <w:rsid w:val="47492C28"/>
    <w:rsid w:val="47685F32"/>
    <w:rsid w:val="477F1996"/>
    <w:rsid w:val="47C5755B"/>
    <w:rsid w:val="47D416E8"/>
    <w:rsid w:val="48220383"/>
    <w:rsid w:val="48720031"/>
    <w:rsid w:val="48DA31FD"/>
    <w:rsid w:val="494214A7"/>
    <w:rsid w:val="494F0557"/>
    <w:rsid w:val="49AB4C86"/>
    <w:rsid w:val="4A06296A"/>
    <w:rsid w:val="4A1C6B9A"/>
    <w:rsid w:val="4A287831"/>
    <w:rsid w:val="4B210C5F"/>
    <w:rsid w:val="4B5049B4"/>
    <w:rsid w:val="4B79106A"/>
    <w:rsid w:val="4B8C27BB"/>
    <w:rsid w:val="4BC137FA"/>
    <w:rsid w:val="4BC93EC7"/>
    <w:rsid w:val="4BE62CCB"/>
    <w:rsid w:val="4C0A657A"/>
    <w:rsid w:val="4C297156"/>
    <w:rsid w:val="4C72455F"/>
    <w:rsid w:val="4C967FAF"/>
    <w:rsid w:val="4CCB074B"/>
    <w:rsid w:val="4D097DF6"/>
    <w:rsid w:val="4D4E0B28"/>
    <w:rsid w:val="4D8A2EE5"/>
    <w:rsid w:val="4D9B4661"/>
    <w:rsid w:val="4E016410"/>
    <w:rsid w:val="4E0B1BC2"/>
    <w:rsid w:val="4E2D698F"/>
    <w:rsid w:val="4E724B63"/>
    <w:rsid w:val="4E8C7012"/>
    <w:rsid w:val="4EC20C3A"/>
    <w:rsid w:val="4EC60FC6"/>
    <w:rsid w:val="4EED2BC8"/>
    <w:rsid w:val="4EF67832"/>
    <w:rsid w:val="4F2E2311"/>
    <w:rsid w:val="4F932387"/>
    <w:rsid w:val="4FAB5F46"/>
    <w:rsid w:val="4FD51D87"/>
    <w:rsid w:val="50163F73"/>
    <w:rsid w:val="502776D3"/>
    <w:rsid w:val="503C6412"/>
    <w:rsid w:val="505D190C"/>
    <w:rsid w:val="50C17233"/>
    <w:rsid w:val="51135289"/>
    <w:rsid w:val="512F7AEA"/>
    <w:rsid w:val="514A2123"/>
    <w:rsid w:val="515F5F80"/>
    <w:rsid w:val="51896A13"/>
    <w:rsid w:val="519340B0"/>
    <w:rsid w:val="51D42A12"/>
    <w:rsid w:val="52190CA4"/>
    <w:rsid w:val="5240187B"/>
    <w:rsid w:val="52941F38"/>
    <w:rsid w:val="534722A1"/>
    <w:rsid w:val="535C275B"/>
    <w:rsid w:val="53B14415"/>
    <w:rsid w:val="53C75190"/>
    <w:rsid w:val="53EF357B"/>
    <w:rsid w:val="5473169E"/>
    <w:rsid w:val="54AB4AB2"/>
    <w:rsid w:val="54B41BB8"/>
    <w:rsid w:val="54D34357"/>
    <w:rsid w:val="55113F42"/>
    <w:rsid w:val="554D75AB"/>
    <w:rsid w:val="55595E08"/>
    <w:rsid w:val="555D2250"/>
    <w:rsid w:val="557E281C"/>
    <w:rsid w:val="55B77587"/>
    <w:rsid w:val="55BE0029"/>
    <w:rsid w:val="55F27D22"/>
    <w:rsid w:val="560805A9"/>
    <w:rsid w:val="562350EE"/>
    <w:rsid w:val="566F178F"/>
    <w:rsid w:val="56736B01"/>
    <w:rsid w:val="56AD316C"/>
    <w:rsid w:val="56CB4F97"/>
    <w:rsid w:val="5726016C"/>
    <w:rsid w:val="578B2E00"/>
    <w:rsid w:val="585E4F3C"/>
    <w:rsid w:val="58727DC0"/>
    <w:rsid w:val="58C52A1E"/>
    <w:rsid w:val="58DD0FB2"/>
    <w:rsid w:val="591702CA"/>
    <w:rsid w:val="59203A01"/>
    <w:rsid w:val="59262D7C"/>
    <w:rsid w:val="59C327D2"/>
    <w:rsid w:val="59E93747"/>
    <w:rsid w:val="5A007D61"/>
    <w:rsid w:val="5A163357"/>
    <w:rsid w:val="5A191965"/>
    <w:rsid w:val="5A443DDD"/>
    <w:rsid w:val="5AD6780F"/>
    <w:rsid w:val="5AF17BBB"/>
    <w:rsid w:val="5B515B81"/>
    <w:rsid w:val="5B7936AC"/>
    <w:rsid w:val="5B8B3D37"/>
    <w:rsid w:val="5B9C406B"/>
    <w:rsid w:val="5BCB00FC"/>
    <w:rsid w:val="5BDC6E44"/>
    <w:rsid w:val="5BDF735D"/>
    <w:rsid w:val="5C5E32B4"/>
    <w:rsid w:val="5C6258A4"/>
    <w:rsid w:val="5C9F00AC"/>
    <w:rsid w:val="5CA10316"/>
    <w:rsid w:val="5CC10E22"/>
    <w:rsid w:val="5CCD4F90"/>
    <w:rsid w:val="5D2B49E2"/>
    <w:rsid w:val="5D6972B8"/>
    <w:rsid w:val="5DEA579F"/>
    <w:rsid w:val="5E5477D1"/>
    <w:rsid w:val="5E82604C"/>
    <w:rsid w:val="5EB3567B"/>
    <w:rsid w:val="5EBF21C8"/>
    <w:rsid w:val="5F770FA3"/>
    <w:rsid w:val="5FAC4190"/>
    <w:rsid w:val="5FB4017C"/>
    <w:rsid w:val="5FD0361E"/>
    <w:rsid w:val="5FFF7E8C"/>
    <w:rsid w:val="60027EF1"/>
    <w:rsid w:val="60240AE7"/>
    <w:rsid w:val="60583B0E"/>
    <w:rsid w:val="60A816BA"/>
    <w:rsid w:val="60D9232D"/>
    <w:rsid w:val="61520C06"/>
    <w:rsid w:val="616B7AA3"/>
    <w:rsid w:val="62106968"/>
    <w:rsid w:val="62733EE5"/>
    <w:rsid w:val="62A23EF9"/>
    <w:rsid w:val="62E64A8D"/>
    <w:rsid w:val="63650E55"/>
    <w:rsid w:val="637F3723"/>
    <w:rsid w:val="63E51096"/>
    <w:rsid w:val="645F7C77"/>
    <w:rsid w:val="64612BCC"/>
    <w:rsid w:val="647462D8"/>
    <w:rsid w:val="650623C8"/>
    <w:rsid w:val="65A15091"/>
    <w:rsid w:val="65AA3069"/>
    <w:rsid w:val="664D7777"/>
    <w:rsid w:val="66524DFC"/>
    <w:rsid w:val="66B96EA8"/>
    <w:rsid w:val="66C043ED"/>
    <w:rsid w:val="66C539A3"/>
    <w:rsid w:val="66F73F16"/>
    <w:rsid w:val="67581134"/>
    <w:rsid w:val="67C1146A"/>
    <w:rsid w:val="67DF1954"/>
    <w:rsid w:val="67E22ABE"/>
    <w:rsid w:val="67F60269"/>
    <w:rsid w:val="680E1188"/>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315E5"/>
    <w:rsid w:val="6C0F37D0"/>
    <w:rsid w:val="6C2A5933"/>
    <w:rsid w:val="6C532497"/>
    <w:rsid w:val="6C6770B8"/>
    <w:rsid w:val="6C6A3D48"/>
    <w:rsid w:val="6CAE458A"/>
    <w:rsid w:val="6DFA31D5"/>
    <w:rsid w:val="6E6E6EA6"/>
    <w:rsid w:val="6E7403AD"/>
    <w:rsid w:val="6ED92998"/>
    <w:rsid w:val="6EE40E94"/>
    <w:rsid w:val="6EEF1D13"/>
    <w:rsid w:val="6F5D0896"/>
    <w:rsid w:val="6F703737"/>
    <w:rsid w:val="6F71413F"/>
    <w:rsid w:val="6F9C03ED"/>
    <w:rsid w:val="6FB05E23"/>
    <w:rsid w:val="6FDC750F"/>
    <w:rsid w:val="70433045"/>
    <w:rsid w:val="7048301C"/>
    <w:rsid w:val="705931BC"/>
    <w:rsid w:val="707D2FB4"/>
    <w:rsid w:val="70A16D3E"/>
    <w:rsid w:val="71236AF0"/>
    <w:rsid w:val="71343CD4"/>
    <w:rsid w:val="71636BB6"/>
    <w:rsid w:val="71A911C1"/>
    <w:rsid w:val="722F26B4"/>
    <w:rsid w:val="723B2405"/>
    <w:rsid w:val="72734411"/>
    <w:rsid w:val="727B692A"/>
    <w:rsid w:val="72885E70"/>
    <w:rsid w:val="72C34330"/>
    <w:rsid w:val="72C44654"/>
    <w:rsid w:val="72C67E03"/>
    <w:rsid w:val="72FD175E"/>
    <w:rsid w:val="730B7BD7"/>
    <w:rsid w:val="731C59A6"/>
    <w:rsid w:val="7395275D"/>
    <w:rsid w:val="73F41B79"/>
    <w:rsid w:val="73FD71C6"/>
    <w:rsid w:val="74015CE4"/>
    <w:rsid w:val="740B7597"/>
    <w:rsid w:val="74524185"/>
    <w:rsid w:val="74E23555"/>
    <w:rsid w:val="7557416E"/>
    <w:rsid w:val="75736ACE"/>
    <w:rsid w:val="75810E1A"/>
    <w:rsid w:val="75875DA7"/>
    <w:rsid w:val="75910BF0"/>
    <w:rsid w:val="75A57FA1"/>
    <w:rsid w:val="75E31EA6"/>
    <w:rsid w:val="76077A0F"/>
    <w:rsid w:val="761E6838"/>
    <w:rsid w:val="763F278C"/>
    <w:rsid w:val="764B34A7"/>
    <w:rsid w:val="76C43BAF"/>
    <w:rsid w:val="76FB4123"/>
    <w:rsid w:val="77450FC0"/>
    <w:rsid w:val="776F6B4B"/>
    <w:rsid w:val="77E45E27"/>
    <w:rsid w:val="77E57FE6"/>
    <w:rsid w:val="784309DA"/>
    <w:rsid w:val="78516857"/>
    <w:rsid w:val="787917F5"/>
    <w:rsid w:val="788C7453"/>
    <w:rsid w:val="78F3068C"/>
    <w:rsid w:val="78FC1BBE"/>
    <w:rsid w:val="792E168A"/>
    <w:rsid w:val="793746D7"/>
    <w:rsid w:val="793F437C"/>
    <w:rsid w:val="79425C88"/>
    <w:rsid w:val="79A7627D"/>
    <w:rsid w:val="79C85C16"/>
    <w:rsid w:val="79E41CD7"/>
    <w:rsid w:val="79FB5304"/>
    <w:rsid w:val="7A27777B"/>
    <w:rsid w:val="7A466358"/>
    <w:rsid w:val="7A5A200A"/>
    <w:rsid w:val="7A697BCE"/>
    <w:rsid w:val="7AF57111"/>
    <w:rsid w:val="7B357F48"/>
    <w:rsid w:val="7B5D2F26"/>
    <w:rsid w:val="7B611C8C"/>
    <w:rsid w:val="7B7721FC"/>
    <w:rsid w:val="7BDC1D61"/>
    <w:rsid w:val="7BDC717B"/>
    <w:rsid w:val="7C0B09E6"/>
    <w:rsid w:val="7C2E3998"/>
    <w:rsid w:val="7C833972"/>
    <w:rsid w:val="7CB160E7"/>
    <w:rsid w:val="7D78758A"/>
    <w:rsid w:val="7DCF0C64"/>
    <w:rsid w:val="7DE60B9B"/>
    <w:rsid w:val="7DF6029C"/>
    <w:rsid w:val="7E4A517A"/>
    <w:rsid w:val="7E7044F2"/>
    <w:rsid w:val="7EA302B2"/>
    <w:rsid w:val="7F0B38FE"/>
    <w:rsid w:val="7F1E2C46"/>
    <w:rsid w:val="7F1F7CDF"/>
    <w:rsid w:val="7F3C6183"/>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 w:type="paragraph" w:customStyle="1" w:styleId="31">
    <w:name w:val="列出段落2"/>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Pages>
  <Words>2271</Words>
  <Characters>2285</Characters>
  <Lines>15</Lines>
  <Paragraphs>4</Paragraphs>
  <TotalTime>1</TotalTime>
  <ScaleCrop>false</ScaleCrop>
  <LinksUpToDate>false</LinksUpToDate>
  <CharactersWithSpaces>2288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2022-06-16T06:51:24Z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y fmtid="{D5CDD505-2E9C-101B-9397-08002B2CF9AE}" pid="6" name="commondata">
    <vt:lpwstr>eyJoZGlkIjoiYzAxMmRmNjM0MDI5OTkxNWEwZDM3YWJiN2RjYjhhZmUifQ==</vt:lpwstr>
  </property>
</Properties>
</file>