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A385E" w:rsidRDefault="00FA385E">
      <w:pPr>
        <w:ind w:leftChars="207" w:left="917" w:hangingChars="200" w:hanging="420"/>
        <w:jc w:val="right"/>
        <w:rPr>
          <w:sz w:val="21"/>
          <w:szCs w:val="24"/>
        </w:rPr>
      </w:pPr>
    </w:p>
    <w:p w:rsidR="00FA385E" w:rsidRDefault="00B03DDC">
      <w:pPr>
        <w:ind w:leftChars="207" w:left="917" w:hangingChars="200" w:hanging="420"/>
        <w:jc w:val="right"/>
        <w:rPr>
          <w:sz w:val="21"/>
          <w:szCs w:val="24"/>
        </w:rPr>
      </w:pPr>
      <w:r>
        <w:rPr>
          <w:noProof/>
          <w:sz w:val="21"/>
          <w:szCs w:val="24"/>
        </w:rPr>
        <w:drawing>
          <wp:anchor distT="0" distB="0" distL="114300" distR="114300" simplePos="0" relativeHeight="251652096" behindDoc="1" locked="0" layoutInCell="1" allowOverlap="1">
            <wp:simplePos x="0" y="0"/>
            <wp:positionH relativeFrom="column">
              <wp:posOffset>3148330</wp:posOffset>
            </wp:positionH>
            <wp:positionV relativeFrom="paragraph">
              <wp:posOffset>24130</wp:posOffset>
            </wp:positionV>
            <wp:extent cx="2114550" cy="914400"/>
            <wp:effectExtent l="0" t="0" r="0" b="0"/>
            <wp:wrapTight wrapText="bothSides">
              <wp:wrapPolygon edited="0">
                <wp:start x="0" y="0"/>
                <wp:lineTo x="0" y="21150"/>
                <wp:lineTo x="21405" y="21150"/>
                <wp:lineTo x="21405" y="0"/>
                <wp:lineTo x="0" y="0"/>
              </wp:wrapPolygon>
            </wp:wrapTight>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2114550" cy="914400"/>
                    </a:xfrm>
                    <a:prstGeom prst="rect">
                      <a:avLst/>
                    </a:prstGeom>
                    <a:noFill/>
                    <a:ln>
                      <a:noFill/>
                    </a:ln>
                  </pic:spPr>
                </pic:pic>
              </a:graphicData>
            </a:graphic>
          </wp:anchor>
        </w:drawing>
      </w:r>
    </w:p>
    <w:p w:rsidR="00FA385E" w:rsidRDefault="00FA385E">
      <w:pPr>
        <w:ind w:leftChars="207" w:left="917" w:hangingChars="200" w:hanging="420"/>
        <w:jc w:val="right"/>
        <w:rPr>
          <w:sz w:val="21"/>
          <w:szCs w:val="24"/>
        </w:rPr>
      </w:pPr>
    </w:p>
    <w:p w:rsidR="00FA385E" w:rsidRDefault="00FA385E">
      <w:pPr>
        <w:ind w:leftChars="207" w:left="917" w:hangingChars="200" w:hanging="420"/>
        <w:jc w:val="right"/>
        <w:rPr>
          <w:sz w:val="21"/>
          <w:szCs w:val="24"/>
        </w:rPr>
      </w:pPr>
    </w:p>
    <w:p w:rsidR="00FA385E" w:rsidRDefault="00FA385E">
      <w:pPr>
        <w:ind w:leftChars="207" w:left="917" w:hangingChars="200" w:hanging="420"/>
        <w:jc w:val="right"/>
        <w:rPr>
          <w:sz w:val="21"/>
          <w:szCs w:val="24"/>
        </w:rPr>
      </w:pPr>
    </w:p>
    <w:p w:rsidR="00FA385E" w:rsidRDefault="00FA385E">
      <w:pPr>
        <w:ind w:leftChars="207" w:left="917" w:hangingChars="200" w:hanging="420"/>
        <w:jc w:val="right"/>
        <w:rPr>
          <w:sz w:val="21"/>
          <w:szCs w:val="24"/>
        </w:rPr>
      </w:pPr>
    </w:p>
    <w:p w:rsidR="00FA385E" w:rsidRDefault="00FA385E">
      <w:pPr>
        <w:ind w:leftChars="207" w:left="917" w:hangingChars="200" w:hanging="420"/>
        <w:jc w:val="right"/>
        <w:rPr>
          <w:sz w:val="21"/>
          <w:szCs w:val="24"/>
        </w:rPr>
      </w:pPr>
    </w:p>
    <w:p w:rsidR="00FA385E" w:rsidRDefault="00FA385E">
      <w:pPr>
        <w:ind w:leftChars="207" w:left="917" w:hangingChars="200" w:hanging="420"/>
        <w:jc w:val="right"/>
        <w:rPr>
          <w:sz w:val="21"/>
          <w:szCs w:val="24"/>
        </w:rPr>
      </w:pPr>
    </w:p>
    <w:p w:rsidR="00FA385E" w:rsidRDefault="00B03DDC">
      <w:pPr>
        <w:ind w:leftChars="574" w:left="2051" w:hangingChars="100" w:hanging="673"/>
        <w:rPr>
          <w:rFonts w:ascii="华文中宋" w:eastAsia="华文中宋" w:hAnsi="华文中宋" w:cs="华文中宋"/>
          <w:b/>
          <w:w w:val="120"/>
          <w:sz w:val="56"/>
          <w:szCs w:val="56"/>
        </w:rPr>
      </w:pPr>
      <w:r>
        <w:rPr>
          <w:rFonts w:ascii="华文中宋" w:eastAsia="华文中宋" w:hAnsi="华文中宋" w:cs="华文中宋" w:hint="eastAsia"/>
          <w:b/>
          <w:w w:val="120"/>
          <w:sz w:val="56"/>
          <w:szCs w:val="56"/>
        </w:rPr>
        <w:t>江苏省地方计量技术规范</w:t>
      </w:r>
    </w:p>
    <w:p w:rsidR="00FA385E" w:rsidRDefault="00B03DDC" w:rsidP="0098472E">
      <w:pPr>
        <w:spacing w:beforeLines="50" w:before="120"/>
        <w:ind w:firstLineChars="2100" w:firstLine="5880"/>
        <w:rPr>
          <w:sz w:val="28"/>
          <w:szCs w:val="24"/>
        </w:rPr>
      </w:pPr>
      <w:r>
        <w:rPr>
          <w:sz w:val="28"/>
          <w:szCs w:val="28"/>
        </w:rPr>
        <w:t>JJF</w:t>
      </w:r>
      <w:r>
        <w:rPr>
          <w:rFonts w:hint="eastAsia"/>
          <w:sz w:val="28"/>
          <w:szCs w:val="28"/>
        </w:rPr>
        <w:t>（</w:t>
      </w:r>
      <w:r>
        <w:rPr>
          <w:rFonts w:ascii="黑体" w:eastAsia="黑体" w:hAnsi="黑体" w:cs="黑体" w:hint="eastAsia"/>
          <w:sz w:val="28"/>
          <w:szCs w:val="28"/>
        </w:rPr>
        <w:t>苏</w:t>
      </w:r>
      <w:r>
        <w:rPr>
          <w:rFonts w:hint="eastAsia"/>
          <w:sz w:val="28"/>
          <w:szCs w:val="28"/>
        </w:rPr>
        <w:t>）</w:t>
      </w:r>
      <w:r>
        <w:rPr>
          <w:rFonts w:hint="eastAsia"/>
          <w:sz w:val="28"/>
          <w:szCs w:val="28"/>
        </w:rPr>
        <w:t>XX</w:t>
      </w:r>
      <w:r>
        <w:rPr>
          <w:rFonts w:hint="eastAsia"/>
          <w:sz w:val="28"/>
          <w:szCs w:val="28"/>
        </w:rPr>
        <w:t>－</w:t>
      </w:r>
      <w:r>
        <w:rPr>
          <w:rFonts w:hint="eastAsia"/>
          <w:sz w:val="28"/>
          <w:szCs w:val="28"/>
        </w:rPr>
        <w:t>20XX</w:t>
      </w:r>
    </w:p>
    <w:p w:rsidR="00FA385E" w:rsidRDefault="007246C6">
      <w:pPr>
        <w:rPr>
          <w:sz w:val="28"/>
          <w:szCs w:val="28"/>
          <w:u w:val="thick"/>
        </w:rPr>
      </w:pPr>
      <w:r>
        <w:rPr>
          <w:sz w:val="21"/>
          <w:szCs w:val="24"/>
        </w:rPr>
        <w:pict>
          <v:line id="直接连接符 207" o:spid="_x0000_s1026" style="position:absolute;z-index:251655168;mso-width-relative:page;mso-height-relative:page" from="1.85pt,7.25pt" to="455.4pt,7.3pt"/>
        </w:pict>
      </w:r>
      <w:r w:rsidR="00B03DDC">
        <w:rPr>
          <w:rFonts w:eastAsia="黑体" w:hint="eastAsia"/>
          <w:sz w:val="28"/>
          <w:szCs w:val="28"/>
        </w:rPr>
        <w:t xml:space="preserve">                                     </w:t>
      </w:r>
      <w:r w:rsidR="00B03DDC">
        <w:rPr>
          <w:rFonts w:eastAsia="黑体"/>
          <w:sz w:val="28"/>
          <w:szCs w:val="28"/>
        </w:rPr>
        <w:t xml:space="preserve">   </w:t>
      </w:r>
    </w:p>
    <w:p w:rsidR="00FA385E" w:rsidRDefault="00FA385E">
      <w:pPr>
        <w:jc w:val="both"/>
        <w:rPr>
          <w:sz w:val="21"/>
          <w:szCs w:val="21"/>
        </w:rPr>
      </w:pPr>
    </w:p>
    <w:p w:rsidR="00FA385E" w:rsidRDefault="00FA385E">
      <w:pPr>
        <w:jc w:val="both"/>
        <w:rPr>
          <w:sz w:val="21"/>
          <w:szCs w:val="21"/>
        </w:rPr>
      </w:pPr>
    </w:p>
    <w:p w:rsidR="00FA385E" w:rsidRDefault="00FA385E">
      <w:pPr>
        <w:jc w:val="both"/>
        <w:rPr>
          <w:sz w:val="21"/>
          <w:szCs w:val="21"/>
        </w:rPr>
      </w:pPr>
    </w:p>
    <w:p w:rsidR="00FA385E" w:rsidRDefault="00FA385E">
      <w:pPr>
        <w:jc w:val="both"/>
        <w:rPr>
          <w:sz w:val="21"/>
          <w:szCs w:val="21"/>
        </w:rPr>
      </w:pPr>
    </w:p>
    <w:p w:rsidR="00FA385E" w:rsidRDefault="00FA385E">
      <w:pPr>
        <w:jc w:val="both"/>
        <w:rPr>
          <w:sz w:val="21"/>
          <w:szCs w:val="21"/>
        </w:rPr>
      </w:pPr>
    </w:p>
    <w:p w:rsidR="00FA385E" w:rsidRDefault="00FA385E">
      <w:pPr>
        <w:jc w:val="both"/>
        <w:rPr>
          <w:sz w:val="21"/>
          <w:szCs w:val="21"/>
        </w:rPr>
      </w:pPr>
    </w:p>
    <w:p w:rsidR="00FA385E" w:rsidRDefault="00FA385E">
      <w:pPr>
        <w:jc w:val="both"/>
        <w:rPr>
          <w:sz w:val="21"/>
          <w:szCs w:val="21"/>
        </w:rPr>
      </w:pPr>
    </w:p>
    <w:p w:rsidR="00FA385E" w:rsidRDefault="00FA385E">
      <w:pPr>
        <w:jc w:val="both"/>
        <w:rPr>
          <w:sz w:val="21"/>
          <w:szCs w:val="21"/>
        </w:rPr>
      </w:pPr>
    </w:p>
    <w:p w:rsidR="00FA385E" w:rsidRDefault="00FA385E">
      <w:pPr>
        <w:jc w:val="both"/>
        <w:rPr>
          <w:sz w:val="21"/>
          <w:szCs w:val="21"/>
        </w:rPr>
      </w:pPr>
    </w:p>
    <w:p w:rsidR="00FA385E" w:rsidRDefault="00FA385E">
      <w:pPr>
        <w:jc w:val="both"/>
        <w:rPr>
          <w:sz w:val="21"/>
          <w:szCs w:val="21"/>
        </w:rPr>
      </w:pPr>
    </w:p>
    <w:p w:rsidR="00FA385E" w:rsidRDefault="00B03DDC">
      <w:pPr>
        <w:pStyle w:val="af"/>
        <w:spacing w:line="360" w:lineRule="auto"/>
        <w:ind w:firstLineChars="5" w:firstLine="26"/>
        <w:jc w:val="center"/>
        <w:rPr>
          <w:rFonts w:ascii="Times New Roman" w:eastAsia="黑体" w:hAnsi="Times New Roman"/>
          <w:bCs/>
          <w:sz w:val="52"/>
        </w:rPr>
      </w:pPr>
      <w:r>
        <w:rPr>
          <w:rFonts w:ascii="Times New Roman" w:eastAsia="黑体" w:hAnsi="Times New Roman" w:hint="eastAsia"/>
          <w:bCs/>
          <w:sz w:val="52"/>
        </w:rPr>
        <w:t>水泥混凝土稠度试验仪校准规范</w:t>
      </w:r>
    </w:p>
    <w:p w:rsidR="00FA385E" w:rsidRDefault="00B03DDC">
      <w:pPr>
        <w:jc w:val="center"/>
      </w:pPr>
      <w:r>
        <w:rPr>
          <w:rFonts w:eastAsia="黑体"/>
          <w:bCs/>
          <w:szCs w:val="24"/>
        </w:rPr>
        <w:t>Calibration Specification for Consistency Testing Instrument for Concrete Mixing</w:t>
      </w:r>
    </w:p>
    <w:p w:rsidR="00FA385E" w:rsidRPr="0098472E" w:rsidRDefault="00B03DDC">
      <w:pPr>
        <w:jc w:val="center"/>
        <w:rPr>
          <w:b/>
          <w:sz w:val="32"/>
        </w:rPr>
      </w:pPr>
      <w:r w:rsidRPr="0098472E">
        <w:rPr>
          <w:b/>
          <w:sz w:val="32"/>
        </w:rPr>
        <w:t>（</w:t>
      </w:r>
      <w:r w:rsidRPr="0098472E">
        <w:rPr>
          <w:rFonts w:hint="eastAsia"/>
          <w:b/>
          <w:sz w:val="32"/>
        </w:rPr>
        <w:t>报批</w:t>
      </w:r>
      <w:r w:rsidRPr="0098472E">
        <w:rPr>
          <w:b/>
          <w:sz w:val="32"/>
        </w:rPr>
        <w:t>稿）</w:t>
      </w:r>
    </w:p>
    <w:p w:rsidR="00FA385E" w:rsidRDefault="00FA385E">
      <w:pPr>
        <w:jc w:val="center"/>
        <w:rPr>
          <w:sz w:val="32"/>
        </w:rPr>
      </w:pPr>
    </w:p>
    <w:p w:rsidR="00FA385E" w:rsidRDefault="00FA385E">
      <w:pPr>
        <w:jc w:val="center"/>
        <w:rPr>
          <w:sz w:val="21"/>
          <w:szCs w:val="21"/>
        </w:rPr>
      </w:pPr>
    </w:p>
    <w:p w:rsidR="00FA385E" w:rsidRDefault="00FA385E">
      <w:pPr>
        <w:jc w:val="center"/>
        <w:rPr>
          <w:sz w:val="21"/>
          <w:szCs w:val="21"/>
        </w:rPr>
      </w:pPr>
    </w:p>
    <w:p w:rsidR="00FA385E" w:rsidRDefault="00FA385E">
      <w:pPr>
        <w:jc w:val="center"/>
        <w:rPr>
          <w:sz w:val="21"/>
          <w:szCs w:val="21"/>
        </w:rPr>
      </w:pPr>
    </w:p>
    <w:p w:rsidR="00FA385E" w:rsidRDefault="00FA385E">
      <w:pPr>
        <w:jc w:val="center"/>
        <w:rPr>
          <w:sz w:val="21"/>
          <w:szCs w:val="21"/>
        </w:rPr>
      </w:pPr>
    </w:p>
    <w:p w:rsidR="00FA385E" w:rsidRDefault="00FA385E">
      <w:pPr>
        <w:jc w:val="center"/>
        <w:rPr>
          <w:sz w:val="21"/>
          <w:szCs w:val="21"/>
        </w:rPr>
      </w:pPr>
    </w:p>
    <w:p w:rsidR="00FA385E" w:rsidRDefault="00FA385E">
      <w:pPr>
        <w:jc w:val="center"/>
        <w:rPr>
          <w:sz w:val="21"/>
          <w:szCs w:val="21"/>
        </w:rPr>
      </w:pPr>
    </w:p>
    <w:p w:rsidR="00FA385E" w:rsidRDefault="00FA385E">
      <w:pPr>
        <w:jc w:val="center"/>
        <w:rPr>
          <w:sz w:val="21"/>
          <w:szCs w:val="21"/>
        </w:rPr>
      </w:pPr>
    </w:p>
    <w:p w:rsidR="00FA385E" w:rsidRDefault="00FA385E">
      <w:pPr>
        <w:jc w:val="center"/>
        <w:rPr>
          <w:sz w:val="21"/>
          <w:szCs w:val="21"/>
        </w:rPr>
      </w:pPr>
    </w:p>
    <w:p w:rsidR="00FA385E" w:rsidRDefault="00FA385E">
      <w:pPr>
        <w:jc w:val="center"/>
        <w:rPr>
          <w:sz w:val="21"/>
          <w:szCs w:val="21"/>
        </w:rPr>
      </w:pPr>
    </w:p>
    <w:p w:rsidR="00FA385E" w:rsidRDefault="00FA385E">
      <w:pPr>
        <w:jc w:val="center"/>
        <w:rPr>
          <w:sz w:val="21"/>
          <w:szCs w:val="21"/>
        </w:rPr>
      </w:pPr>
    </w:p>
    <w:p w:rsidR="00FA385E" w:rsidRDefault="00FA385E">
      <w:pPr>
        <w:jc w:val="center"/>
        <w:rPr>
          <w:sz w:val="21"/>
          <w:szCs w:val="21"/>
        </w:rPr>
      </w:pPr>
    </w:p>
    <w:p w:rsidR="00FA385E" w:rsidRDefault="00FA385E">
      <w:pPr>
        <w:jc w:val="center"/>
        <w:rPr>
          <w:sz w:val="21"/>
          <w:szCs w:val="21"/>
        </w:rPr>
      </w:pPr>
    </w:p>
    <w:p w:rsidR="00FA385E" w:rsidRDefault="00FA385E">
      <w:pPr>
        <w:jc w:val="center"/>
        <w:rPr>
          <w:sz w:val="21"/>
          <w:szCs w:val="21"/>
        </w:rPr>
      </w:pPr>
    </w:p>
    <w:p w:rsidR="00FA385E" w:rsidRDefault="00FA385E">
      <w:pPr>
        <w:jc w:val="center"/>
        <w:rPr>
          <w:sz w:val="21"/>
          <w:szCs w:val="21"/>
        </w:rPr>
      </w:pPr>
    </w:p>
    <w:p w:rsidR="00FA385E" w:rsidRDefault="00FA385E">
      <w:pPr>
        <w:jc w:val="center"/>
        <w:rPr>
          <w:sz w:val="21"/>
          <w:szCs w:val="21"/>
        </w:rPr>
      </w:pPr>
    </w:p>
    <w:p w:rsidR="00FA385E" w:rsidRDefault="00FA385E">
      <w:pPr>
        <w:jc w:val="center"/>
        <w:rPr>
          <w:sz w:val="21"/>
          <w:szCs w:val="21"/>
        </w:rPr>
      </w:pPr>
    </w:p>
    <w:p w:rsidR="00FA385E" w:rsidRDefault="00FA385E">
      <w:pPr>
        <w:jc w:val="center"/>
        <w:rPr>
          <w:sz w:val="32"/>
        </w:rPr>
      </w:pPr>
    </w:p>
    <w:p w:rsidR="00FA385E" w:rsidRDefault="007246C6">
      <w:pPr>
        <w:spacing w:line="600" w:lineRule="auto"/>
        <w:jc w:val="center"/>
        <w:rPr>
          <w:rFonts w:eastAsia="黑体"/>
          <w:szCs w:val="24"/>
        </w:rPr>
      </w:pPr>
      <w:r>
        <w:rPr>
          <w:b/>
          <w:spacing w:val="60"/>
          <w:sz w:val="32"/>
          <w:szCs w:val="24"/>
        </w:rPr>
        <w:pict>
          <v:line id="直接连接符 206" o:spid="_x0000_s1027" style="position:absolute;left:0;text-align:left;z-index:251656192;mso-width-relative:page;mso-height-relative:page" from="0,28.7pt" to="450pt,28.75pt" strokeweight=".25pt"/>
        </w:pict>
      </w:r>
      <w:r w:rsidR="00B03DDC">
        <w:rPr>
          <w:rFonts w:eastAsia="黑体"/>
          <w:szCs w:val="24"/>
        </w:rPr>
        <w:t>20</w:t>
      </w:r>
      <w:r w:rsidR="00B03DDC">
        <w:rPr>
          <w:rFonts w:eastAsia="黑体" w:hint="eastAsia"/>
          <w:szCs w:val="24"/>
        </w:rPr>
        <w:t>XX</w:t>
      </w:r>
      <w:r w:rsidR="00B03DDC">
        <w:rPr>
          <w:rFonts w:eastAsia="黑体"/>
          <w:szCs w:val="24"/>
        </w:rPr>
        <w:t>-</w:t>
      </w:r>
      <w:r w:rsidR="00B03DDC">
        <w:rPr>
          <w:rFonts w:eastAsia="黑体" w:hint="eastAsia"/>
          <w:szCs w:val="24"/>
        </w:rPr>
        <w:t>XX</w:t>
      </w:r>
      <w:r w:rsidR="00B03DDC">
        <w:rPr>
          <w:rFonts w:eastAsia="黑体"/>
          <w:szCs w:val="24"/>
        </w:rPr>
        <w:t>-</w:t>
      </w:r>
      <w:r w:rsidR="00B03DDC">
        <w:rPr>
          <w:rFonts w:eastAsia="黑体" w:hint="eastAsia"/>
          <w:szCs w:val="24"/>
        </w:rPr>
        <w:t>XX</w:t>
      </w:r>
      <w:r w:rsidR="00B03DDC">
        <w:rPr>
          <w:rFonts w:eastAsia="黑体" w:hint="eastAsia"/>
          <w:szCs w:val="24"/>
        </w:rPr>
        <w:t>发布</w:t>
      </w:r>
      <w:r w:rsidR="00B03DDC">
        <w:rPr>
          <w:rFonts w:eastAsia="黑体" w:hint="eastAsia"/>
          <w:szCs w:val="24"/>
        </w:rPr>
        <w:t xml:space="preserve">                     </w:t>
      </w:r>
      <w:r w:rsidR="00B03DDC">
        <w:rPr>
          <w:rFonts w:eastAsia="黑体"/>
          <w:szCs w:val="24"/>
        </w:rPr>
        <w:t xml:space="preserve">    </w:t>
      </w:r>
      <w:r w:rsidR="00B03DDC">
        <w:rPr>
          <w:rFonts w:eastAsia="黑体" w:hint="eastAsia"/>
          <w:szCs w:val="24"/>
        </w:rPr>
        <w:t xml:space="preserve">   </w:t>
      </w:r>
      <w:r w:rsidR="00B03DDC">
        <w:rPr>
          <w:rFonts w:eastAsia="黑体"/>
          <w:szCs w:val="24"/>
        </w:rPr>
        <w:t xml:space="preserve">               20</w:t>
      </w:r>
      <w:r w:rsidR="00B03DDC">
        <w:rPr>
          <w:rFonts w:eastAsia="黑体" w:hint="eastAsia"/>
          <w:szCs w:val="24"/>
        </w:rPr>
        <w:t>XX</w:t>
      </w:r>
      <w:r w:rsidR="00B03DDC">
        <w:rPr>
          <w:rFonts w:eastAsia="黑体"/>
          <w:szCs w:val="24"/>
        </w:rPr>
        <w:t>-</w:t>
      </w:r>
      <w:r w:rsidR="00B03DDC">
        <w:rPr>
          <w:rFonts w:eastAsia="黑体" w:hint="eastAsia"/>
          <w:szCs w:val="24"/>
        </w:rPr>
        <w:t>XX</w:t>
      </w:r>
      <w:r w:rsidR="00B03DDC">
        <w:rPr>
          <w:rFonts w:eastAsia="黑体"/>
          <w:szCs w:val="24"/>
        </w:rPr>
        <w:t>-</w:t>
      </w:r>
      <w:r w:rsidR="00B03DDC">
        <w:rPr>
          <w:rFonts w:eastAsia="黑体" w:hint="eastAsia"/>
          <w:szCs w:val="24"/>
        </w:rPr>
        <w:t>XX</w:t>
      </w:r>
      <w:r w:rsidR="00B03DDC">
        <w:rPr>
          <w:rFonts w:eastAsia="黑体" w:hint="eastAsia"/>
          <w:szCs w:val="24"/>
        </w:rPr>
        <w:t>实施</w:t>
      </w:r>
    </w:p>
    <w:p w:rsidR="00FA385E" w:rsidRDefault="00B03DDC">
      <w:pPr>
        <w:tabs>
          <w:tab w:val="left" w:pos="8364"/>
        </w:tabs>
        <w:ind w:rightChars="337" w:right="809"/>
        <w:jc w:val="center"/>
        <w:rPr>
          <w:b/>
          <w:szCs w:val="24"/>
        </w:rPr>
      </w:pPr>
      <w:r>
        <w:rPr>
          <w:rFonts w:hint="eastAsia"/>
          <w:b/>
          <w:spacing w:val="60"/>
          <w:w w:val="120"/>
          <w:sz w:val="32"/>
          <w:szCs w:val="24"/>
        </w:rPr>
        <w:t>江苏省市场监督管理局</w:t>
      </w:r>
      <w:r>
        <w:rPr>
          <w:rFonts w:hint="eastAsia"/>
          <w:sz w:val="21"/>
          <w:szCs w:val="24"/>
        </w:rPr>
        <w:t xml:space="preserve">  </w:t>
      </w:r>
      <w:r>
        <w:rPr>
          <w:rFonts w:ascii="黑体" w:eastAsia="黑体" w:hAnsi="黑体" w:hint="eastAsia"/>
          <w:sz w:val="28"/>
          <w:szCs w:val="24"/>
        </w:rPr>
        <w:t>发 布</w:t>
      </w:r>
      <w:r>
        <w:rPr>
          <w:b/>
          <w:szCs w:val="24"/>
        </w:rPr>
        <w:br w:type="page"/>
      </w:r>
    </w:p>
    <w:p w:rsidR="00FA385E" w:rsidRDefault="007246C6">
      <w:pPr>
        <w:jc w:val="both"/>
        <w:rPr>
          <w:u w:val="single"/>
        </w:rPr>
      </w:pPr>
      <w:r>
        <w:rPr>
          <w:rFonts w:ascii="黑体" w:eastAsia="黑体"/>
          <w:b/>
          <w:sz w:val="44"/>
          <w:szCs w:val="44"/>
        </w:rPr>
        <w:lastRenderedPageBreak/>
        <w:pict>
          <v:roundrect id="圆角矩形 8" o:spid="_x0000_s1046" style="position:absolute;left:0;text-align:left;margin-left:288.65pt;margin-top:24.2pt;width:154.95pt;height:1in;z-index:-251653120;mso-wrap-distance-left:9pt;mso-wrap-distance-right:9pt;mso-width-relative:page;mso-height-relative:page" arcsize="10923f" wrapcoords="20843 -2 748 0 0 1611 0 3600 0 18000 0 19988 748 21600 20843 21602 756 21602 20851 21600 21600 19988 21600 18000 21600 3600 21600 1611 20851 0 756 -2 20843 -2" o:gfxdata="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es92Q1gAAAAoBAAAPAAAAAAAAAAEAIAAAACIAAABkcnMvZG93bnJldi54bWxQSwEC&#10;FAAUAAAACACHTuJAXz/g+S8CAABiBAAADgAAAAAAAAABACAAAAAlAQAAZHJzL2Uyb0RvYy54bWxQ&#10;SwUGAAAAAAYABgBZAQAAxgUAAAAA&#10;" strokeweight="1.5pt">
            <v:stroke dashstyle="dash"/>
            <v:textbox>
              <w:txbxContent>
                <w:p w:rsidR="00FA385E" w:rsidRDefault="00B03DDC" w:rsidP="0098472E">
                  <w:pPr>
                    <w:spacing w:beforeLines="50" w:before="120"/>
                    <w:ind w:leftChars="-52" w:left="1" w:rightChars="-83" w:right="-199" w:hangingChars="45" w:hanging="126"/>
                    <w:jc w:val="center"/>
                    <w:rPr>
                      <w:rFonts w:eastAsia="黑体"/>
                      <w:sz w:val="28"/>
                    </w:rPr>
                  </w:pPr>
                  <w:r>
                    <w:rPr>
                      <w:rFonts w:eastAsia="黑体"/>
                      <w:sz w:val="28"/>
                    </w:rPr>
                    <w:t>JJF(</w:t>
                  </w:r>
                  <w:r>
                    <w:rPr>
                      <w:rFonts w:eastAsia="黑体"/>
                      <w:sz w:val="28"/>
                    </w:rPr>
                    <w:t>苏</w:t>
                  </w:r>
                  <w:r>
                    <w:rPr>
                      <w:rFonts w:eastAsia="黑体"/>
                      <w:sz w:val="28"/>
                    </w:rPr>
                    <w:t>)</w:t>
                  </w:r>
                  <w:r>
                    <w:rPr>
                      <w:rFonts w:eastAsia="黑体" w:hint="eastAsia"/>
                      <w:sz w:val="28"/>
                    </w:rPr>
                    <w:t>XXX</w:t>
                  </w:r>
                  <w:r>
                    <w:rPr>
                      <w:rFonts w:eastAsia="黑体"/>
                      <w:sz w:val="28"/>
                    </w:rPr>
                    <w:t xml:space="preserve"> — </w:t>
                  </w:r>
                  <w:r>
                    <w:rPr>
                      <w:rFonts w:eastAsia="黑体" w:hint="eastAsia"/>
                      <w:sz w:val="28"/>
                    </w:rPr>
                    <w:t>20XX</w:t>
                  </w:r>
                </w:p>
                <w:p w:rsidR="00FA385E" w:rsidRDefault="00B03DDC" w:rsidP="0098472E">
                  <w:pPr>
                    <w:spacing w:beforeLines="50" w:before="120"/>
                    <w:ind w:leftChars="-52" w:left="1" w:rightChars="-83" w:right="-199" w:hangingChars="45" w:hanging="126"/>
                    <w:jc w:val="center"/>
                    <w:rPr>
                      <w:rFonts w:eastAsia="黑体"/>
                      <w:sz w:val="28"/>
                    </w:rPr>
                  </w:pPr>
                  <w:r>
                    <w:rPr>
                      <w:rFonts w:eastAsia="黑体" w:hint="eastAsia"/>
                      <w:sz w:val="28"/>
                    </w:rPr>
                    <w:t>代替</w:t>
                  </w:r>
                  <w:r>
                    <w:rPr>
                      <w:rFonts w:eastAsia="黑体" w:hint="eastAsia"/>
                      <w:sz w:val="28"/>
                    </w:rPr>
                    <w:t>JJG(</w:t>
                  </w:r>
                  <w:r>
                    <w:rPr>
                      <w:rFonts w:eastAsia="黑体" w:hint="eastAsia"/>
                      <w:sz w:val="28"/>
                    </w:rPr>
                    <w:t>苏</w:t>
                  </w:r>
                  <w:r>
                    <w:rPr>
                      <w:rFonts w:eastAsia="黑体" w:hint="eastAsia"/>
                      <w:sz w:val="28"/>
                    </w:rPr>
                    <w:t>)50</w:t>
                  </w:r>
                  <w:r>
                    <w:rPr>
                      <w:rFonts w:eastAsia="黑体"/>
                      <w:sz w:val="28"/>
                    </w:rPr>
                    <w:t xml:space="preserve"> — </w:t>
                  </w:r>
                  <w:r>
                    <w:rPr>
                      <w:rFonts w:eastAsia="黑体" w:hint="eastAsia"/>
                      <w:sz w:val="28"/>
                    </w:rPr>
                    <w:t>2006</w:t>
                  </w:r>
                </w:p>
              </w:txbxContent>
            </v:textbox>
            <w10:wrap type="tight"/>
          </v:roundrect>
        </w:pict>
      </w:r>
    </w:p>
    <w:p w:rsidR="00FA385E" w:rsidRDefault="00B03DDC" w:rsidP="0098472E">
      <w:pPr>
        <w:pStyle w:val="af"/>
        <w:spacing w:line="600" w:lineRule="exact"/>
        <w:ind w:firstLineChars="109" w:firstLine="480"/>
        <w:jc w:val="left"/>
        <w:rPr>
          <w:rFonts w:eastAsia="黑体"/>
          <w:sz w:val="44"/>
          <w:szCs w:val="44"/>
        </w:rPr>
      </w:pPr>
      <w:bookmarkStart w:id="0" w:name="_top"/>
      <w:bookmarkEnd w:id="0"/>
      <w:r>
        <w:rPr>
          <w:rFonts w:eastAsia="黑体" w:hint="eastAsia"/>
          <w:sz w:val="44"/>
          <w:szCs w:val="44"/>
        </w:rPr>
        <w:t>水泥混凝土稠度试验仪</w:t>
      </w:r>
    </w:p>
    <w:p w:rsidR="00FA385E" w:rsidRDefault="00B03DDC">
      <w:pPr>
        <w:pStyle w:val="af"/>
        <w:spacing w:line="600" w:lineRule="exact"/>
        <w:ind w:firstLineChars="381" w:firstLine="1676"/>
        <w:jc w:val="left"/>
        <w:rPr>
          <w:rFonts w:eastAsia="黑体"/>
          <w:sz w:val="44"/>
          <w:szCs w:val="44"/>
        </w:rPr>
      </w:pPr>
      <w:r>
        <w:rPr>
          <w:rFonts w:eastAsia="黑体" w:hint="eastAsia"/>
          <w:sz w:val="44"/>
          <w:szCs w:val="44"/>
        </w:rPr>
        <w:t>校准规范</w:t>
      </w:r>
    </w:p>
    <w:p w:rsidR="00FA385E" w:rsidRDefault="00B03DDC">
      <w:pPr>
        <w:pStyle w:val="ad"/>
        <w:ind w:firstLineChars="100" w:firstLine="280"/>
        <w:jc w:val="left"/>
        <w:rPr>
          <w:rFonts w:eastAsia="黑体"/>
          <w:bCs/>
          <w:sz w:val="28"/>
          <w:szCs w:val="30"/>
        </w:rPr>
      </w:pPr>
      <w:r>
        <w:rPr>
          <w:rFonts w:eastAsia="黑体"/>
          <w:bCs/>
          <w:sz w:val="28"/>
          <w:szCs w:val="30"/>
        </w:rPr>
        <w:t>Calibration Specification for Consistency</w:t>
      </w:r>
    </w:p>
    <w:p w:rsidR="00FA385E" w:rsidRDefault="00B03DDC" w:rsidP="0098472E">
      <w:pPr>
        <w:pStyle w:val="ad"/>
        <w:ind w:firstLineChars="171" w:firstLine="479"/>
        <w:jc w:val="both"/>
        <w:rPr>
          <w:rFonts w:eastAsia="黑体"/>
          <w:bCs/>
          <w:sz w:val="28"/>
          <w:szCs w:val="30"/>
        </w:rPr>
      </w:pPr>
      <w:r>
        <w:rPr>
          <w:rFonts w:eastAsia="黑体"/>
          <w:bCs/>
          <w:sz w:val="28"/>
          <w:szCs w:val="30"/>
        </w:rPr>
        <w:t>Testing Instrument for Concrete Mixing</w:t>
      </w:r>
    </w:p>
    <w:p w:rsidR="00FA385E" w:rsidRDefault="007246C6">
      <w:pPr>
        <w:pStyle w:val="ad"/>
        <w:ind w:firstLineChars="200" w:firstLine="640"/>
        <w:rPr>
          <w:sz w:val="28"/>
        </w:rPr>
      </w:pPr>
      <w:r>
        <w:pict>
          <v:line id="直线 4" o:spid="_x0000_s1029" style="position:absolute;left:0;text-align:left;z-index:251654144;mso-width-relative:page;mso-height-relative:page" from="-1.9pt,11.95pt" to="451.6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" strokeweight="1pt"/>
        </w:pict>
      </w:r>
    </w:p>
    <w:p w:rsidR="00FA385E" w:rsidRDefault="00B03DDC" w:rsidP="0098472E">
      <w:pPr>
        <w:spacing w:beforeLines="100" w:before="240" w:line="360" w:lineRule="auto"/>
        <w:ind w:firstLineChars="200" w:firstLine="560"/>
        <w:rPr>
          <w:sz w:val="28"/>
          <w:szCs w:val="28"/>
        </w:rPr>
      </w:pPr>
      <w:r>
        <w:rPr>
          <w:sz w:val="28"/>
        </w:rPr>
        <w:t>本</w:t>
      </w:r>
      <w:r>
        <w:rPr>
          <w:rFonts w:hint="eastAsia"/>
          <w:sz w:val="28"/>
        </w:rPr>
        <w:t>规范</w:t>
      </w:r>
      <w:r>
        <w:rPr>
          <w:sz w:val="28"/>
        </w:rPr>
        <w:t>经江苏省</w:t>
      </w:r>
      <w:r>
        <w:rPr>
          <w:rFonts w:hint="eastAsia"/>
          <w:sz w:val="28"/>
        </w:rPr>
        <w:t>市场监督管理</w:t>
      </w:r>
      <w:r>
        <w:rPr>
          <w:sz w:val="28"/>
        </w:rPr>
        <w:t>局</w:t>
      </w:r>
      <w:r>
        <w:rPr>
          <w:sz w:val="28"/>
        </w:rPr>
        <w:sym w:font="Symbol" w:char="F0B4"/>
      </w:r>
      <w:r>
        <w:rPr>
          <w:sz w:val="28"/>
        </w:rPr>
        <w:sym w:font="Symbol" w:char="F0B4"/>
      </w:r>
      <w:r>
        <w:rPr>
          <w:sz w:val="28"/>
        </w:rPr>
        <w:sym w:font="Symbol" w:char="F0B4"/>
      </w:r>
      <w:r>
        <w:rPr>
          <w:sz w:val="28"/>
        </w:rPr>
        <w:sym w:font="Symbol" w:char="F0B4"/>
      </w:r>
      <w:r>
        <w:rPr>
          <w:sz w:val="28"/>
        </w:rPr>
        <w:t>年</w:t>
      </w:r>
      <w:r>
        <w:rPr>
          <w:sz w:val="28"/>
        </w:rPr>
        <w:sym w:font="Symbol" w:char="F0B4"/>
      </w:r>
      <w:r>
        <w:rPr>
          <w:sz w:val="28"/>
        </w:rPr>
        <w:sym w:font="Symbol" w:char="F0B4"/>
      </w:r>
      <w:r>
        <w:rPr>
          <w:sz w:val="28"/>
        </w:rPr>
        <w:t>月</w:t>
      </w:r>
      <w:r>
        <w:rPr>
          <w:sz w:val="28"/>
        </w:rPr>
        <w:sym w:font="Symbol" w:char="F0B4"/>
      </w:r>
      <w:r>
        <w:rPr>
          <w:sz w:val="28"/>
        </w:rPr>
        <w:sym w:font="Symbol" w:char="F0B4"/>
      </w:r>
      <w:r>
        <w:rPr>
          <w:sz w:val="28"/>
        </w:rPr>
        <w:t>日批准，并自</w:t>
      </w:r>
      <w:r>
        <w:rPr>
          <w:sz w:val="28"/>
        </w:rPr>
        <w:sym w:font="Symbol" w:char="F0B4"/>
      </w:r>
      <w:r>
        <w:rPr>
          <w:sz w:val="28"/>
        </w:rPr>
        <w:sym w:font="Symbol" w:char="F0B4"/>
      </w:r>
      <w:r>
        <w:rPr>
          <w:sz w:val="28"/>
        </w:rPr>
        <w:sym w:font="Symbol" w:char="F0B4"/>
      </w:r>
      <w:r>
        <w:rPr>
          <w:sz w:val="28"/>
        </w:rPr>
        <w:sym w:font="Symbol" w:char="F0B4"/>
      </w:r>
      <w:r>
        <w:rPr>
          <w:sz w:val="28"/>
        </w:rPr>
        <w:t>年</w:t>
      </w:r>
      <w:r>
        <w:rPr>
          <w:sz w:val="28"/>
        </w:rPr>
        <w:sym w:font="Symbol" w:char="F0B4"/>
      </w:r>
      <w:r>
        <w:rPr>
          <w:sz w:val="28"/>
        </w:rPr>
        <w:sym w:font="Symbol" w:char="F0B4"/>
      </w:r>
      <w:r>
        <w:rPr>
          <w:sz w:val="28"/>
        </w:rPr>
        <w:t>月</w:t>
      </w:r>
      <w:r>
        <w:rPr>
          <w:sz w:val="28"/>
        </w:rPr>
        <w:sym w:font="Symbol" w:char="F0B4"/>
      </w:r>
      <w:r>
        <w:rPr>
          <w:sz w:val="28"/>
        </w:rPr>
        <w:sym w:font="Symbol" w:char="F0B4"/>
      </w:r>
      <w:r>
        <w:rPr>
          <w:sz w:val="28"/>
        </w:rPr>
        <w:t>日起施行。</w:t>
      </w:r>
    </w:p>
    <w:p w:rsidR="00FA385E" w:rsidRDefault="00FA385E">
      <w:pPr>
        <w:jc w:val="center"/>
        <w:rPr>
          <w:sz w:val="21"/>
          <w:szCs w:val="21"/>
        </w:rPr>
      </w:pPr>
    </w:p>
    <w:p w:rsidR="00FA385E" w:rsidRDefault="00FA385E">
      <w:pPr>
        <w:jc w:val="center"/>
        <w:rPr>
          <w:sz w:val="21"/>
          <w:szCs w:val="21"/>
        </w:rPr>
      </w:pPr>
    </w:p>
    <w:p w:rsidR="00FA385E" w:rsidRDefault="00FA385E">
      <w:pPr>
        <w:jc w:val="center"/>
        <w:rPr>
          <w:sz w:val="21"/>
          <w:szCs w:val="21"/>
        </w:rPr>
      </w:pPr>
    </w:p>
    <w:p w:rsidR="00FA385E" w:rsidRDefault="00FA385E">
      <w:pPr>
        <w:jc w:val="center"/>
        <w:rPr>
          <w:sz w:val="21"/>
          <w:szCs w:val="21"/>
        </w:rPr>
      </w:pPr>
    </w:p>
    <w:p w:rsidR="00FA385E" w:rsidRDefault="00FA385E">
      <w:pPr>
        <w:jc w:val="center"/>
        <w:rPr>
          <w:sz w:val="21"/>
          <w:szCs w:val="21"/>
        </w:rPr>
      </w:pPr>
    </w:p>
    <w:p w:rsidR="00FA385E" w:rsidRDefault="00FA385E">
      <w:pPr>
        <w:jc w:val="center"/>
        <w:rPr>
          <w:sz w:val="21"/>
          <w:szCs w:val="21"/>
        </w:rPr>
      </w:pPr>
    </w:p>
    <w:p w:rsidR="00FA385E" w:rsidRDefault="00FA385E">
      <w:pPr>
        <w:jc w:val="center"/>
        <w:rPr>
          <w:sz w:val="21"/>
          <w:szCs w:val="21"/>
        </w:rPr>
      </w:pPr>
    </w:p>
    <w:p w:rsidR="00FA385E" w:rsidRDefault="00FA385E">
      <w:pPr>
        <w:jc w:val="center"/>
        <w:rPr>
          <w:sz w:val="21"/>
          <w:szCs w:val="21"/>
        </w:rPr>
      </w:pPr>
    </w:p>
    <w:p w:rsidR="00FA385E" w:rsidRDefault="00FA385E">
      <w:pPr>
        <w:jc w:val="center"/>
        <w:rPr>
          <w:sz w:val="21"/>
          <w:szCs w:val="21"/>
        </w:rPr>
      </w:pPr>
    </w:p>
    <w:p w:rsidR="00FA385E" w:rsidRDefault="00FA385E">
      <w:pPr>
        <w:jc w:val="center"/>
        <w:rPr>
          <w:sz w:val="21"/>
          <w:szCs w:val="21"/>
        </w:rPr>
      </w:pPr>
    </w:p>
    <w:p w:rsidR="00FA385E" w:rsidRDefault="00FA385E">
      <w:pPr>
        <w:jc w:val="center"/>
        <w:rPr>
          <w:sz w:val="21"/>
          <w:szCs w:val="21"/>
        </w:rPr>
      </w:pPr>
    </w:p>
    <w:p w:rsidR="00FA385E" w:rsidRDefault="00FA385E">
      <w:pPr>
        <w:jc w:val="center"/>
        <w:rPr>
          <w:sz w:val="32"/>
        </w:rPr>
      </w:pPr>
    </w:p>
    <w:p w:rsidR="00FA385E" w:rsidRDefault="00B03DDC">
      <w:pPr>
        <w:spacing w:line="480" w:lineRule="auto"/>
        <w:ind w:firstLineChars="600" w:firstLine="1680"/>
        <w:rPr>
          <w:rFonts w:eastAsia="黑体"/>
          <w:sz w:val="28"/>
        </w:rPr>
      </w:pPr>
      <w:r>
        <w:rPr>
          <w:rFonts w:eastAsia="黑体"/>
          <w:sz w:val="28"/>
          <w:szCs w:val="28"/>
        </w:rPr>
        <w:t>归</w:t>
      </w:r>
      <w:r>
        <w:rPr>
          <w:rFonts w:eastAsia="黑体"/>
          <w:sz w:val="28"/>
          <w:szCs w:val="28"/>
        </w:rPr>
        <w:t xml:space="preserve"> </w:t>
      </w:r>
      <w:r>
        <w:rPr>
          <w:rFonts w:eastAsia="黑体" w:hint="eastAsia"/>
          <w:sz w:val="28"/>
          <w:szCs w:val="28"/>
        </w:rPr>
        <w:t xml:space="preserve">  </w:t>
      </w:r>
      <w:r>
        <w:rPr>
          <w:rFonts w:eastAsia="黑体"/>
          <w:spacing w:val="102"/>
          <w:sz w:val="28"/>
          <w:szCs w:val="28"/>
        </w:rPr>
        <w:t>口单</w:t>
      </w:r>
      <w:r>
        <w:rPr>
          <w:rFonts w:eastAsia="黑体"/>
          <w:sz w:val="28"/>
          <w:szCs w:val="28"/>
        </w:rPr>
        <w:t>位</w:t>
      </w:r>
      <w:r>
        <w:rPr>
          <w:rFonts w:eastAsia="黑体"/>
          <w:sz w:val="28"/>
        </w:rPr>
        <w:t>：</w:t>
      </w:r>
      <w:r>
        <w:rPr>
          <w:rFonts w:eastAsia="黑体" w:hint="eastAsia"/>
          <w:sz w:val="28"/>
        </w:rPr>
        <w:t xml:space="preserve">  </w:t>
      </w:r>
      <w:r>
        <w:rPr>
          <w:rFonts w:hint="eastAsia"/>
          <w:sz w:val="28"/>
        </w:rPr>
        <w:t>江苏省市场监督管理局</w:t>
      </w:r>
    </w:p>
    <w:p w:rsidR="00FA385E" w:rsidRDefault="00B03DDC">
      <w:pPr>
        <w:spacing w:line="480" w:lineRule="auto"/>
        <w:ind w:firstLineChars="600" w:firstLine="1680"/>
        <w:rPr>
          <w:sz w:val="28"/>
        </w:rPr>
      </w:pPr>
      <w:r>
        <w:rPr>
          <w:rFonts w:eastAsia="黑体"/>
          <w:sz w:val="28"/>
        </w:rPr>
        <w:t>主要起草单位：</w:t>
      </w:r>
      <w:r>
        <w:rPr>
          <w:rFonts w:hint="eastAsia"/>
          <w:sz w:val="28"/>
        </w:rPr>
        <w:t>苏交科集团股份有限公司</w:t>
      </w:r>
    </w:p>
    <w:p w:rsidR="00FA385E" w:rsidRDefault="00FA385E">
      <w:pPr>
        <w:jc w:val="center"/>
        <w:rPr>
          <w:sz w:val="32"/>
        </w:rPr>
      </w:pPr>
    </w:p>
    <w:p w:rsidR="00FA385E" w:rsidRDefault="00FA385E">
      <w:pPr>
        <w:jc w:val="center"/>
        <w:rPr>
          <w:sz w:val="32"/>
        </w:rPr>
      </w:pPr>
    </w:p>
    <w:p w:rsidR="00FA385E" w:rsidRDefault="00FA385E">
      <w:pPr>
        <w:jc w:val="center"/>
        <w:rPr>
          <w:sz w:val="32"/>
        </w:rPr>
      </w:pPr>
    </w:p>
    <w:p w:rsidR="00FA385E" w:rsidRDefault="00FA385E">
      <w:pPr>
        <w:ind w:firstLineChars="64" w:firstLine="179"/>
        <w:jc w:val="center"/>
        <w:rPr>
          <w:rFonts w:eastAsia="黑体"/>
          <w:sz w:val="28"/>
        </w:rPr>
      </w:pPr>
    </w:p>
    <w:p w:rsidR="00FA385E" w:rsidRDefault="00B03DDC">
      <w:pPr>
        <w:ind w:firstLineChars="64" w:firstLine="179"/>
        <w:jc w:val="center"/>
        <w:rPr>
          <w:rFonts w:eastAsia="黑体"/>
          <w:sz w:val="28"/>
        </w:rPr>
      </w:pPr>
      <w:r>
        <w:rPr>
          <w:rFonts w:eastAsia="黑体" w:hint="eastAsia"/>
          <w:sz w:val="28"/>
        </w:rPr>
        <w:t xml:space="preserve"> </w:t>
      </w:r>
    </w:p>
    <w:p w:rsidR="00FA385E" w:rsidRDefault="00FA385E">
      <w:pPr>
        <w:ind w:firstLineChars="64" w:firstLine="179"/>
        <w:jc w:val="center"/>
        <w:rPr>
          <w:rFonts w:eastAsia="黑体"/>
          <w:sz w:val="28"/>
        </w:rPr>
      </w:pPr>
    </w:p>
    <w:p w:rsidR="00FA385E" w:rsidRDefault="00FA385E">
      <w:pPr>
        <w:jc w:val="both"/>
        <w:rPr>
          <w:sz w:val="32"/>
        </w:rPr>
      </w:pPr>
    </w:p>
    <w:p w:rsidR="00FA385E" w:rsidRDefault="00FA385E">
      <w:pPr>
        <w:jc w:val="both"/>
        <w:rPr>
          <w:sz w:val="32"/>
        </w:rPr>
      </w:pPr>
    </w:p>
    <w:p w:rsidR="00FA385E" w:rsidRDefault="00FA385E">
      <w:pPr>
        <w:jc w:val="both"/>
        <w:rPr>
          <w:sz w:val="32"/>
        </w:rPr>
      </w:pPr>
    </w:p>
    <w:p w:rsidR="00FA385E" w:rsidRDefault="00FA385E">
      <w:pPr>
        <w:jc w:val="both"/>
        <w:rPr>
          <w:sz w:val="32"/>
        </w:rPr>
      </w:pPr>
    </w:p>
    <w:p w:rsidR="00FA385E" w:rsidRDefault="00FA385E">
      <w:pPr>
        <w:jc w:val="both"/>
        <w:rPr>
          <w:sz w:val="32"/>
        </w:rPr>
      </w:pPr>
    </w:p>
    <w:p w:rsidR="00FA385E" w:rsidRDefault="00FA385E">
      <w:pPr>
        <w:jc w:val="both"/>
        <w:rPr>
          <w:sz w:val="32"/>
        </w:rPr>
      </w:pPr>
    </w:p>
    <w:p w:rsidR="00FA385E" w:rsidRDefault="00FA385E">
      <w:pPr>
        <w:jc w:val="both"/>
        <w:rPr>
          <w:sz w:val="32"/>
        </w:rPr>
      </w:pPr>
    </w:p>
    <w:p w:rsidR="00FA385E" w:rsidRDefault="00B03DDC" w:rsidP="00323BCB">
      <w:pPr>
        <w:rPr>
          <w:sz w:val="28"/>
        </w:rPr>
        <w:sectPr w:rsidR="00FA385E">
          <w:headerReference w:type="default" r:id="rId11"/>
          <w:footerReference w:type="default" r:id="rId12"/>
          <w:pgSz w:w="11906" w:h="16838"/>
          <w:pgMar w:top="1417" w:right="1417" w:bottom="1417" w:left="1417" w:header="709" w:footer="709" w:gutter="0"/>
          <w:pgNumType w:fmt="upperRoman" w:start="1"/>
          <w:cols w:space="0"/>
          <w:titlePg/>
          <w:docGrid w:linePitch="360"/>
        </w:sectPr>
      </w:pPr>
      <w:r>
        <w:rPr>
          <w:rFonts w:hint="eastAsia"/>
          <w:sz w:val="28"/>
        </w:rPr>
        <w:t>本规范由江苏省力值硬度计量专业技术委员会负</w:t>
      </w:r>
      <w:bookmarkStart w:id="1" w:name="_GoBack"/>
      <w:bookmarkEnd w:id="1"/>
      <w:r>
        <w:rPr>
          <w:rFonts w:hint="eastAsia"/>
          <w:sz w:val="28"/>
        </w:rPr>
        <w:t>责解释</w:t>
      </w:r>
    </w:p>
    <w:p w:rsidR="00FA385E" w:rsidRDefault="00FA385E">
      <w:pPr>
        <w:spacing w:line="360" w:lineRule="auto"/>
        <w:jc w:val="both"/>
        <w:rPr>
          <w:rFonts w:ascii="黑体" w:eastAsia="黑体" w:hAnsi="黑体" w:cs="黑体"/>
          <w:b/>
          <w:sz w:val="28"/>
        </w:rPr>
      </w:pPr>
    </w:p>
    <w:p w:rsidR="00FA385E" w:rsidRDefault="00FA385E">
      <w:pPr>
        <w:spacing w:line="360" w:lineRule="auto"/>
        <w:jc w:val="both"/>
        <w:rPr>
          <w:rFonts w:ascii="黑体" w:eastAsia="黑体" w:hAnsi="黑体" w:cs="黑体"/>
          <w:b/>
          <w:sz w:val="28"/>
        </w:rPr>
      </w:pPr>
    </w:p>
    <w:p w:rsidR="00FA385E" w:rsidRDefault="00FA385E">
      <w:pPr>
        <w:spacing w:line="360" w:lineRule="auto"/>
        <w:jc w:val="both"/>
        <w:rPr>
          <w:rFonts w:ascii="黑体" w:eastAsia="黑体" w:hAnsi="黑体" w:cs="黑体"/>
          <w:b/>
          <w:sz w:val="28"/>
        </w:rPr>
      </w:pPr>
    </w:p>
    <w:p w:rsidR="00FA385E" w:rsidRDefault="00FA385E">
      <w:pPr>
        <w:spacing w:line="360" w:lineRule="auto"/>
        <w:jc w:val="both"/>
        <w:rPr>
          <w:rFonts w:ascii="黑体" w:eastAsia="黑体" w:hAnsi="黑体" w:cs="黑体"/>
          <w:b/>
          <w:sz w:val="28"/>
        </w:rPr>
      </w:pPr>
    </w:p>
    <w:p w:rsidR="00FA385E" w:rsidRDefault="00FA385E">
      <w:pPr>
        <w:spacing w:line="360" w:lineRule="auto"/>
        <w:jc w:val="both"/>
        <w:rPr>
          <w:rFonts w:ascii="黑体" w:eastAsia="黑体" w:hAnsi="黑体" w:cs="黑体"/>
          <w:b/>
          <w:sz w:val="28"/>
        </w:rPr>
      </w:pPr>
    </w:p>
    <w:p w:rsidR="00FA385E" w:rsidRDefault="00B03DDC">
      <w:pPr>
        <w:spacing w:line="360" w:lineRule="auto"/>
        <w:ind w:leftChars="700" w:left="1680"/>
        <w:jc w:val="both"/>
        <w:rPr>
          <w:rFonts w:ascii="黑体" w:eastAsia="黑体" w:hAnsi="黑体" w:cs="黑体"/>
          <w:sz w:val="28"/>
        </w:rPr>
      </w:pPr>
      <w:r>
        <w:rPr>
          <w:rFonts w:ascii="黑体" w:eastAsia="黑体" w:hAnsi="黑体" w:cs="黑体" w:hint="eastAsia"/>
          <w:sz w:val="28"/>
        </w:rPr>
        <w:t>本规范主要起草人：</w:t>
      </w:r>
    </w:p>
    <w:p w:rsidR="00FA385E" w:rsidRDefault="00B03DDC">
      <w:pPr>
        <w:spacing w:line="360" w:lineRule="auto"/>
        <w:ind w:leftChars="700" w:left="1680" w:firstLineChars="500" w:firstLine="1400"/>
        <w:jc w:val="both"/>
        <w:rPr>
          <w:rFonts w:ascii="宋体" w:hAnsi="宋体" w:cs="宋体"/>
          <w:sz w:val="28"/>
        </w:rPr>
      </w:pPr>
      <w:r>
        <w:rPr>
          <w:rFonts w:ascii="宋体" w:hAnsi="宋体" w:cs="宋体" w:hint="eastAsia"/>
          <w:sz w:val="28"/>
        </w:rPr>
        <w:t>唐  超（苏交科集团股份有限公司）</w:t>
      </w:r>
    </w:p>
    <w:p w:rsidR="00FA385E" w:rsidRDefault="00B03DDC">
      <w:pPr>
        <w:spacing w:line="360" w:lineRule="auto"/>
        <w:ind w:leftChars="700" w:left="1680" w:firstLineChars="500" w:firstLine="1400"/>
        <w:jc w:val="both"/>
        <w:rPr>
          <w:rFonts w:ascii="宋体" w:hAnsi="宋体" w:cs="宋体"/>
          <w:sz w:val="28"/>
        </w:rPr>
      </w:pPr>
      <w:r>
        <w:rPr>
          <w:rFonts w:ascii="宋体" w:hAnsi="宋体" w:cs="宋体" w:hint="eastAsia"/>
          <w:sz w:val="28"/>
        </w:rPr>
        <w:t>展英达（苏交科集团股份有限公司）</w:t>
      </w:r>
    </w:p>
    <w:p w:rsidR="00FA385E" w:rsidRDefault="00B03DDC">
      <w:pPr>
        <w:spacing w:line="360" w:lineRule="auto"/>
        <w:ind w:leftChars="700" w:left="1680" w:firstLineChars="500" w:firstLine="1400"/>
        <w:jc w:val="both"/>
        <w:rPr>
          <w:rFonts w:ascii="宋体" w:hAnsi="宋体" w:cs="宋体"/>
          <w:sz w:val="28"/>
        </w:rPr>
      </w:pPr>
      <w:r>
        <w:rPr>
          <w:rFonts w:ascii="宋体" w:hAnsi="宋体" w:cs="宋体" w:hint="eastAsia"/>
          <w:sz w:val="28"/>
        </w:rPr>
        <w:t>胡晓光</w:t>
      </w:r>
      <w:r>
        <w:rPr>
          <w:rFonts w:ascii="宋体" w:hAnsi="宋体" w:cs="宋体"/>
          <w:sz w:val="28"/>
        </w:rPr>
        <w:t>（</w:t>
      </w:r>
      <w:r>
        <w:rPr>
          <w:rFonts w:ascii="宋体" w:hAnsi="宋体" w:cs="宋体" w:hint="eastAsia"/>
          <w:sz w:val="28"/>
        </w:rPr>
        <w:t>苏交科集团股份有限公司</w:t>
      </w:r>
      <w:r>
        <w:rPr>
          <w:rFonts w:ascii="宋体" w:hAnsi="宋体" w:cs="宋体"/>
          <w:sz w:val="28"/>
        </w:rPr>
        <w:t>）</w:t>
      </w:r>
    </w:p>
    <w:p w:rsidR="00FA385E" w:rsidRDefault="00B03DDC">
      <w:pPr>
        <w:spacing w:line="360" w:lineRule="auto"/>
        <w:ind w:leftChars="700" w:left="1680" w:firstLineChars="300" w:firstLine="840"/>
        <w:jc w:val="both"/>
        <w:rPr>
          <w:rFonts w:ascii="宋体" w:hAnsi="宋体" w:cs="宋体"/>
          <w:sz w:val="28"/>
          <w:szCs w:val="22"/>
        </w:rPr>
      </w:pPr>
      <w:r>
        <w:rPr>
          <w:rFonts w:eastAsia="黑体"/>
          <w:sz w:val="28"/>
        </w:rPr>
        <w:t>参加起草人：</w:t>
      </w:r>
    </w:p>
    <w:p w:rsidR="00FA385E" w:rsidRDefault="00B03DDC">
      <w:pPr>
        <w:spacing w:line="360" w:lineRule="auto"/>
        <w:ind w:firstLineChars="1100" w:firstLine="3080"/>
        <w:jc w:val="both"/>
        <w:rPr>
          <w:rFonts w:ascii="宋体" w:hAnsi="宋体" w:cs="宋体"/>
          <w:sz w:val="28"/>
        </w:rPr>
      </w:pPr>
      <w:r>
        <w:rPr>
          <w:rFonts w:ascii="宋体" w:hAnsi="宋体" w:cs="宋体" w:hint="eastAsia"/>
          <w:sz w:val="28"/>
        </w:rPr>
        <w:t>朱  辉（苏交科集团股份有限公司）</w:t>
      </w:r>
    </w:p>
    <w:p w:rsidR="00FA385E" w:rsidRDefault="00B03DDC">
      <w:pPr>
        <w:spacing w:line="360" w:lineRule="auto"/>
        <w:ind w:leftChars="700" w:left="1680" w:firstLineChars="500" w:firstLine="1400"/>
        <w:jc w:val="both"/>
        <w:rPr>
          <w:rFonts w:ascii="宋体" w:hAnsi="宋体" w:cs="宋体"/>
          <w:sz w:val="28"/>
        </w:rPr>
      </w:pPr>
      <w:r>
        <w:rPr>
          <w:rFonts w:ascii="宋体" w:hAnsi="宋体" w:cs="宋体" w:hint="eastAsia"/>
          <w:sz w:val="28"/>
        </w:rPr>
        <w:t>赵梅琳（苏交科集团股份有限公司）</w:t>
      </w:r>
    </w:p>
    <w:p w:rsidR="00FA385E" w:rsidRDefault="00B03DDC">
      <w:pPr>
        <w:spacing w:line="360" w:lineRule="auto"/>
        <w:ind w:leftChars="700" w:left="1680" w:firstLineChars="500" w:firstLine="1400"/>
        <w:jc w:val="both"/>
        <w:rPr>
          <w:rFonts w:ascii="宋体" w:hAnsi="宋体" w:cs="宋体"/>
          <w:sz w:val="28"/>
          <w:szCs w:val="22"/>
        </w:rPr>
      </w:pPr>
      <w:r>
        <w:rPr>
          <w:rFonts w:ascii="宋体" w:hAnsi="宋体" w:cs="宋体" w:hint="eastAsia"/>
          <w:sz w:val="28"/>
          <w:szCs w:val="22"/>
        </w:rPr>
        <w:t>唐雪慧</w:t>
      </w:r>
      <w:r>
        <w:rPr>
          <w:rFonts w:hint="eastAsia"/>
          <w:sz w:val="28"/>
        </w:rPr>
        <w:t>（</w:t>
      </w:r>
      <w:r>
        <w:rPr>
          <w:rFonts w:ascii="宋体" w:hAnsi="宋体" w:cs="宋体" w:hint="eastAsia"/>
          <w:sz w:val="28"/>
        </w:rPr>
        <w:t>苏交科集团股份有限公司</w:t>
      </w:r>
      <w:r>
        <w:rPr>
          <w:rFonts w:hint="eastAsia"/>
          <w:sz w:val="28"/>
        </w:rPr>
        <w:t>）</w:t>
      </w:r>
    </w:p>
    <w:p w:rsidR="00FA385E" w:rsidRDefault="00B03DDC">
      <w:pPr>
        <w:spacing w:line="360" w:lineRule="auto"/>
        <w:ind w:leftChars="700" w:left="1680" w:firstLineChars="500" w:firstLine="1400"/>
        <w:jc w:val="both"/>
        <w:rPr>
          <w:rFonts w:ascii="宋体" w:hAnsi="宋体" w:cs="宋体"/>
          <w:sz w:val="28"/>
          <w:szCs w:val="22"/>
        </w:rPr>
      </w:pPr>
      <w:r>
        <w:rPr>
          <w:rFonts w:ascii="宋体" w:hAnsi="宋体" w:cs="宋体" w:hint="eastAsia"/>
          <w:sz w:val="28"/>
          <w:szCs w:val="22"/>
        </w:rPr>
        <w:t>吴  波</w:t>
      </w:r>
      <w:r>
        <w:rPr>
          <w:rFonts w:hint="eastAsia"/>
          <w:sz w:val="28"/>
        </w:rPr>
        <w:t>（</w:t>
      </w:r>
      <w:r>
        <w:rPr>
          <w:rFonts w:ascii="宋体" w:hAnsi="宋体" w:cs="宋体" w:hint="eastAsia"/>
          <w:sz w:val="28"/>
        </w:rPr>
        <w:t>苏交科集团股份有限公司</w:t>
      </w:r>
      <w:r>
        <w:rPr>
          <w:rFonts w:hint="eastAsia"/>
          <w:sz w:val="28"/>
        </w:rPr>
        <w:t>）</w:t>
      </w:r>
    </w:p>
    <w:p w:rsidR="00FA385E" w:rsidRDefault="00B03DDC">
      <w:pPr>
        <w:spacing w:line="360" w:lineRule="auto"/>
        <w:ind w:firstLineChars="600" w:firstLine="1680"/>
        <w:jc w:val="both"/>
        <w:rPr>
          <w:rFonts w:ascii="宋体" w:hAnsi="宋体" w:cs="宋体"/>
          <w:sz w:val="28"/>
          <w:szCs w:val="22"/>
        </w:rPr>
        <w:sectPr w:rsidR="00FA385E">
          <w:pgSz w:w="11906" w:h="16838"/>
          <w:pgMar w:top="1417" w:right="1417" w:bottom="1417" w:left="1417" w:header="709" w:footer="709" w:gutter="0"/>
          <w:pgNumType w:fmt="upperRoman" w:start="1"/>
          <w:cols w:space="0"/>
          <w:docGrid w:linePitch="360"/>
        </w:sectPr>
      </w:pPr>
      <w:r>
        <w:rPr>
          <w:rFonts w:ascii="宋体" w:hAnsi="宋体" w:cs="宋体"/>
          <w:sz w:val="28"/>
          <w:szCs w:val="22"/>
        </w:rPr>
        <w:br w:type="page"/>
      </w:r>
    </w:p>
    <w:sdt>
      <w:sdtPr>
        <w:rPr>
          <w:rFonts w:ascii="Times New Roman" w:eastAsia="宋体" w:hAnsi="Times New Roman" w:cs="Times New Roman"/>
          <w:b w:val="0"/>
          <w:bCs w:val="0"/>
          <w:color w:val="auto"/>
          <w:sz w:val="24"/>
          <w:szCs w:val="20"/>
          <w:lang w:val="zh-CN"/>
        </w:rPr>
        <w:id w:val="11348671"/>
        <w:docPartObj>
          <w:docPartGallery w:val="Table of Contents"/>
          <w:docPartUnique/>
        </w:docPartObj>
      </w:sdtPr>
      <w:sdtEndPr>
        <w:rPr>
          <w:lang w:val="en-US"/>
        </w:rPr>
      </w:sdtEndPr>
      <w:sdtContent>
        <w:p w:rsidR="00FA385E" w:rsidRDefault="00B03DDC">
          <w:pPr>
            <w:pStyle w:val="TOC1"/>
            <w:tabs>
              <w:tab w:val="right" w:leader="dot" w:pos="9030"/>
            </w:tabs>
            <w:spacing w:line="360" w:lineRule="auto"/>
            <w:jc w:val="center"/>
            <w:rPr>
              <w:rFonts w:ascii="Times New Roman" w:hAnsi="Times New Roman"/>
            </w:rPr>
          </w:pPr>
          <w:r>
            <w:rPr>
              <w:rFonts w:ascii="黑体" w:eastAsia="黑体" w:hAnsi="黑体" w:cs="黑体" w:hint="eastAsia"/>
              <w:b w:val="0"/>
              <w:color w:val="000000" w:themeColor="text1"/>
              <w:sz w:val="44"/>
              <w:szCs w:val="44"/>
            </w:rPr>
            <w:t>目</w:t>
          </w:r>
          <w:r>
            <w:rPr>
              <w:rFonts w:ascii="黑体" w:eastAsia="黑体" w:hAnsi="黑体" w:cs="黑体" w:hint="eastAsia"/>
              <w:sz w:val="44"/>
              <w:szCs w:val="44"/>
            </w:rPr>
            <w:t xml:space="preserve">    </w:t>
          </w:r>
          <w:r>
            <w:rPr>
              <w:rFonts w:ascii="黑体" w:eastAsia="黑体" w:hAnsi="黑体" w:cs="黑体" w:hint="eastAsia"/>
              <w:b w:val="0"/>
              <w:color w:val="000000" w:themeColor="text1"/>
              <w:sz w:val="44"/>
              <w:szCs w:val="44"/>
            </w:rPr>
            <w:t>录</w:t>
          </w:r>
          <w:r>
            <w:rPr>
              <w:rFonts w:ascii="Times New Roman" w:eastAsia="宋体" w:hAnsi="Times New Roman" w:cs="Times New Roman"/>
            </w:rPr>
            <w:fldChar w:fldCharType="begin"/>
          </w:r>
          <w:r>
            <w:rPr>
              <w:rFonts w:ascii="Times New Roman" w:eastAsia="宋体" w:hAnsi="Times New Roman" w:cs="Times New Roman"/>
            </w:rPr>
            <w:instrText xml:space="preserve"> TOC \o "1-3" \h \z \u </w:instrText>
          </w:r>
          <w:r>
            <w:rPr>
              <w:rFonts w:ascii="Times New Roman" w:eastAsia="宋体" w:hAnsi="Times New Roman" w:cs="Times New Roman"/>
            </w:rPr>
            <w:fldChar w:fldCharType="separate"/>
          </w:r>
        </w:p>
        <w:p w:rsidR="00FA385E" w:rsidRDefault="007246C6">
          <w:pPr>
            <w:pStyle w:val="10"/>
            <w:tabs>
              <w:tab w:val="clear" w:pos="9514"/>
              <w:tab w:val="right" w:leader="dot" w:pos="9072"/>
            </w:tabs>
            <w:spacing w:line="360" w:lineRule="auto"/>
          </w:pPr>
          <w:hyperlink w:anchor="_Toc16421" w:history="1">
            <w:r w:rsidR="00B03DDC">
              <w:rPr>
                <w:rFonts w:hint="eastAsia"/>
              </w:rPr>
              <w:t>引    言</w:t>
            </w:r>
            <w:r w:rsidR="00B03DDC">
              <w:tab/>
            </w:r>
            <w:r w:rsidR="00B03DDC">
              <w:rPr>
                <w:rFonts w:hint="eastAsia"/>
              </w:rPr>
              <w:t>（Ⅲ）</w:t>
            </w:r>
          </w:hyperlink>
        </w:p>
        <w:p w:rsidR="00FA385E" w:rsidRDefault="007246C6">
          <w:pPr>
            <w:pStyle w:val="10"/>
            <w:tabs>
              <w:tab w:val="clear" w:pos="9514"/>
              <w:tab w:val="right" w:leader="dot" w:pos="9072"/>
            </w:tabs>
            <w:spacing w:line="360" w:lineRule="auto"/>
            <w:rPr>
              <w:rFonts w:cs="宋体"/>
            </w:rPr>
          </w:pPr>
          <w:hyperlink w:anchor="_Toc14549" w:history="1">
            <w:r w:rsidR="00B03DDC">
              <w:rPr>
                <w:rFonts w:cs="宋体" w:hint="eastAsia"/>
                <w:szCs w:val="24"/>
              </w:rPr>
              <w:t>1  范围</w:t>
            </w:r>
            <w:r w:rsidR="00B03DDC">
              <w:rPr>
                <w:rFonts w:cs="宋体" w:hint="eastAsia"/>
              </w:rPr>
              <w:tab/>
              <w:t>（1）</w:t>
            </w:r>
          </w:hyperlink>
        </w:p>
        <w:p w:rsidR="00FA385E" w:rsidRDefault="007246C6">
          <w:pPr>
            <w:pStyle w:val="10"/>
            <w:tabs>
              <w:tab w:val="clear" w:pos="9514"/>
              <w:tab w:val="right" w:leader="dot" w:pos="9072"/>
            </w:tabs>
            <w:spacing w:line="360" w:lineRule="auto"/>
            <w:rPr>
              <w:rFonts w:cs="宋体"/>
            </w:rPr>
          </w:pPr>
          <w:hyperlink w:anchor="_Toc26998" w:history="1">
            <w:r w:rsidR="00B03DDC">
              <w:rPr>
                <w:rFonts w:cs="宋体" w:hint="eastAsia"/>
                <w:szCs w:val="24"/>
              </w:rPr>
              <w:t>2  引用文件</w:t>
            </w:r>
            <w:r w:rsidR="00B03DDC">
              <w:rPr>
                <w:rFonts w:cs="宋体" w:hint="eastAsia"/>
              </w:rPr>
              <w:tab/>
              <w:t>（1）</w:t>
            </w:r>
          </w:hyperlink>
        </w:p>
        <w:p w:rsidR="00FA385E" w:rsidRDefault="007246C6">
          <w:pPr>
            <w:pStyle w:val="10"/>
            <w:tabs>
              <w:tab w:val="clear" w:pos="9514"/>
              <w:tab w:val="right" w:leader="dot" w:pos="9072"/>
            </w:tabs>
            <w:spacing w:line="360" w:lineRule="auto"/>
            <w:rPr>
              <w:rFonts w:cs="宋体"/>
            </w:rPr>
          </w:pPr>
          <w:hyperlink w:anchor="_Toc28341" w:history="1">
            <w:r w:rsidR="00B03DDC">
              <w:rPr>
                <w:rFonts w:cs="宋体" w:hint="eastAsia"/>
                <w:szCs w:val="24"/>
              </w:rPr>
              <w:t>3  术语和计量单位</w:t>
            </w:r>
            <w:r w:rsidR="00B03DDC">
              <w:rPr>
                <w:rFonts w:cs="宋体" w:hint="eastAsia"/>
              </w:rPr>
              <w:tab/>
              <w:t>（1）</w:t>
            </w:r>
          </w:hyperlink>
        </w:p>
        <w:p w:rsidR="00FA385E" w:rsidRDefault="007246C6">
          <w:pPr>
            <w:pStyle w:val="10"/>
            <w:tabs>
              <w:tab w:val="clear" w:pos="9514"/>
              <w:tab w:val="right" w:leader="dot" w:pos="9072"/>
            </w:tabs>
            <w:spacing w:line="360" w:lineRule="auto"/>
            <w:rPr>
              <w:rFonts w:cs="宋体"/>
            </w:rPr>
          </w:pPr>
          <w:hyperlink w:anchor="_Toc9223" w:history="1">
            <w:r w:rsidR="00B03DDC">
              <w:rPr>
                <w:rFonts w:cs="宋体" w:hint="eastAsia"/>
                <w:szCs w:val="24"/>
              </w:rPr>
              <w:t>3.1 坍落度</w:t>
            </w:r>
            <w:r w:rsidR="00B03DDC">
              <w:rPr>
                <w:rFonts w:cs="宋体" w:hint="eastAsia"/>
              </w:rPr>
              <w:tab/>
              <w:t>（1）</w:t>
            </w:r>
          </w:hyperlink>
        </w:p>
        <w:p w:rsidR="00FA385E" w:rsidRDefault="007246C6">
          <w:pPr>
            <w:pStyle w:val="10"/>
            <w:tabs>
              <w:tab w:val="clear" w:pos="9514"/>
              <w:tab w:val="right" w:leader="dot" w:pos="9072"/>
            </w:tabs>
            <w:spacing w:line="360" w:lineRule="auto"/>
            <w:rPr>
              <w:rFonts w:cs="宋体"/>
            </w:rPr>
          </w:pPr>
          <w:hyperlink w:anchor="_Toc21903" w:history="1">
            <w:r w:rsidR="00B03DDC">
              <w:rPr>
                <w:rFonts w:cs="宋体" w:hint="eastAsia"/>
                <w:szCs w:val="24"/>
              </w:rPr>
              <w:t>3.2 扩展度</w:t>
            </w:r>
            <w:r w:rsidR="00B03DDC">
              <w:rPr>
                <w:rFonts w:cs="宋体" w:hint="eastAsia"/>
              </w:rPr>
              <w:tab/>
              <w:t>（1）</w:t>
            </w:r>
          </w:hyperlink>
        </w:p>
        <w:p w:rsidR="00FA385E" w:rsidRDefault="007246C6">
          <w:pPr>
            <w:pStyle w:val="10"/>
            <w:tabs>
              <w:tab w:val="clear" w:pos="9514"/>
              <w:tab w:val="right" w:leader="dot" w:pos="9072"/>
            </w:tabs>
            <w:spacing w:line="360" w:lineRule="auto"/>
            <w:rPr>
              <w:rFonts w:cs="宋体"/>
            </w:rPr>
          </w:pPr>
          <w:hyperlink w:anchor="_Toc10861" w:history="1">
            <w:r w:rsidR="00B03DDC">
              <w:rPr>
                <w:rFonts w:cs="宋体" w:hint="eastAsia"/>
                <w:szCs w:val="24"/>
              </w:rPr>
              <w:t>3.3 稠度</w:t>
            </w:r>
            <w:r w:rsidR="00B03DDC">
              <w:rPr>
                <w:rFonts w:cs="宋体" w:hint="eastAsia"/>
              </w:rPr>
              <w:tab/>
              <w:t>（1）</w:t>
            </w:r>
          </w:hyperlink>
        </w:p>
        <w:p w:rsidR="00FA385E" w:rsidRDefault="007246C6">
          <w:pPr>
            <w:pStyle w:val="10"/>
            <w:tabs>
              <w:tab w:val="clear" w:pos="9514"/>
              <w:tab w:val="right" w:leader="dot" w:pos="9072"/>
            </w:tabs>
            <w:spacing w:line="360" w:lineRule="auto"/>
            <w:rPr>
              <w:rFonts w:cs="宋体"/>
            </w:rPr>
          </w:pPr>
          <w:hyperlink w:anchor="_Toc5544" w:history="1">
            <w:r w:rsidR="00B03DDC">
              <w:rPr>
                <w:rFonts w:cs="宋体" w:hint="eastAsia"/>
                <w:szCs w:val="24"/>
              </w:rPr>
              <w:t>4  概述</w:t>
            </w:r>
            <w:r w:rsidR="00B03DDC">
              <w:rPr>
                <w:rFonts w:cs="宋体" w:hint="eastAsia"/>
              </w:rPr>
              <w:tab/>
              <w:t>（1）</w:t>
            </w:r>
          </w:hyperlink>
        </w:p>
        <w:p w:rsidR="00FA385E" w:rsidRDefault="007246C6">
          <w:pPr>
            <w:pStyle w:val="10"/>
            <w:tabs>
              <w:tab w:val="clear" w:pos="9514"/>
              <w:tab w:val="right" w:leader="dot" w:pos="9072"/>
            </w:tabs>
            <w:spacing w:line="360" w:lineRule="auto"/>
            <w:rPr>
              <w:rFonts w:cs="宋体"/>
            </w:rPr>
          </w:pPr>
          <w:hyperlink w:anchor="_Toc25576" w:history="1">
            <w:r w:rsidR="00B03DDC">
              <w:rPr>
                <w:rFonts w:cs="宋体" w:hint="eastAsia"/>
                <w:szCs w:val="24"/>
              </w:rPr>
              <w:t>5  计量特性</w:t>
            </w:r>
            <w:r w:rsidR="00B03DDC">
              <w:rPr>
                <w:rFonts w:cs="宋体" w:hint="eastAsia"/>
              </w:rPr>
              <w:tab/>
              <w:t>（2）</w:t>
            </w:r>
          </w:hyperlink>
        </w:p>
        <w:p w:rsidR="00FA385E" w:rsidRDefault="007246C6">
          <w:pPr>
            <w:pStyle w:val="10"/>
            <w:tabs>
              <w:tab w:val="clear" w:pos="9514"/>
              <w:tab w:val="right" w:leader="dot" w:pos="9072"/>
            </w:tabs>
            <w:spacing w:line="360" w:lineRule="auto"/>
            <w:rPr>
              <w:rFonts w:cs="宋体"/>
            </w:rPr>
          </w:pPr>
          <w:hyperlink w:anchor="_Toc8448" w:history="1">
            <w:r w:rsidR="00B03DDC">
              <w:rPr>
                <w:rFonts w:cs="宋体" w:hint="eastAsia"/>
                <w:szCs w:val="24"/>
              </w:rPr>
              <w:t>6  校准条件</w:t>
            </w:r>
            <w:r w:rsidR="00B03DDC">
              <w:rPr>
                <w:rFonts w:cs="宋体" w:hint="eastAsia"/>
              </w:rPr>
              <w:tab/>
              <w:t>（3）</w:t>
            </w:r>
          </w:hyperlink>
        </w:p>
        <w:p w:rsidR="00FA385E" w:rsidRDefault="007246C6">
          <w:pPr>
            <w:pStyle w:val="21"/>
            <w:tabs>
              <w:tab w:val="clear" w:pos="9514"/>
              <w:tab w:val="right" w:leader="dot" w:pos="9072"/>
            </w:tabs>
            <w:spacing w:line="360" w:lineRule="auto"/>
            <w:rPr>
              <w:rFonts w:cs="宋体"/>
            </w:rPr>
          </w:pPr>
          <w:hyperlink w:anchor="_Toc11038" w:history="1">
            <w:r w:rsidR="00B03DDC">
              <w:rPr>
                <w:rFonts w:cs="宋体" w:hint="eastAsia"/>
                <w:szCs w:val="24"/>
              </w:rPr>
              <w:t>6.1 环境条件</w:t>
            </w:r>
            <w:r w:rsidR="00B03DDC">
              <w:rPr>
                <w:rFonts w:cs="宋体" w:hint="eastAsia"/>
              </w:rPr>
              <w:tab/>
              <w:t>（3）</w:t>
            </w:r>
          </w:hyperlink>
        </w:p>
        <w:p w:rsidR="00FA385E" w:rsidRDefault="007246C6">
          <w:pPr>
            <w:pStyle w:val="21"/>
            <w:tabs>
              <w:tab w:val="clear" w:pos="9514"/>
              <w:tab w:val="right" w:leader="dot" w:pos="9072"/>
            </w:tabs>
            <w:spacing w:line="360" w:lineRule="auto"/>
            <w:rPr>
              <w:rFonts w:cs="宋体"/>
            </w:rPr>
          </w:pPr>
          <w:hyperlink w:anchor="_Toc24008" w:history="1">
            <w:r w:rsidR="00B03DDC">
              <w:rPr>
                <w:rFonts w:cs="宋体" w:hint="eastAsia"/>
                <w:szCs w:val="24"/>
              </w:rPr>
              <w:t>6.2 计量标准器及主要配套设备</w:t>
            </w:r>
            <w:r w:rsidR="00B03DDC">
              <w:rPr>
                <w:rFonts w:cs="宋体" w:hint="eastAsia"/>
              </w:rPr>
              <w:tab/>
              <w:t>（3）</w:t>
            </w:r>
          </w:hyperlink>
        </w:p>
        <w:p w:rsidR="00FA385E" w:rsidRDefault="007246C6">
          <w:pPr>
            <w:pStyle w:val="10"/>
            <w:tabs>
              <w:tab w:val="clear" w:pos="9514"/>
              <w:tab w:val="right" w:leader="dot" w:pos="9072"/>
            </w:tabs>
            <w:spacing w:line="360" w:lineRule="auto"/>
            <w:rPr>
              <w:rFonts w:cs="宋体"/>
            </w:rPr>
          </w:pPr>
          <w:hyperlink w:anchor="_Toc21290" w:history="1">
            <w:r w:rsidR="00B03DDC">
              <w:rPr>
                <w:rFonts w:cs="宋体" w:hint="eastAsia"/>
                <w:szCs w:val="24"/>
              </w:rPr>
              <w:t>7  校准项目和校准方法</w:t>
            </w:r>
            <w:r w:rsidR="00B03DDC">
              <w:rPr>
                <w:rFonts w:cs="宋体" w:hint="eastAsia"/>
              </w:rPr>
              <w:tab/>
              <w:t>（4）</w:t>
            </w:r>
          </w:hyperlink>
        </w:p>
        <w:p w:rsidR="00FA385E" w:rsidRDefault="007246C6">
          <w:pPr>
            <w:pStyle w:val="21"/>
            <w:tabs>
              <w:tab w:val="clear" w:pos="9514"/>
              <w:tab w:val="right" w:leader="dot" w:pos="9072"/>
            </w:tabs>
            <w:spacing w:line="360" w:lineRule="auto"/>
            <w:rPr>
              <w:rFonts w:cs="宋体"/>
            </w:rPr>
          </w:pPr>
          <w:hyperlink w:anchor="_Toc2453" w:history="1">
            <w:r w:rsidR="00B03DDC">
              <w:rPr>
                <w:rFonts w:cs="宋体" w:hint="eastAsia"/>
                <w:szCs w:val="24"/>
              </w:rPr>
              <w:t>7.1 校准前检查</w:t>
            </w:r>
            <w:r w:rsidR="00B03DDC">
              <w:rPr>
                <w:rFonts w:cs="宋体" w:hint="eastAsia"/>
              </w:rPr>
              <w:tab/>
              <w:t>（4）</w:t>
            </w:r>
          </w:hyperlink>
        </w:p>
        <w:p w:rsidR="00FA385E" w:rsidRDefault="007246C6">
          <w:pPr>
            <w:pStyle w:val="21"/>
            <w:tabs>
              <w:tab w:val="clear" w:pos="9514"/>
              <w:tab w:val="right" w:leader="dot" w:pos="9072"/>
            </w:tabs>
            <w:spacing w:line="360" w:lineRule="auto"/>
            <w:rPr>
              <w:rFonts w:cs="宋体"/>
            </w:rPr>
          </w:pPr>
          <w:hyperlink w:anchor="_Toc9874" w:history="1">
            <w:r w:rsidR="00B03DDC">
              <w:rPr>
                <w:rFonts w:cs="宋体" w:hint="eastAsia"/>
                <w:szCs w:val="24"/>
              </w:rPr>
              <w:t>7.2 坍落度筒</w:t>
            </w:r>
            <w:r w:rsidR="00B03DDC">
              <w:rPr>
                <w:rFonts w:cs="宋体" w:hint="eastAsia"/>
              </w:rPr>
              <w:tab/>
              <w:t>（4）</w:t>
            </w:r>
          </w:hyperlink>
        </w:p>
        <w:p w:rsidR="00FA385E" w:rsidRDefault="007246C6">
          <w:pPr>
            <w:pStyle w:val="21"/>
            <w:tabs>
              <w:tab w:val="clear" w:pos="9514"/>
              <w:tab w:val="right" w:leader="dot" w:pos="9072"/>
            </w:tabs>
            <w:spacing w:line="360" w:lineRule="auto"/>
            <w:rPr>
              <w:rFonts w:cs="宋体"/>
            </w:rPr>
          </w:pPr>
          <w:hyperlink w:anchor="_Toc17166" w:history="1">
            <w:r w:rsidR="00B03DDC">
              <w:rPr>
                <w:rFonts w:cs="宋体" w:hint="eastAsia"/>
              </w:rPr>
              <w:t>7.3 底板</w:t>
            </w:r>
            <w:r w:rsidR="00B03DDC">
              <w:rPr>
                <w:rFonts w:cs="宋体" w:hint="eastAsia"/>
              </w:rPr>
              <w:tab/>
              <w:t>（5）</w:t>
            </w:r>
          </w:hyperlink>
        </w:p>
        <w:p w:rsidR="00FA385E" w:rsidRDefault="007246C6">
          <w:pPr>
            <w:pStyle w:val="21"/>
            <w:tabs>
              <w:tab w:val="clear" w:pos="9514"/>
              <w:tab w:val="right" w:leader="dot" w:pos="9072"/>
            </w:tabs>
            <w:spacing w:line="360" w:lineRule="auto"/>
            <w:rPr>
              <w:rFonts w:cs="宋体"/>
            </w:rPr>
          </w:pPr>
          <w:hyperlink w:anchor="_Toc14003" w:history="1">
            <w:r w:rsidR="00B03DDC">
              <w:rPr>
                <w:rFonts w:cs="宋体" w:hint="eastAsia"/>
                <w:szCs w:val="24"/>
              </w:rPr>
              <w:t>7.4 捣棒</w:t>
            </w:r>
            <w:r w:rsidR="00B03DDC">
              <w:rPr>
                <w:rFonts w:cs="宋体" w:hint="eastAsia"/>
              </w:rPr>
              <w:tab/>
              <w:t>（5）</w:t>
            </w:r>
          </w:hyperlink>
        </w:p>
        <w:p w:rsidR="00FA385E" w:rsidRDefault="007246C6">
          <w:pPr>
            <w:pStyle w:val="21"/>
            <w:tabs>
              <w:tab w:val="clear" w:pos="9514"/>
              <w:tab w:val="right" w:leader="dot" w:pos="9072"/>
            </w:tabs>
            <w:spacing w:line="360" w:lineRule="auto"/>
            <w:rPr>
              <w:rFonts w:cs="宋体"/>
            </w:rPr>
          </w:pPr>
          <w:hyperlink w:anchor="_Toc22055" w:history="1">
            <w:r w:rsidR="00B03DDC">
              <w:rPr>
                <w:rFonts w:cs="宋体" w:hint="eastAsia"/>
                <w:szCs w:val="24"/>
              </w:rPr>
              <w:t>7.5 测杆标尺</w:t>
            </w:r>
            <w:r w:rsidR="00B03DDC">
              <w:rPr>
                <w:rFonts w:cs="宋体" w:hint="eastAsia"/>
              </w:rPr>
              <w:tab/>
              <w:t>（5）</w:t>
            </w:r>
          </w:hyperlink>
        </w:p>
        <w:p w:rsidR="00FA385E" w:rsidRDefault="007246C6">
          <w:pPr>
            <w:pStyle w:val="21"/>
            <w:tabs>
              <w:tab w:val="clear" w:pos="9514"/>
              <w:tab w:val="right" w:leader="dot" w:pos="9072"/>
            </w:tabs>
            <w:spacing w:line="360" w:lineRule="auto"/>
            <w:rPr>
              <w:rFonts w:cs="宋体"/>
            </w:rPr>
          </w:pPr>
          <w:hyperlink w:anchor="_Toc18321" w:history="1">
            <w:r w:rsidR="00B03DDC">
              <w:rPr>
                <w:rFonts w:cs="宋体" w:hint="eastAsia"/>
                <w:szCs w:val="24"/>
              </w:rPr>
              <w:t>7.6 容器</w:t>
            </w:r>
            <w:r w:rsidR="00B03DDC">
              <w:rPr>
                <w:rFonts w:cs="宋体" w:hint="eastAsia"/>
              </w:rPr>
              <w:tab/>
              <w:t>（5）</w:t>
            </w:r>
          </w:hyperlink>
        </w:p>
        <w:p w:rsidR="00FA385E" w:rsidRDefault="007246C6">
          <w:pPr>
            <w:pStyle w:val="21"/>
            <w:tabs>
              <w:tab w:val="clear" w:pos="9514"/>
              <w:tab w:val="right" w:leader="dot" w:pos="9072"/>
            </w:tabs>
            <w:spacing w:line="360" w:lineRule="auto"/>
            <w:rPr>
              <w:rFonts w:cs="宋体"/>
            </w:rPr>
          </w:pPr>
          <w:hyperlink w:anchor="_Toc1838" w:history="1">
            <w:r w:rsidR="00B03DDC">
              <w:rPr>
                <w:rFonts w:cs="宋体" w:hint="eastAsia"/>
              </w:rPr>
              <w:t>7.7 滑动部分总质量</w:t>
            </w:r>
            <w:r w:rsidR="00B03DDC">
              <w:rPr>
                <w:rFonts w:cs="宋体" w:hint="eastAsia"/>
              </w:rPr>
              <w:tab/>
              <w:t>（6）</w:t>
            </w:r>
          </w:hyperlink>
        </w:p>
        <w:p w:rsidR="00FA385E" w:rsidRDefault="007246C6">
          <w:pPr>
            <w:pStyle w:val="21"/>
            <w:tabs>
              <w:tab w:val="clear" w:pos="9514"/>
              <w:tab w:val="right" w:leader="dot" w:pos="9072"/>
            </w:tabs>
            <w:spacing w:line="360" w:lineRule="auto"/>
            <w:rPr>
              <w:rFonts w:cs="宋体"/>
            </w:rPr>
          </w:pPr>
          <w:hyperlink w:anchor="_Toc17208" w:history="1">
            <w:r w:rsidR="00B03DDC">
              <w:rPr>
                <w:rFonts w:cs="宋体" w:hint="eastAsia"/>
              </w:rPr>
              <w:t>7.8 砝码</w:t>
            </w:r>
            <w:r w:rsidR="00B03DDC">
              <w:rPr>
                <w:rFonts w:cs="宋体" w:hint="eastAsia"/>
              </w:rPr>
              <w:tab/>
              <w:t>（6）</w:t>
            </w:r>
          </w:hyperlink>
        </w:p>
        <w:p w:rsidR="00FA385E" w:rsidRDefault="007246C6">
          <w:pPr>
            <w:pStyle w:val="21"/>
            <w:tabs>
              <w:tab w:val="clear" w:pos="9514"/>
              <w:tab w:val="right" w:leader="dot" w:pos="9072"/>
            </w:tabs>
            <w:spacing w:line="360" w:lineRule="auto"/>
            <w:rPr>
              <w:rFonts w:cs="宋体"/>
            </w:rPr>
          </w:pPr>
          <w:hyperlink w:anchor="_Toc15148" w:history="1">
            <w:r w:rsidR="00B03DDC">
              <w:rPr>
                <w:rFonts w:cs="宋体" w:hint="eastAsia"/>
                <w:szCs w:val="24"/>
              </w:rPr>
              <w:t>7.9 振动台</w:t>
            </w:r>
            <w:r w:rsidR="00B03DDC">
              <w:rPr>
                <w:rFonts w:cs="宋体" w:hint="eastAsia"/>
              </w:rPr>
              <w:tab/>
              <w:t>（6）</w:t>
            </w:r>
          </w:hyperlink>
        </w:p>
        <w:p w:rsidR="00FA385E" w:rsidRDefault="007246C6">
          <w:pPr>
            <w:pStyle w:val="10"/>
            <w:tabs>
              <w:tab w:val="clear" w:pos="9514"/>
              <w:tab w:val="right" w:leader="dot" w:pos="9072"/>
            </w:tabs>
            <w:spacing w:line="360" w:lineRule="auto"/>
            <w:rPr>
              <w:rFonts w:cs="宋体"/>
            </w:rPr>
          </w:pPr>
          <w:hyperlink w:anchor="_Toc14603" w:history="1">
            <w:r w:rsidR="00B03DDC">
              <w:rPr>
                <w:rFonts w:cs="宋体" w:hint="eastAsia"/>
                <w:szCs w:val="24"/>
              </w:rPr>
              <w:t>8  校准结果的表达</w:t>
            </w:r>
            <w:r w:rsidR="00B03DDC">
              <w:rPr>
                <w:rFonts w:cs="宋体" w:hint="eastAsia"/>
              </w:rPr>
              <w:tab/>
              <w:t>（6）</w:t>
            </w:r>
          </w:hyperlink>
        </w:p>
        <w:p w:rsidR="00FA385E" w:rsidRDefault="007246C6">
          <w:pPr>
            <w:pStyle w:val="21"/>
            <w:tabs>
              <w:tab w:val="clear" w:pos="9514"/>
              <w:tab w:val="right" w:leader="dot" w:pos="9072"/>
            </w:tabs>
            <w:spacing w:line="360" w:lineRule="auto"/>
            <w:rPr>
              <w:rFonts w:cs="宋体"/>
            </w:rPr>
          </w:pPr>
          <w:hyperlink w:anchor="_Toc4204" w:history="1">
            <w:r w:rsidR="00B03DDC">
              <w:rPr>
                <w:rFonts w:cs="宋体" w:hint="eastAsia"/>
                <w:szCs w:val="24"/>
              </w:rPr>
              <w:t>8.1 校准结果处理</w:t>
            </w:r>
            <w:r w:rsidR="00B03DDC">
              <w:rPr>
                <w:rFonts w:cs="宋体" w:hint="eastAsia"/>
              </w:rPr>
              <w:tab/>
              <w:t>（6）</w:t>
            </w:r>
          </w:hyperlink>
        </w:p>
        <w:p w:rsidR="00FA385E" w:rsidRDefault="007246C6">
          <w:pPr>
            <w:pStyle w:val="21"/>
            <w:tabs>
              <w:tab w:val="clear" w:pos="9514"/>
              <w:tab w:val="right" w:leader="dot" w:pos="9072"/>
            </w:tabs>
            <w:spacing w:line="360" w:lineRule="auto"/>
            <w:rPr>
              <w:rFonts w:cs="宋体"/>
            </w:rPr>
          </w:pPr>
          <w:hyperlink w:anchor="_Toc20667" w:history="1">
            <w:r w:rsidR="00B03DDC">
              <w:rPr>
                <w:rFonts w:cs="宋体" w:hint="eastAsia"/>
                <w:szCs w:val="24"/>
              </w:rPr>
              <w:t>8.2 校准结果的测量不确定度</w:t>
            </w:r>
            <w:r w:rsidR="00B03DDC">
              <w:rPr>
                <w:rFonts w:cs="宋体" w:hint="eastAsia"/>
              </w:rPr>
              <w:tab/>
              <w:t>（6）</w:t>
            </w:r>
          </w:hyperlink>
        </w:p>
        <w:p w:rsidR="00FA385E" w:rsidRDefault="007246C6">
          <w:pPr>
            <w:pStyle w:val="10"/>
            <w:tabs>
              <w:tab w:val="clear" w:pos="9514"/>
              <w:tab w:val="right" w:leader="dot" w:pos="9072"/>
            </w:tabs>
            <w:spacing w:line="360" w:lineRule="auto"/>
            <w:rPr>
              <w:rFonts w:cs="宋体"/>
            </w:rPr>
          </w:pPr>
          <w:hyperlink w:anchor="_Toc20522" w:history="1">
            <w:r w:rsidR="00B03DDC">
              <w:rPr>
                <w:rFonts w:cs="宋体" w:hint="eastAsia"/>
                <w:szCs w:val="24"/>
              </w:rPr>
              <w:t>9  复校时间间隔</w:t>
            </w:r>
            <w:r w:rsidR="00B03DDC">
              <w:rPr>
                <w:rFonts w:cs="宋体" w:hint="eastAsia"/>
              </w:rPr>
              <w:tab/>
              <w:t>（6）</w:t>
            </w:r>
          </w:hyperlink>
        </w:p>
        <w:p w:rsidR="00FA385E" w:rsidRDefault="007246C6">
          <w:pPr>
            <w:pStyle w:val="21"/>
            <w:tabs>
              <w:tab w:val="clear" w:pos="9514"/>
              <w:tab w:val="right" w:leader="dot" w:pos="9072"/>
            </w:tabs>
            <w:spacing w:line="360" w:lineRule="auto"/>
            <w:rPr>
              <w:rFonts w:cs="宋体"/>
            </w:rPr>
          </w:pPr>
          <w:hyperlink w:anchor="_Toc5559" w:history="1">
            <w:r w:rsidR="00B03DDC">
              <w:rPr>
                <w:rFonts w:cs="宋体" w:hint="eastAsia"/>
                <w:szCs w:val="28"/>
                <w:lang w:val="zh-CN"/>
              </w:rPr>
              <w:t>附录</w:t>
            </w:r>
            <w:r w:rsidR="00B03DDC">
              <w:rPr>
                <w:rFonts w:cs="宋体" w:hint="eastAsia"/>
                <w:szCs w:val="28"/>
              </w:rPr>
              <w:t xml:space="preserve"> </w:t>
            </w:r>
            <w:r w:rsidR="00B03DDC">
              <w:rPr>
                <w:rFonts w:cs="宋体" w:hint="eastAsia"/>
                <w:szCs w:val="28"/>
                <w:lang w:val="zh-CN"/>
              </w:rPr>
              <w:t>A</w:t>
            </w:r>
            <w:r w:rsidR="00B03DDC">
              <w:rPr>
                <w:rFonts w:cs="宋体" w:hint="eastAsia"/>
                <w:szCs w:val="28"/>
              </w:rPr>
              <w:t xml:space="preserve">.1 </w:t>
            </w:r>
            <w:r w:rsidR="00B03DDC">
              <w:rPr>
                <w:rStyle w:val="afb"/>
                <w:rFonts w:hint="eastAsia"/>
                <w:color w:val="auto"/>
                <w:u w:val="none"/>
              </w:rPr>
              <w:t>坍落度仪校准原始记录参考格式</w:t>
            </w:r>
            <w:r w:rsidR="00B03DDC">
              <w:rPr>
                <w:rFonts w:cs="宋体" w:hint="eastAsia"/>
              </w:rPr>
              <w:tab/>
              <w:t>（7）</w:t>
            </w:r>
          </w:hyperlink>
        </w:p>
        <w:p w:rsidR="00FA385E" w:rsidRDefault="007246C6">
          <w:pPr>
            <w:pStyle w:val="21"/>
            <w:tabs>
              <w:tab w:val="clear" w:pos="9514"/>
              <w:tab w:val="right" w:leader="dot" w:pos="9072"/>
            </w:tabs>
            <w:spacing w:line="360" w:lineRule="auto"/>
            <w:rPr>
              <w:rFonts w:cs="宋体"/>
            </w:rPr>
          </w:pPr>
          <w:hyperlink w:anchor="_Toc10929" w:history="1">
            <w:r w:rsidR="00B03DDC">
              <w:rPr>
                <w:rFonts w:cs="宋体" w:hint="eastAsia"/>
                <w:szCs w:val="28"/>
                <w:lang w:val="zh-CN"/>
              </w:rPr>
              <w:t>附录</w:t>
            </w:r>
            <w:r w:rsidR="00B03DDC">
              <w:rPr>
                <w:rFonts w:cs="宋体" w:hint="eastAsia"/>
                <w:szCs w:val="28"/>
              </w:rPr>
              <w:t xml:space="preserve"> </w:t>
            </w:r>
            <w:r w:rsidR="00B03DDC">
              <w:rPr>
                <w:rFonts w:cs="宋体" w:hint="eastAsia"/>
                <w:szCs w:val="28"/>
                <w:lang w:val="zh-CN"/>
              </w:rPr>
              <w:t>A</w:t>
            </w:r>
            <w:r w:rsidR="00B03DDC">
              <w:rPr>
                <w:rFonts w:cs="宋体" w:hint="eastAsia"/>
                <w:szCs w:val="28"/>
              </w:rPr>
              <w:t xml:space="preserve">.2 </w:t>
            </w:r>
            <w:r w:rsidR="00B03DDC">
              <w:rPr>
                <w:rStyle w:val="afb"/>
                <w:rFonts w:hint="eastAsia"/>
                <w:color w:val="auto"/>
                <w:u w:val="none"/>
              </w:rPr>
              <w:t>维勃稠度仪校准原始记录参考格式</w:t>
            </w:r>
            <w:r w:rsidR="00B03DDC">
              <w:rPr>
                <w:rFonts w:cs="宋体" w:hint="eastAsia"/>
              </w:rPr>
              <w:tab/>
              <w:t>（8）</w:t>
            </w:r>
          </w:hyperlink>
        </w:p>
        <w:p w:rsidR="00FA385E" w:rsidRDefault="007246C6">
          <w:pPr>
            <w:pStyle w:val="21"/>
            <w:tabs>
              <w:tab w:val="clear" w:pos="9514"/>
              <w:tab w:val="right" w:leader="dot" w:pos="9072"/>
            </w:tabs>
            <w:spacing w:line="360" w:lineRule="auto"/>
            <w:rPr>
              <w:rFonts w:cs="宋体"/>
            </w:rPr>
          </w:pPr>
          <w:hyperlink w:anchor="_Toc26450" w:history="1">
            <w:r w:rsidR="00B03DDC">
              <w:rPr>
                <w:rFonts w:cs="宋体" w:hint="eastAsia"/>
                <w:szCs w:val="28"/>
                <w:lang w:val="zh-CN"/>
              </w:rPr>
              <w:t>附录</w:t>
            </w:r>
            <w:r w:rsidR="00B03DDC">
              <w:rPr>
                <w:rFonts w:cs="宋体" w:hint="eastAsia"/>
                <w:szCs w:val="28"/>
              </w:rPr>
              <w:t xml:space="preserve"> </w:t>
            </w:r>
            <w:r w:rsidR="00B03DDC">
              <w:rPr>
                <w:rFonts w:cs="宋体" w:hint="eastAsia"/>
                <w:szCs w:val="28"/>
                <w:lang w:val="zh-CN"/>
              </w:rPr>
              <w:t>A</w:t>
            </w:r>
            <w:r w:rsidR="00B03DDC">
              <w:rPr>
                <w:rFonts w:cs="宋体" w:hint="eastAsia"/>
                <w:szCs w:val="28"/>
              </w:rPr>
              <w:t xml:space="preserve">.3 </w:t>
            </w:r>
            <w:r w:rsidR="00B03DDC">
              <w:rPr>
                <w:rStyle w:val="afb"/>
                <w:rFonts w:hint="eastAsia"/>
                <w:color w:val="auto"/>
                <w:u w:val="none"/>
              </w:rPr>
              <w:t>混凝土扩展度仪校准原始记录参考格式</w:t>
            </w:r>
            <w:r w:rsidR="00B03DDC">
              <w:rPr>
                <w:rFonts w:cs="宋体" w:hint="eastAsia"/>
              </w:rPr>
              <w:tab/>
              <w:t>（10）</w:t>
            </w:r>
          </w:hyperlink>
        </w:p>
        <w:p w:rsidR="00FA385E" w:rsidRDefault="007246C6">
          <w:pPr>
            <w:pStyle w:val="21"/>
            <w:tabs>
              <w:tab w:val="clear" w:pos="9514"/>
              <w:tab w:val="right" w:leader="dot" w:pos="9072"/>
            </w:tabs>
            <w:spacing w:line="360" w:lineRule="auto"/>
            <w:rPr>
              <w:rFonts w:cs="宋体"/>
            </w:rPr>
          </w:pPr>
          <w:hyperlink w:anchor="_Toc31090" w:history="1">
            <w:r w:rsidR="00B03DDC">
              <w:rPr>
                <w:rFonts w:cs="宋体" w:hint="eastAsia"/>
                <w:szCs w:val="28"/>
                <w:lang w:val="zh-CN"/>
              </w:rPr>
              <w:t>附录</w:t>
            </w:r>
            <w:r w:rsidR="00B03DDC">
              <w:rPr>
                <w:rFonts w:cs="宋体" w:hint="eastAsia"/>
                <w:szCs w:val="28"/>
              </w:rPr>
              <w:t xml:space="preserve"> </w:t>
            </w:r>
            <w:r w:rsidR="00B03DDC">
              <w:rPr>
                <w:rFonts w:cs="宋体" w:hint="eastAsia"/>
                <w:szCs w:val="28"/>
                <w:lang w:val="zh-CN"/>
              </w:rPr>
              <w:t>B</w:t>
            </w:r>
            <w:r w:rsidR="00B03DDC">
              <w:rPr>
                <w:rFonts w:cs="宋体" w:hint="eastAsia"/>
                <w:szCs w:val="28"/>
              </w:rPr>
              <w:t xml:space="preserve">.1 </w:t>
            </w:r>
            <w:r w:rsidR="00B03DDC">
              <w:rPr>
                <w:rStyle w:val="afb"/>
                <w:rFonts w:hint="eastAsia"/>
                <w:color w:val="auto"/>
                <w:u w:val="none"/>
              </w:rPr>
              <w:t>坍落度仪校准证书内页参考格式</w:t>
            </w:r>
            <w:r w:rsidR="00B03DDC">
              <w:rPr>
                <w:rFonts w:cs="宋体" w:hint="eastAsia"/>
              </w:rPr>
              <w:tab/>
              <w:t>（12）</w:t>
            </w:r>
          </w:hyperlink>
        </w:p>
        <w:p w:rsidR="00FA385E" w:rsidRDefault="007246C6">
          <w:pPr>
            <w:pStyle w:val="21"/>
            <w:tabs>
              <w:tab w:val="clear" w:pos="9514"/>
              <w:tab w:val="right" w:leader="dot" w:pos="9072"/>
            </w:tabs>
            <w:spacing w:line="360" w:lineRule="auto"/>
            <w:rPr>
              <w:rFonts w:cs="宋体"/>
            </w:rPr>
          </w:pPr>
          <w:hyperlink w:anchor="_Toc31482" w:history="1">
            <w:r w:rsidR="00B03DDC">
              <w:rPr>
                <w:rFonts w:cs="宋体" w:hint="eastAsia"/>
                <w:szCs w:val="28"/>
                <w:lang w:val="zh-CN"/>
              </w:rPr>
              <w:t>附录</w:t>
            </w:r>
            <w:r w:rsidR="00B03DDC">
              <w:rPr>
                <w:rFonts w:cs="宋体" w:hint="eastAsia"/>
                <w:szCs w:val="28"/>
              </w:rPr>
              <w:t xml:space="preserve"> </w:t>
            </w:r>
            <w:r w:rsidR="00B03DDC">
              <w:rPr>
                <w:rFonts w:cs="宋体" w:hint="eastAsia"/>
                <w:szCs w:val="28"/>
                <w:lang w:val="zh-CN"/>
              </w:rPr>
              <w:t>B</w:t>
            </w:r>
            <w:r w:rsidR="00B03DDC">
              <w:rPr>
                <w:rFonts w:cs="宋体" w:hint="eastAsia"/>
                <w:szCs w:val="28"/>
              </w:rPr>
              <w:t xml:space="preserve">.2 </w:t>
            </w:r>
            <w:r w:rsidR="00B03DDC">
              <w:rPr>
                <w:rStyle w:val="afb"/>
                <w:rFonts w:hint="eastAsia"/>
                <w:color w:val="auto"/>
                <w:u w:val="none"/>
              </w:rPr>
              <w:t>维勃稠度仪校准证书内页参考格式</w:t>
            </w:r>
            <w:r w:rsidR="00B03DDC">
              <w:rPr>
                <w:rFonts w:cs="宋体" w:hint="eastAsia"/>
              </w:rPr>
              <w:tab/>
              <w:t>（13）</w:t>
            </w:r>
          </w:hyperlink>
        </w:p>
        <w:p w:rsidR="00FA385E" w:rsidRDefault="007246C6">
          <w:pPr>
            <w:pStyle w:val="21"/>
            <w:tabs>
              <w:tab w:val="clear" w:pos="9514"/>
              <w:tab w:val="right" w:leader="dot" w:pos="9072"/>
            </w:tabs>
            <w:spacing w:line="360" w:lineRule="auto"/>
            <w:rPr>
              <w:rFonts w:cs="宋体"/>
            </w:rPr>
          </w:pPr>
          <w:hyperlink w:anchor="_Toc24286" w:history="1">
            <w:r w:rsidR="00B03DDC">
              <w:rPr>
                <w:rFonts w:cs="宋体" w:hint="eastAsia"/>
                <w:szCs w:val="28"/>
                <w:lang w:val="zh-CN"/>
              </w:rPr>
              <w:t>附录</w:t>
            </w:r>
            <w:r w:rsidR="00B03DDC">
              <w:rPr>
                <w:rFonts w:cs="宋体" w:hint="eastAsia"/>
                <w:szCs w:val="28"/>
              </w:rPr>
              <w:t xml:space="preserve"> </w:t>
            </w:r>
            <w:r w:rsidR="00B03DDC">
              <w:rPr>
                <w:rFonts w:cs="宋体" w:hint="eastAsia"/>
                <w:szCs w:val="28"/>
                <w:lang w:val="zh-CN"/>
              </w:rPr>
              <w:t>B</w:t>
            </w:r>
            <w:r w:rsidR="00B03DDC">
              <w:rPr>
                <w:rFonts w:cs="宋体" w:hint="eastAsia"/>
                <w:szCs w:val="28"/>
              </w:rPr>
              <w:t xml:space="preserve">.3 </w:t>
            </w:r>
            <w:r w:rsidR="00B03DDC">
              <w:rPr>
                <w:rStyle w:val="afb"/>
                <w:rFonts w:hint="eastAsia"/>
                <w:color w:val="auto"/>
                <w:u w:val="none"/>
              </w:rPr>
              <w:t>混凝土扩展度仪校准证书内页参考格式</w:t>
            </w:r>
            <w:r w:rsidR="00B03DDC">
              <w:rPr>
                <w:rFonts w:cs="宋体" w:hint="eastAsia"/>
              </w:rPr>
              <w:tab/>
              <w:t>（14）</w:t>
            </w:r>
          </w:hyperlink>
        </w:p>
        <w:p w:rsidR="00FA385E" w:rsidRDefault="007246C6">
          <w:pPr>
            <w:pStyle w:val="10"/>
            <w:tabs>
              <w:tab w:val="clear" w:pos="9514"/>
              <w:tab w:val="right" w:leader="dot" w:pos="9072"/>
            </w:tabs>
            <w:spacing w:line="360" w:lineRule="auto"/>
          </w:pPr>
          <w:hyperlink w:anchor="_Toc2347" w:history="1">
            <w:r w:rsidR="00B03DDC">
              <w:rPr>
                <w:rFonts w:cs="宋体" w:hint="eastAsia"/>
                <w:szCs w:val="30"/>
              </w:rPr>
              <w:t xml:space="preserve">附录 C </w:t>
            </w:r>
            <w:r w:rsidR="00B03DDC">
              <w:rPr>
                <w:rStyle w:val="afb"/>
                <w:rFonts w:hint="eastAsia"/>
                <w:color w:val="auto"/>
                <w:u w:val="none"/>
              </w:rPr>
              <w:t>水泥混凝土稠度试验仪测量结果不确定度分析（示例）</w:t>
            </w:r>
            <w:r w:rsidR="00B03DDC">
              <w:rPr>
                <w:rFonts w:cs="宋体" w:hint="eastAsia"/>
              </w:rPr>
              <w:tab/>
              <w:t>（15）</w:t>
            </w:r>
          </w:hyperlink>
        </w:p>
        <w:p w:rsidR="00FA385E" w:rsidRDefault="00B03DDC">
          <w:pPr>
            <w:pStyle w:val="10"/>
            <w:tabs>
              <w:tab w:val="clear" w:pos="9514"/>
              <w:tab w:val="right" w:leader="dot" w:pos="9030"/>
            </w:tabs>
            <w:spacing w:line="360" w:lineRule="auto"/>
            <w:sectPr w:rsidR="00FA385E">
              <w:footerReference w:type="default" r:id="rId13"/>
              <w:pgSz w:w="11906" w:h="16838"/>
              <w:pgMar w:top="1417" w:right="1417" w:bottom="1417" w:left="1417" w:header="709" w:footer="709" w:gutter="0"/>
              <w:pgNumType w:fmt="upperRoman" w:start="1"/>
              <w:cols w:space="0"/>
              <w:docGrid w:linePitch="360"/>
            </w:sectPr>
          </w:pPr>
          <w:r>
            <w:rPr>
              <w:rFonts w:ascii="Times New Roman" w:hAnsi="Times New Roman"/>
            </w:rPr>
            <w:fldChar w:fldCharType="end"/>
          </w:r>
        </w:p>
      </w:sdtContent>
    </w:sdt>
    <w:p w:rsidR="00FA385E" w:rsidRDefault="00B03DDC" w:rsidP="0098472E">
      <w:pPr>
        <w:pStyle w:val="afd"/>
        <w:spacing w:beforeLines="250" w:before="600" w:after="0" w:line="360" w:lineRule="auto"/>
        <w:rPr>
          <w:spacing w:val="0"/>
          <w:sz w:val="44"/>
        </w:rPr>
      </w:pPr>
      <w:bookmarkStart w:id="2" w:name="_Toc44676817"/>
      <w:bookmarkStart w:id="3" w:name="_Toc357509203"/>
      <w:bookmarkStart w:id="4" w:name="_Toc16421"/>
      <w:bookmarkStart w:id="5" w:name="_Toc458882090"/>
      <w:r>
        <w:rPr>
          <w:rFonts w:hint="eastAsia"/>
          <w:spacing w:val="0"/>
          <w:sz w:val="44"/>
        </w:rPr>
        <w:lastRenderedPageBreak/>
        <w:t>引    言</w:t>
      </w:r>
      <w:bookmarkEnd w:id="2"/>
      <w:bookmarkEnd w:id="3"/>
      <w:bookmarkEnd w:id="4"/>
      <w:bookmarkEnd w:id="5"/>
    </w:p>
    <w:p w:rsidR="00FA385E" w:rsidRDefault="00B03DDC">
      <w:pPr>
        <w:spacing w:line="520" w:lineRule="exact"/>
        <w:ind w:leftChars="85" w:left="204" w:firstLineChars="200" w:firstLine="480"/>
        <w:jc w:val="both"/>
      </w:pPr>
      <w:r>
        <w:rPr>
          <w:rFonts w:hint="eastAsia"/>
        </w:rPr>
        <w:t>本规范按照</w:t>
      </w:r>
      <w:r>
        <w:rPr>
          <w:rFonts w:hint="eastAsia"/>
        </w:rPr>
        <w:t>JJF 1071-2010</w:t>
      </w:r>
      <w:r>
        <w:rPr>
          <w:rFonts w:hint="eastAsia"/>
        </w:rPr>
        <w:t>《国家计量校准规范编写规则》、</w:t>
      </w:r>
      <w:r>
        <w:rPr>
          <w:rFonts w:hint="eastAsia"/>
        </w:rPr>
        <w:t>JJF 1001-2011</w:t>
      </w:r>
      <w:r>
        <w:rPr>
          <w:rFonts w:hint="eastAsia"/>
        </w:rPr>
        <w:t>《通用计量术语及定义》、</w:t>
      </w:r>
      <w:r>
        <w:rPr>
          <w:rFonts w:hint="eastAsia"/>
        </w:rPr>
        <w:t>JJF 1059.1-2012</w:t>
      </w:r>
      <w:r>
        <w:rPr>
          <w:rFonts w:hint="eastAsia"/>
        </w:rPr>
        <w:t>《测量不确定度评定与表示》为基础性系列规范进行制定。</w:t>
      </w:r>
    </w:p>
    <w:p w:rsidR="00FA385E" w:rsidRDefault="00B03DDC">
      <w:pPr>
        <w:spacing w:line="520" w:lineRule="exact"/>
        <w:ind w:leftChars="85" w:left="204" w:firstLineChars="200" w:firstLine="480"/>
        <w:jc w:val="both"/>
      </w:pPr>
      <w:r>
        <w:rPr>
          <w:rFonts w:hint="eastAsia"/>
        </w:rPr>
        <w:t>本规范以</w:t>
      </w:r>
      <w:r>
        <w:rPr>
          <w:rFonts w:hint="eastAsia"/>
        </w:rPr>
        <w:t>JJG</w:t>
      </w:r>
      <w:r>
        <w:rPr>
          <w:rFonts w:hint="eastAsia"/>
        </w:rPr>
        <w:t>（苏）</w:t>
      </w:r>
      <w:r>
        <w:rPr>
          <w:rFonts w:hint="eastAsia"/>
        </w:rPr>
        <w:t>50-2006</w:t>
      </w:r>
      <w:r>
        <w:rPr>
          <w:rFonts w:hint="eastAsia"/>
        </w:rPr>
        <w:t>《水泥混凝土稠度试验仪》为基础和依据，同时参考了</w:t>
      </w:r>
      <w:r>
        <w:rPr>
          <w:rFonts w:hint="eastAsia"/>
        </w:rPr>
        <w:t xml:space="preserve">GB/T 50080-2016 </w:t>
      </w:r>
      <w:r>
        <w:rPr>
          <w:rFonts w:hint="eastAsia"/>
        </w:rPr>
        <w:t>《普通混凝土拌合物性能试验方法标准》、</w:t>
      </w:r>
      <w:r>
        <w:rPr>
          <w:rFonts w:hint="eastAsia"/>
        </w:rPr>
        <w:t xml:space="preserve">JG/T 248-2009 </w:t>
      </w:r>
      <w:r>
        <w:rPr>
          <w:rFonts w:hint="eastAsia"/>
        </w:rPr>
        <w:t>《坍落度仪》、</w:t>
      </w:r>
      <w:r>
        <w:rPr>
          <w:rFonts w:hint="eastAsia"/>
        </w:rPr>
        <w:t xml:space="preserve">JG/T 250-2009 </w:t>
      </w:r>
      <w:r>
        <w:rPr>
          <w:rFonts w:hint="eastAsia"/>
        </w:rPr>
        <w:t>《维勃稠度仪》、</w:t>
      </w:r>
      <w:r>
        <w:rPr>
          <w:rFonts w:hint="eastAsia"/>
        </w:rPr>
        <w:t xml:space="preserve">JTG E30-2005 </w:t>
      </w:r>
      <w:r>
        <w:rPr>
          <w:rFonts w:hint="eastAsia"/>
        </w:rPr>
        <w:t>《公路工程水泥及水泥混凝土试验规程》技术性文件和目前国内常见的几种水泥混凝土稠度试验用坍落度仪、维勃稠度仪和混凝土扩展度仪的性能参数及其检测方法，并结合江苏省实际使用情况对</w:t>
      </w:r>
      <w:r>
        <w:rPr>
          <w:rFonts w:hint="eastAsia"/>
        </w:rPr>
        <w:t>JJG</w:t>
      </w:r>
      <w:r>
        <w:rPr>
          <w:rFonts w:hint="eastAsia"/>
        </w:rPr>
        <w:t>（苏）</w:t>
      </w:r>
      <w:r>
        <w:rPr>
          <w:rFonts w:hint="eastAsia"/>
        </w:rPr>
        <w:t>50-2006</w:t>
      </w:r>
      <w:r>
        <w:rPr>
          <w:rFonts w:hint="eastAsia"/>
        </w:rPr>
        <w:t>版进行了修订。与</w:t>
      </w:r>
      <w:r>
        <w:rPr>
          <w:rFonts w:hint="eastAsia"/>
        </w:rPr>
        <w:t>JJG</w:t>
      </w:r>
      <w:r>
        <w:rPr>
          <w:rFonts w:hint="eastAsia"/>
        </w:rPr>
        <w:t>（苏）</w:t>
      </w:r>
      <w:r>
        <w:rPr>
          <w:rFonts w:hint="eastAsia"/>
        </w:rPr>
        <w:t>50-2006</w:t>
      </w:r>
      <w:r>
        <w:rPr>
          <w:rFonts w:hint="eastAsia"/>
        </w:rPr>
        <w:t>相比，主要有以下变化：</w:t>
      </w:r>
    </w:p>
    <w:p w:rsidR="00FA385E" w:rsidRDefault="00B03DDC">
      <w:pPr>
        <w:spacing w:line="520" w:lineRule="exact"/>
        <w:ind w:leftChars="85" w:left="204" w:firstLineChars="200" w:firstLine="480"/>
        <w:jc w:val="both"/>
      </w:pPr>
      <w:r>
        <w:rPr>
          <w:rFonts w:hint="eastAsia"/>
        </w:rPr>
        <w:t>——修订原检定规程为校准规范；</w:t>
      </w:r>
    </w:p>
    <w:p w:rsidR="00FA385E" w:rsidRDefault="00B03DDC">
      <w:pPr>
        <w:spacing w:line="520" w:lineRule="exact"/>
        <w:ind w:leftChars="85" w:left="204" w:firstLineChars="200" w:firstLine="480"/>
        <w:jc w:val="both"/>
      </w:pPr>
      <w:r>
        <w:rPr>
          <w:rFonts w:hint="eastAsia"/>
        </w:rPr>
        <w:t>——修改了概述的描述；</w:t>
      </w:r>
    </w:p>
    <w:p w:rsidR="00FA385E" w:rsidRDefault="00B03DDC">
      <w:pPr>
        <w:spacing w:line="520" w:lineRule="exact"/>
        <w:ind w:leftChars="85" w:left="204" w:firstLineChars="200" w:firstLine="480"/>
        <w:jc w:val="both"/>
      </w:pPr>
      <w:r>
        <w:rPr>
          <w:rFonts w:hint="eastAsia"/>
        </w:rPr>
        <w:t>——删除了坍落度筒脚踏板，测杆标尺垂直度、平尺底面与底板表面平行度、测杆与圆盘工作面垂直度、测杆与容器同轴度，圆盘相关尺寸及平面度，容器壁与底部垂直度、内底面平面度，振动台负载时启动时间及绝缘电阻的计量特性要求与校准方法；</w:t>
      </w:r>
    </w:p>
    <w:p w:rsidR="00FA385E" w:rsidRDefault="00B03DDC">
      <w:pPr>
        <w:spacing w:line="520" w:lineRule="exact"/>
        <w:ind w:leftChars="85" w:left="204" w:firstLineChars="200" w:firstLine="480"/>
        <w:jc w:val="both"/>
      </w:pPr>
      <w:r>
        <w:rPr>
          <w:rFonts w:hint="eastAsia"/>
        </w:rPr>
        <w:t>本规范历次版本发布情况为：</w:t>
      </w:r>
    </w:p>
    <w:p w:rsidR="00FA385E" w:rsidRDefault="00B03DDC">
      <w:pPr>
        <w:spacing w:line="520" w:lineRule="exact"/>
        <w:ind w:leftChars="85" w:left="204" w:firstLineChars="200" w:firstLine="480"/>
        <w:jc w:val="both"/>
        <w:sectPr w:rsidR="00FA385E">
          <w:footerReference w:type="default" r:id="rId14"/>
          <w:pgSz w:w="11906" w:h="16838"/>
          <w:pgMar w:top="1417" w:right="1417" w:bottom="1417" w:left="1417" w:header="709" w:footer="709" w:gutter="0"/>
          <w:pgNumType w:fmt="upperRoman"/>
          <w:cols w:space="0"/>
          <w:docGrid w:linePitch="360"/>
        </w:sectPr>
      </w:pPr>
      <w:r>
        <w:rPr>
          <w:rFonts w:hint="eastAsia"/>
        </w:rPr>
        <w:t>——</w:t>
      </w:r>
      <w:r>
        <w:rPr>
          <w:rFonts w:hint="eastAsia"/>
        </w:rPr>
        <w:t>JJG(</w:t>
      </w:r>
      <w:r>
        <w:rPr>
          <w:rFonts w:hint="eastAsia"/>
        </w:rPr>
        <w:t>苏</w:t>
      </w:r>
      <w:r>
        <w:rPr>
          <w:rFonts w:hint="eastAsia"/>
        </w:rPr>
        <w:t>) 50-2006</w:t>
      </w:r>
      <w:r>
        <w:rPr>
          <w:rFonts w:hint="eastAsia"/>
        </w:rPr>
        <w:t>。</w:t>
      </w:r>
    </w:p>
    <w:p w:rsidR="00FA385E" w:rsidRDefault="00B03DDC">
      <w:pPr>
        <w:jc w:val="center"/>
        <w:rPr>
          <w:rFonts w:ascii="黑体" w:eastAsia="黑体" w:hAnsi="黑体" w:cs="黑体"/>
          <w:sz w:val="32"/>
          <w:szCs w:val="32"/>
        </w:rPr>
      </w:pPr>
      <w:bookmarkStart w:id="6" w:name="_Toc2342534"/>
      <w:bookmarkStart w:id="7" w:name="_Toc44676818"/>
      <w:r>
        <w:rPr>
          <w:rFonts w:ascii="黑体" w:eastAsia="黑体" w:hAnsi="黑体" w:cs="黑体" w:hint="eastAsia"/>
          <w:sz w:val="32"/>
          <w:szCs w:val="32"/>
        </w:rPr>
        <w:lastRenderedPageBreak/>
        <w:t>水泥混凝土稠度试验仪校准规范</w:t>
      </w:r>
      <w:bookmarkEnd w:id="6"/>
      <w:bookmarkEnd w:id="7"/>
    </w:p>
    <w:p w:rsidR="00FA385E" w:rsidRDefault="00B03DDC">
      <w:pPr>
        <w:pStyle w:val="1"/>
        <w:spacing w:line="360" w:lineRule="auto"/>
        <w:jc w:val="left"/>
        <w:rPr>
          <w:rFonts w:ascii="黑体" w:eastAsia="黑体" w:hAnsi="黑体"/>
          <w:sz w:val="24"/>
          <w:szCs w:val="24"/>
        </w:rPr>
      </w:pPr>
      <w:bookmarkStart w:id="8" w:name="_Toc14549"/>
      <w:bookmarkStart w:id="9" w:name="_Toc304293609"/>
      <w:bookmarkStart w:id="10" w:name="_Toc245661283"/>
      <w:r>
        <w:rPr>
          <w:rFonts w:ascii="黑体" w:eastAsia="黑体" w:hAnsi="黑体"/>
          <w:sz w:val="24"/>
          <w:szCs w:val="24"/>
        </w:rPr>
        <w:t xml:space="preserve">1 </w:t>
      </w:r>
      <w:r>
        <w:rPr>
          <w:rFonts w:ascii="黑体" w:eastAsia="黑体" w:hAnsi="黑体" w:hint="eastAsia"/>
          <w:sz w:val="24"/>
          <w:szCs w:val="24"/>
        </w:rPr>
        <w:t xml:space="preserve"> </w:t>
      </w:r>
      <w:r>
        <w:rPr>
          <w:rFonts w:ascii="黑体" w:eastAsia="黑体" w:hAnsi="黑体"/>
          <w:sz w:val="24"/>
          <w:szCs w:val="24"/>
        </w:rPr>
        <w:t>范围</w:t>
      </w:r>
      <w:bookmarkEnd w:id="8"/>
      <w:bookmarkEnd w:id="9"/>
      <w:bookmarkEnd w:id="10"/>
    </w:p>
    <w:p w:rsidR="00FA385E" w:rsidRDefault="00B03DDC">
      <w:pPr>
        <w:spacing w:line="360" w:lineRule="auto"/>
        <w:ind w:firstLineChars="200" w:firstLine="480"/>
        <w:jc w:val="both"/>
        <w:rPr>
          <w:color w:val="000000" w:themeColor="text1"/>
        </w:rPr>
      </w:pPr>
      <w:r>
        <w:rPr>
          <w:rFonts w:hint="eastAsia"/>
          <w:color w:val="000000" w:themeColor="text1"/>
        </w:rPr>
        <w:t>本校准规范适用于水泥混凝土稠度试验用坍落度仪、维勃稠度仪和混凝土扩展度仪的校准。</w:t>
      </w:r>
    </w:p>
    <w:p w:rsidR="00FA385E" w:rsidRDefault="00B03DDC">
      <w:pPr>
        <w:pStyle w:val="1"/>
        <w:spacing w:line="360" w:lineRule="auto"/>
        <w:jc w:val="left"/>
        <w:rPr>
          <w:rFonts w:ascii="黑体" w:eastAsia="黑体" w:hAnsi="黑体"/>
          <w:sz w:val="24"/>
          <w:szCs w:val="24"/>
        </w:rPr>
      </w:pPr>
      <w:bookmarkStart w:id="11" w:name="_Toc245661284"/>
      <w:bookmarkStart w:id="12" w:name="_Toc304293610"/>
      <w:bookmarkStart w:id="13" w:name="_Toc26998"/>
      <w:r>
        <w:rPr>
          <w:rFonts w:ascii="黑体" w:eastAsia="黑体" w:hAnsi="黑体"/>
          <w:sz w:val="24"/>
          <w:szCs w:val="24"/>
        </w:rPr>
        <w:t xml:space="preserve">2 </w:t>
      </w:r>
      <w:r>
        <w:rPr>
          <w:rFonts w:ascii="黑体" w:eastAsia="黑体" w:hAnsi="黑体" w:hint="eastAsia"/>
          <w:sz w:val="24"/>
          <w:szCs w:val="24"/>
        </w:rPr>
        <w:t xml:space="preserve"> </w:t>
      </w:r>
      <w:r>
        <w:rPr>
          <w:rFonts w:ascii="黑体" w:eastAsia="黑体" w:hAnsi="黑体"/>
          <w:sz w:val="24"/>
          <w:szCs w:val="24"/>
        </w:rPr>
        <w:t>引用文</w:t>
      </w:r>
      <w:bookmarkEnd w:id="11"/>
      <w:bookmarkEnd w:id="12"/>
      <w:r>
        <w:rPr>
          <w:rFonts w:ascii="黑体" w:eastAsia="黑体" w:hAnsi="黑体"/>
          <w:sz w:val="24"/>
          <w:szCs w:val="24"/>
        </w:rPr>
        <w:t>件</w:t>
      </w:r>
      <w:bookmarkEnd w:id="13"/>
    </w:p>
    <w:p w:rsidR="00FA385E" w:rsidRDefault="00B03DDC">
      <w:pPr>
        <w:spacing w:line="360" w:lineRule="auto"/>
        <w:ind w:firstLineChars="200" w:firstLine="480"/>
        <w:jc w:val="both"/>
      </w:pPr>
      <w:r>
        <w:t>本规范引用下列文件：</w:t>
      </w:r>
    </w:p>
    <w:p w:rsidR="00FA385E" w:rsidRDefault="00B03DDC">
      <w:pPr>
        <w:spacing w:line="360" w:lineRule="auto"/>
        <w:ind w:firstLineChars="200" w:firstLine="480"/>
        <w:rPr>
          <w:szCs w:val="24"/>
        </w:rPr>
      </w:pPr>
      <w:r>
        <w:rPr>
          <w:rFonts w:hint="eastAsia"/>
          <w:szCs w:val="24"/>
        </w:rPr>
        <w:t xml:space="preserve">JJF 1059.1-2012  </w:t>
      </w:r>
      <w:r>
        <w:rPr>
          <w:rFonts w:hint="eastAsia"/>
          <w:szCs w:val="24"/>
        </w:rPr>
        <w:t>测量不确定度评定与表示</w:t>
      </w:r>
    </w:p>
    <w:p w:rsidR="00FA385E" w:rsidRDefault="00B03DDC">
      <w:pPr>
        <w:spacing w:line="360" w:lineRule="auto"/>
        <w:ind w:firstLineChars="200" w:firstLine="480"/>
        <w:rPr>
          <w:szCs w:val="24"/>
        </w:rPr>
      </w:pPr>
      <w:r>
        <w:rPr>
          <w:rFonts w:hint="eastAsia"/>
          <w:szCs w:val="24"/>
        </w:rPr>
        <w:t xml:space="preserve">GB/T 50080-2016 </w:t>
      </w:r>
      <w:r>
        <w:rPr>
          <w:rFonts w:hint="eastAsia"/>
          <w:szCs w:val="24"/>
        </w:rPr>
        <w:t>普通混凝土拌合物性能试验方法标准</w:t>
      </w:r>
    </w:p>
    <w:p w:rsidR="00FA385E" w:rsidRDefault="00B03DDC">
      <w:pPr>
        <w:spacing w:line="360" w:lineRule="auto"/>
        <w:ind w:firstLineChars="200" w:firstLine="480"/>
        <w:rPr>
          <w:szCs w:val="24"/>
        </w:rPr>
      </w:pPr>
      <w:r>
        <w:rPr>
          <w:rFonts w:hint="eastAsia"/>
          <w:szCs w:val="24"/>
        </w:rPr>
        <w:t xml:space="preserve">JTG 3420-2020 </w:t>
      </w:r>
      <w:r>
        <w:rPr>
          <w:rFonts w:hint="eastAsia"/>
          <w:szCs w:val="24"/>
        </w:rPr>
        <w:t>公路工程水泥及水泥混凝土试验规程</w:t>
      </w:r>
    </w:p>
    <w:p w:rsidR="00FA385E" w:rsidRDefault="00B03DDC">
      <w:pPr>
        <w:spacing w:line="360" w:lineRule="auto"/>
        <w:ind w:firstLineChars="200" w:firstLine="480"/>
        <w:rPr>
          <w:szCs w:val="24"/>
        </w:rPr>
      </w:pPr>
      <w:r>
        <w:rPr>
          <w:rFonts w:hint="eastAsia"/>
          <w:szCs w:val="24"/>
        </w:rPr>
        <w:t xml:space="preserve">JG/T 248-2009 </w:t>
      </w:r>
      <w:r>
        <w:rPr>
          <w:rFonts w:hint="eastAsia"/>
          <w:szCs w:val="24"/>
        </w:rPr>
        <w:t>坍落度仪</w:t>
      </w:r>
    </w:p>
    <w:p w:rsidR="00FA385E" w:rsidRDefault="00B03DDC">
      <w:pPr>
        <w:spacing w:line="360" w:lineRule="auto"/>
        <w:ind w:firstLineChars="200" w:firstLine="480"/>
        <w:rPr>
          <w:szCs w:val="24"/>
        </w:rPr>
      </w:pPr>
      <w:r>
        <w:rPr>
          <w:rFonts w:hint="eastAsia"/>
          <w:szCs w:val="24"/>
        </w:rPr>
        <w:t xml:space="preserve">JG/T 250-2009 </w:t>
      </w:r>
      <w:r>
        <w:rPr>
          <w:rFonts w:hint="eastAsia"/>
          <w:szCs w:val="24"/>
        </w:rPr>
        <w:t>维勃稠度仪</w:t>
      </w:r>
    </w:p>
    <w:p w:rsidR="00FA385E" w:rsidRDefault="00B03DDC">
      <w:pPr>
        <w:spacing w:line="360" w:lineRule="auto"/>
        <w:ind w:firstLineChars="200" w:firstLine="480"/>
        <w:jc w:val="both"/>
      </w:pPr>
      <w:bookmarkStart w:id="14" w:name="_Toc245661285"/>
      <w:r>
        <w:t>凡是注日期的引用文件，仅注日期的版本适用于本规范；凡是不注日期的引用文件，其最新版本（包括所有的修改单）适用于本规范。使用本规范时，应注意使用上述引用文件的现行有效版本。</w:t>
      </w:r>
      <w:bookmarkEnd w:id="14"/>
    </w:p>
    <w:p w:rsidR="00FA385E" w:rsidRDefault="00B03DDC">
      <w:pPr>
        <w:pStyle w:val="1"/>
        <w:spacing w:line="360" w:lineRule="auto"/>
        <w:jc w:val="left"/>
        <w:rPr>
          <w:rFonts w:ascii="黑体" w:eastAsia="黑体" w:hAnsi="黑体"/>
          <w:sz w:val="24"/>
          <w:szCs w:val="24"/>
        </w:rPr>
      </w:pPr>
      <w:bookmarkStart w:id="15" w:name="_Toc28341"/>
      <w:r>
        <w:rPr>
          <w:rFonts w:ascii="黑体" w:eastAsia="黑体" w:hAnsi="黑体" w:hint="eastAsia"/>
          <w:sz w:val="24"/>
          <w:szCs w:val="24"/>
        </w:rPr>
        <w:t>3  术语和计量单位</w:t>
      </w:r>
      <w:bookmarkEnd w:id="15"/>
    </w:p>
    <w:p w:rsidR="00FA385E" w:rsidRDefault="00B03DDC">
      <w:pPr>
        <w:pStyle w:val="1"/>
        <w:spacing w:line="360" w:lineRule="auto"/>
        <w:jc w:val="left"/>
        <w:rPr>
          <w:rFonts w:ascii="黑体" w:eastAsia="黑体" w:hAnsi="黑体"/>
          <w:sz w:val="24"/>
          <w:szCs w:val="24"/>
        </w:rPr>
      </w:pPr>
      <w:bookmarkStart w:id="16" w:name="_Toc9223"/>
      <w:bookmarkStart w:id="17" w:name="_Toc304293611"/>
      <w:r>
        <w:rPr>
          <w:rFonts w:ascii="黑体" w:eastAsia="黑体" w:hAnsi="黑体" w:hint="eastAsia"/>
          <w:sz w:val="24"/>
          <w:szCs w:val="24"/>
        </w:rPr>
        <w:t xml:space="preserve">3.1 </w:t>
      </w:r>
      <w:r>
        <w:rPr>
          <w:rFonts w:hAnsi="宋体" w:cs="宋体" w:hint="eastAsia"/>
          <w:sz w:val="24"/>
          <w:szCs w:val="24"/>
        </w:rPr>
        <w:t>坍落度 Slump</w:t>
      </w:r>
      <w:bookmarkEnd w:id="16"/>
      <w:r>
        <w:rPr>
          <w:rFonts w:ascii="黑体" w:eastAsia="黑体" w:hAnsi="黑体" w:hint="eastAsia"/>
          <w:sz w:val="24"/>
          <w:szCs w:val="24"/>
        </w:rPr>
        <w:t xml:space="preserve"> </w:t>
      </w:r>
    </w:p>
    <w:p w:rsidR="00FA385E" w:rsidRDefault="00B03DDC">
      <w:pPr>
        <w:spacing w:line="360" w:lineRule="auto"/>
        <w:ind w:firstLineChars="200" w:firstLine="480"/>
        <w:rPr>
          <w:szCs w:val="24"/>
        </w:rPr>
      </w:pPr>
      <w:r>
        <w:rPr>
          <w:rFonts w:hint="eastAsia"/>
          <w:szCs w:val="24"/>
        </w:rPr>
        <w:t>混凝土拌合物在自重作用下坍落的高度。</w:t>
      </w:r>
    </w:p>
    <w:p w:rsidR="00FA385E" w:rsidRDefault="00B03DDC">
      <w:pPr>
        <w:pStyle w:val="1"/>
        <w:spacing w:line="360" w:lineRule="auto"/>
        <w:jc w:val="left"/>
        <w:rPr>
          <w:rFonts w:hAnsi="宋体" w:cs="宋体"/>
          <w:sz w:val="24"/>
          <w:szCs w:val="24"/>
        </w:rPr>
      </w:pPr>
      <w:bookmarkStart w:id="18" w:name="_Toc21903"/>
      <w:r>
        <w:rPr>
          <w:rFonts w:ascii="黑体" w:eastAsia="黑体" w:hAnsi="黑体" w:cs="黑体" w:hint="eastAsia"/>
          <w:sz w:val="24"/>
          <w:szCs w:val="24"/>
        </w:rPr>
        <w:t>3.2</w:t>
      </w:r>
      <w:r>
        <w:rPr>
          <w:rFonts w:hAnsi="宋体" w:cs="宋体" w:hint="eastAsia"/>
          <w:sz w:val="24"/>
          <w:szCs w:val="24"/>
        </w:rPr>
        <w:t xml:space="preserve"> 扩展度 Slump-flow</w:t>
      </w:r>
      <w:bookmarkEnd w:id="18"/>
      <w:r>
        <w:rPr>
          <w:rFonts w:hAnsi="宋体" w:cs="宋体" w:hint="eastAsia"/>
          <w:sz w:val="24"/>
          <w:szCs w:val="24"/>
        </w:rPr>
        <w:t xml:space="preserve"> </w:t>
      </w:r>
    </w:p>
    <w:p w:rsidR="00FA385E" w:rsidRDefault="00B03DDC">
      <w:pPr>
        <w:spacing w:line="360" w:lineRule="auto"/>
        <w:ind w:firstLineChars="200" w:firstLine="480"/>
        <w:rPr>
          <w:szCs w:val="24"/>
        </w:rPr>
      </w:pPr>
      <w:r>
        <w:rPr>
          <w:rFonts w:hint="eastAsia"/>
          <w:szCs w:val="24"/>
        </w:rPr>
        <w:t>混凝土拌合物坍落后扩展的直径</w:t>
      </w:r>
    </w:p>
    <w:p w:rsidR="00FA385E" w:rsidRDefault="00B03DDC">
      <w:pPr>
        <w:pStyle w:val="1"/>
        <w:spacing w:line="360" w:lineRule="auto"/>
        <w:jc w:val="left"/>
        <w:rPr>
          <w:rFonts w:hAnsi="宋体" w:cs="宋体"/>
          <w:sz w:val="24"/>
          <w:szCs w:val="24"/>
        </w:rPr>
      </w:pPr>
      <w:bookmarkStart w:id="19" w:name="_Toc10861"/>
      <w:r>
        <w:rPr>
          <w:rFonts w:ascii="黑体" w:eastAsia="黑体" w:hAnsi="黑体" w:cs="黑体" w:hint="eastAsia"/>
          <w:sz w:val="24"/>
          <w:szCs w:val="24"/>
        </w:rPr>
        <w:t>3.3</w:t>
      </w:r>
      <w:r>
        <w:rPr>
          <w:rFonts w:hAnsi="宋体" w:cs="宋体" w:hint="eastAsia"/>
          <w:sz w:val="24"/>
          <w:szCs w:val="24"/>
        </w:rPr>
        <w:t xml:space="preserve"> 稠度 Consistency</w:t>
      </w:r>
      <w:bookmarkEnd w:id="19"/>
      <w:r>
        <w:rPr>
          <w:rFonts w:hAnsi="宋体" w:cs="宋体" w:hint="eastAsia"/>
          <w:sz w:val="24"/>
          <w:szCs w:val="24"/>
        </w:rPr>
        <w:t xml:space="preserve"> </w:t>
      </w:r>
    </w:p>
    <w:p w:rsidR="00FA385E" w:rsidRDefault="00B03DDC">
      <w:pPr>
        <w:spacing w:line="360" w:lineRule="auto"/>
        <w:ind w:firstLineChars="200" w:firstLine="480"/>
        <w:rPr>
          <w:szCs w:val="24"/>
        </w:rPr>
      </w:pPr>
      <w:r>
        <w:rPr>
          <w:rFonts w:hint="eastAsia"/>
          <w:szCs w:val="24"/>
        </w:rPr>
        <w:t>表征混凝土拌合物流动性的指标，可用坍落度、维勃稠度、扩展度表示。</w:t>
      </w:r>
    </w:p>
    <w:p w:rsidR="00FA385E" w:rsidRDefault="00B03DDC">
      <w:pPr>
        <w:pStyle w:val="1"/>
        <w:spacing w:line="360" w:lineRule="auto"/>
        <w:jc w:val="left"/>
        <w:rPr>
          <w:rFonts w:ascii="黑体" w:eastAsia="黑体" w:hAnsi="黑体"/>
          <w:sz w:val="24"/>
          <w:szCs w:val="24"/>
        </w:rPr>
      </w:pPr>
      <w:bookmarkStart w:id="20" w:name="_Toc5544"/>
      <w:r>
        <w:rPr>
          <w:rFonts w:ascii="黑体" w:eastAsia="黑体" w:hAnsi="黑体" w:hint="eastAsia"/>
          <w:sz w:val="24"/>
          <w:szCs w:val="24"/>
        </w:rPr>
        <w:t xml:space="preserve">4 </w:t>
      </w:r>
      <w:r>
        <w:rPr>
          <w:rFonts w:ascii="黑体" w:eastAsia="黑体" w:hAnsi="黑体"/>
          <w:sz w:val="24"/>
          <w:szCs w:val="24"/>
        </w:rPr>
        <w:t xml:space="preserve"> 概述</w:t>
      </w:r>
      <w:bookmarkEnd w:id="17"/>
      <w:bookmarkEnd w:id="20"/>
    </w:p>
    <w:p w:rsidR="00FA385E" w:rsidRDefault="00B03DDC">
      <w:pPr>
        <w:spacing w:line="360" w:lineRule="auto"/>
        <w:ind w:firstLineChars="200" w:firstLine="480"/>
        <w:jc w:val="both"/>
        <w:rPr>
          <w:rFonts w:asciiTheme="minorEastAsia" w:eastAsiaTheme="minorEastAsia" w:hAnsiTheme="minorEastAsia"/>
          <w:szCs w:val="21"/>
        </w:rPr>
      </w:pPr>
      <w:bookmarkStart w:id="21" w:name="_Toc304293612"/>
      <w:r>
        <w:rPr>
          <w:rFonts w:asciiTheme="minorEastAsia" w:eastAsiaTheme="minorEastAsia" w:hAnsiTheme="minorEastAsia" w:hint="eastAsia"/>
          <w:szCs w:val="21"/>
        </w:rPr>
        <w:t>水泥混凝土稠度试验仪（以下简称试验仪）是进行普通或碾压混凝土拌和物稠度性能试验的专用仪器，针对所试验的方法分为坍落度仪、维勃稠度仪和混凝土扩展度仪。</w:t>
      </w:r>
    </w:p>
    <w:p w:rsidR="00FA385E" w:rsidRDefault="00B03DDC">
      <w:pPr>
        <w:spacing w:line="360" w:lineRule="auto"/>
        <w:ind w:firstLineChars="200" w:firstLine="480"/>
        <w:jc w:val="both"/>
        <w:rPr>
          <w:rFonts w:asciiTheme="minorEastAsia" w:eastAsiaTheme="minorEastAsia" w:hAnsiTheme="minorEastAsia"/>
          <w:szCs w:val="21"/>
        </w:rPr>
      </w:pPr>
      <w:r>
        <w:rPr>
          <w:rFonts w:asciiTheme="minorEastAsia" w:eastAsiaTheme="minorEastAsia" w:hAnsiTheme="minorEastAsia" w:hint="eastAsia"/>
          <w:szCs w:val="21"/>
        </w:rPr>
        <w:t>坍落度仪由标尺、坍落度筒、平尺、捣棒和底板等组成；</w:t>
      </w:r>
    </w:p>
    <w:p w:rsidR="00FA385E" w:rsidRDefault="00B03DDC">
      <w:pPr>
        <w:spacing w:line="360" w:lineRule="auto"/>
        <w:ind w:firstLineChars="200" w:firstLine="480"/>
        <w:jc w:val="both"/>
        <w:rPr>
          <w:rFonts w:asciiTheme="minorEastAsia" w:eastAsiaTheme="minorEastAsia" w:hAnsiTheme="minorEastAsia"/>
          <w:szCs w:val="21"/>
        </w:rPr>
      </w:pPr>
      <w:r>
        <w:rPr>
          <w:rFonts w:asciiTheme="minorEastAsia" w:eastAsiaTheme="minorEastAsia" w:hAnsiTheme="minorEastAsia" w:hint="eastAsia"/>
          <w:szCs w:val="21"/>
        </w:rPr>
        <w:t>维勃稠度仪由滑动部分、坍落度筒、容器、振动台、旋转架和捣棒等组成，其中滑动部分由测杆（标尺）和圆盘组成；</w:t>
      </w:r>
    </w:p>
    <w:p w:rsidR="00FA385E" w:rsidRDefault="00B03DDC">
      <w:pPr>
        <w:spacing w:line="360" w:lineRule="auto"/>
        <w:ind w:firstLineChars="200" w:firstLine="480"/>
        <w:jc w:val="both"/>
        <w:rPr>
          <w:color w:val="FF0000"/>
        </w:rPr>
      </w:pPr>
      <w:r>
        <w:rPr>
          <w:rFonts w:asciiTheme="minorEastAsia" w:eastAsiaTheme="minorEastAsia" w:hAnsiTheme="minorEastAsia" w:hint="eastAsia"/>
          <w:szCs w:val="21"/>
        </w:rPr>
        <w:t>混凝土扩展度仪由坍落度筒、底板和捣棒等组成，其中底板应采用平面尺寸不小于1500mm×1500mm、厚度不小于3mm的钢板。</w:t>
      </w:r>
    </w:p>
    <w:p w:rsidR="00FA385E" w:rsidRDefault="00B03DDC">
      <w:pPr>
        <w:pStyle w:val="1"/>
        <w:spacing w:line="360" w:lineRule="auto"/>
        <w:jc w:val="left"/>
        <w:rPr>
          <w:rFonts w:ascii="黑体" w:eastAsia="黑体" w:hAnsi="黑体"/>
          <w:sz w:val="24"/>
          <w:szCs w:val="24"/>
        </w:rPr>
      </w:pPr>
      <w:bookmarkStart w:id="22" w:name="_Toc25576"/>
      <w:r>
        <w:rPr>
          <w:rFonts w:ascii="黑体" w:eastAsia="黑体" w:hAnsi="黑体" w:hint="eastAsia"/>
          <w:sz w:val="24"/>
          <w:szCs w:val="24"/>
        </w:rPr>
        <w:lastRenderedPageBreak/>
        <w:t xml:space="preserve">5 </w:t>
      </w:r>
      <w:r>
        <w:rPr>
          <w:rFonts w:ascii="黑体" w:eastAsia="黑体" w:hAnsi="黑体"/>
          <w:sz w:val="24"/>
          <w:szCs w:val="24"/>
        </w:rPr>
        <w:t xml:space="preserve"> 计量特性</w:t>
      </w:r>
      <w:bookmarkEnd w:id="21"/>
      <w:bookmarkEnd w:id="22"/>
    </w:p>
    <w:p w:rsidR="00FA385E" w:rsidRDefault="00B03DDC">
      <w:pPr>
        <w:adjustRightInd w:val="0"/>
        <w:snapToGrid w:val="0"/>
        <w:jc w:val="center"/>
        <w:rPr>
          <w:rStyle w:val="fontstyle01"/>
          <w:rFonts w:ascii="Times New Roman" w:eastAsia="黑体" w:hAnsi="黑体" w:hint="default"/>
          <w:bCs/>
          <w:color w:val="auto"/>
          <w:sz w:val="21"/>
          <w:szCs w:val="21"/>
        </w:rPr>
      </w:pPr>
      <w:r>
        <w:rPr>
          <w:rFonts w:eastAsia="黑体" w:hAnsi="黑体"/>
          <w:szCs w:val="21"/>
        </w:rPr>
        <w:t>表</w:t>
      </w:r>
      <w:r>
        <w:rPr>
          <w:rFonts w:eastAsia="黑体"/>
          <w:szCs w:val="21"/>
        </w:rPr>
        <w:t xml:space="preserve">1 </w:t>
      </w:r>
      <w:r>
        <w:rPr>
          <w:rFonts w:eastAsia="黑体" w:hAnsi="黑体"/>
          <w:bCs/>
          <w:szCs w:val="21"/>
        </w:rPr>
        <w:t>计量特性</w:t>
      </w:r>
    </w:p>
    <w:tbl>
      <w:tblPr>
        <w:tblpPr w:leftFromText="181" w:rightFromText="181" w:vertAnchor="text" w:horzAnchor="page" w:tblpXSpec="center" w:tblpY="114"/>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90"/>
        <w:gridCol w:w="1777"/>
        <w:gridCol w:w="1997"/>
        <w:gridCol w:w="2255"/>
        <w:gridCol w:w="1969"/>
      </w:tblGrid>
      <w:tr w:rsidR="00FA385E">
        <w:tc>
          <w:tcPr>
            <w:tcW w:w="1290" w:type="dxa"/>
            <w:vAlign w:val="center"/>
          </w:tcPr>
          <w:p w:rsidR="00FA385E" w:rsidRDefault="00B03DDC">
            <w:pPr>
              <w:adjustRightInd w:val="0"/>
              <w:snapToGrid w:val="0"/>
              <w:jc w:val="center"/>
              <w:rPr>
                <w:szCs w:val="21"/>
              </w:rPr>
            </w:pPr>
            <w:r>
              <w:rPr>
                <w:rFonts w:hint="eastAsia"/>
                <w:szCs w:val="21"/>
              </w:rPr>
              <w:t>试验仪配套附件</w:t>
            </w:r>
          </w:p>
          <w:p w:rsidR="00FA385E" w:rsidRDefault="00B03DDC">
            <w:pPr>
              <w:adjustRightInd w:val="0"/>
              <w:snapToGrid w:val="0"/>
              <w:jc w:val="center"/>
              <w:rPr>
                <w:szCs w:val="21"/>
              </w:rPr>
            </w:pPr>
            <w:r>
              <w:rPr>
                <w:rFonts w:hint="eastAsia"/>
                <w:szCs w:val="21"/>
              </w:rPr>
              <w:t>名称</w:t>
            </w:r>
          </w:p>
        </w:tc>
        <w:tc>
          <w:tcPr>
            <w:tcW w:w="1777" w:type="dxa"/>
            <w:vAlign w:val="center"/>
          </w:tcPr>
          <w:p w:rsidR="00FA385E" w:rsidRDefault="00B03DDC">
            <w:pPr>
              <w:adjustRightInd w:val="0"/>
              <w:snapToGrid w:val="0"/>
              <w:jc w:val="center"/>
              <w:rPr>
                <w:szCs w:val="21"/>
              </w:rPr>
            </w:pPr>
            <w:r>
              <w:rPr>
                <w:rStyle w:val="fontstyle01"/>
                <w:rFonts w:hint="default"/>
                <w:color w:val="auto"/>
                <w:sz w:val="21"/>
                <w:szCs w:val="21"/>
              </w:rPr>
              <w:t>指标名称</w:t>
            </w:r>
          </w:p>
        </w:tc>
        <w:tc>
          <w:tcPr>
            <w:tcW w:w="1997" w:type="dxa"/>
            <w:vAlign w:val="center"/>
          </w:tcPr>
          <w:p w:rsidR="00FA385E" w:rsidRDefault="00B03DDC">
            <w:pPr>
              <w:adjustRightInd w:val="0"/>
              <w:snapToGrid w:val="0"/>
              <w:jc w:val="center"/>
              <w:rPr>
                <w:szCs w:val="21"/>
              </w:rPr>
            </w:pPr>
            <w:r>
              <w:rPr>
                <w:szCs w:val="21"/>
              </w:rPr>
              <w:t>坍落度仪</w:t>
            </w:r>
          </w:p>
        </w:tc>
        <w:tc>
          <w:tcPr>
            <w:tcW w:w="2255" w:type="dxa"/>
            <w:vAlign w:val="center"/>
          </w:tcPr>
          <w:p w:rsidR="00FA385E" w:rsidRDefault="00B03DDC">
            <w:pPr>
              <w:adjustRightInd w:val="0"/>
              <w:snapToGrid w:val="0"/>
              <w:jc w:val="center"/>
              <w:rPr>
                <w:szCs w:val="21"/>
              </w:rPr>
            </w:pPr>
            <w:r>
              <w:rPr>
                <w:szCs w:val="21"/>
              </w:rPr>
              <w:t>维勃稠度仪</w:t>
            </w:r>
          </w:p>
        </w:tc>
        <w:tc>
          <w:tcPr>
            <w:tcW w:w="1969" w:type="dxa"/>
            <w:vAlign w:val="center"/>
          </w:tcPr>
          <w:p w:rsidR="00FA385E" w:rsidRDefault="00B03DDC">
            <w:pPr>
              <w:adjustRightInd w:val="0"/>
              <w:snapToGrid w:val="0"/>
              <w:jc w:val="center"/>
              <w:rPr>
                <w:szCs w:val="21"/>
              </w:rPr>
            </w:pPr>
            <w:r>
              <w:rPr>
                <w:szCs w:val="21"/>
              </w:rPr>
              <w:t>混凝土扩展度仪</w:t>
            </w:r>
          </w:p>
        </w:tc>
      </w:tr>
      <w:tr w:rsidR="00FA385E">
        <w:tc>
          <w:tcPr>
            <w:tcW w:w="1290" w:type="dxa"/>
            <w:vMerge w:val="restart"/>
            <w:vAlign w:val="center"/>
          </w:tcPr>
          <w:p w:rsidR="00FA385E" w:rsidRDefault="00B03DDC">
            <w:pPr>
              <w:adjustRightInd w:val="0"/>
              <w:snapToGrid w:val="0"/>
              <w:jc w:val="center"/>
              <w:rPr>
                <w:szCs w:val="21"/>
              </w:rPr>
            </w:pPr>
            <w:r>
              <w:rPr>
                <w:szCs w:val="21"/>
              </w:rPr>
              <w:t>坍落度筒</w:t>
            </w:r>
          </w:p>
        </w:tc>
        <w:tc>
          <w:tcPr>
            <w:tcW w:w="1777" w:type="dxa"/>
            <w:vAlign w:val="center"/>
          </w:tcPr>
          <w:p w:rsidR="00FA385E" w:rsidRDefault="00B03DDC">
            <w:pPr>
              <w:adjustRightInd w:val="0"/>
              <w:snapToGrid w:val="0"/>
              <w:jc w:val="center"/>
              <w:rPr>
                <w:szCs w:val="21"/>
              </w:rPr>
            </w:pPr>
            <w:r>
              <w:rPr>
                <w:szCs w:val="21"/>
              </w:rPr>
              <w:t>顶面内径</w:t>
            </w:r>
          </w:p>
        </w:tc>
        <w:tc>
          <w:tcPr>
            <w:tcW w:w="1997" w:type="dxa"/>
            <w:vAlign w:val="center"/>
          </w:tcPr>
          <w:p w:rsidR="00FA385E" w:rsidRDefault="00B03DDC">
            <w:pPr>
              <w:adjustRightInd w:val="0"/>
              <w:snapToGrid w:val="0"/>
              <w:jc w:val="center"/>
              <w:rPr>
                <w:szCs w:val="21"/>
              </w:rPr>
            </w:pPr>
            <w:r>
              <w:rPr>
                <w:szCs w:val="21"/>
              </w:rPr>
              <w:t>（</w:t>
            </w:r>
            <w:r>
              <w:rPr>
                <w:szCs w:val="21"/>
              </w:rPr>
              <w:t>100±1</w:t>
            </w:r>
            <w:r>
              <w:rPr>
                <w:szCs w:val="21"/>
              </w:rPr>
              <w:t>）</w:t>
            </w:r>
            <w:r>
              <w:rPr>
                <w:szCs w:val="21"/>
              </w:rPr>
              <w:t>mm</w:t>
            </w:r>
          </w:p>
        </w:tc>
        <w:tc>
          <w:tcPr>
            <w:tcW w:w="2255" w:type="dxa"/>
            <w:vAlign w:val="center"/>
          </w:tcPr>
          <w:p w:rsidR="00FA385E" w:rsidRDefault="00B03DDC">
            <w:pPr>
              <w:adjustRightInd w:val="0"/>
              <w:snapToGrid w:val="0"/>
              <w:jc w:val="center"/>
              <w:rPr>
                <w:szCs w:val="21"/>
              </w:rPr>
            </w:pPr>
            <w:r>
              <w:rPr>
                <w:szCs w:val="21"/>
              </w:rPr>
              <w:t>（</w:t>
            </w:r>
            <w:r>
              <w:rPr>
                <w:szCs w:val="21"/>
              </w:rPr>
              <w:t>100±1</w:t>
            </w:r>
            <w:r>
              <w:rPr>
                <w:szCs w:val="21"/>
              </w:rPr>
              <w:t>）</w:t>
            </w:r>
            <w:r>
              <w:rPr>
                <w:szCs w:val="21"/>
              </w:rPr>
              <w:t>mm</w:t>
            </w:r>
          </w:p>
        </w:tc>
        <w:tc>
          <w:tcPr>
            <w:tcW w:w="1969" w:type="dxa"/>
            <w:vAlign w:val="center"/>
          </w:tcPr>
          <w:p w:rsidR="00FA385E" w:rsidRDefault="00B03DDC">
            <w:pPr>
              <w:adjustRightInd w:val="0"/>
              <w:snapToGrid w:val="0"/>
              <w:jc w:val="center"/>
              <w:rPr>
                <w:szCs w:val="21"/>
              </w:rPr>
            </w:pPr>
            <w:r>
              <w:rPr>
                <w:szCs w:val="21"/>
              </w:rPr>
              <w:t>（</w:t>
            </w:r>
            <w:r>
              <w:rPr>
                <w:szCs w:val="21"/>
              </w:rPr>
              <w:t>100±1</w:t>
            </w:r>
            <w:r>
              <w:rPr>
                <w:szCs w:val="21"/>
              </w:rPr>
              <w:t>）</w:t>
            </w:r>
            <w:r>
              <w:rPr>
                <w:szCs w:val="21"/>
              </w:rPr>
              <w:t>mm</w:t>
            </w:r>
          </w:p>
        </w:tc>
      </w:tr>
      <w:tr w:rsidR="00FA385E">
        <w:tc>
          <w:tcPr>
            <w:tcW w:w="1290" w:type="dxa"/>
            <w:vMerge/>
            <w:vAlign w:val="center"/>
          </w:tcPr>
          <w:p w:rsidR="00FA385E" w:rsidRDefault="00FA385E">
            <w:pPr>
              <w:adjustRightInd w:val="0"/>
              <w:snapToGrid w:val="0"/>
              <w:jc w:val="center"/>
              <w:rPr>
                <w:szCs w:val="21"/>
              </w:rPr>
            </w:pPr>
          </w:p>
        </w:tc>
        <w:tc>
          <w:tcPr>
            <w:tcW w:w="1777" w:type="dxa"/>
            <w:vAlign w:val="center"/>
          </w:tcPr>
          <w:p w:rsidR="00FA385E" w:rsidRDefault="00B03DDC">
            <w:pPr>
              <w:adjustRightInd w:val="0"/>
              <w:snapToGrid w:val="0"/>
              <w:jc w:val="center"/>
              <w:rPr>
                <w:szCs w:val="21"/>
              </w:rPr>
            </w:pPr>
            <w:r>
              <w:rPr>
                <w:szCs w:val="21"/>
              </w:rPr>
              <w:t>底面内径</w:t>
            </w:r>
          </w:p>
        </w:tc>
        <w:tc>
          <w:tcPr>
            <w:tcW w:w="1997" w:type="dxa"/>
            <w:vAlign w:val="center"/>
          </w:tcPr>
          <w:p w:rsidR="00FA385E" w:rsidRDefault="00B03DDC">
            <w:pPr>
              <w:adjustRightInd w:val="0"/>
              <w:snapToGrid w:val="0"/>
              <w:jc w:val="center"/>
              <w:rPr>
                <w:szCs w:val="21"/>
              </w:rPr>
            </w:pPr>
            <w:r>
              <w:rPr>
                <w:szCs w:val="21"/>
              </w:rPr>
              <w:t>（</w:t>
            </w:r>
            <w:r>
              <w:rPr>
                <w:szCs w:val="21"/>
              </w:rPr>
              <w:t>200±1</w:t>
            </w:r>
            <w:r>
              <w:rPr>
                <w:szCs w:val="21"/>
              </w:rPr>
              <w:t>）</w:t>
            </w:r>
            <w:r>
              <w:rPr>
                <w:szCs w:val="21"/>
              </w:rPr>
              <w:t>mm</w:t>
            </w:r>
          </w:p>
        </w:tc>
        <w:tc>
          <w:tcPr>
            <w:tcW w:w="2255" w:type="dxa"/>
            <w:vAlign w:val="center"/>
          </w:tcPr>
          <w:p w:rsidR="00FA385E" w:rsidRDefault="00B03DDC">
            <w:pPr>
              <w:adjustRightInd w:val="0"/>
              <w:snapToGrid w:val="0"/>
              <w:jc w:val="center"/>
              <w:rPr>
                <w:szCs w:val="21"/>
              </w:rPr>
            </w:pPr>
            <w:r>
              <w:rPr>
                <w:szCs w:val="21"/>
              </w:rPr>
              <w:t>（</w:t>
            </w:r>
            <w:r>
              <w:rPr>
                <w:szCs w:val="21"/>
              </w:rPr>
              <w:t>200±1</w:t>
            </w:r>
            <w:r>
              <w:rPr>
                <w:szCs w:val="21"/>
              </w:rPr>
              <w:t>）</w:t>
            </w:r>
            <w:r>
              <w:rPr>
                <w:szCs w:val="21"/>
              </w:rPr>
              <w:t>mm</w:t>
            </w:r>
          </w:p>
        </w:tc>
        <w:tc>
          <w:tcPr>
            <w:tcW w:w="1969" w:type="dxa"/>
            <w:vAlign w:val="center"/>
          </w:tcPr>
          <w:p w:rsidR="00FA385E" w:rsidRDefault="00B03DDC">
            <w:pPr>
              <w:adjustRightInd w:val="0"/>
              <w:snapToGrid w:val="0"/>
              <w:jc w:val="center"/>
              <w:rPr>
                <w:szCs w:val="21"/>
              </w:rPr>
            </w:pPr>
            <w:r>
              <w:rPr>
                <w:szCs w:val="21"/>
              </w:rPr>
              <w:t>（</w:t>
            </w:r>
            <w:r>
              <w:rPr>
                <w:szCs w:val="21"/>
              </w:rPr>
              <w:t>200±1</w:t>
            </w:r>
            <w:r>
              <w:rPr>
                <w:szCs w:val="21"/>
              </w:rPr>
              <w:t>）</w:t>
            </w:r>
            <w:r>
              <w:rPr>
                <w:szCs w:val="21"/>
              </w:rPr>
              <w:t>mm</w:t>
            </w:r>
          </w:p>
        </w:tc>
      </w:tr>
      <w:tr w:rsidR="00FA385E">
        <w:tc>
          <w:tcPr>
            <w:tcW w:w="1290" w:type="dxa"/>
            <w:vMerge/>
            <w:vAlign w:val="center"/>
          </w:tcPr>
          <w:p w:rsidR="00FA385E" w:rsidRDefault="00FA385E">
            <w:pPr>
              <w:adjustRightInd w:val="0"/>
              <w:snapToGrid w:val="0"/>
              <w:jc w:val="center"/>
              <w:rPr>
                <w:szCs w:val="21"/>
              </w:rPr>
            </w:pPr>
          </w:p>
        </w:tc>
        <w:tc>
          <w:tcPr>
            <w:tcW w:w="1777" w:type="dxa"/>
            <w:vAlign w:val="center"/>
          </w:tcPr>
          <w:p w:rsidR="00FA385E" w:rsidRDefault="00B03DDC">
            <w:pPr>
              <w:adjustRightInd w:val="0"/>
              <w:snapToGrid w:val="0"/>
              <w:jc w:val="center"/>
              <w:rPr>
                <w:szCs w:val="21"/>
              </w:rPr>
            </w:pPr>
            <w:r>
              <w:rPr>
                <w:szCs w:val="21"/>
              </w:rPr>
              <w:t>高度</w:t>
            </w:r>
          </w:p>
        </w:tc>
        <w:tc>
          <w:tcPr>
            <w:tcW w:w="1997" w:type="dxa"/>
            <w:vAlign w:val="center"/>
          </w:tcPr>
          <w:p w:rsidR="00FA385E" w:rsidRDefault="00B03DDC">
            <w:pPr>
              <w:adjustRightInd w:val="0"/>
              <w:snapToGrid w:val="0"/>
              <w:jc w:val="center"/>
              <w:rPr>
                <w:szCs w:val="21"/>
              </w:rPr>
            </w:pPr>
            <w:r>
              <w:rPr>
                <w:szCs w:val="21"/>
              </w:rPr>
              <w:t>（</w:t>
            </w:r>
            <w:r>
              <w:rPr>
                <w:szCs w:val="21"/>
              </w:rPr>
              <w:t>300±1</w:t>
            </w:r>
            <w:r>
              <w:rPr>
                <w:szCs w:val="21"/>
              </w:rPr>
              <w:t>）</w:t>
            </w:r>
            <w:r>
              <w:rPr>
                <w:szCs w:val="21"/>
              </w:rPr>
              <w:t>mm</w:t>
            </w:r>
          </w:p>
        </w:tc>
        <w:tc>
          <w:tcPr>
            <w:tcW w:w="2255" w:type="dxa"/>
            <w:vAlign w:val="center"/>
          </w:tcPr>
          <w:p w:rsidR="00FA385E" w:rsidRDefault="00B03DDC">
            <w:pPr>
              <w:adjustRightInd w:val="0"/>
              <w:snapToGrid w:val="0"/>
              <w:jc w:val="center"/>
              <w:rPr>
                <w:szCs w:val="21"/>
              </w:rPr>
            </w:pPr>
            <w:r>
              <w:rPr>
                <w:szCs w:val="21"/>
              </w:rPr>
              <w:t>（</w:t>
            </w:r>
            <w:r>
              <w:rPr>
                <w:szCs w:val="21"/>
              </w:rPr>
              <w:t>300±1</w:t>
            </w:r>
            <w:r>
              <w:rPr>
                <w:szCs w:val="21"/>
              </w:rPr>
              <w:t>）</w:t>
            </w:r>
            <w:r>
              <w:rPr>
                <w:szCs w:val="21"/>
              </w:rPr>
              <w:t>mm</w:t>
            </w:r>
          </w:p>
        </w:tc>
        <w:tc>
          <w:tcPr>
            <w:tcW w:w="1969" w:type="dxa"/>
            <w:vAlign w:val="center"/>
          </w:tcPr>
          <w:p w:rsidR="00FA385E" w:rsidRDefault="00B03DDC">
            <w:pPr>
              <w:adjustRightInd w:val="0"/>
              <w:snapToGrid w:val="0"/>
              <w:jc w:val="center"/>
              <w:rPr>
                <w:szCs w:val="21"/>
              </w:rPr>
            </w:pPr>
            <w:r>
              <w:rPr>
                <w:szCs w:val="21"/>
              </w:rPr>
              <w:t>（</w:t>
            </w:r>
            <w:r>
              <w:rPr>
                <w:szCs w:val="21"/>
              </w:rPr>
              <w:t>300±1</w:t>
            </w:r>
            <w:r>
              <w:rPr>
                <w:szCs w:val="21"/>
              </w:rPr>
              <w:t>）</w:t>
            </w:r>
            <w:r>
              <w:rPr>
                <w:szCs w:val="21"/>
              </w:rPr>
              <w:t>mm</w:t>
            </w:r>
          </w:p>
        </w:tc>
      </w:tr>
      <w:tr w:rsidR="00FA385E">
        <w:tc>
          <w:tcPr>
            <w:tcW w:w="1290" w:type="dxa"/>
            <w:vMerge/>
            <w:vAlign w:val="center"/>
          </w:tcPr>
          <w:p w:rsidR="00FA385E" w:rsidRDefault="00FA385E">
            <w:pPr>
              <w:adjustRightInd w:val="0"/>
              <w:snapToGrid w:val="0"/>
              <w:jc w:val="center"/>
              <w:rPr>
                <w:szCs w:val="21"/>
              </w:rPr>
            </w:pPr>
          </w:p>
        </w:tc>
        <w:tc>
          <w:tcPr>
            <w:tcW w:w="1777" w:type="dxa"/>
            <w:vAlign w:val="center"/>
          </w:tcPr>
          <w:p w:rsidR="00FA385E" w:rsidRDefault="00B03DDC">
            <w:pPr>
              <w:adjustRightInd w:val="0"/>
              <w:snapToGrid w:val="0"/>
              <w:jc w:val="center"/>
              <w:rPr>
                <w:szCs w:val="21"/>
              </w:rPr>
            </w:pPr>
            <w:r>
              <w:rPr>
                <w:szCs w:val="21"/>
              </w:rPr>
              <w:t>壁厚</w:t>
            </w:r>
          </w:p>
        </w:tc>
        <w:tc>
          <w:tcPr>
            <w:tcW w:w="1997" w:type="dxa"/>
            <w:vAlign w:val="center"/>
          </w:tcPr>
          <w:p w:rsidR="00FA385E" w:rsidRDefault="00B03DDC">
            <w:pPr>
              <w:adjustRightInd w:val="0"/>
              <w:snapToGrid w:val="0"/>
              <w:jc w:val="center"/>
              <w:rPr>
                <w:szCs w:val="21"/>
              </w:rPr>
            </w:pPr>
            <w:r>
              <w:rPr>
                <w:rFonts w:hint="eastAsia"/>
                <w:szCs w:val="21"/>
              </w:rPr>
              <w:t>≥</w:t>
            </w:r>
            <w:r>
              <w:rPr>
                <w:szCs w:val="21"/>
              </w:rPr>
              <w:t>1.5mm</w:t>
            </w:r>
          </w:p>
        </w:tc>
        <w:tc>
          <w:tcPr>
            <w:tcW w:w="2255" w:type="dxa"/>
            <w:vAlign w:val="center"/>
          </w:tcPr>
          <w:p w:rsidR="00FA385E" w:rsidRDefault="00B03DDC">
            <w:pPr>
              <w:adjustRightInd w:val="0"/>
              <w:snapToGrid w:val="0"/>
              <w:jc w:val="center"/>
              <w:rPr>
                <w:szCs w:val="21"/>
              </w:rPr>
            </w:pPr>
            <w:r>
              <w:rPr>
                <w:rFonts w:hint="eastAsia"/>
                <w:szCs w:val="21"/>
              </w:rPr>
              <w:t>≥</w:t>
            </w:r>
            <w:r>
              <w:rPr>
                <w:szCs w:val="21"/>
              </w:rPr>
              <w:t>1.5mm</w:t>
            </w:r>
          </w:p>
        </w:tc>
        <w:tc>
          <w:tcPr>
            <w:tcW w:w="1969" w:type="dxa"/>
            <w:vAlign w:val="center"/>
          </w:tcPr>
          <w:p w:rsidR="00FA385E" w:rsidRDefault="00B03DDC">
            <w:pPr>
              <w:adjustRightInd w:val="0"/>
              <w:snapToGrid w:val="0"/>
              <w:jc w:val="center"/>
              <w:rPr>
                <w:szCs w:val="21"/>
              </w:rPr>
            </w:pPr>
            <w:r>
              <w:rPr>
                <w:rFonts w:hint="eastAsia"/>
                <w:szCs w:val="21"/>
              </w:rPr>
              <w:t>≥</w:t>
            </w:r>
            <w:r>
              <w:rPr>
                <w:szCs w:val="21"/>
              </w:rPr>
              <w:t>1.5mm</w:t>
            </w:r>
          </w:p>
        </w:tc>
      </w:tr>
      <w:tr w:rsidR="00FA385E">
        <w:tc>
          <w:tcPr>
            <w:tcW w:w="1290" w:type="dxa"/>
            <w:vMerge/>
            <w:vAlign w:val="center"/>
          </w:tcPr>
          <w:p w:rsidR="00FA385E" w:rsidRDefault="00FA385E">
            <w:pPr>
              <w:adjustRightInd w:val="0"/>
              <w:snapToGrid w:val="0"/>
              <w:jc w:val="center"/>
              <w:rPr>
                <w:szCs w:val="21"/>
              </w:rPr>
            </w:pPr>
          </w:p>
        </w:tc>
        <w:tc>
          <w:tcPr>
            <w:tcW w:w="1777" w:type="dxa"/>
            <w:vAlign w:val="center"/>
          </w:tcPr>
          <w:p w:rsidR="00FA385E" w:rsidRDefault="00B03DDC">
            <w:pPr>
              <w:adjustRightInd w:val="0"/>
              <w:snapToGrid w:val="0"/>
              <w:jc w:val="center"/>
              <w:rPr>
                <w:szCs w:val="21"/>
              </w:rPr>
            </w:pPr>
            <w:r>
              <w:rPr>
                <w:szCs w:val="21"/>
              </w:rPr>
              <w:t>顶面和底面平面度</w:t>
            </w:r>
          </w:p>
        </w:tc>
        <w:tc>
          <w:tcPr>
            <w:tcW w:w="1997" w:type="dxa"/>
            <w:vAlign w:val="center"/>
          </w:tcPr>
          <w:p w:rsidR="00FA385E" w:rsidRDefault="00B03DDC">
            <w:pPr>
              <w:adjustRightInd w:val="0"/>
              <w:snapToGrid w:val="0"/>
              <w:jc w:val="center"/>
              <w:rPr>
                <w:szCs w:val="21"/>
              </w:rPr>
            </w:pPr>
            <w:r>
              <w:rPr>
                <w:rFonts w:hint="eastAsia"/>
                <w:szCs w:val="21"/>
              </w:rPr>
              <w:t>≤</w:t>
            </w:r>
            <w:r>
              <w:rPr>
                <w:szCs w:val="21"/>
              </w:rPr>
              <w:t>0.25mm</w:t>
            </w:r>
          </w:p>
        </w:tc>
        <w:tc>
          <w:tcPr>
            <w:tcW w:w="2255" w:type="dxa"/>
            <w:vAlign w:val="center"/>
          </w:tcPr>
          <w:p w:rsidR="00FA385E" w:rsidRDefault="00B03DDC">
            <w:pPr>
              <w:adjustRightInd w:val="0"/>
              <w:snapToGrid w:val="0"/>
              <w:jc w:val="center"/>
              <w:rPr>
                <w:szCs w:val="21"/>
              </w:rPr>
            </w:pPr>
            <w:r>
              <w:rPr>
                <w:rFonts w:hint="eastAsia"/>
                <w:szCs w:val="21"/>
              </w:rPr>
              <w:t>≤</w:t>
            </w:r>
            <w:r>
              <w:rPr>
                <w:szCs w:val="21"/>
              </w:rPr>
              <w:t>0.25mm</w:t>
            </w:r>
          </w:p>
        </w:tc>
        <w:tc>
          <w:tcPr>
            <w:tcW w:w="1969" w:type="dxa"/>
            <w:vAlign w:val="center"/>
          </w:tcPr>
          <w:p w:rsidR="00FA385E" w:rsidRDefault="00B03DDC">
            <w:pPr>
              <w:adjustRightInd w:val="0"/>
              <w:snapToGrid w:val="0"/>
              <w:jc w:val="center"/>
              <w:rPr>
                <w:szCs w:val="21"/>
              </w:rPr>
            </w:pPr>
            <w:r>
              <w:rPr>
                <w:rFonts w:hint="eastAsia"/>
                <w:szCs w:val="21"/>
              </w:rPr>
              <w:t>≤</w:t>
            </w:r>
            <w:r>
              <w:rPr>
                <w:szCs w:val="21"/>
              </w:rPr>
              <w:t>0.25mm</w:t>
            </w:r>
          </w:p>
        </w:tc>
      </w:tr>
      <w:tr w:rsidR="00FA385E">
        <w:tc>
          <w:tcPr>
            <w:tcW w:w="1290" w:type="dxa"/>
            <w:vMerge/>
            <w:vAlign w:val="center"/>
          </w:tcPr>
          <w:p w:rsidR="00FA385E" w:rsidRDefault="00FA385E">
            <w:pPr>
              <w:adjustRightInd w:val="0"/>
              <w:snapToGrid w:val="0"/>
              <w:jc w:val="center"/>
              <w:rPr>
                <w:szCs w:val="21"/>
              </w:rPr>
            </w:pPr>
          </w:p>
        </w:tc>
        <w:tc>
          <w:tcPr>
            <w:tcW w:w="1777" w:type="dxa"/>
            <w:vAlign w:val="center"/>
          </w:tcPr>
          <w:p w:rsidR="00FA385E" w:rsidRDefault="00B03DDC">
            <w:pPr>
              <w:adjustRightInd w:val="0"/>
              <w:snapToGrid w:val="0"/>
              <w:jc w:val="center"/>
              <w:rPr>
                <w:szCs w:val="21"/>
              </w:rPr>
            </w:pPr>
            <w:r>
              <w:rPr>
                <w:szCs w:val="21"/>
              </w:rPr>
              <w:t>顶面与底面平行度</w:t>
            </w:r>
          </w:p>
        </w:tc>
        <w:tc>
          <w:tcPr>
            <w:tcW w:w="1997" w:type="dxa"/>
            <w:vAlign w:val="center"/>
          </w:tcPr>
          <w:p w:rsidR="00FA385E" w:rsidRDefault="00B03DDC">
            <w:pPr>
              <w:adjustRightInd w:val="0"/>
              <w:snapToGrid w:val="0"/>
              <w:jc w:val="center"/>
              <w:rPr>
                <w:szCs w:val="21"/>
              </w:rPr>
            </w:pPr>
            <w:r>
              <w:rPr>
                <w:rFonts w:hint="eastAsia"/>
                <w:szCs w:val="21"/>
              </w:rPr>
              <w:t>≤</w:t>
            </w:r>
            <w:r>
              <w:rPr>
                <w:szCs w:val="21"/>
              </w:rPr>
              <w:t>0.25mm</w:t>
            </w:r>
          </w:p>
        </w:tc>
        <w:tc>
          <w:tcPr>
            <w:tcW w:w="2255" w:type="dxa"/>
            <w:vAlign w:val="center"/>
          </w:tcPr>
          <w:p w:rsidR="00FA385E" w:rsidRDefault="00B03DDC">
            <w:pPr>
              <w:adjustRightInd w:val="0"/>
              <w:snapToGrid w:val="0"/>
              <w:jc w:val="center"/>
              <w:rPr>
                <w:szCs w:val="21"/>
              </w:rPr>
            </w:pPr>
            <w:r>
              <w:rPr>
                <w:rFonts w:hint="eastAsia"/>
                <w:szCs w:val="21"/>
              </w:rPr>
              <w:t>≤</w:t>
            </w:r>
            <w:r>
              <w:rPr>
                <w:szCs w:val="21"/>
              </w:rPr>
              <w:t>0.25mm</w:t>
            </w:r>
          </w:p>
        </w:tc>
        <w:tc>
          <w:tcPr>
            <w:tcW w:w="1969" w:type="dxa"/>
            <w:vAlign w:val="center"/>
          </w:tcPr>
          <w:p w:rsidR="00FA385E" w:rsidRDefault="00B03DDC">
            <w:pPr>
              <w:adjustRightInd w:val="0"/>
              <w:snapToGrid w:val="0"/>
              <w:jc w:val="center"/>
              <w:rPr>
                <w:szCs w:val="21"/>
              </w:rPr>
            </w:pPr>
            <w:r>
              <w:rPr>
                <w:rFonts w:hint="eastAsia"/>
                <w:szCs w:val="21"/>
              </w:rPr>
              <w:t>≤</w:t>
            </w:r>
            <w:r>
              <w:rPr>
                <w:szCs w:val="21"/>
              </w:rPr>
              <w:t>0.25mm</w:t>
            </w:r>
          </w:p>
        </w:tc>
      </w:tr>
      <w:tr w:rsidR="00FA385E">
        <w:tc>
          <w:tcPr>
            <w:tcW w:w="1290" w:type="dxa"/>
            <w:vMerge/>
            <w:vAlign w:val="center"/>
          </w:tcPr>
          <w:p w:rsidR="00FA385E" w:rsidRDefault="00FA385E">
            <w:pPr>
              <w:adjustRightInd w:val="0"/>
              <w:snapToGrid w:val="0"/>
              <w:jc w:val="center"/>
              <w:rPr>
                <w:szCs w:val="21"/>
              </w:rPr>
            </w:pPr>
          </w:p>
        </w:tc>
        <w:tc>
          <w:tcPr>
            <w:tcW w:w="1777" w:type="dxa"/>
            <w:vAlign w:val="center"/>
          </w:tcPr>
          <w:p w:rsidR="00FA385E" w:rsidRDefault="00B03DDC">
            <w:pPr>
              <w:adjustRightInd w:val="0"/>
              <w:snapToGrid w:val="0"/>
              <w:jc w:val="center"/>
              <w:rPr>
                <w:szCs w:val="21"/>
              </w:rPr>
            </w:pPr>
            <w:r>
              <w:rPr>
                <w:szCs w:val="21"/>
              </w:rPr>
              <w:t>顶面与底面同轴度</w:t>
            </w:r>
          </w:p>
        </w:tc>
        <w:tc>
          <w:tcPr>
            <w:tcW w:w="1997" w:type="dxa"/>
            <w:vAlign w:val="center"/>
          </w:tcPr>
          <w:p w:rsidR="00FA385E" w:rsidRDefault="00B03DDC">
            <w:pPr>
              <w:adjustRightInd w:val="0"/>
              <w:snapToGrid w:val="0"/>
              <w:jc w:val="center"/>
              <w:rPr>
                <w:szCs w:val="21"/>
              </w:rPr>
            </w:pPr>
            <w:r>
              <w:rPr>
                <w:rFonts w:hint="eastAsia"/>
                <w:szCs w:val="21"/>
              </w:rPr>
              <w:t>≤</w:t>
            </w:r>
            <w:r>
              <w:rPr>
                <w:szCs w:val="21"/>
              </w:rPr>
              <w:t>0.6mm</w:t>
            </w:r>
          </w:p>
        </w:tc>
        <w:tc>
          <w:tcPr>
            <w:tcW w:w="2255" w:type="dxa"/>
            <w:vAlign w:val="center"/>
          </w:tcPr>
          <w:p w:rsidR="00FA385E" w:rsidRDefault="00B03DDC">
            <w:pPr>
              <w:adjustRightInd w:val="0"/>
              <w:snapToGrid w:val="0"/>
              <w:jc w:val="center"/>
              <w:rPr>
                <w:szCs w:val="21"/>
              </w:rPr>
            </w:pPr>
            <w:r>
              <w:rPr>
                <w:rFonts w:hint="eastAsia"/>
                <w:szCs w:val="21"/>
              </w:rPr>
              <w:t>≤</w:t>
            </w:r>
            <w:r>
              <w:rPr>
                <w:szCs w:val="21"/>
              </w:rPr>
              <w:t>0.6mm</w:t>
            </w:r>
          </w:p>
        </w:tc>
        <w:tc>
          <w:tcPr>
            <w:tcW w:w="1969" w:type="dxa"/>
            <w:vAlign w:val="center"/>
          </w:tcPr>
          <w:p w:rsidR="00FA385E" w:rsidRDefault="00B03DDC">
            <w:pPr>
              <w:adjustRightInd w:val="0"/>
              <w:snapToGrid w:val="0"/>
              <w:jc w:val="center"/>
              <w:rPr>
                <w:szCs w:val="21"/>
              </w:rPr>
            </w:pPr>
            <w:r>
              <w:rPr>
                <w:rFonts w:hint="eastAsia"/>
                <w:szCs w:val="21"/>
              </w:rPr>
              <w:t>≤</w:t>
            </w:r>
            <w:r>
              <w:rPr>
                <w:szCs w:val="21"/>
              </w:rPr>
              <w:t>0.6mm</w:t>
            </w:r>
          </w:p>
        </w:tc>
      </w:tr>
      <w:tr w:rsidR="00FA385E">
        <w:tc>
          <w:tcPr>
            <w:tcW w:w="1290" w:type="dxa"/>
            <w:vMerge/>
            <w:vAlign w:val="center"/>
          </w:tcPr>
          <w:p w:rsidR="00FA385E" w:rsidRDefault="00FA385E">
            <w:pPr>
              <w:adjustRightInd w:val="0"/>
              <w:snapToGrid w:val="0"/>
              <w:jc w:val="center"/>
              <w:rPr>
                <w:szCs w:val="21"/>
              </w:rPr>
            </w:pPr>
          </w:p>
        </w:tc>
        <w:tc>
          <w:tcPr>
            <w:tcW w:w="1777" w:type="dxa"/>
            <w:vAlign w:val="center"/>
          </w:tcPr>
          <w:p w:rsidR="00FA385E" w:rsidRDefault="00B03DDC">
            <w:pPr>
              <w:adjustRightInd w:val="0"/>
              <w:snapToGrid w:val="0"/>
              <w:jc w:val="center"/>
              <w:rPr>
                <w:szCs w:val="21"/>
              </w:rPr>
            </w:pPr>
            <w:r>
              <w:rPr>
                <w:szCs w:val="21"/>
              </w:rPr>
              <w:t>内壁粗糙度</w:t>
            </w:r>
          </w:p>
        </w:tc>
        <w:tc>
          <w:tcPr>
            <w:tcW w:w="1997" w:type="dxa"/>
            <w:vAlign w:val="center"/>
          </w:tcPr>
          <w:p w:rsidR="00FA385E" w:rsidRDefault="00B03DDC">
            <w:pPr>
              <w:adjustRightInd w:val="0"/>
              <w:snapToGrid w:val="0"/>
              <w:jc w:val="center"/>
              <w:rPr>
                <w:szCs w:val="21"/>
              </w:rPr>
            </w:pPr>
            <w:r>
              <w:rPr>
                <w:szCs w:val="21"/>
              </w:rPr>
              <w:t>Ra3.2μm</w:t>
            </w:r>
          </w:p>
        </w:tc>
        <w:tc>
          <w:tcPr>
            <w:tcW w:w="2255" w:type="dxa"/>
            <w:vAlign w:val="center"/>
          </w:tcPr>
          <w:p w:rsidR="00FA385E" w:rsidRDefault="00B03DDC">
            <w:pPr>
              <w:adjustRightInd w:val="0"/>
              <w:snapToGrid w:val="0"/>
              <w:jc w:val="center"/>
              <w:rPr>
                <w:szCs w:val="21"/>
              </w:rPr>
            </w:pPr>
            <w:r>
              <w:rPr>
                <w:szCs w:val="21"/>
              </w:rPr>
              <w:t>Ra3.2μm</w:t>
            </w:r>
          </w:p>
        </w:tc>
        <w:tc>
          <w:tcPr>
            <w:tcW w:w="1969" w:type="dxa"/>
            <w:vAlign w:val="center"/>
          </w:tcPr>
          <w:p w:rsidR="00FA385E" w:rsidRDefault="00B03DDC">
            <w:pPr>
              <w:adjustRightInd w:val="0"/>
              <w:snapToGrid w:val="0"/>
              <w:jc w:val="center"/>
              <w:rPr>
                <w:szCs w:val="21"/>
              </w:rPr>
            </w:pPr>
            <w:r>
              <w:rPr>
                <w:szCs w:val="21"/>
              </w:rPr>
              <w:t>Ra3.2μm</w:t>
            </w:r>
          </w:p>
        </w:tc>
      </w:tr>
      <w:tr w:rsidR="00FA385E">
        <w:tc>
          <w:tcPr>
            <w:tcW w:w="1290" w:type="dxa"/>
            <w:vMerge w:val="restart"/>
            <w:vAlign w:val="center"/>
          </w:tcPr>
          <w:p w:rsidR="00FA385E" w:rsidRDefault="00B03DDC">
            <w:pPr>
              <w:adjustRightInd w:val="0"/>
              <w:snapToGrid w:val="0"/>
              <w:jc w:val="center"/>
              <w:rPr>
                <w:szCs w:val="21"/>
              </w:rPr>
            </w:pPr>
            <w:r>
              <w:rPr>
                <w:szCs w:val="21"/>
              </w:rPr>
              <w:t>底板</w:t>
            </w:r>
          </w:p>
        </w:tc>
        <w:tc>
          <w:tcPr>
            <w:tcW w:w="1777" w:type="dxa"/>
            <w:vAlign w:val="center"/>
          </w:tcPr>
          <w:p w:rsidR="00FA385E" w:rsidRDefault="00B03DDC">
            <w:pPr>
              <w:adjustRightInd w:val="0"/>
              <w:snapToGrid w:val="0"/>
              <w:jc w:val="center"/>
              <w:rPr>
                <w:szCs w:val="21"/>
              </w:rPr>
            </w:pPr>
            <w:r>
              <w:rPr>
                <w:rFonts w:hint="eastAsia"/>
                <w:szCs w:val="21"/>
              </w:rPr>
              <w:t>上</w:t>
            </w:r>
            <w:r>
              <w:rPr>
                <w:szCs w:val="21"/>
              </w:rPr>
              <w:t>表面平面度</w:t>
            </w:r>
          </w:p>
        </w:tc>
        <w:tc>
          <w:tcPr>
            <w:tcW w:w="1997" w:type="dxa"/>
            <w:vAlign w:val="center"/>
          </w:tcPr>
          <w:p w:rsidR="00FA385E" w:rsidRDefault="00B03DDC">
            <w:pPr>
              <w:adjustRightInd w:val="0"/>
              <w:snapToGrid w:val="0"/>
              <w:jc w:val="center"/>
              <w:rPr>
                <w:szCs w:val="21"/>
              </w:rPr>
            </w:pPr>
            <w:r>
              <w:rPr>
                <w:rFonts w:hint="eastAsia"/>
                <w:szCs w:val="21"/>
              </w:rPr>
              <w:t>≤</w:t>
            </w:r>
            <w:r>
              <w:rPr>
                <w:szCs w:val="21"/>
              </w:rPr>
              <w:t>0.1mm</w:t>
            </w:r>
          </w:p>
        </w:tc>
        <w:tc>
          <w:tcPr>
            <w:tcW w:w="2255" w:type="dxa"/>
            <w:vAlign w:val="center"/>
          </w:tcPr>
          <w:p w:rsidR="00FA385E" w:rsidRDefault="00B03DDC">
            <w:pPr>
              <w:adjustRightInd w:val="0"/>
              <w:snapToGrid w:val="0"/>
              <w:jc w:val="center"/>
              <w:rPr>
                <w:szCs w:val="21"/>
              </w:rPr>
            </w:pPr>
            <w:r>
              <w:rPr>
                <w:szCs w:val="21"/>
              </w:rPr>
              <w:t>/</w:t>
            </w:r>
          </w:p>
        </w:tc>
        <w:tc>
          <w:tcPr>
            <w:tcW w:w="1969" w:type="dxa"/>
            <w:vAlign w:val="center"/>
          </w:tcPr>
          <w:p w:rsidR="00FA385E" w:rsidRDefault="00B03DDC">
            <w:pPr>
              <w:adjustRightInd w:val="0"/>
              <w:snapToGrid w:val="0"/>
              <w:jc w:val="center"/>
              <w:rPr>
                <w:szCs w:val="21"/>
              </w:rPr>
            </w:pPr>
            <w:r>
              <w:rPr>
                <w:szCs w:val="21"/>
              </w:rPr>
              <w:t>厚度不小于</w:t>
            </w:r>
            <w:r>
              <w:rPr>
                <w:szCs w:val="21"/>
              </w:rPr>
              <w:t>3mm</w:t>
            </w:r>
            <w:r>
              <w:rPr>
                <w:szCs w:val="21"/>
              </w:rPr>
              <w:t>、最大表面平面度不应大于</w:t>
            </w:r>
            <w:r>
              <w:rPr>
                <w:szCs w:val="21"/>
              </w:rPr>
              <w:t>3mm</w:t>
            </w:r>
          </w:p>
        </w:tc>
      </w:tr>
      <w:tr w:rsidR="00FA385E">
        <w:tc>
          <w:tcPr>
            <w:tcW w:w="1290" w:type="dxa"/>
            <w:vMerge/>
            <w:vAlign w:val="center"/>
          </w:tcPr>
          <w:p w:rsidR="00FA385E" w:rsidRDefault="00FA385E">
            <w:pPr>
              <w:adjustRightInd w:val="0"/>
              <w:snapToGrid w:val="0"/>
              <w:jc w:val="center"/>
              <w:rPr>
                <w:szCs w:val="21"/>
              </w:rPr>
            </w:pPr>
          </w:p>
        </w:tc>
        <w:tc>
          <w:tcPr>
            <w:tcW w:w="1777" w:type="dxa"/>
            <w:vAlign w:val="center"/>
          </w:tcPr>
          <w:p w:rsidR="00FA385E" w:rsidRDefault="00B03DDC">
            <w:pPr>
              <w:adjustRightInd w:val="0"/>
              <w:snapToGrid w:val="0"/>
              <w:jc w:val="center"/>
              <w:rPr>
                <w:szCs w:val="21"/>
              </w:rPr>
            </w:pPr>
            <w:r>
              <w:rPr>
                <w:szCs w:val="21"/>
              </w:rPr>
              <w:t>刻圆直径</w:t>
            </w:r>
          </w:p>
        </w:tc>
        <w:tc>
          <w:tcPr>
            <w:tcW w:w="1997" w:type="dxa"/>
            <w:vAlign w:val="center"/>
          </w:tcPr>
          <w:p w:rsidR="00FA385E" w:rsidRDefault="00B03DDC">
            <w:pPr>
              <w:adjustRightInd w:val="0"/>
              <w:snapToGrid w:val="0"/>
              <w:jc w:val="center"/>
              <w:rPr>
                <w:szCs w:val="21"/>
              </w:rPr>
            </w:pPr>
            <w:r>
              <w:rPr>
                <w:szCs w:val="21"/>
              </w:rPr>
              <w:t>最小圆（</w:t>
            </w:r>
            <w:r>
              <w:rPr>
                <w:szCs w:val="21"/>
              </w:rPr>
              <w:t>200±1</w:t>
            </w:r>
            <w:r>
              <w:rPr>
                <w:szCs w:val="21"/>
              </w:rPr>
              <w:t>）</w:t>
            </w:r>
            <w:r>
              <w:rPr>
                <w:szCs w:val="21"/>
              </w:rPr>
              <w:t>mm</w:t>
            </w:r>
            <w:r>
              <w:rPr>
                <w:szCs w:val="21"/>
              </w:rPr>
              <w:t>，以</w:t>
            </w:r>
            <w:r>
              <w:rPr>
                <w:szCs w:val="21"/>
              </w:rPr>
              <w:t>100mm±1mm</w:t>
            </w:r>
            <w:r>
              <w:rPr>
                <w:szCs w:val="21"/>
              </w:rPr>
              <w:t>递增</w:t>
            </w:r>
          </w:p>
        </w:tc>
        <w:tc>
          <w:tcPr>
            <w:tcW w:w="2255" w:type="dxa"/>
            <w:vAlign w:val="center"/>
          </w:tcPr>
          <w:p w:rsidR="00FA385E" w:rsidRDefault="00B03DDC">
            <w:pPr>
              <w:adjustRightInd w:val="0"/>
              <w:snapToGrid w:val="0"/>
              <w:jc w:val="center"/>
              <w:rPr>
                <w:szCs w:val="21"/>
              </w:rPr>
            </w:pPr>
            <w:r>
              <w:rPr>
                <w:szCs w:val="21"/>
              </w:rPr>
              <w:t>/</w:t>
            </w:r>
          </w:p>
        </w:tc>
        <w:tc>
          <w:tcPr>
            <w:tcW w:w="1969" w:type="dxa"/>
            <w:vAlign w:val="center"/>
          </w:tcPr>
          <w:p w:rsidR="00FA385E" w:rsidRDefault="00B03DDC">
            <w:pPr>
              <w:adjustRightInd w:val="0"/>
              <w:snapToGrid w:val="0"/>
              <w:jc w:val="center"/>
              <w:rPr>
                <w:szCs w:val="21"/>
              </w:rPr>
            </w:pPr>
            <w:r>
              <w:rPr>
                <w:szCs w:val="21"/>
              </w:rPr>
              <w:t>最小圆（</w:t>
            </w:r>
            <w:r>
              <w:rPr>
                <w:szCs w:val="21"/>
              </w:rPr>
              <w:t>200±1</w:t>
            </w:r>
            <w:r>
              <w:rPr>
                <w:szCs w:val="21"/>
              </w:rPr>
              <w:t>）</w:t>
            </w:r>
            <w:r>
              <w:rPr>
                <w:szCs w:val="21"/>
              </w:rPr>
              <w:t>mm</w:t>
            </w:r>
            <w:r>
              <w:rPr>
                <w:szCs w:val="21"/>
              </w:rPr>
              <w:t>，以</w:t>
            </w:r>
            <w:r>
              <w:rPr>
                <w:szCs w:val="21"/>
              </w:rPr>
              <w:t>100mm±1mm</w:t>
            </w:r>
            <w:r>
              <w:rPr>
                <w:szCs w:val="21"/>
              </w:rPr>
              <w:t>递增</w:t>
            </w:r>
          </w:p>
        </w:tc>
      </w:tr>
      <w:tr w:rsidR="00FA385E">
        <w:tc>
          <w:tcPr>
            <w:tcW w:w="1290" w:type="dxa"/>
            <w:vMerge/>
            <w:vAlign w:val="center"/>
          </w:tcPr>
          <w:p w:rsidR="00FA385E" w:rsidRDefault="00FA385E">
            <w:pPr>
              <w:adjustRightInd w:val="0"/>
              <w:snapToGrid w:val="0"/>
              <w:jc w:val="center"/>
              <w:rPr>
                <w:szCs w:val="21"/>
              </w:rPr>
            </w:pPr>
          </w:p>
        </w:tc>
        <w:tc>
          <w:tcPr>
            <w:tcW w:w="1777" w:type="dxa"/>
            <w:vAlign w:val="center"/>
          </w:tcPr>
          <w:p w:rsidR="00FA385E" w:rsidRDefault="00B03DDC">
            <w:pPr>
              <w:adjustRightInd w:val="0"/>
              <w:snapToGrid w:val="0"/>
              <w:jc w:val="center"/>
              <w:rPr>
                <w:szCs w:val="21"/>
              </w:rPr>
            </w:pPr>
            <w:r>
              <w:rPr>
                <w:szCs w:val="21"/>
              </w:rPr>
              <w:t>粗糙度</w:t>
            </w:r>
          </w:p>
        </w:tc>
        <w:tc>
          <w:tcPr>
            <w:tcW w:w="1997" w:type="dxa"/>
            <w:vAlign w:val="center"/>
          </w:tcPr>
          <w:p w:rsidR="00FA385E" w:rsidRDefault="00B03DDC">
            <w:pPr>
              <w:adjustRightInd w:val="0"/>
              <w:snapToGrid w:val="0"/>
              <w:jc w:val="center"/>
              <w:rPr>
                <w:szCs w:val="21"/>
              </w:rPr>
            </w:pPr>
            <w:r>
              <w:rPr>
                <w:szCs w:val="21"/>
              </w:rPr>
              <w:t>Ra6.3μm</w:t>
            </w:r>
          </w:p>
        </w:tc>
        <w:tc>
          <w:tcPr>
            <w:tcW w:w="2255" w:type="dxa"/>
            <w:vAlign w:val="center"/>
          </w:tcPr>
          <w:p w:rsidR="00FA385E" w:rsidRDefault="00B03DDC">
            <w:pPr>
              <w:adjustRightInd w:val="0"/>
              <w:snapToGrid w:val="0"/>
              <w:jc w:val="center"/>
              <w:rPr>
                <w:szCs w:val="21"/>
              </w:rPr>
            </w:pPr>
            <w:r>
              <w:rPr>
                <w:szCs w:val="21"/>
              </w:rPr>
              <w:t>Ra6.3μm</w:t>
            </w:r>
          </w:p>
        </w:tc>
        <w:tc>
          <w:tcPr>
            <w:tcW w:w="1969" w:type="dxa"/>
            <w:vAlign w:val="center"/>
          </w:tcPr>
          <w:p w:rsidR="00FA385E" w:rsidRDefault="00B03DDC">
            <w:pPr>
              <w:adjustRightInd w:val="0"/>
              <w:snapToGrid w:val="0"/>
              <w:jc w:val="center"/>
              <w:rPr>
                <w:szCs w:val="21"/>
              </w:rPr>
            </w:pPr>
            <w:r>
              <w:rPr>
                <w:szCs w:val="21"/>
              </w:rPr>
              <w:t>Ra6.3μm</w:t>
            </w:r>
          </w:p>
        </w:tc>
      </w:tr>
      <w:tr w:rsidR="00FA385E">
        <w:tc>
          <w:tcPr>
            <w:tcW w:w="1290" w:type="dxa"/>
            <w:vAlign w:val="center"/>
          </w:tcPr>
          <w:p w:rsidR="00FA385E" w:rsidRDefault="00B03DDC">
            <w:pPr>
              <w:adjustRightInd w:val="0"/>
              <w:snapToGrid w:val="0"/>
              <w:jc w:val="center"/>
              <w:rPr>
                <w:szCs w:val="21"/>
              </w:rPr>
            </w:pPr>
            <w:r>
              <w:rPr>
                <w:szCs w:val="21"/>
              </w:rPr>
              <w:t>捣棒</w:t>
            </w:r>
          </w:p>
        </w:tc>
        <w:tc>
          <w:tcPr>
            <w:tcW w:w="1777" w:type="dxa"/>
            <w:vAlign w:val="center"/>
          </w:tcPr>
          <w:p w:rsidR="00FA385E" w:rsidRDefault="00B03DDC">
            <w:pPr>
              <w:adjustRightInd w:val="0"/>
              <w:snapToGrid w:val="0"/>
              <w:jc w:val="center"/>
              <w:rPr>
                <w:szCs w:val="21"/>
              </w:rPr>
            </w:pPr>
            <w:r>
              <w:rPr>
                <w:szCs w:val="21"/>
              </w:rPr>
              <w:t>端部直径</w:t>
            </w:r>
          </w:p>
        </w:tc>
        <w:tc>
          <w:tcPr>
            <w:tcW w:w="1997" w:type="dxa"/>
            <w:vAlign w:val="center"/>
          </w:tcPr>
          <w:p w:rsidR="00FA385E" w:rsidRDefault="00B03DDC">
            <w:pPr>
              <w:adjustRightInd w:val="0"/>
              <w:snapToGrid w:val="0"/>
              <w:jc w:val="center"/>
              <w:rPr>
                <w:szCs w:val="21"/>
              </w:rPr>
            </w:pPr>
            <w:r>
              <w:rPr>
                <w:szCs w:val="21"/>
              </w:rPr>
              <w:t>16mm±0.1mm</w:t>
            </w:r>
          </w:p>
        </w:tc>
        <w:tc>
          <w:tcPr>
            <w:tcW w:w="2255" w:type="dxa"/>
            <w:vAlign w:val="center"/>
          </w:tcPr>
          <w:p w:rsidR="00FA385E" w:rsidRDefault="00B03DDC">
            <w:pPr>
              <w:adjustRightInd w:val="0"/>
              <w:snapToGrid w:val="0"/>
              <w:jc w:val="center"/>
              <w:rPr>
                <w:szCs w:val="21"/>
              </w:rPr>
            </w:pPr>
            <w:r>
              <w:rPr>
                <w:szCs w:val="21"/>
              </w:rPr>
              <w:t>16mm±0.1mm</w:t>
            </w:r>
          </w:p>
        </w:tc>
        <w:tc>
          <w:tcPr>
            <w:tcW w:w="1969" w:type="dxa"/>
            <w:vAlign w:val="center"/>
          </w:tcPr>
          <w:p w:rsidR="00FA385E" w:rsidRDefault="00B03DDC">
            <w:pPr>
              <w:adjustRightInd w:val="0"/>
              <w:snapToGrid w:val="0"/>
              <w:jc w:val="center"/>
              <w:rPr>
                <w:szCs w:val="21"/>
              </w:rPr>
            </w:pPr>
            <w:r>
              <w:rPr>
                <w:szCs w:val="21"/>
              </w:rPr>
              <w:t>16mm±0.1mm</w:t>
            </w:r>
          </w:p>
        </w:tc>
      </w:tr>
      <w:tr w:rsidR="00FA385E">
        <w:tc>
          <w:tcPr>
            <w:tcW w:w="1290" w:type="dxa"/>
            <w:vMerge w:val="restart"/>
            <w:vAlign w:val="center"/>
          </w:tcPr>
          <w:p w:rsidR="00FA385E" w:rsidRDefault="00B03DDC">
            <w:pPr>
              <w:adjustRightInd w:val="0"/>
              <w:snapToGrid w:val="0"/>
              <w:ind w:firstLineChars="100" w:firstLine="240"/>
              <w:rPr>
                <w:szCs w:val="21"/>
              </w:rPr>
            </w:pPr>
            <w:r>
              <w:rPr>
                <w:rFonts w:hint="eastAsia"/>
                <w:szCs w:val="21"/>
              </w:rPr>
              <w:t>测杆</w:t>
            </w:r>
          </w:p>
          <w:p w:rsidR="00FA385E" w:rsidRDefault="00B03DDC">
            <w:pPr>
              <w:adjustRightInd w:val="0"/>
              <w:snapToGrid w:val="0"/>
              <w:ind w:firstLineChars="100" w:firstLine="240"/>
              <w:rPr>
                <w:szCs w:val="21"/>
              </w:rPr>
            </w:pPr>
            <w:r>
              <w:rPr>
                <w:szCs w:val="21"/>
              </w:rPr>
              <w:t>标尺</w:t>
            </w:r>
          </w:p>
        </w:tc>
        <w:tc>
          <w:tcPr>
            <w:tcW w:w="1777" w:type="dxa"/>
            <w:vAlign w:val="center"/>
          </w:tcPr>
          <w:p w:rsidR="00FA385E" w:rsidRDefault="00B03DDC">
            <w:pPr>
              <w:adjustRightInd w:val="0"/>
              <w:snapToGrid w:val="0"/>
              <w:jc w:val="center"/>
              <w:rPr>
                <w:szCs w:val="21"/>
              </w:rPr>
            </w:pPr>
            <w:r>
              <w:rPr>
                <w:szCs w:val="21"/>
              </w:rPr>
              <w:t>测杆示值误差</w:t>
            </w:r>
          </w:p>
        </w:tc>
        <w:tc>
          <w:tcPr>
            <w:tcW w:w="1997" w:type="dxa"/>
            <w:vAlign w:val="center"/>
          </w:tcPr>
          <w:p w:rsidR="00FA385E" w:rsidRDefault="00B03DDC">
            <w:pPr>
              <w:adjustRightInd w:val="0"/>
              <w:snapToGrid w:val="0"/>
              <w:jc w:val="center"/>
              <w:rPr>
                <w:szCs w:val="21"/>
              </w:rPr>
            </w:pPr>
            <w:r>
              <w:rPr>
                <w:szCs w:val="21"/>
              </w:rPr>
              <w:t>±0.10mm</w:t>
            </w:r>
          </w:p>
        </w:tc>
        <w:tc>
          <w:tcPr>
            <w:tcW w:w="2255" w:type="dxa"/>
            <w:vAlign w:val="center"/>
          </w:tcPr>
          <w:p w:rsidR="00FA385E" w:rsidRDefault="00B03DDC">
            <w:pPr>
              <w:adjustRightInd w:val="0"/>
              <w:snapToGrid w:val="0"/>
              <w:jc w:val="center"/>
              <w:rPr>
                <w:szCs w:val="21"/>
              </w:rPr>
            </w:pPr>
            <w:r>
              <w:rPr>
                <w:szCs w:val="21"/>
              </w:rPr>
              <w:t>±0.10mm</w:t>
            </w:r>
          </w:p>
        </w:tc>
        <w:tc>
          <w:tcPr>
            <w:tcW w:w="1969" w:type="dxa"/>
            <w:vAlign w:val="center"/>
          </w:tcPr>
          <w:p w:rsidR="00FA385E" w:rsidRDefault="00B03DDC">
            <w:pPr>
              <w:adjustRightInd w:val="0"/>
              <w:snapToGrid w:val="0"/>
              <w:jc w:val="center"/>
              <w:rPr>
                <w:szCs w:val="21"/>
              </w:rPr>
            </w:pPr>
            <w:r>
              <w:rPr>
                <w:szCs w:val="21"/>
              </w:rPr>
              <w:t>±0.10mm</w:t>
            </w:r>
          </w:p>
        </w:tc>
      </w:tr>
      <w:tr w:rsidR="00FA385E">
        <w:tc>
          <w:tcPr>
            <w:tcW w:w="1290" w:type="dxa"/>
            <w:vMerge/>
            <w:vAlign w:val="center"/>
          </w:tcPr>
          <w:p w:rsidR="00FA385E" w:rsidRDefault="00FA385E">
            <w:pPr>
              <w:adjustRightInd w:val="0"/>
              <w:snapToGrid w:val="0"/>
              <w:jc w:val="center"/>
              <w:rPr>
                <w:szCs w:val="21"/>
              </w:rPr>
            </w:pPr>
          </w:p>
        </w:tc>
        <w:tc>
          <w:tcPr>
            <w:tcW w:w="1777" w:type="dxa"/>
            <w:vAlign w:val="center"/>
          </w:tcPr>
          <w:p w:rsidR="00FA385E" w:rsidRDefault="00B03DDC">
            <w:pPr>
              <w:adjustRightInd w:val="0"/>
              <w:snapToGrid w:val="0"/>
              <w:jc w:val="center"/>
              <w:rPr>
                <w:szCs w:val="21"/>
              </w:rPr>
            </w:pPr>
            <w:r>
              <w:rPr>
                <w:szCs w:val="21"/>
              </w:rPr>
              <w:t>零点位置</w:t>
            </w:r>
          </w:p>
        </w:tc>
        <w:tc>
          <w:tcPr>
            <w:tcW w:w="1997" w:type="dxa"/>
            <w:vAlign w:val="center"/>
          </w:tcPr>
          <w:p w:rsidR="00FA385E" w:rsidRDefault="00B03DDC">
            <w:pPr>
              <w:adjustRightInd w:val="0"/>
              <w:snapToGrid w:val="0"/>
              <w:jc w:val="center"/>
              <w:rPr>
                <w:szCs w:val="21"/>
              </w:rPr>
            </w:pPr>
            <w:r>
              <w:rPr>
                <w:szCs w:val="21"/>
              </w:rPr>
              <w:t>平尺底面与底板表面的距离为</w:t>
            </w:r>
            <w:r>
              <w:rPr>
                <w:szCs w:val="21"/>
              </w:rPr>
              <w:t>300mm±0.5mm</w:t>
            </w:r>
          </w:p>
        </w:tc>
        <w:tc>
          <w:tcPr>
            <w:tcW w:w="2255" w:type="dxa"/>
            <w:vAlign w:val="center"/>
          </w:tcPr>
          <w:p w:rsidR="00FA385E" w:rsidRDefault="00B03DDC">
            <w:pPr>
              <w:adjustRightInd w:val="0"/>
              <w:snapToGrid w:val="0"/>
              <w:jc w:val="center"/>
              <w:rPr>
                <w:szCs w:val="21"/>
              </w:rPr>
            </w:pPr>
            <w:r>
              <w:rPr>
                <w:szCs w:val="21"/>
              </w:rPr>
              <w:t>平尺底面与底板表面的距离为</w:t>
            </w:r>
            <w:r>
              <w:rPr>
                <w:szCs w:val="21"/>
              </w:rPr>
              <w:t>300mm±0.5mm</w:t>
            </w:r>
          </w:p>
        </w:tc>
        <w:tc>
          <w:tcPr>
            <w:tcW w:w="1969" w:type="dxa"/>
            <w:vAlign w:val="center"/>
          </w:tcPr>
          <w:p w:rsidR="00FA385E" w:rsidRDefault="00B03DDC">
            <w:pPr>
              <w:adjustRightInd w:val="0"/>
              <w:snapToGrid w:val="0"/>
              <w:jc w:val="center"/>
              <w:rPr>
                <w:szCs w:val="21"/>
              </w:rPr>
            </w:pPr>
            <w:r>
              <w:rPr>
                <w:szCs w:val="21"/>
              </w:rPr>
              <w:t>/</w:t>
            </w:r>
          </w:p>
        </w:tc>
      </w:tr>
      <w:tr w:rsidR="00FA385E">
        <w:tc>
          <w:tcPr>
            <w:tcW w:w="1290" w:type="dxa"/>
            <w:vMerge w:val="restart"/>
            <w:tcBorders>
              <w:right w:val="single" w:sz="4" w:space="0" w:color="auto"/>
            </w:tcBorders>
            <w:vAlign w:val="center"/>
          </w:tcPr>
          <w:p w:rsidR="00FA385E" w:rsidRDefault="00B03DDC">
            <w:pPr>
              <w:adjustRightInd w:val="0"/>
              <w:snapToGrid w:val="0"/>
              <w:jc w:val="center"/>
              <w:rPr>
                <w:szCs w:val="21"/>
              </w:rPr>
            </w:pPr>
            <w:r>
              <w:rPr>
                <w:szCs w:val="21"/>
              </w:rPr>
              <w:t>容器</w:t>
            </w:r>
          </w:p>
        </w:tc>
        <w:tc>
          <w:tcPr>
            <w:tcW w:w="1777" w:type="dxa"/>
            <w:tcBorders>
              <w:left w:val="single" w:sz="4" w:space="0" w:color="auto"/>
            </w:tcBorders>
            <w:vAlign w:val="center"/>
          </w:tcPr>
          <w:p w:rsidR="00FA385E" w:rsidRDefault="00B03DDC">
            <w:pPr>
              <w:adjustRightInd w:val="0"/>
              <w:snapToGrid w:val="0"/>
              <w:jc w:val="center"/>
              <w:rPr>
                <w:szCs w:val="21"/>
              </w:rPr>
            </w:pPr>
            <w:r>
              <w:rPr>
                <w:szCs w:val="21"/>
              </w:rPr>
              <w:t>内径</w:t>
            </w:r>
          </w:p>
        </w:tc>
        <w:tc>
          <w:tcPr>
            <w:tcW w:w="1997" w:type="dxa"/>
            <w:vAlign w:val="center"/>
          </w:tcPr>
          <w:p w:rsidR="00FA385E" w:rsidRDefault="00B03DDC">
            <w:pPr>
              <w:adjustRightInd w:val="0"/>
              <w:snapToGrid w:val="0"/>
              <w:jc w:val="center"/>
              <w:rPr>
                <w:szCs w:val="21"/>
              </w:rPr>
            </w:pPr>
            <w:r>
              <w:rPr>
                <w:szCs w:val="21"/>
              </w:rPr>
              <w:t>/</w:t>
            </w:r>
          </w:p>
        </w:tc>
        <w:tc>
          <w:tcPr>
            <w:tcW w:w="2255" w:type="dxa"/>
            <w:vAlign w:val="center"/>
          </w:tcPr>
          <w:p w:rsidR="00FA385E" w:rsidRDefault="00B03DDC">
            <w:pPr>
              <w:adjustRightInd w:val="0"/>
              <w:snapToGrid w:val="0"/>
              <w:jc w:val="center"/>
              <w:rPr>
                <w:szCs w:val="21"/>
              </w:rPr>
            </w:pPr>
            <w:r>
              <w:rPr>
                <w:szCs w:val="21"/>
              </w:rPr>
              <w:t>（</w:t>
            </w:r>
            <w:r>
              <w:rPr>
                <w:szCs w:val="21"/>
              </w:rPr>
              <w:t>240±2</w:t>
            </w:r>
            <w:r>
              <w:rPr>
                <w:szCs w:val="21"/>
              </w:rPr>
              <w:t>）</w:t>
            </w:r>
            <w:r>
              <w:rPr>
                <w:szCs w:val="21"/>
              </w:rPr>
              <w:t>mm</w:t>
            </w:r>
          </w:p>
        </w:tc>
        <w:tc>
          <w:tcPr>
            <w:tcW w:w="1969" w:type="dxa"/>
            <w:vAlign w:val="center"/>
          </w:tcPr>
          <w:p w:rsidR="00FA385E" w:rsidRDefault="00B03DDC">
            <w:pPr>
              <w:adjustRightInd w:val="0"/>
              <w:snapToGrid w:val="0"/>
              <w:jc w:val="center"/>
              <w:rPr>
                <w:szCs w:val="21"/>
              </w:rPr>
            </w:pPr>
            <w:r>
              <w:rPr>
                <w:szCs w:val="21"/>
              </w:rPr>
              <w:t>/</w:t>
            </w:r>
          </w:p>
        </w:tc>
      </w:tr>
      <w:tr w:rsidR="00FA385E">
        <w:tc>
          <w:tcPr>
            <w:tcW w:w="1290" w:type="dxa"/>
            <w:vMerge/>
            <w:tcBorders>
              <w:right w:val="single" w:sz="4" w:space="0" w:color="auto"/>
            </w:tcBorders>
            <w:vAlign w:val="center"/>
          </w:tcPr>
          <w:p w:rsidR="00FA385E" w:rsidRDefault="00FA385E">
            <w:pPr>
              <w:adjustRightInd w:val="0"/>
              <w:snapToGrid w:val="0"/>
              <w:jc w:val="center"/>
              <w:rPr>
                <w:szCs w:val="21"/>
              </w:rPr>
            </w:pPr>
          </w:p>
        </w:tc>
        <w:tc>
          <w:tcPr>
            <w:tcW w:w="1777" w:type="dxa"/>
            <w:tcBorders>
              <w:left w:val="single" w:sz="4" w:space="0" w:color="auto"/>
            </w:tcBorders>
            <w:vAlign w:val="center"/>
          </w:tcPr>
          <w:p w:rsidR="00FA385E" w:rsidRDefault="00B03DDC">
            <w:pPr>
              <w:adjustRightInd w:val="0"/>
              <w:snapToGrid w:val="0"/>
              <w:jc w:val="center"/>
              <w:rPr>
                <w:szCs w:val="21"/>
              </w:rPr>
            </w:pPr>
            <w:r>
              <w:rPr>
                <w:szCs w:val="21"/>
              </w:rPr>
              <w:t>深度</w:t>
            </w:r>
          </w:p>
        </w:tc>
        <w:tc>
          <w:tcPr>
            <w:tcW w:w="1997" w:type="dxa"/>
            <w:vAlign w:val="center"/>
          </w:tcPr>
          <w:p w:rsidR="00FA385E" w:rsidRDefault="00B03DDC">
            <w:pPr>
              <w:adjustRightInd w:val="0"/>
              <w:snapToGrid w:val="0"/>
              <w:jc w:val="center"/>
              <w:rPr>
                <w:szCs w:val="21"/>
              </w:rPr>
            </w:pPr>
            <w:r>
              <w:rPr>
                <w:szCs w:val="21"/>
              </w:rPr>
              <w:t>/</w:t>
            </w:r>
          </w:p>
        </w:tc>
        <w:tc>
          <w:tcPr>
            <w:tcW w:w="2255" w:type="dxa"/>
            <w:vAlign w:val="center"/>
          </w:tcPr>
          <w:p w:rsidR="00FA385E" w:rsidRDefault="00B03DDC">
            <w:pPr>
              <w:adjustRightInd w:val="0"/>
              <w:snapToGrid w:val="0"/>
              <w:jc w:val="center"/>
              <w:rPr>
                <w:szCs w:val="21"/>
              </w:rPr>
            </w:pPr>
            <w:r>
              <w:rPr>
                <w:szCs w:val="21"/>
              </w:rPr>
              <w:t>（</w:t>
            </w:r>
            <w:r>
              <w:rPr>
                <w:szCs w:val="21"/>
              </w:rPr>
              <w:t>200±2</w:t>
            </w:r>
            <w:r>
              <w:rPr>
                <w:szCs w:val="21"/>
              </w:rPr>
              <w:t>）</w:t>
            </w:r>
            <w:r>
              <w:rPr>
                <w:szCs w:val="21"/>
              </w:rPr>
              <w:t>mm</w:t>
            </w:r>
          </w:p>
        </w:tc>
        <w:tc>
          <w:tcPr>
            <w:tcW w:w="1969" w:type="dxa"/>
            <w:vAlign w:val="center"/>
          </w:tcPr>
          <w:p w:rsidR="00FA385E" w:rsidRDefault="00B03DDC">
            <w:pPr>
              <w:adjustRightInd w:val="0"/>
              <w:snapToGrid w:val="0"/>
              <w:jc w:val="center"/>
              <w:rPr>
                <w:szCs w:val="21"/>
              </w:rPr>
            </w:pPr>
            <w:r>
              <w:rPr>
                <w:szCs w:val="21"/>
              </w:rPr>
              <w:t>/</w:t>
            </w:r>
          </w:p>
        </w:tc>
      </w:tr>
      <w:tr w:rsidR="00FA385E">
        <w:tc>
          <w:tcPr>
            <w:tcW w:w="1290" w:type="dxa"/>
            <w:vMerge/>
            <w:tcBorders>
              <w:right w:val="single" w:sz="4" w:space="0" w:color="auto"/>
            </w:tcBorders>
            <w:vAlign w:val="center"/>
          </w:tcPr>
          <w:p w:rsidR="00FA385E" w:rsidRDefault="00FA385E">
            <w:pPr>
              <w:adjustRightInd w:val="0"/>
              <w:snapToGrid w:val="0"/>
              <w:jc w:val="center"/>
              <w:rPr>
                <w:szCs w:val="21"/>
              </w:rPr>
            </w:pPr>
          </w:p>
        </w:tc>
        <w:tc>
          <w:tcPr>
            <w:tcW w:w="1777" w:type="dxa"/>
            <w:tcBorders>
              <w:left w:val="single" w:sz="4" w:space="0" w:color="auto"/>
            </w:tcBorders>
            <w:vAlign w:val="center"/>
          </w:tcPr>
          <w:p w:rsidR="00FA385E" w:rsidRDefault="00B03DDC">
            <w:pPr>
              <w:adjustRightInd w:val="0"/>
              <w:snapToGrid w:val="0"/>
              <w:jc w:val="center"/>
              <w:rPr>
                <w:szCs w:val="21"/>
              </w:rPr>
            </w:pPr>
            <w:r>
              <w:rPr>
                <w:szCs w:val="21"/>
              </w:rPr>
              <w:t>壁厚</w:t>
            </w:r>
          </w:p>
        </w:tc>
        <w:tc>
          <w:tcPr>
            <w:tcW w:w="1997" w:type="dxa"/>
            <w:vAlign w:val="center"/>
          </w:tcPr>
          <w:p w:rsidR="00FA385E" w:rsidRDefault="00B03DDC">
            <w:pPr>
              <w:adjustRightInd w:val="0"/>
              <w:snapToGrid w:val="0"/>
              <w:jc w:val="center"/>
              <w:rPr>
                <w:szCs w:val="21"/>
              </w:rPr>
            </w:pPr>
            <w:r>
              <w:rPr>
                <w:szCs w:val="21"/>
              </w:rPr>
              <w:t>/</w:t>
            </w:r>
          </w:p>
        </w:tc>
        <w:tc>
          <w:tcPr>
            <w:tcW w:w="2255" w:type="dxa"/>
            <w:vAlign w:val="center"/>
          </w:tcPr>
          <w:p w:rsidR="00FA385E" w:rsidRDefault="00B03DDC">
            <w:pPr>
              <w:adjustRightInd w:val="0"/>
              <w:snapToGrid w:val="0"/>
              <w:jc w:val="center"/>
              <w:rPr>
                <w:szCs w:val="21"/>
              </w:rPr>
            </w:pPr>
            <w:r>
              <w:rPr>
                <w:rFonts w:hint="eastAsia"/>
                <w:szCs w:val="21"/>
              </w:rPr>
              <w:t>≥</w:t>
            </w:r>
            <w:r>
              <w:rPr>
                <w:szCs w:val="21"/>
              </w:rPr>
              <w:t>3mm</w:t>
            </w:r>
          </w:p>
        </w:tc>
        <w:tc>
          <w:tcPr>
            <w:tcW w:w="1969" w:type="dxa"/>
            <w:vAlign w:val="center"/>
          </w:tcPr>
          <w:p w:rsidR="00FA385E" w:rsidRDefault="00B03DDC">
            <w:pPr>
              <w:adjustRightInd w:val="0"/>
              <w:snapToGrid w:val="0"/>
              <w:jc w:val="center"/>
              <w:rPr>
                <w:szCs w:val="21"/>
              </w:rPr>
            </w:pPr>
            <w:r>
              <w:rPr>
                <w:szCs w:val="21"/>
              </w:rPr>
              <w:t>/</w:t>
            </w:r>
          </w:p>
        </w:tc>
      </w:tr>
      <w:tr w:rsidR="00FA385E">
        <w:tc>
          <w:tcPr>
            <w:tcW w:w="3067" w:type="dxa"/>
            <w:gridSpan w:val="2"/>
            <w:vAlign w:val="center"/>
          </w:tcPr>
          <w:p w:rsidR="00FA385E" w:rsidRDefault="00B03DDC">
            <w:pPr>
              <w:adjustRightInd w:val="0"/>
              <w:snapToGrid w:val="0"/>
              <w:jc w:val="center"/>
              <w:rPr>
                <w:szCs w:val="21"/>
              </w:rPr>
            </w:pPr>
            <w:r>
              <w:rPr>
                <w:szCs w:val="21"/>
              </w:rPr>
              <w:t>维勃仪滑动部分总质量</w:t>
            </w:r>
          </w:p>
        </w:tc>
        <w:tc>
          <w:tcPr>
            <w:tcW w:w="1997" w:type="dxa"/>
            <w:vAlign w:val="center"/>
          </w:tcPr>
          <w:p w:rsidR="00FA385E" w:rsidRDefault="00B03DDC">
            <w:pPr>
              <w:adjustRightInd w:val="0"/>
              <w:snapToGrid w:val="0"/>
              <w:jc w:val="center"/>
              <w:rPr>
                <w:szCs w:val="21"/>
              </w:rPr>
            </w:pPr>
            <w:r>
              <w:rPr>
                <w:szCs w:val="21"/>
              </w:rPr>
              <w:t>/</w:t>
            </w:r>
          </w:p>
        </w:tc>
        <w:tc>
          <w:tcPr>
            <w:tcW w:w="2255" w:type="dxa"/>
            <w:vAlign w:val="center"/>
          </w:tcPr>
          <w:p w:rsidR="00FA385E" w:rsidRDefault="00B03DDC">
            <w:pPr>
              <w:adjustRightInd w:val="0"/>
              <w:snapToGrid w:val="0"/>
              <w:jc w:val="center"/>
              <w:rPr>
                <w:szCs w:val="21"/>
              </w:rPr>
            </w:pPr>
            <w:r>
              <w:rPr>
                <w:szCs w:val="21"/>
              </w:rPr>
              <w:t>A</w:t>
            </w:r>
            <w:r>
              <w:rPr>
                <w:szCs w:val="21"/>
              </w:rPr>
              <w:t>型（</w:t>
            </w:r>
            <w:r>
              <w:rPr>
                <w:szCs w:val="21"/>
              </w:rPr>
              <w:t>2750±20</w:t>
            </w:r>
            <w:r>
              <w:rPr>
                <w:szCs w:val="21"/>
              </w:rPr>
              <w:t>）</w:t>
            </w:r>
            <w:r>
              <w:rPr>
                <w:szCs w:val="21"/>
              </w:rPr>
              <w:t>g</w:t>
            </w:r>
            <w:r>
              <w:rPr>
                <w:szCs w:val="21"/>
              </w:rPr>
              <w:t>；</w:t>
            </w:r>
          </w:p>
          <w:p w:rsidR="00FA385E" w:rsidRDefault="00B03DDC">
            <w:pPr>
              <w:adjustRightInd w:val="0"/>
              <w:snapToGrid w:val="0"/>
              <w:jc w:val="center"/>
              <w:rPr>
                <w:szCs w:val="21"/>
              </w:rPr>
            </w:pPr>
            <w:r>
              <w:rPr>
                <w:szCs w:val="21"/>
              </w:rPr>
              <w:t>B</w:t>
            </w:r>
            <w:r>
              <w:rPr>
                <w:szCs w:val="21"/>
              </w:rPr>
              <w:t>型</w:t>
            </w:r>
            <w:r>
              <w:rPr>
                <w:szCs w:val="21"/>
              </w:rPr>
              <w:t>(VC</w:t>
            </w:r>
            <w:r>
              <w:rPr>
                <w:szCs w:val="21"/>
              </w:rPr>
              <w:t>值：配重砝码（</w:t>
            </w:r>
            <w:r>
              <w:rPr>
                <w:szCs w:val="21"/>
              </w:rPr>
              <w:t>7500±50</w:t>
            </w:r>
            <w:r>
              <w:rPr>
                <w:szCs w:val="21"/>
              </w:rPr>
              <w:t>）</w:t>
            </w:r>
            <w:r>
              <w:rPr>
                <w:szCs w:val="21"/>
              </w:rPr>
              <w:t>g</w:t>
            </w:r>
            <w:r>
              <w:rPr>
                <w:szCs w:val="21"/>
              </w:rPr>
              <w:t>；</w:t>
            </w:r>
          </w:p>
          <w:p w:rsidR="00FA385E" w:rsidRDefault="00B03DDC">
            <w:pPr>
              <w:adjustRightInd w:val="0"/>
              <w:snapToGrid w:val="0"/>
              <w:jc w:val="center"/>
              <w:rPr>
                <w:szCs w:val="21"/>
              </w:rPr>
            </w:pPr>
            <w:r>
              <w:rPr>
                <w:szCs w:val="21"/>
              </w:rPr>
              <w:t>改进</w:t>
            </w:r>
            <w:r>
              <w:rPr>
                <w:szCs w:val="21"/>
              </w:rPr>
              <w:t>VC</w:t>
            </w:r>
            <w:r>
              <w:rPr>
                <w:szCs w:val="21"/>
              </w:rPr>
              <w:t>值：配重砝码（</w:t>
            </w:r>
            <w:r>
              <w:rPr>
                <w:szCs w:val="21"/>
              </w:rPr>
              <w:t>8700±50</w:t>
            </w:r>
            <w:r>
              <w:rPr>
                <w:szCs w:val="21"/>
              </w:rPr>
              <w:t>）</w:t>
            </w:r>
            <w:r>
              <w:rPr>
                <w:szCs w:val="21"/>
              </w:rPr>
              <w:t>g</w:t>
            </w:r>
          </w:p>
        </w:tc>
        <w:tc>
          <w:tcPr>
            <w:tcW w:w="1969" w:type="dxa"/>
            <w:vAlign w:val="center"/>
          </w:tcPr>
          <w:p w:rsidR="00FA385E" w:rsidRDefault="00B03DDC">
            <w:pPr>
              <w:adjustRightInd w:val="0"/>
              <w:snapToGrid w:val="0"/>
              <w:jc w:val="center"/>
              <w:rPr>
                <w:szCs w:val="21"/>
              </w:rPr>
            </w:pPr>
            <w:r>
              <w:rPr>
                <w:szCs w:val="21"/>
              </w:rPr>
              <w:t>/</w:t>
            </w:r>
          </w:p>
        </w:tc>
      </w:tr>
      <w:tr w:rsidR="00FA385E">
        <w:tc>
          <w:tcPr>
            <w:tcW w:w="1290" w:type="dxa"/>
            <w:vAlign w:val="center"/>
          </w:tcPr>
          <w:p w:rsidR="00FA385E" w:rsidRDefault="00B03DDC">
            <w:pPr>
              <w:adjustRightInd w:val="0"/>
              <w:snapToGrid w:val="0"/>
              <w:jc w:val="center"/>
              <w:rPr>
                <w:szCs w:val="21"/>
              </w:rPr>
            </w:pPr>
            <w:r>
              <w:rPr>
                <w:szCs w:val="21"/>
              </w:rPr>
              <w:t>砝码</w:t>
            </w:r>
          </w:p>
        </w:tc>
        <w:tc>
          <w:tcPr>
            <w:tcW w:w="1777" w:type="dxa"/>
            <w:vAlign w:val="center"/>
          </w:tcPr>
          <w:p w:rsidR="00FA385E" w:rsidRDefault="00B03DDC">
            <w:pPr>
              <w:adjustRightInd w:val="0"/>
              <w:snapToGrid w:val="0"/>
              <w:jc w:val="center"/>
              <w:rPr>
                <w:szCs w:val="21"/>
              </w:rPr>
            </w:pPr>
            <w:r>
              <w:rPr>
                <w:szCs w:val="21"/>
              </w:rPr>
              <w:t>砝码直径</w:t>
            </w:r>
          </w:p>
        </w:tc>
        <w:tc>
          <w:tcPr>
            <w:tcW w:w="1997" w:type="dxa"/>
            <w:vAlign w:val="center"/>
          </w:tcPr>
          <w:p w:rsidR="00FA385E" w:rsidRDefault="00B03DDC">
            <w:pPr>
              <w:adjustRightInd w:val="0"/>
              <w:snapToGrid w:val="0"/>
              <w:jc w:val="center"/>
              <w:rPr>
                <w:szCs w:val="21"/>
              </w:rPr>
            </w:pPr>
            <w:r>
              <w:rPr>
                <w:szCs w:val="21"/>
              </w:rPr>
              <w:t>/</w:t>
            </w:r>
          </w:p>
        </w:tc>
        <w:tc>
          <w:tcPr>
            <w:tcW w:w="2255" w:type="dxa"/>
            <w:vAlign w:val="center"/>
          </w:tcPr>
          <w:p w:rsidR="00FA385E" w:rsidRDefault="00B03DDC">
            <w:pPr>
              <w:adjustRightInd w:val="0"/>
              <w:snapToGrid w:val="0"/>
              <w:jc w:val="center"/>
              <w:rPr>
                <w:szCs w:val="21"/>
              </w:rPr>
            </w:pPr>
            <w:r>
              <w:rPr>
                <w:szCs w:val="21"/>
              </w:rPr>
              <w:t>（</w:t>
            </w:r>
            <w:r>
              <w:rPr>
                <w:szCs w:val="21"/>
              </w:rPr>
              <w:t>90±2</w:t>
            </w:r>
            <w:r>
              <w:rPr>
                <w:szCs w:val="21"/>
              </w:rPr>
              <w:t>）</w:t>
            </w:r>
            <w:r>
              <w:rPr>
                <w:szCs w:val="21"/>
              </w:rPr>
              <w:t>mm</w:t>
            </w:r>
          </w:p>
        </w:tc>
        <w:tc>
          <w:tcPr>
            <w:tcW w:w="1969" w:type="dxa"/>
            <w:vAlign w:val="center"/>
          </w:tcPr>
          <w:p w:rsidR="00FA385E" w:rsidRDefault="00B03DDC">
            <w:pPr>
              <w:adjustRightInd w:val="0"/>
              <w:snapToGrid w:val="0"/>
              <w:jc w:val="center"/>
              <w:rPr>
                <w:szCs w:val="21"/>
              </w:rPr>
            </w:pPr>
            <w:r>
              <w:rPr>
                <w:szCs w:val="21"/>
              </w:rPr>
              <w:t>/</w:t>
            </w:r>
          </w:p>
        </w:tc>
      </w:tr>
      <w:tr w:rsidR="00FA385E">
        <w:tc>
          <w:tcPr>
            <w:tcW w:w="1290" w:type="dxa"/>
            <w:vMerge w:val="restart"/>
            <w:vAlign w:val="center"/>
          </w:tcPr>
          <w:p w:rsidR="00FA385E" w:rsidRDefault="00B03DDC">
            <w:pPr>
              <w:adjustRightInd w:val="0"/>
              <w:snapToGrid w:val="0"/>
              <w:jc w:val="center"/>
              <w:rPr>
                <w:szCs w:val="21"/>
              </w:rPr>
            </w:pPr>
            <w:r>
              <w:rPr>
                <w:szCs w:val="21"/>
              </w:rPr>
              <w:t>振动台</w:t>
            </w:r>
          </w:p>
        </w:tc>
        <w:tc>
          <w:tcPr>
            <w:tcW w:w="1777" w:type="dxa"/>
            <w:vAlign w:val="center"/>
          </w:tcPr>
          <w:p w:rsidR="00FA385E" w:rsidRDefault="00B03DDC">
            <w:pPr>
              <w:adjustRightInd w:val="0"/>
              <w:snapToGrid w:val="0"/>
              <w:jc w:val="center"/>
              <w:rPr>
                <w:szCs w:val="21"/>
              </w:rPr>
            </w:pPr>
            <w:r>
              <w:rPr>
                <w:szCs w:val="21"/>
              </w:rPr>
              <w:t>振动频率</w:t>
            </w:r>
          </w:p>
        </w:tc>
        <w:tc>
          <w:tcPr>
            <w:tcW w:w="1997" w:type="dxa"/>
            <w:vAlign w:val="center"/>
          </w:tcPr>
          <w:p w:rsidR="00FA385E" w:rsidRDefault="00B03DDC">
            <w:pPr>
              <w:adjustRightInd w:val="0"/>
              <w:snapToGrid w:val="0"/>
              <w:jc w:val="center"/>
              <w:rPr>
                <w:szCs w:val="21"/>
              </w:rPr>
            </w:pPr>
            <w:r>
              <w:rPr>
                <w:szCs w:val="21"/>
              </w:rPr>
              <w:t>/</w:t>
            </w:r>
          </w:p>
        </w:tc>
        <w:tc>
          <w:tcPr>
            <w:tcW w:w="2255" w:type="dxa"/>
            <w:vAlign w:val="center"/>
          </w:tcPr>
          <w:p w:rsidR="00FA385E" w:rsidRDefault="00B03DDC">
            <w:pPr>
              <w:adjustRightInd w:val="0"/>
              <w:snapToGrid w:val="0"/>
              <w:jc w:val="center"/>
              <w:rPr>
                <w:szCs w:val="21"/>
              </w:rPr>
            </w:pPr>
            <w:r>
              <w:rPr>
                <w:szCs w:val="21"/>
              </w:rPr>
              <w:t>（</w:t>
            </w:r>
            <w:r>
              <w:rPr>
                <w:szCs w:val="21"/>
              </w:rPr>
              <w:t>50±2</w:t>
            </w:r>
            <w:r>
              <w:rPr>
                <w:szCs w:val="21"/>
              </w:rPr>
              <w:t>）</w:t>
            </w:r>
            <w:r>
              <w:rPr>
                <w:szCs w:val="21"/>
              </w:rPr>
              <w:t>Hz</w:t>
            </w:r>
          </w:p>
        </w:tc>
        <w:tc>
          <w:tcPr>
            <w:tcW w:w="1969" w:type="dxa"/>
            <w:vAlign w:val="center"/>
          </w:tcPr>
          <w:p w:rsidR="00FA385E" w:rsidRDefault="00B03DDC">
            <w:pPr>
              <w:adjustRightInd w:val="0"/>
              <w:snapToGrid w:val="0"/>
              <w:jc w:val="center"/>
              <w:rPr>
                <w:szCs w:val="21"/>
              </w:rPr>
            </w:pPr>
            <w:r>
              <w:rPr>
                <w:szCs w:val="21"/>
              </w:rPr>
              <w:t>/</w:t>
            </w:r>
          </w:p>
        </w:tc>
      </w:tr>
      <w:tr w:rsidR="00FA385E">
        <w:tc>
          <w:tcPr>
            <w:tcW w:w="1290" w:type="dxa"/>
            <w:vMerge/>
            <w:vAlign w:val="center"/>
          </w:tcPr>
          <w:p w:rsidR="00FA385E" w:rsidRDefault="00FA385E">
            <w:pPr>
              <w:adjustRightInd w:val="0"/>
              <w:snapToGrid w:val="0"/>
              <w:jc w:val="center"/>
              <w:rPr>
                <w:szCs w:val="21"/>
              </w:rPr>
            </w:pPr>
          </w:p>
        </w:tc>
        <w:tc>
          <w:tcPr>
            <w:tcW w:w="1777" w:type="dxa"/>
            <w:vAlign w:val="center"/>
          </w:tcPr>
          <w:p w:rsidR="00FA385E" w:rsidRDefault="00B03DDC">
            <w:pPr>
              <w:adjustRightInd w:val="0"/>
              <w:snapToGrid w:val="0"/>
              <w:jc w:val="center"/>
              <w:rPr>
                <w:szCs w:val="21"/>
              </w:rPr>
            </w:pPr>
            <w:r>
              <w:rPr>
                <w:szCs w:val="21"/>
              </w:rPr>
              <w:t>振幅</w:t>
            </w:r>
          </w:p>
        </w:tc>
        <w:tc>
          <w:tcPr>
            <w:tcW w:w="1997" w:type="dxa"/>
            <w:vAlign w:val="center"/>
          </w:tcPr>
          <w:p w:rsidR="00FA385E" w:rsidRDefault="00B03DDC">
            <w:pPr>
              <w:adjustRightInd w:val="0"/>
              <w:snapToGrid w:val="0"/>
              <w:jc w:val="center"/>
              <w:rPr>
                <w:szCs w:val="21"/>
              </w:rPr>
            </w:pPr>
            <w:r>
              <w:rPr>
                <w:szCs w:val="21"/>
              </w:rPr>
              <w:t>/</w:t>
            </w:r>
          </w:p>
        </w:tc>
        <w:tc>
          <w:tcPr>
            <w:tcW w:w="2255" w:type="dxa"/>
            <w:vAlign w:val="center"/>
          </w:tcPr>
          <w:p w:rsidR="00FA385E" w:rsidRDefault="00B03DDC">
            <w:pPr>
              <w:adjustRightInd w:val="0"/>
              <w:snapToGrid w:val="0"/>
              <w:jc w:val="center"/>
              <w:rPr>
                <w:szCs w:val="21"/>
              </w:rPr>
            </w:pPr>
            <w:r>
              <w:rPr>
                <w:szCs w:val="21"/>
              </w:rPr>
              <w:t>（</w:t>
            </w:r>
            <w:r>
              <w:rPr>
                <w:szCs w:val="21"/>
              </w:rPr>
              <w:t>0.50±0.02</w:t>
            </w:r>
            <w:r>
              <w:rPr>
                <w:szCs w:val="21"/>
              </w:rPr>
              <w:t>）</w:t>
            </w:r>
            <w:r>
              <w:rPr>
                <w:szCs w:val="21"/>
              </w:rPr>
              <w:lastRenderedPageBreak/>
              <w:t>mm</w:t>
            </w:r>
            <w:r>
              <w:rPr>
                <w:szCs w:val="21"/>
              </w:rPr>
              <w:t>；</w:t>
            </w:r>
          </w:p>
          <w:p w:rsidR="00FA385E" w:rsidRDefault="00B03DDC">
            <w:pPr>
              <w:adjustRightInd w:val="0"/>
              <w:snapToGrid w:val="0"/>
              <w:jc w:val="center"/>
              <w:rPr>
                <w:szCs w:val="21"/>
              </w:rPr>
            </w:pPr>
            <w:r>
              <w:rPr>
                <w:szCs w:val="21"/>
              </w:rPr>
              <w:t>水平振幅</w:t>
            </w:r>
            <w:r>
              <w:rPr>
                <w:rFonts w:hint="eastAsia"/>
                <w:szCs w:val="21"/>
              </w:rPr>
              <w:t>≤</w:t>
            </w:r>
            <w:r>
              <w:rPr>
                <w:szCs w:val="21"/>
              </w:rPr>
              <w:t>0.10mm</w:t>
            </w:r>
          </w:p>
        </w:tc>
        <w:tc>
          <w:tcPr>
            <w:tcW w:w="1969" w:type="dxa"/>
            <w:vAlign w:val="center"/>
          </w:tcPr>
          <w:p w:rsidR="00FA385E" w:rsidRDefault="00B03DDC">
            <w:pPr>
              <w:adjustRightInd w:val="0"/>
              <w:snapToGrid w:val="0"/>
              <w:jc w:val="center"/>
              <w:rPr>
                <w:szCs w:val="21"/>
              </w:rPr>
            </w:pPr>
            <w:r>
              <w:rPr>
                <w:szCs w:val="21"/>
              </w:rPr>
              <w:lastRenderedPageBreak/>
              <w:t>/</w:t>
            </w:r>
          </w:p>
        </w:tc>
      </w:tr>
      <w:tr w:rsidR="00FA385E">
        <w:trPr>
          <w:trHeight w:val="581"/>
        </w:trPr>
        <w:tc>
          <w:tcPr>
            <w:tcW w:w="1290" w:type="dxa"/>
            <w:vMerge/>
            <w:vAlign w:val="center"/>
          </w:tcPr>
          <w:p w:rsidR="00FA385E" w:rsidRDefault="00FA385E">
            <w:pPr>
              <w:adjustRightInd w:val="0"/>
              <w:snapToGrid w:val="0"/>
              <w:jc w:val="center"/>
              <w:rPr>
                <w:szCs w:val="21"/>
              </w:rPr>
            </w:pPr>
          </w:p>
        </w:tc>
        <w:tc>
          <w:tcPr>
            <w:tcW w:w="1777" w:type="dxa"/>
            <w:vAlign w:val="center"/>
          </w:tcPr>
          <w:p w:rsidR="00FA385E" w:rsidRDefault="00B03DDC">
            <w:pPr>
              <w:adjustRightInd w:val="0"/>
              <w:snapToGrid w:val="0"/>
              <w:jc w:val="center"/>
              <w:rPr>
                <w:szCs w:val="21"/>
              </w:rPr>
            </w:pPr>
            <w:r>
              <w:rPr>
                <w:szCs w:val="21"/>
              </w:rPr>
              <w:t>台面尺寸</w:t>
            </w:r>
          </w:p>
        </w:tc>
        <w:tc>
          <w:tcPr>
            <w:tcW w:w="1997" w:type="dxa"/>
            <w:vAlign w:val="center"/>
          </w:tcPr>
          <w:p w:rsidR="00FA385E" w:rsidRDefault="00B03DDC">
            <w:pPr>
              <w:adjustRightInd w:val="0"/>
              <w:snapToGrid w:val="0"/>
              <w:jc w:val="center"/>
              <w:rPr>
                <w:szCs w:val="21"/>
              </w:rPr>
            </w:pPr>
            <w:r>
              <w:rPr>
                <w:szCs w:val="21"/>
              </w:rPr>
              <w:t>/</w:t>
            </w:r>
          </w:p>
        </w:tc>
        <w:tc>
          <w:tcPr>
            <w:tcW w:w="2255" w:type="dxa"/>
            <w:vAlign w:val="center"/>
          </w:tcPr>
          <w:p w:rsidR="00FA385E" w:rsidRDefault="00B03DDC">
            <w:pPr>
              <w:adjustRightInd w:val="0"/>
              <w:snapToGrid w:val="0"/>
              <w:jc w:val="center"/>
              <w:rPr>
                <w:szCs w:val="21"/>
              </w:rPr>
            </w:pPr>
            <w:r>
              <w:rPr>
                <w:szCs w:val="21"/>
              </w:rPr>
              <w:t>长（</w:t>
            </w:r>
            <w:r>
              <w:rPr>
                <w:szCs w:val="21"/>
              </w:rPr>
              <w:t>380±3</w:t>
            </w:r>
            <w:r>
              <w:rPr>
                <w:szCs w:val="21"/>
              </w:rPr>
              <w:t>）</w:t>
            </w:r>
            <w:r>
              <w:rPr>
                <w:szCs w:val="21"/>
              </w:rPr>
              <w:t>mm</w:t>
            </w:r>
            <w:r>
              <w:rPr>
                <w:szCs w:val="21"/>
              </w:rPr>
              <w:t>；</w:t>
            </w:r>
          </w:p>
          <w:p w:rsidR="00FA385E" w:rsidRDefault="00B03DDC">
            <w:pPr>
              <w:adjustRightInd w:val="0"/>
              <w:snapToGrid w:val="0"/>
              <w:jc w:val="center"/>
              <w:rPr>
                <w:szCs w:val="21"/>
              </w:rPr>
            </w:pPr>
            <w:r>
              <w:rPr>
                <w:szCs w:val="21"/>
              </w:rPr>
              <w:t>宽（</w:t>
            </w:r>
            <w:r>
              <w:rPr>
                <w:szCs w:val="21"/>
              </w:rPr>
              <w:t>260±2</w:t>
            </w:r>
            <w:r>
              <w:rPr>
                <w:szCs w:val="21"/>
              </w:rPr>
              <w:t>）</w:t>
            </w:r>
            <w:r>
              <w:rPr>
                <w:szCs w:val="21"/>
              </w:rPr>
              <w:t>mm</w:t>
            </w:r>
          </w:p>
        </w:tc>
        <w:tc>
          <w:tcPr>
            <w:tcW w:w="1969" w:type="dxa"/>
            <w:vAlign w:val="center"/>
          </w:tcPr>
          <w:p w:rsidR="00FA385E" w:rsidRDefault="00B03DDC">
            <w:pPr>
              <w:adjustRightInd w:val="0"/>
              <w:snapToGrid w:val="0"/>
              <w:jc w:val="center"/>
              <w:rPr>
                <w:szCs w:val="21"/>
              </w:rPr>
            </w:pPr>
            <w:r>
              <w:rPr>
                <w:szCs w:val="21"/>
              </w:rPr>
              <w:t>/</w:t>
            </w:r>
          </w:p>
        </w:tc>
      </w:tr>
      <w:tr w:rsidR="00FA385E">
        <w:tc>
          <w:tcPr>
            <w:tcW w:w="1290" w:type="dxa"/>
            <w:vMerge/>
            <w:vAlign w:val="center"/>
          </w:tcPr>
          <w:p w:rsidR="00FA385E" w:rsidRDefault="00FA385E">
            <w:pPr>
              <w:adjustRightInd w:val="0"/>
              <w:snapToGrid w:val="0"/>
              <w:jc w:val="center"/>
              <w:rPr>
                <w:szCs w:val="21"/>
              </w:rPr>
            </w:pPr>
          </w:p>
        </w:tc>
        <w:tc>
          <w:tcPr>
            <w:tcW w:w="1777" w:type="dxa"/>
            <w:vAlign w:val="center"/>
          </w:tcPr>
          <w:p w:rsidR="00FA385E" w:rsidRDefault="00B03DDC">
            <w:pPr>
              <w:adjustRightInd w:val="0"/>
              <w:snapToGrid w:val="0"/>
              <w:jc w:val="center"/>
              <w:rPr>
                <w:szCs w:val="21"/>
              </w:rPr>
            </w:pPr>
            <w:r>
              <w:rPr>
                <w:szCs w:val="21"/>
              </w:rPr>
              <w:t>振动部分总质量</w:t>
            </w:r>
          </w:p>
        </w:tc>
        <w:tc>
          <w:tcPr>
            <w:tcW w:w="1997" w:type="dxa"/>
            <w:vAlign w:val="center"/>
          </w:tcPr>
          <w:p w:rsidR="00FA385E" w:rsidRDefault="00B03DDC">
            <w:pPr>
              <w:adjustRightInd w:val="0"/>
              <w:snapToGrid w:val="0"/>
              <w:jc w:val="center"/>
              <w:rPr>
                <w:szCs w:val="21"/>
              </w:rPr>
            </w:pPr>
            <w:r>
              <w:rPr>
                <w:szCs w:val="21"/>
              </w:rPr>
              <w:t>/</w:t>
            </w:r>
          </w:p>
        </w:tc>
        <w:tc>
          <w:tcPr>
            <w:tcW w:w="2255" w:type="dxa"/>
            <w:vAlign w:val="center"/>
          </w:tcPr>
          <w:p w:rsidR="00FA385E" w:rsidRDefault="00B03DDC">
            <w:pPr>
              <w:adjustRightInd w:val="0"/>
              <w:snapToGrid w:val="0"/>
              <w:jc w:val="center"/>
              <w:rPr>
                <w:szCs w:val="21"/>
              </w:rPr>
            </w:pPr>
            <w:r>
              <w:rPr>
                <w:szCs w:val="21"/>
              </w:rPr>
              <w:t>（</w:t>
            </w:r>
            <w:r>
              <w:rPr>
                <w:szCs w:val="21"/>
              </w:rPr>
              <w:t>33±2</w:t>
            </w:r>
            <w:r>
              <w:rPr>
                <w:szCs w:val="21"/>
              </w:rPr>
              <w:t>）</w:t>
            </w:r>
            <w:r>
              <w:rPr>
                <w:szCs w:val="21"/>
              </w:rPr>
              <w:t>kg</w:t>
            </w:r>
          </w:p>
        </w:tc>
        <w:tc>
          <w:tcPr>
            <w:tcW w:w="1969" w:type="dxa"/>
            <w:vAlign w:val="center"/>
          </w:tcPr>
          <w:p w:rsidR="00FA385E" w:rsidRDefault="00B03DDC">
            <w:pPr>
              <w:adjustRightInd w:val="0"/>
              <w:snapToGrid w:val="0"/>
              <w:jc w:val="center"/>
              <w:rPr>
                <w:szCs w:val="21"/>
              </w:rPr>
            </w:pPr>
            <w:r>
              <w:rPr>
                <w:szCs w:val="21"/>
              </w:rPr>
              <w:t>/</w:t>
            </w:r>
          </w:p>
        </w:tc>
      </w:tr>
      <w:tr w:rsidR="00FA385E">
        <w:tc>
          <w:tcPr>
            <w:tcW w:w="9288" w:type="dxa"/>
            <w:gridSpan w:val="5"/>
            <w:vAlign w:val="center"/>
          </w:tcPr>
          <w:p w:rsidR="00FA385E" w:rsidRDefault="00B03DDC">
            <w:pPr>
              <w:autoSpaceDE w:val="0"/>
              <w:autoSpaceDN w:val="0"/>
              <w:adjustRightInd w:val="0"/>
              <w:spacing w:line="360" w:lineRule="auto"/>
              <w:ind w:firstLineChars="200" w:firstLine="420"/>
              <w:rPr>
                <w:szCs w:val="21"/>
              </w:rPr>
            </w:pPr>
            <w:bookmarkStart w:id="23" w:name="_Toc245661308"/>
            <w:bookmarkStart w:id="24" w:name="_Toc304293613"/>
            <w:r>
              <w:rPr>
                <w:rFonts w:ascii="仿宋" w:eastAsia="仿宋" w:hAnsi="仿宋" w:cs="宋体" w:hint="eastAsia"/>
                <w:sz w:val="21"/>
                <w:szCs w:val="21"/>
              </w:rPr>
              <w:t>注：以上技术指标不用于合格性判定，仅供参考。</w:t>
            </w:r>
          </w:p>
        </w:tc>
      </w:tr>
    </w:tbl>
    <w:p w:rsidR="00FA385E" w:rsidRDefault="00FA385E">
      <w:pPr>
        <w:spacing w:line="360" w:lineRule="auto"/>
        <w:ind w:firstLineChars="200" w:firstLine="480"/>
        <w:jc w:val="both"/>
        <w:rPr>
          <w:rFonts w:eastAsia="黑体"/>
        </w:rPr>
      </w:pPr>
    </w:p>
    <w:p w:rsidR="00FA385E" w:rsidRDefault="00B03DDC">
      <w:pPr>
        <w:pStyle w:val="1"/>
        <w:spacing w:line="360" w:lineRule="auto"/>
        <w:jc w:val="left"/>
        <w:rPr>
          <w:rFonts w:ascii="黑体" w:eastAsia="黑体" w:hAnsi="黑体"/>
          <w:sz w:val="24"/>
          <w:szCs w:val="24"/>
        </w:rPr>
      </w:pPr>
      <w:bookmarkStart w:id="25" w:name="_Toc8448"/>
      <w:r>
        <w:rPr>
          <w:rFonts w:ascii="黑体" w:eastAsia="黑体" w:hAnsi="黑体" w:hint="eastAsia"/>
          <w:sz w:val="24"/>
          <w:szCs w:val="24"/>
        </w:rPr>
        <w:t>6</w:t>
      </w:r>
      <w:r>
        <w:rPr>
          <w:rFonts w:ascii="黑体" w:eastAsia="黑体" w:hAnsi="黑体"/>
          <w:sz w:val="24"/>
          <w:szCs w:val="24"/>
        </w:rPr>
        <w:t xml:space="preserve"> </w:t>
      </w:r>
      <w:r>
        <w:rPr>
          <w:rFonts w:ascii="黑体" w:eastAsia="黑体" w:hAnsi="黑体" w:hint="eastAsia"/>
          <w:sz w:val="24"/>
          <w:szCs w:val="24"/>
        </w:rPr>
        <w:t xml:space="preserve"> </w:t>
      </w:r>
      <w:r>
        <w:rPr>
          <w:rFonts w:ascii="黑体" w:eastAsia="黑体" w:hAnsi="黑体"/>
          <w:sz w:val="24"/>
          <w:szCs w:val="24"/>
        </w:rPr>
        <w:t>校准条件</w:t>
      </w:r>
      <w:bookmarkEnd w:id="23"/>
      <w:bookmarkEnd w:id="24"/>
      <w:bookmarkEnd w:id="25"/>
    </w:p>
    <w:p w:rsidR="00FA385E" w:rsidRDefault="00B03DDC">
      <w:pPr>
        <w:pStyle w:val="2"/>
        <w:spacing w:line="360" w:lineRule="auto"/>
        <w:rPr>
          <w:rFonts w:ascii="黑体" w:eastAsia="黑体" w:hAnsi="黑体"/>
          <w:sz w:val="24"/>
          <w:szCs w:val="24"/>
        </w:rPr>
      </w:pPr>
      <w:bookmarkStart w:id="26" w:name="_Toc304293614"/>
      <w:bookmarkStart w:id="27" w:name="_Toc11038"/>
      <w:bookmarkStart w:id="28" w:name="_Toc245661309"/>
      <w:r>
        <w:rPr>
          <w:rFonts w:ascii="黑体" w:eastAsia="黑体" w:hAnsi="黑体" w:hint="eastAsia"/>
          <w:sz w:val="24"/>
          <w:szCs w:val="24"/>
        </w:rPr>
        <w:t>6</w:t>
      </w:r>
      <w:r>
        <w:rPr>
          <w:rFonts w:ascii="黑体" w:eastAsia="黑体" w:hAnsi="黑体"/>
          <w:sz w:val="24"/>
          <w:szCs w:val="24"/>
        </w:rPr>
        <w:t>.1 环境条件</w:t>
      </w:r>
      <w:bookmarkEnd w:id="26"/>
      <w:bookmarkEnd w:id="27"/>
      <w:bookmarkEnd w:id="28"/>
    </w:p>
    <w:p w:rsidR="00FA385E" w:rsidRDefault="00B03DDC">
      <w:pPr>
        <w:spacing w:line="360" w:lineRule="auto"/>
        <w:rPr>
          <w:rFonts w:hAnsi="宋体"/>
          <w:bCs/>
        </w:rPr>
      </w:pPr>
      <w:bookmarkStart w:id="29" w:name="_Toc44676831"/>
      <w:bookmarkStart w:id="30" w:name="_Toc2342552"/>
      <w:bookmarkStart w:id="31" w:name="_Toc304293615"/>
      <w:bookmarkStart w:id="32" w:name="_Toc245661311"/>
      <w:r>
        <w:rPr>
          <w:rFonts w:hAnsi="宋体" w:hint="eastAsia"/>
          <w:bCs/>
        </w:rPr>
        <w:t xml:space="preserve">6.1.1 </w:t>
      </w:r>
      <w:r>
        <w:rPr>
          <w:rFonts w:hAnsi="宋体" w:hint="eastAsia"/>
          <w:bCs/>
        </w:rPr>
        <w:t>环境温度：（</w:t>
      </w:r>
      <w:r>
        <w:rPr>
          <w:rFonts w:hAnsi="宋体" w:hint="eastAsia"/>
          <w:bCs/>
        </w:rPr>
        <w:t>20</w:t>
      </w:r>
      <w:r>
        <w:rPr>
          <w:rFonts w:hAnsi="宋体" w:hint="eastAsia"/>
          <w:bCs/>
        </w:rPr>
        <w:t>±</w:t>
      </w:r>
      <w:r>
        <w:rPr>
          <w:rFonts w:hAnsi="宋体" w:hint="eastAsia"/>
          <w:bCs/>
        </w:rPr>
        <w:t>5</w:t>
      </w:r>
      <w:r>
        <w:rPr>
          <w:rFonts w:hAnsi="宋体" w:hint="eastAsia"/>
          <w:bCs/>
        </w:rPr>
        <w:t>）℃</w:t>
      </w:r>
      <w:bookmarkEnd w:id="29"/>
      <w:bookmarkEnd w:id="30"/>
      <w:r>
        <w:rPr>
          <w:rFonts w:hAnsi="宋体" w:hint="eastAsia"/>
          <w:bCs/>
        </w:rPr>
        <w:t>；</w:t>
      </w:r>
    </w:p>
    <w:p w:rsidR="00FA385E" w:rsidRDefault="00B03DDC">
      <w:pPr>
        <w:spacing w:line="360" w:lineRule="auto"/>
        <w:rPr>
          <w:rFonts w:hAnsi="宋体"/>
          <w:bCs/>
        </w:rPr>
      </w:pPr>
      <w:r>
        <w:rPr>
          <w:rFonts w:hAnsi="宋体" w:hint="eastAsia"/>
          <w:bCs/>
        </w:rPr>
        <w:t xml:space="preserve">6.1.2 </w:t>
      </w:r>
      <w:r>
        <w:rPr>
          <w:rFonts w:hAnsi="宋体" w:hint="eastAsia"/>
          <w:bCs/>
        </w:rPr>
        <w:t>校准应在周围无影响测量的污染、振动、噪声和电磁干扰的环境下进行。</w:t>
      </w:r>
    </w:p>
    <w:p w:rsidR="00FA385E" w:rsidRDefault="00B03DDC">
      <w:pPr>
        <w:pStyle w:val="2"/>
        <w:numPr>
          <w:ilvl w:val="1"/>
          <w:numId w:val="2"/>
        </w:numPr>
        <w:spacing w:line="360" w:lineRule="auto"/>
        <w:rPr>
          <w:rFonts w:ascii="黑体" w:eastAsia="黑体" w:hAnsi="黑体"/>
          <w:sz w:val="24"/>
          <w:szCs w:val="24"/>
        </w:rPr>
      </w:pPr>
      <w:bookmarkStart w:id="33" w:name="_Toc245661312"/>
      <w:bookmarkEnd w:id="31"/>
      <w:bookmarkEnd w:id="32"/>
      <w:r>
        <w:rPr>
          <w:rFonts w:ascii="黑体" w:eastAsia="黑体" w:hAnsi="黑体" w:hint="eastAsia"/>
          <w:sz w:val="24"/>
          <w:szCs w:val="24"/>
        </w:rPr>
        <w:t xml:space="preserve"> </w:t>
      </w:r>
      <w:bookmarkStart w:id="34" w:name="_Toc24008"/>
      <w:r>
        <w:rPr>
          <w:rFonts w:ascii="黑体" w:eastAsia="黑体" w:hAnsi="黑体" w:hint="eastAsia"/>
          <w:sz w:val="24"/>
          <w:szCs w:val="24"/>
        </w:rPr>
        <w:t>计量</w:t>
      </w:r>
      <w:r>
        <w:rPr>
          <w:rFonts w:ascii="黑体" w:eastAsia="黑体" w:hAnsi="黑体"/>
          <w:sz w:val="24"/>
          <w:szCs w:val="24"/>
        </w:rPr>
        <w:t>标准器及</w:t>
      </w:r>
      <w:r>
        <w:rPr>
          <w:rFonts w:ascii="黑体" w:eastAsia="黑体" w:hAnsi="黑体" w:hint="eastAsia"/>
          <w:sz w:val="24"/>
          <w:szCs w:val="24"/>
        </w:rPr>
        <w:t>主要配套</w:t>
      </w:r>
      <w:r>
        <w:rPr>
          <w:rFonts w:ascii="黑体" w:eastAsia="黑体" w:hAnsi="黑体"/>
          <w:sz w:val="24"/>
          <w:szCs w:val="24"/>
        </w:rPr>
        <w:t>设备</w:t>
      </w:r>
      <w:bookmarkEnd w:id="34"/>
    </w:p>
    <w:p w:rsidR="00FA385E" w:rsidRDefault="00B03DDC">
      <w:pPr>
        <w:ind w:firstLineChars="200" w:firstLine="480"/>
        <w:rPr>
          <w:rFonts w:hAnsi="宋体"/>
          <w:bCs/>
        </w:rPr>
      </w:pPr>
      <w:r>
        <w:rPr>
          <w:rFonts w:hAnsi="宋体" w:hint="eastAsia"/>
          <w:bCs/>
        </w:rPr>
        <w:t>计量标准器及主要配套设备</w:t>
      </w:r>
      <w:r>
        <w:rPr>
          <w:rFonts w:hAnsi="宋体"/>
          <w:bCs/>
        </w:rPr>
        <w:t>如表</w:t>
      </w:r>
      <w:r>
        <w:rPr>
          <w:bCs/>
        </w:rPr>
        <w:t>2</w:t>
      </w:r>
      <w:r>
        <w:rPr>
          <w:rFonts w:hAnsi="宋体"/>
          <w:bCs/>
        </w:rPr>
        <w:t>所示。</w:t>
      </w:r>
    </w:p>
    <w:p w:rsidR="00FA385E" w:rsidRDefault="00FA385E">
      <w:pPr>
        <w:ind w:firstLineChars="200" w:firstLine="480"/>
      </w:pPr>
    </w:p>
    <w:p w:rsidR="00FA385E" w:rsidRDefault="00B03DDC">
      <w:pPr>
        <w:spacing w:line="360" w:lineRule="auto"/>
        <w:jc w:val="center"/>
        <w:rPr>
          <w:rFonts w:eastAsia="黑体" w:hAnsi="黑体"/>
          <w:bCs/>
          <w:szCs w:val="21"/>
        </w:rPr>
      </w:pPr>
      <w:r>
        <w:rPr>
          <w:rFonts w:eastAsia="黑体" w:hAnsi="黑体"/>
          <w:szCs w:val="21"/>
        </w:rPr>
        <w:t>表</w:t>
      </w:r>
      <w:r>
        <w:rPr>
          <w:rFonts w:eastAsia="黑体" w:hint="eastAsia"/>
          <w:szCs w:val="21"/>
        </w:rPr>
        <w:t>2</w:t>
      </w:r>
      <w:r>
        <w:rPr>
          <w:rFonts w:eastAsia="黑体"/>
          <w:szCs w:val="21"/>
        </w:rPr>
        <w:t xml:space="preserve"> </w:t>
      </w:r>
      <w:r>
        <w:rPr>
          <w:rFonts w:eastAsia="黑体" w:hAnsi="黑体" w:hint="eastAsia"/>
          <w:bCs/>
          <w:szCs w:val="21"/>
        </w:rPr>
        <w:t>计量标准器及主要配套设备</w:t>
      </w:r>
    </w:p>
    <w:tbl>
      <w:tblPr>
        <w:tblpPr w:leftFromText="180" w:rightFromText="180" w:vertAnchor="text" w:horzAnchor="page" w:tblpX="1652" w:tblpY="140"/>
        <w:tblW w:w="9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1"/>
        <w:gridCol w:w="2794"/>
        <w:gridCol w:w="2893"/>
        <w:gridCol w:w="2931"/>
      </w:tblGrid>
      <w:tr w:rsidR="00FA385E">
        <w:trPr>
          <w:trHeight w:val="527"/>
        </w:trPr>
        <w:tc>
          <w:tcPr>
            <w:tcW w:w="641" w:type="dxa"/>
            <w:vAlign w:val="center"/>
          </w:tcPr>
          <w:p w:rsidR="00FA385E" w:rsidRDefault="00B03DDC">
            <w:pPr>
              <w:jc w:val="center"/>
              <w:rPr>
                <w:rStyle w:val="fontstyle01"/>
                <w:rFonts w:ascii="Times New Roman" w:hAnsi="Times New Roman" w:hint="default"/>
                <w:sz w:val="21"/>
                <w:szCs w:val="21"/>
              </w:rPr>
            </w:pPr>
            <w:r>
              <w:rPr>
                <w:rStyle w:val="fontstyle01"/>
                <w:rFonts w:ascii="Times New Roman" w:hint="default"/>
                <w:sz w:val="21"/>
                <w:szCs w:val="21"/>
              </w:rPr>
              <w:t>序号</w:t>
            </w:r>
          </w:p>
        </w:tc>
        <w:tc>
          <w:tcPr>
            <w:tcW w:w="2794" w:type="dxa"/>
            <w:vAlign w:val="center"/>
          </w:tcPr>
          <w:p w:rsidR="00FA385E" w:rsidRDefault="00B03DDC">
            <w:pPr>
              <w:jc w:val="center"/>
              <w:rPr>
                <w:rStyle w:val="fontstyle01"/>
                <w:rFonts w:ascii="Times New Roman" w:hAnsi="Times New Roman" w:hint="default"/>
                <w:sz w:val="21"/>
                <w:szCs w:val="21"/>
              </w:rPr>
            </w:pPr>
            <w:r>
              <w:rPr>
                <w:rStyle w:val="fontstyle01"/>
                <w:rFonts w:ascii="Times New Roman" w:hint="default"/>
                <w:sz w:val="21"/>
                <w:szCs w:val="21"/>
              </w:rPr>
              <w:t>仪器设备名称</w:t>
            </w:r>
          </w:p>
        </w:tc>
        <w:tc>
          <w:tcPr>
            <w:tcW w:w="2893" w:type="dxa"/>
            <w:vAlign w:val="center"/>
          </w:tcPr>
          <w:p w:rsidR="00FA385E" w:rsidRDefault="00B03DDC">
            <w:pPr>
              <w:jc w:val="center"/>
              <w:rPr>
                <w:rStyle w:val="fontstyle01"/>
                <w:rFonts w:ascii="Times New Roman" w:hAnsi="Times New Roman" w:hint="default"/>
                <w:sz w:val="21"/>
                <w:szCs w:val="21"/>
              </w:rPr>
            </w:pPr>
            <w:r>
              <w:rPr>
                <w:rStyle w:val="fontstyle01"/>
                <w:rFonts w:ascii="Times New Roman" w:hint="default"/>
                <w:sz w:val="21"/>
                <w:szCs w:val="21"/>
              </w:rPr>
              <w:t>测量范围</w:t>
            </w:r>
          </w:p>
        </w:tc>
        <w:tc>
          <w:tcPr>
            <w:tcW w:w="2931" w:type="dxa"/>
            <w:vAlign w:val="center"/>
          </w:tcPr>
          <w:p w:rsidR="00FA385E" w:rsidRDefault="00B03DDC">
            <w:pPr>
              <w:jc w:val="center"/>
              <w:rPr>
                <w:rStyle w:val="fontstyle01"/>
                <w:rFonts w:ascii="Times New Roman" w:hAnsi="Times New Roman" w:hint="default"/>
                <w:sz w:val="21"/>
                <w:szCs w:val="21"/>
              </w:rPr>
            </w:pPr>
            <w:r>
              <w:rPr>
                <w:rStyle w:val="fontstyle01"/>
                <w:rFonts w:ascii="Times New Roman" w:hint="default"/>
                <w:sz w:val="21"/>
                <w:szCs w:val="21"/>
              </w:rPr>
              <w:t>技术要求</w:t>
            </w:r>
          </w:p>
        </w:tc>
      </w:tr>
      <w:tr w:rsidR="00FA385E">
        <w:trPr>
          <w:trHeight w:val="527"/>
        </w:trPr>
        <w:tc>
          <w:tcPr>
            <w:tcW w:w="641" w:type="dxa"/>
            <w:vAlign w:val="center"/>
          </w:tcPr>
          <w:p w:rsidR="00FA385E" w:rsidRDefault="00B03DDC">
            <w:pPr>
              <w:jc w:val="center"/>
              <w:rPr>
                <w:rStyle w:val="fontstyle01"/>
                <w:rFonts w:ascii="Times New Roman" w:hAnsi="Times New Roman" w:hint="default"/>
                <w:sz w:val="21"/>
                <w:szCs w:val="21"/>
              </w:rPr>
            </w:pPr>
            <w:r>
              <w:rPr>
                <w:rStyle w:val="fontstyle01"/>
                <w:rFonts w:ascii="Times New Roman" w:hAnsi="Times New Roman" w:hint="default"/>
                <w:sz w:val="21"/>
                <w:szCs w:val="21"/>
              </w:rPr>
              <w:t>1</w:t>
            </w:r>
          </w:p>
        </w:tc>
        <w:tc>
          <w:tcPr>
            <w:tcW w:w="2794" w:type="dxa"/>
            <w:vAlign w:val="center"/>
          </w:tcPr>
          <w:p w:rsidR="00FA385E" w:rsidRDefault="00B03DDC">
            <w:pPr>
              <w:jc w:val="center"/>
              <w:rPr>
                <w:rStyle w:val="fontstyle01"/>
                <w:rFonts w:ascii="Times New Roman" w:hAnsi="Times New Roman" w:hint="default"/>
                <w:sz w:val="21"/>
                <w:szCs w:val="21"/>
              </w:rPr>
            </w:pPr>
            <w:r>
              <w:rPr>
                <w:rStyle w:val="fontstyle01"/>
                <w:rFonts w:ascii="Times New Roman" w:hint="default"/>
                <w:sz w:val="21"/>
                <w:szCs w:val="21"/>
              </w:rPr>
              <w:t>游标卡尺</w:t>
            </w:r>
          </w:p>
        </w:tc>
        <w:tc>
          <w:tcPr>
            <w:tcW w:w="2893" w:type="dxa"/>
            <w:vAlign w:val="center"/>
          </w:tcPr>
          <w:p w:rsidR="00FA385E" w:rsidRDefault="00B03DDC">
            <w:pPr>
              <w:jc w:val="center"/>
              <w:rPr>
                <w:rStyle w:val="fontstyle01"/>
                <w:rFonts w:ascii="Times New Roman" w:hAnsi="Times New Roman" w:hint="default"/>
                <w:sz w:val="21"/>
                <w:szCs w:val="21"/>
              </w:rPr>
            </w:pPr>
            <w:r>
              <w:rPr>
                <w:rStyle w:val="fontstyle01"/>
                <w:rFonts w:ascii="Times New Roman" w:hint="default"/>
                <w:sz w:val="21"/>
                <w:szCs w:val="21"/>
              </w:rPr>
              <w:t>（</w:t>
            </w:r>
            <w:r>
              <w:rPr>
                <w:rStyle w:val="fontstyle01"/>
                <w:rFonts w:ascii="Times New Roman" w:hAnsi="Times New Roman" w:hint="default"/>
                <w:sz w:val="21"/>
                <w:szCs w:val="21"/>
              </w:rPr>
              <w:t>0</w:t>
            </w:r>
            <w:r>
              <w:rPr>
                <w:rStyle w:val="fontstyle01"/>
                <w:rFonts w:ascii="Times New Roman" w:hint="default"/>
                <w:sz w:val="21"/>
                <w:szCs w:val="21"/>
              </w:rPr>
              <w:t>～</w:t>
            </w:r>
            <w:r>
              <w:rPr>
                <w:rStyle w:val="fontstyle01"/>
                <w:rFonts w:ascii="Times New Roman" w:hAnsi="Times New Roman" w:hint="default"/>
                <w:sz w:val="21"/>
                <w:szCs w:val="21"/>
              </w:rPr>
              <w:t>300</w:t>
            </w:r>
            <w:r>
              <w:rPr>
                <w:rStyle w:val="fontstyle01"/>
                <w:rFonts w:ascii="Times New Roman" w:hint="default"/>
                <w:sz w:val="21"/>
                <w:szCs w:val="21"/>
              </w:rPr>
              <w:t>）</w:t>
            </w:r>
            <w:r>
              <w:rPr>
                <w:rStyle w:val="fontstyle01"/>
                <w:rFonts w:ascii="Times New Roman" w:hAnsi="Times New Roman" w:hint="default"/>
                <w:sz w:val="21"/>
                <w:szCs w:val="21"/>
              </w:rPr>
              <w:t>mm</w:t>
            </w:r>
          </w:p>
        </w:tc>
        <w:tc>
          <w:tcPr>
            <w:tcW w:w="2931" w:type="dxa"/>
            <w:vAlign w:val="center"/>
          </w:tcPr>
          <w:p w:rsidR="00FA385E" w:rsidRDefault="00B03DDC">
            <w:pPr>
              <w:jc w:val="center"/>
              <w:rPr>
                <w:rStyle w:val="fontstyle01"/>
                <w:rFonts w:ascii="Times New Roman" w:hAnsi="Times New Roman" w:hint="default"/>
                <w:sz w:val="21"/>
                <w:szCs w:val="21"/>
              </w:rPr>
            </w:pPr>
            <w:r>
              <w:rPr>
                <w:rStyle w:val="fontstyle01"/>
                <w:rFonts w:ascii="Times New Roman" w:hint="default"/>
                <w:sz w:val="21"/>
                <w:szCs w:val="21"/>
              </w:rPr>
              <w:t>分度值</w:t>
            </w:r>
            <w:r>
              <w:rPr>
                <w:rStyle w:val="fontstyle01"/>
                <w:rFonts w:ascii="Times New Roman" w:hAnsi="Times New Roman" w:hint="default"/>
                <w:sz w:val="21"/>
                <w:szCs w:val="21"/>
              </w:rPr>
              <w:t>0.02mm</w:t>
            </w:r>
          </w:p>
        </w:tc>
      </w:tr>
      <w:tr w:rsidR="00FA385E">
        <w:trPr>
          <w:trHeight w:val="527"/>
        </w:trPr>
        <w:tc>
          <w:tcPr>
            <w:tcW w:w="641" w:type="dxa"/>
            <w:vAlign w:val="center"/>
          </w:tcPr>
          <w:p w:rsidR="00FA385E" w:rsidRDefault="00B03DDC">
            <w:pPr>
              <w:jc w:val="center"/>
              <w:rPr>
                <w:rStyle w:val="fontstyle01"/>
                <w:rFonts w:ascii="Times New Roman" w:hAnsi="Times New Roman" w:hint="default"/>
                <w:sz w:val="21"/>
                <w:szCs w:val="21"/>
              </w:rPr>
            </w:pPr>
            <w:r>
              <w:rPr>
                <w:rStyle w:val="fontstyle01"/>
                <w:rFonts w:ascii="Times New Roman" w:hAnsi="Times New Roman" w:hint="default"/>
                <w:sz w:val="21"/>
                <w:szCs w:val="21"/>
              </w:rPr>
              <w:t>2</w:t>
            </w:r>
          </w:p>
        </w:tc>
        <w:tc>
          <w:tcPr>
            <w:tcW w:w="2794" w:type="dxa"/>
            <w:vAlign w:val="center"/>
          </w:tcPr>
          <w:p w:rsidR="00FA385E" w:rsidRDefault="00B03DDC">
            <w:pPr>
              <w:jc w:val="center"/>
              <w:rPr>
                <w:rStyle w:val="fontstyle01"/>
                <w:rFonts w:ascii="Times New Roman" w:hAnsi="Times New Roman" w:hint="default"/>
                <w:sz w:val="21"/>
                <w:szCs w:val="21"/>
              </w:rPr>
            </w:pPr>
            <w:r>
              <w:rPr>
                <w:rStyle w:val="fontstyle01"/>
                <w:rFonts w:ascii="Times New Roman" w:hint="default"/>
                <w:sz w:val="21"/>
                <w:szCs w:val="21"/>
              </w:rPr>
              <w:t>高度卡尺</w:t>
            </w:r>
          </w:p>
        </w:tc>
        <w:tc>
          <w:tcPr>
            <w:tcW w:w="2893" w:type="dxa"/>
            <w:vAlign w:val="center"/>
          </w:tcPr>
          <w:p w:rsidR="00FA385E" w:rsidRDefault="00B03DDC">
            <w:pPr>
              <w:jc w:val="center"/>
              <w:rPr>
                <w:rStyle w:val="fontstyle01"/>
                <w:rFonts w:ascii="Times New Roman" w:hAnsi="Times New Roman" w:hint="default"/>
                <w:sz w:val="21"/>
                <w:szCs w:val="21"/>
              </w:rPr>
            </w:pPr>
            <w:r>
              <w:rPr>
                <w:rStyle w:val="fontstyle01"/>
                <w:rFonts w:ascii="Times New Roman" w:hint="default"/>
                <w:sz w:val="21"/>
                <w:szCs w:val="21"/>
              </w:rPr>
              <w:t>（</w:t>
            </w:r>
            <w:r>
              <w:rPr>
                <w:rStyle w:val="fontstyle01"/>
                <w:rFonts w:ascii="Times New Roman" w:hAnsi="Times New Roman" w:hint="default"/>
                <w:sz w:val="21"/>
                <w:szCs w:val="21"/>
              </w:rPr>
              <w:t>0</w:t>
            </w:r>
            <w:r>
              <w:rPr>
                <w:rStyle w:val="fontstyle01"/>
                <w:rFonts w:ascii="Times New Roman" w:hint="default"/>
                <w:sz w:val="21"/>
                <w:szCs w:val="21"/>
              </w:rPr>
              <w:t>～</w:t>
            </w:r>
            <w:r>
              <w:rPr>
                <w:rStyle w:val="fontstyle01"/>
                <w:rFonts w:ascii="Times New Roman" w:hAnsi="Times New Roman" w:hint="default"/>
                <w:sz w:val="21"/>
                <w:szCs w:val="21"/>
              </w:rPr>
              <w:t>500</w:t>
            </w:r>
            <w:r>
              <w:rPr>
                <w:rStyle w:val="fontstyle01"/>
                <w:rFonts w:ascii="Times New Roman" w:hint="default"/>
                <w:sz w:val="21"/>
                <w:szCs w:val="21"/>
              </w:rPr>
              <w:t>）</w:t>
            </w:r>
            <w:r>
              <w:rPr>
                <w:rStyle w:val="fontstyle01"/>
                <w:rFonts w:ascii="Times New Roman" w:hAnsi="Times New Roman" w:hint="default"/>
                <w:sz w:val="21"/>
                <w:szCs w:val="21"/>
              </w:rPr>
              <w:t>mm</w:t>
            </w:r>
          </w:p>
        </w:tc>
        <w:tc>
          <w:tcPr>
            <w:tcW w:w="2931" w:type="dxa"/>
            <w:vAlign w:val="center"/>
          </w:tcPr>
          <w:p w:rsidR="00FA385E" w:rsidRDefault="00B03DDC">
            <w:pPr>
              <w:jc w:val="center"/>
              <w:rPr>
                <w:rStyle w:val="fontstyle01"/>
                <w:rFonts w:ascii="Times New Roman" w:hAnsi="Times New Roman" w:hint="default"/>
                <w:sz w:val="21"/>
                <w:szCs w:val="21"/>
              </w:rPr>
            </w:pPr>
            <w:r>
              <w:rPr>
                <w:rStyle w:val="fontstyle01"/>
                <w:rFonts w:ascii="Times New Roman" w:hint="default"/>
                <w:sz w:val="21"/>
                <w:szCs w:val="21"/>
              </w:rPr>
              <w:t>分度值</w:t>
            </w:r>
            <w:r>
              <w:rPr>
                <w:rStyle w:val="fontstyle01"/>
                <w:rFonts w:ascii="Times New Roman" w:hAnsi="Times New Roman" w:hint="default"/>
                <w:sz w:val="21"/>
                <w:szCs w:val="21"/>
              </w:rPr>
              <w:t>0.02mm</w:t>
            </w:r>
          </w:p>
        </w:tc>
      </w:tr>
      <w:tr w:rsidR="00FA385E">
        <w:trPr>
          <w:trHeight w:val="527"/>
        </w:trPr>
        <w:tc>
          <w:tcPr>
            <w:tcW w:w="641" w:type="dxa"/>
            <w:vAlign w:val="center"/>
          </w:tcPr>
          <w:p w:rsidR="00FA385E" w:rsidRDefault="00B03DDC">
            <w:pPr>
              <w:jc w:val="center"/>
              <w:rPr>
                <w:rStyle w:val="fontstyle01"/>
                <w:rFonts w:ascii="Times New Roman" w:hAnsi="Times New Roman" w:hint="default"/>
                <w:sz w:val="21"/>
                <w:szCs w:val="21"/>
              </w:rPr>
            </w:pPr>
            <w:r>
              <w:rPr>
                <w:rStyle w:val="fontstyle01"/>
                <w:rFonts w:ascii="Times New Roman" w:hAnsi="Times New Roman" w:hint="default"/>
                <w:sz w:val="21"/>
                <w:szCs w:val="21"/>
              </w:rPr>
              <w:t>3</w:t>
            </w:r>
          </w:p>
        </w:tc>
        <w:tc>
          <w:tcPr>
            <w:tcW w:w="2794" w:type="dxa"/>
            <w:vAlign w:val="center"/>
          </w:tcPr>
          <w:p w:rsidR="00FA385E" w:rsidRDefault="00B03DDC">
            <w:pPr>
              <w:jc w:val="center"/>
              <w:rPr>
                <w:rStyle w:val="fontstyle01"/>
                <w:rFonts w:ascii="Times New Roman" w:hint="default"/>
                <w:sz w:val="21"/>
                <w:szCs w:val="21"/>
              </w:rPr>
            </w:pPr>
            <w:r>
              <w:rPr>
                <w:rStyle w:val="fontstyle01"/>
                <w:rFonts w:ascii="Times New Roman" w:hint="default"/>
                <w:sz w:val="21"/>
                <w:szCs w:val="21"/>
              </w:rPr>
              <w:t>钢直尺</w:t>
            </w:r>
          </w:p>
        </w:tc>
        <w:tc>
          <w:tcPr>
            <w:tcW w:w="2893" w:type="dxa"/>
            <w:vAlign w:val="center"/>
          </w:tcPr>
          <w:p w:rsidR="00FA385E" w:rsidRDefault="00B03DDC">
            <w:pPr>
              <w:jc w:val="center"/>
              <w:rPr>
                <w:rStyle w:val="fontstyle01"/>
                <w:rFonts w:ascii="Times New Roman" w:hint="default"/>
                <w:sz w:val="21"/>
                <w:szCs w:val="21"/>
              </w:rPr>
            </w:pPr>
            <w:r>
              <w:rPr>
                <w:rStyle w:val="fontstyle01"/>
                <w:rFonts w:ascii="Times New Roman" w:hint="default"/>
                <w:sz w:val="21"/>
                <w:szCs w:val="21"/>
              </w:rPr>
              <w:t>（</w:t>
            </w:r>
            <w:r>
              <w:rPr>
                <w:rStyle w:val="fontstyle01"/>
                <w:rFonts w:ascii="Times New Roman" w:hint="default"/>
                <w:sz w:val="21"/>
                <w:szCs w:val="21"/>
              </w:rPr>
              <w:t>0</w:t>
            </w:r>
            <w:r>
              <w:rPr>
                <w:rStyle w:val="fontstyle01"/>
                <w:rFonts w:ascii="Times New Roman" w:hint="default"/>
                <w:sz w:val="21"/>
                <w:szCs w:val="21"/>
              </w:rPr>
              <w:t>～</w:t>
            </w:r>
            <w:r>
              <w:rPr>
                <w:rStyle w:val="fontstyle01"/>
                <w:rFonts w:ascii="Times New Roman" w:hint="default"/>
                <w:sz w:val="21"/>
                <w:szCs w:val="21"/>
              </w:rPr>
              <w:t>1</w:t>
            </w:r>
            <w:r>
              <w:rPr>
                <w:rStyle w:val="fontstyle01"/>
                <w:rFonts w:ascii="Times New Roman" w:hint="default"/>
                <w:sz w:val="21"/>
                <w:szCs w:val="21"/>
              </w:rPr>
              <w:t>）</w:t>
            </w:r>
            <w:r>
              <w:rPr>
                <w:rStyle w:val="fontstyle01"/>
                <w:rFonts w:ascii="Times New Roman" w:hint="default"/>
                <w:sz w:val="21"/>
                <w:szCs w:val="21"/>
              </w:rPr>
              <w:t>m</w:t>
            </w:r>
          </w:p>
        </w:tc>
        <w:tc>
          <w:tcPr>
            <w:tcW w:w="2931" w:type="dxa"/>
            <w:vAlign w:val="center"/>
          </w:tcPr>
          <w:p w:rsidR="00FA385E" w:rsidRDefault="00B03DDC">
            <w:pPr>
              <w:jc w:val="center"/>
              <w:rPr>
                <w:rStyle w:val="fontstyle01"/>
                <w:rFonts w:ascii="Times New Roman" w:hint="default"/>
                <w:sz w:val="21"/>
                <w:szCs w:val="21"/>
              </w:rPr>
            </w:pPr>
            <w:r>
              <w:rPr>
                <w:rStyle w:val="fontstyle01"/>
                <w:rFonts w:ascii="Times New Roman" w:hint="default"/>
                <w:sz w:val="21"/>
                <w:szCs w:val="21"/>
              </w:rPr>
              <w:t>分度值</w:t>
            </w:r>
            <w:r>
              <w:rPr>
                <w:rStyle w:val="fontstyle01"/>
                <w:rFonts w:ascii="Times New Roman" w:hint="default"/>
                <w:sz w:val="21"/>
                <w:szCs w:val="21"/>
              </w:rPr>
              <w:t>0.1mm</w:t>
            </w:r>
          </w:p>
        </w:tc>
      </w:tr>
      <w:tr w:rsidR="00FA385E">
        <w:trPr>
          <w:trHeight w:val="527"/>
        </w:trPr>
        <w:tc>
          <w:tcPr>
            <w:tcW w:w="641" w:type="dxa"/>
            <w:vAlign w:val="center"/>
          </w:tcPr>
          <w:p w:rsidR="00FA385E" w:rsidRDefault="00B03DDC">
            <w:pPr>
              <w:jc w:val="center"/>
              <w:rPr>
                <w:rStyle w:val="fontstyle01"/>
                <w:rFonts w:ascii="Times New Roman" w:hAnsi="Times New Roman" w:hint="default"/>
                <w:sz w:val="21"/>
                <w:szCs w:val="21"/>
              </w:rPr>
            </w:pPr>
            <w:r>
              <w:rPr>
                <w:rStyle w:val="fontstyle01"/>
                <w:rFonts w:ascii="Times New Roman" w:hAnsi="Times New Roman" w:hint="default"/>
                <w:sz w:val="21"/>
                <w:szCs w:val="21"/>
              </w:rPr>
              <w:t>4</w:t>
            </w:r>
          </w:p>
        </w:tc>
        <w:tc>
          <w:tcPr>
            <w:tcW w:w="2794" w:type="dxa"/>
            <w:vAlign w:val="center"/>
          </w:tcPr>
          <w:p w:rsidR="00FA385E" w:rsidRDefault="00B03DDC">
            <w:pPr>
              <w:jc w:val="center"/>
              <w:rPr>
                <w:rStyle w:val="fontstyle01"/>
                <w:rFonts w:ascii="Times New Roman" w:hAnsi="Times New Roman" w:hint="default"/>
                <w:sz w:val="21"/>
                <w:szCs w:val="21"/>
                <w:highlight w:val="cyan"/>
              </w:rPr>
            </w:pPr>
            <w:r>
              <w:rPr>
                <w:rStyle w:val="fontstyle01"/>
                <w:rFonts w:ascii="Times New Roman" w:hint="default"/>
                <w:sz w:val="21"/>
                <w:szCs w:val="21"/>
              </w:rPr>
              <w:t>平板</w:t>
            </w:r>
          </w:p>
        </w:tc>
        <w:tc>
          <w:tcPr>
            <w:tcW w:w="2893" w:type="dxa"/>
            <w:vAlign w:val="center"/>
          </w:tcPr>
          <w:p w:rsidR="00FA385E" w:rsidRDefault="00B03DDC">
            <w:pPr>
              <w:jc w:val="center"/>
              <w:rPr>
                <w:rStyle w:val="fontstyle01"/>
                <w:rFonts w:ascii="Times New Roman" w:hAnsi="Times New Roman" w:hint="default"/>
                <w:sz w:val="21"/>
                <w:szCs w:val="21"/>
                <w:highlight w:val="cyan"/>
              </w:rPr>
            </w:pPr>
            <w:r>
              <w:rPr>
                <w:rStyle w:val="fontstyle01"/>
                <w:rFonts w:ascii="Times New Roman" w:hAnsi="Times New Roman" w:hint="default"/>
                <w:sz w:val="21"/>
                <w:szCs w:val="21"/>
              </w:rPr>
              <w:t>—</w:t>
            </w:r>
          </w:p>
        </w:tc>
        <w:tc>
          <w:tcPr>
            <w:tcW w:w="2931" w:type="dxa"/>
            <w:vAlign w:val="center"/>
          </w:tcPr>
          <w:p w:rsidR="00FA385E" w:rsidRDefault="00B03DDC">
            <w:pPr>
              <w:jc w:val="center"/>
              <w:rPr>
                <w:rStyle w:val="fontstyle01"/>
                <w:rFonts w:ascii="Times New Roman" w:hAnsi="Times New Roman" w:hint="default"/>
                <w:sz w:val="21"/>
                <w:szCs w:val="21"/>
                <w:highlight w:val="cyan"/>
              </w:rPr>
            </w:pPr>
            <w:r>
              <w:rPr>
                <w:rStyle w:val="fontstyle01"/>
                <w:rFonts w:ascii="Times New Roman" w:hAnsi="Times New Roman" w:hint="default"/>
                <w:sz w:val="21"/>
                <w:szCs w:val="21"/>
              </w:rPr>
              <w:t>1</w:t>
            </w:r>
            <w:r>
              <w:rPr>
                <w:rStyle w:val="fontstyle01"/>
                <w:rFonts w:ascii="Times New Roman" w:hint="default"/>
                <w:sz w:val="21"/>
                <w:szCs w:val="21"/>
              </w:rPr>
              <w:t>级</w:t>
            </w:r>
          </w:p>
        </w:tc>
      </w:tr>
      <w:tr w:rsidR="00FA385E">
        <w:trPr>
          <w:trHeight w:val="527"/>
        </w:trPr>
        <w:tc>
          <w:tcPr>
            <w:tcW w:w="641" w:type="dxa"/>
            <w:vAlign w:val="center"/>
          </w:tcPr>
          <w:p w:rsidR="00FA385E" w:rsidRDefault="00B03DDC">
            <w:pPr>
              <w:jc w:val="center"/>
              <w:rPr>
                <w:rStyle w:val="fontstyle01"/>
                <w:rFonts w:ascii="Times New Roman" w:hAnsi="Times New Roman" w:hint="default"/>
                <w:sz w:val="21"/>
                <w:szCs w:val="21"/>
              </w:rPr>
            </w:pPr>
            <w:r>
              <w:rPr>
                <w:rStyle w:val="fontstyle01"/>
                <w:rFonts w:ascii="Times New Roman" w:hAnsi="Times New Roman" w:hint="default"/>
                <w:sz w:val="21"/>
                <w:szCs w:val="21"/>
              </w:rPr>
              <w:t>5</w:t>
            </w:r>
          </w:p>
        </w:tc>
        <w:tc>
          <w:tcPr>
            <w:tcW w:w="2794" w:type="dxa"/>
            <w:vAlign w:val="center"/>
          </w:tcPr>
          <w:p w:rsidR="00FA385E" w:rsidRDefault="00B03DDC">
            <w:pPr>
              <w:jc w:val="center"/>
              <w:rPr>
                <w:rStyle w:val="fontstyle01"/>
                <w:rFonts w:ascii="Times New Roman" w:hAnsi="Times New Roman" w:hint="default"/>
                <w:sz w:val="21"/>
                <w:szCs w:val="21"/>
              </w:rPr>
            </w:pPr>
            <w:r>
              <w:rPr>
                <w:rStyle w:val="fontstyle01"/>
                <w:rFonts w:ascii="Times New Roman" w:hint="default"/>
                <w:sz w:val="21"/>
                <w:szCs w:val="21"/>
              </w:rPr>
              <w:t>直角尺</w:t>
            </w:r>
          </w:p>
        </w:tc>
        <w:tc>
          <w:tcPr>
            <w:tcW w:w="2893" w:type="dxa"/>
            <w:vAlign w:val="center"/>
          </w:tcPr>
          <w:p w:rsidR="00FA385E" w:rsidRDefault="00B03DDC">
            <w:pPr>
              <w:jc w:val="center"/>
              <w:rPr>
                <w:rStyle w:val="fontstyle01"/>
                <w:rFonts w:ascii="Times New Roman" w:hAnsi="Times New Roman" w:hint="default"/>
                <w:sz w:val="21"/>
                <w:szCs w:val="21"/>
              </w:rPr>
            </w:pPr>
            <w:r>
              <w:rPr>
                <w:rStyle w:val="fontstyle01"/>
                <w:rFonts w:ascii="Times New Roman" w:hint="default"/>
                <w:sz w:val="21"/>
                <w:szCs w:val="21"/>
              </w:rPr>
              <w:t>测量面长度</w:t>
            </w:r>
            <w:r>
              <w:rPr>
                <w:rStyle w:val="fontstyle01"/>
                <w:rFonts w:ascii="Times New Roman" w:hAnsi="Times New Roman" w:hint="default"/>
                <w:sz w:val="21"/>
                <w:szCs w:val="21"/>
              </w:rPr>
              <w:t>＞</w:t>
            </w:r>
            <w:r>
              <w:rPr>
                <w:rStyle w:val="fontstyle01"/>
                <w:rFonts w:ascii="Times New Roman" w:hAnsi="Times New Roman" w:hint="default"/>
                <w:sz w:val="21"/>
                <w:szCs w:val="21"/>
              </w:rPr>
              <w:t>300mm</w:t>
            </w:r>
          </w:p>
        </w:tc>
        <w:tc>
          <w:tcPr>
            <w:tcW w:w="2931" w:type="dxa"/>
            <w:vAlign w:val="center"/>
          </w:tcPr>
          <w:p w:rsidR="00FA385E" w:rsidRDefault="00B03DDC">
            <w:pPr>
              <w:jc w:val="center"/>
              <w:rPr>
                <w:rStyle w:val="fontstyle01"/>
                <w:rFonts w:ascii="Times New Roman" w:hAnsi="Times New Roman" w:hint="default"/>
                <w:sz w:val="21"/>
                <w:szCs w:val="21"/>
              </w:rPr>
            </w:pPr>
            <w:r>
              <w:rPr>
                <w:rStyle w:val="fontstyle01"/>
                <w:rFonts w:ascii="Times New Roman" w:hAnsi="Times New Roman" w:hint="default"/>
                <w:sz w:val="21"/>
                <w:szCs w:val="21"/>
              </w:rPr>
              <w:t>2</w:t>
            </w:r>
            <w:r>
              <w:rPr>
                <w:rStyle w:val="fontstyle01"/>
                <w:rFonts w:ascii="Times New Roman" w:hint="default"/>
                <w:sz w:val="21"/>
                <w:szCs w:val="21"/>
              </w:rPr>
              <w:t>级</w:t>
            </w:r>
          </w:p>
        </w:tc>
      </w:tr>
      <w:tr w:rsidR="00FA385E">
        <w:trPr>
          <w:trHeight w:val="527"/>
        </w:trPr>
        <w:tc>
          <w:tcPr>
            <w:tcW w:w="641" w:type="dxa"/>
            <w:vAlign w:val="center"/>
          </w:tcPr>
          <w:p w:rsidR="00FA385E" w:rsidRDefault="00B03DDC">
            <w:pPr>
              <w:jc w:val="center"/>
              <w:rPr>
                <w:rStyle w:val="fontstyle01"/>
                <w:rFonts w:ascii="Times New Roman" w:hAnsi="Times New Roman" w:hint="default"/>
                <w:sz w:val="21"/>
                <w:szCs w:val="21"/>
              </w:rPr>
            </w:pPr>
            <w:r>
              <w:rPr>
                <w:rStyle w:val="fontstyle01"/>
                <w:rFonts w:ascii="Times New Roman" w:hAnsi="Times New Roman" w:hint="default"/>
                <w:sz w:val="21"/>
                <w:szCs w:val="21"/>
              </w:rPr>
              <w:t>6</w:t>
            </w:r>
          </w:p>
        </w:tc>
        <w:tc>
          <w:tcPr>
            <w:tcW w:w="2794" w:type="dxa"/>
            <w:vAlign w:val="center"/>
          </w:tcPr>
          <w:p w:rsidR="00FA385E" w:rsidRDefault="00B03DDC">
            <w:pPr>
              <w:jc w:val="center"/>
              <w:rPr>
                <w:rStyle w:val="fontstyle01"/>
                <w:rFonts w:ascii="Times New Roman" w:hAnsi="Times New Roman" w:hint="default"/>
                <w:sz w:val="21"/>
                <w:szCs w:val="21"/>
              </w:rPr>
            </w:pPr>
            <w:r>
              <w:rPr>
                <w:rStyle w:val="fontstyle01"/>
                <w:rFonts w:ascii="Times New Roman" w:hint="default"/>
                <w:sz w:val="21"/>
                <w:szCs w:val="21"/>
              </w:rPr>
              <w:t>刀口形直尺</w:t>
            </w:r>
          </w:p>
        </w:tc>
        <w:tc>
          <w:tcPr>
            <w:tcW w:w="2893" w:type="dxa"/>
            <w:vAlign w:val="center"/>
          </w:tcPr>
          <w:p w:rsidR="00FA385E" w:rsidRDefault="00B03DDC">
            <w:pPr>
              <w:jc w:val="center"/>
              <w:rPr>
                <w:rStyle w:val="fontstyle01"/>
                <w:rFonts w:ascii="Times New Roman" w:hAnsi="Times New Roman" w:hint="default"/>
                <w:sz w:val="21"/>
                <w:szCs w:val="21"/>
              </w:rPr>
            </w:pPr>
            <w:r>
              <w:rPr>
                <w:rStyle w:val="fontstyle01"/>
                <w:rFonts w:ascii="Times New Roman" w:hint="default"/>
                <w:sz w:val="21"/>
                <w:szCs w:val="21"/>
              </w:rPr>
              <w:t>量程</w:t>
            </w:r>
            <w:r>
              <w:rPr>
                <w:rStyle w:val="fontstyle01"/>
                <w:rFonts w:ascii="Times New Roman" w:hAnsi="Times New Roman" w:hint="default"/>
                <w:sz w:val="21"/>
                <w:szCs w:val="21"/>
              </w:rPr>
              <w:t>175mm</w:t>
            </w:r>
          </w:p>
        </w:tc>
        <w:tc>
          <w:tcPr>
            <w:tcW w:w="2931" w:type="dxa"/>
            <w:vAlign w:val="center"/>
          </w:tcPr>
          <w:p w:rsidR="00FA385E" w:rsidRDefault="00B03DDC">
            <w:pPr>
              <w:jc w:val="center"/>
              <w:rPr>
                <w:rStyle w:val="fontstyle01"/>
                <w:rFonts w:ascii="Times New Roman" w:hAnsi="Times New Roman" w:hint="default"/>
                <w:sz w:val="21"/>
                <w:szCs w:val="21"/>
              </w:rPr>
            </w:pPr>
            <w:r>
              <w:rPr>
                <w:rStyle w:val="fontstyle01"/>
                <w:rFonts w:ascii="Times New Roman" w:hint="default"/>
                <w:sz w:val="21"/>
                <w:szCs w:val="21"/>
              </w:rPr>
              <w:t>MPE</w:t>
            </w:r>
            <w:r>
              <w:rPr>
                <w:rStyle w:val="fontstyle01"/>
                <w:rFonts w:ascii="Times New Roman" w:hint="default"/>
                <w:sz w:val="21"/>
                <w:szCs w:val="21"/>
              </w:rPr>
              <w:t>：直线度优于</w:t>
            </w:r>
            <w:r>
              <w:rPr>
                <w:rStyle w:val="fontstyle01"/>
                <w:rFonts w:ascii="Times New Roman" w:hint="default"/>
                <w:sz w:val="21"/>
                <w:szCs w:val="21"/>
              </w:rPr>
              <w:t>1.0</w:t>
            </w:r>
            <w:r>
              <w:rPr>
                <w:sz w:val="21"/>
                <w:szCs w:val="21"/>
              </w:rPr>
              <w:t>μm</w:t>
            </w:r>
          </w:p>
        </w:tc>
      </w:tr>
      <w:tr w:rsidR="00FA385E">
        <w:trPr>
          <w:trHeight w:val="527"/>
        </w:trPr>
        <w:tc>
          <w:tcPr>
            <w:tcW w:w="641" w:type="dxa"/>
            <w:vAlign w:val="center"/>
          </w:tcPr>
          <w:p w:rsidR="00FA385E" w:rsidRDefault="00B03DDC">
            <w:pPr>
              <w:jc w:val="center"/>
              <w:rPr>
                <w:rStyle w:val="fontstyle01"/>
                <w:rFonts w:ascii="Times New Roman" w:hAnsi="Times New Roman" w:hint="default"/>
                <w:sz w:val="21"/>
                <w:szCs w:val="21"/>
              </w:rPr>
            </w:pPr>
            <w:r>
              <w:rPr>
                <w:rStyle w:val="fontstyle01"/>
                <w:rFonts w:ascii="Times New Roman" w:hAnsi="Times New Roman" w:hint="default"/>
                <w:sz w:val="21"/>
                <w:szCs w:val="21"/>
              </w:rPr>
              <w:t>7</w:t>
            </w:r>
          </w:p>
        </w:tc>
        <w:tc>
          <w:tcPr>
            <w:tcW w:w="2794" w:type="dxa"/>
            <w:vAlign w:val="center"/>
          </w:tcPr>
          <w:p w:rsidR="00FA385E" w:rsidRDefault="00B03DDC">
            <w:pPr>
              <w:jc w:val="center"/>
              <w:rPr>
                <w:rStyle w:val="fontstyle01"/>
                <w:rFonts w:ascii="Times New Roman" w:hAnsi="Times New Roman" w:hint="default"/>
                <w:sz w:val="21"/>
                <w:szCs w:val="21"/>
              </w:rPr>
            </w:pPr>
            <w:r>
              <w:rPr>
                <w:rStyle w:val="fontstyle01"/>
                <w:rFonts w:ascii="Times New Roman" w:hint="default"/>
                <w:sz w:val="21"/>
                <w:szCs w:val="21"/>
              </w:rPr>
              <w:t>塞尺</w:t>
            </w:r>
          </w:p>
        </w:tc>
        <w:tc>
          <w:tcPr>
            <w:tcW w:w="2893" w:type="dxa"/>
            <w:vAlign w:val="center"/>
          </w:tcPr>
          <w:p w:rsidR="00FA385E" w:rsidRDefault="00B03DDC">
            <w:pPr>
              <w:jc w:val="center"/>
              <w:rPr>
                <w:rStyle w:val="fontstyle01"/>
                <w:rFonts w:ascii="Times New Roman" w:hAnsi="Times New Roman" w:hint="default"/>
                <w:sz w:val="21"/>
                <w:szCs w:val="21"/>
              </w:rPr>
            </w:pPr>
            <w:r>
              <w:rPr>
                <w:rStyle w:val="fontstyle01"/>
                <w:rFonts w:ascii="Times New Roman" w:hAnsi="Times New Roman" w:hint="default"/>
                <w:sz w:val="21"/>
                <w:szCs w:val="21"/>
              </w:rPr>
              <w:t>（</w:t>
            </w:r>
            <w:r>
              <w:rPr>
                <w:rStyle w:val="fontstyle01"/>
                <w:rFonts w:ascii="Times New Roman" w:hAnsi="Times New Roman" w:hint="default"/>
                <w:sz w:val="21"/>
                <w:szCs w:val="21"/>
              </w:rPr>
              <w:t>0.1</w:t>
            </w:r>
            <w:r>
              <w:rPr>
                <w:rStyle w:val="fontstyle01"/>
                <w:rFonts w:ascii="Times New Roman" w:hAnsi="Times New Roman" w:hint="default"/>
                <w:sz w:val="21"/>
                <w:szCs w:val="21"/>
              </w:rPr>
              <w:t>～</w:t>
            </w:r>
            <w:r>
              <w:rPr>
                <w:rStyle w:val="fontstyle01"/>
                <w:rFonts w:ascii="Times New Roman" w:hAnsi="Times New Roman" w:hint="default"/>
                <w:sz w:val="21"/>
                <w:szCs w:val="21"/>
              </w:rPr>
              <w:t>1</w:t>
            </w:r>
            <w:r>
              <w:rPr>
                <w:rStyle w:val="fontstyle01"/>
                <w:rFonts w:ascii="Times New Roman" w:hAnsi="Times New Roman" w:hint="default"/>
                <w:sz w:val="21"/>
                <w:szCs w:val="21"/>
              </w:rPr>
              <w:t>）</w:t>
            </w:r>
            <w:r>
              <w:rPr>
                <w:rStyle w:val="fontstyle01"/>
                <w:rFonts w:ascii="Times New Roman" w:hAnsi="Times New Roman" w:hint="default"/>
                <w:sz w:val="21"/>
                <w:szCs w:val="21"/>
              </w:rPr>
              <w:t>mm</w:t>
            </w:r>
          </w:p>
        </w:tc>
        <w:tc>
          <w:tcPr>
            <w:tcW w:w="2931" w:type="dxa"/>
            <w:vAlign w:val="center"/>
          </w:tcPr>
          <w:p w:rsidR="00FA385E" w:rsidRDefault="00B03DDC">
            <w:pPr>
              <w:jc w:val="center"/>
              <w:rPr>
                <w:rStyle w:val="fontstyle01"/>
                <w:rFonts w:ascii="Times New Roman" w:hAnsi="Times New Roman" w:hint="default"/>
                <w:sz w:val="21"/>
                <w:szCs w:val="21"/>
                <w:highlight w:val="yellow"/>
              </w:rPr>
            </w:pPr>
            <w:r>
              <w:rPr>
                <w:rStyle w:val="fontstyle01"/>
                <w:rFonts w:ascii="Times New Roman" w:hAnsi="Times New Roman" w:hint="default"/>
                <w:sz w:val="21"/>
                <w:szCs w:val="21"/>
              </w:rPr>
              <w:t>Ⅰ</w:t>
            </w:r>
            <w:r>
              <w:rPr>
                <w:rStyle w:val="fontstyle01"/>
                <w:rFonts w:hint="default"/>
                <w:sz w:val="21"/>
                <w:szCs w:val="21"/>
              </w:rPr>
              <w:t xml:space="preserve"> </w:t>
            </w:r>
            <w:r>
              <w:rPr>
                <w:rStyle w:val="fontstyle01"/>
                <w:rFonts w:ascii="Times New Roman" w:hAnsi="Times New Roman" w:hint="default"/>
                <w:sz w:val="21"/>
                <w:szCs w:val="21"/>
              </w:rPr>
              <w:t>型</w:t>
            </w:r>
          </w:p>
        </w:tc>
      </w:tr>
      <w:tr w:rsidR="00FA385E">
        <w:trPr>
          <w:trHeight w:val="527"/>
        </w:trPr>
        <w:tc>
          <w:tcPr>
            <w:tcW w:w="641" w:type="dxa"/>
            <w:vAlign w:val="center"/>
          </w:tcPr>
          <w:p w:rsidR="00FA385E" w:rsidRDefault="00B03DDC">
            <w:pPr>
              <w:jc w:val="center"/>
              <w:rPr>
                <w:rStyle w:val="fontstyle01"/>
                <w:rFonts w:ascii="Times New Roman" w:hAnsi="Times New Roman" w:hint="default"/>
                <w:sz w:val="21"/>
                <w:szCs w:val="21"/>
              </w:rPr>
            </w:pPr>
            <w:r>
              <w:rPr>
                <w:rStyle w:val="fontstyle01"/>
                <w:rFonts w:ascii="Times New Roman" w:hAnsi="Times New Roman" w:hint="default"/>
                <w:sz w:val="21"/>
                <w:szCs w:val="21"/>
              </w:rPr>
              <w:t>8</w:t>
            </w:r>
          </w:p>
        </w:tc>
        <w:tc>
          <w:tcPr>
            <w:tcW w:w="2794" w:type="dxa"/>
            <w:vAlign w:val="center"/>
          </w:tcPr>
          <w:p w:rsidR="00FA385E" w:rsidRDefault="00B03DDC">
            <w:pPr>
              <w:jc w:val="center"/>
              <w:rPr>
                <w:rStyle w:val="fontstyle01"/>
                <w:rFonts w:ascii="Times New Roman" w:hAnsi="Times New Roman" w:hint="default"/>
                <w:sz w:val="21"/>
                <w:szCs w:val="21"/>
              </w:rPr>
            </w:pPr>
            <w:r>
              <w:rPr>
                <w:rStyle w:val="fontstyle01"/>
                <w:rFonts w:ascii="Times New Roman" w:hint="default"/>
                <w:sz w:val="21"/>
                <w:szCs w:val="21"/>
              </w:rPr>
              <w:t>测厚卡规</w:t>
            </w:r>
          </w:p>
        </w:tc>
        <w:tc>
          <w:tcPr>
            <w:tcW w:w="2893" w:type="dxa"/>
            <w:vAlign w:val="center"/>
          </w:tcPr>
          <w:p w:rsidR="00FA385E" w:rsidRDefault="00B03DDC">
            <w:pPr>
              <w:jc w:val="center"/>
              <w:rPr>
                <w:rStyle w:val="fontstyle01"/>
                <w:rFonts w:ascii="Times New Roman" w:hAnsi="Times New Roman" w:hint="default"/>
                <w:sz w:val="21"/>
                <w:szCs w:val="21"/>
              </w:rPr>
            </w:pPr>
            <w:r>
              <w:rPr>
                <w:rStyle w:val="fontstyle01"/>
                <w:rFonts w:ascii="Times New Roman" w:hint="default"/>
                <w:sz w:val="21"/>
                <w:szCs w:val="21"/>
              </w:rPr>
              <w:t>量程（</w:t>
            </w:r>
            <w:r>
              <w:rPr>
                <w:rStyle w:val="fontstyle01"/>
                <w:rFonts w:ascii="Times New Roman" w:hAnsi="Times New Roman" w:hint="default"/>
                <w:sz w:val="21"/>
                <w:szCs w:val="21"/>
              </w:rPr>
              <w:t>0</w:t>
            </w:r>
            <w:r>
              <w:rPr>
                <w:rStyle w:val="fontstyle01"/>
                <w:rFonts w:ascii="Times New Roman" w:hint="default"/>
                <w:sz w:val="21"/>
                <w:szCs w:val="21"/>
              </w:rPr>
              <w:t>～</w:t>
            </w:r>
            <w:r>
              <w:rPr>
                <w:rStyle w:val="fontstyle01"/>
                <w:rFonts w:ascii="Times New Roman" w:hAnsi="Times New Roman" w:hint="default"/>
                <w:sz w:val="21"/>
                <w:szCs w:val="21"/>
              </w:rPr>
              <w:t>20</w:t>
            </w:r>
            <w:r>
              <w:rPr>
                <w:rStyle w:val="fontstyle01"/>
                <w:rFonts w:ascii="Times New Roman" w:hint="default"/>
                <w:sz w:val="21"/>
                <w:szCs w:val="21"/>
              </w:rPr>
              <w:t>）</w:t>
            </w:r>
            <w:r>
              <w:rPr>
                <w:rStyle w:val="fontstyle01"/>
                <w:rFonts w:ascii="Times New Roman" w:hAnsi="Times New Roman" w:hint="default"/>
                <w:sz w:val="21"/>
                <w:szCs w:val="21"/>
              </w:rPr>
              <w:t>mm×125mm</w:t>
            </w:r>
          </w:p>
        </w:tc>
        <w:tc>
          <w:tcPr>
            <w:tcW w:w="2931" w:type="dxa"/>
            <w:vAlign w:val="center"/>
          </w:tcPr>
          <w:p w:rsidR="00FA385E" w:rsidRDefault="00B03DDC">
            <w:pPr>
              <w:jc w:val="center"/>
              <w:rPr>
                <w:rStyle w:val="fontstyle01"/>
                <w:rFonts w:ascii="Times New Roman" w:hAnsi="Times New Roman" w:hint="default"/>
                <w:sz w:val="21"/>
                <w:szCs w:val="21"/>
                <w:highlight w:val="yellow"/>
              </w:rPr>
            </w:pPr>
            <w:r>
              <w:rPr>
                <w:rStyle w:val="fontstyle01"/>
                <w:rFonts w:ascii="Times New Roman" w:hint="default"/>
                <w:sz w:val="21"/>
                <w:szCs w:val="21"/>
              </w:rPr>
              <w:t>分度值</w:t>
            </w:r>
            <w:r>
              <w:rPr>
                <w:rStyle w:val="fontstyle01"/>
                <w:rFonts w:ascii="Times New Roman" w:hAnsi="Times New Roman" w:hint="default"/>
                <w:sz w:val="21"/>
                <w:szCs w:val="21"/>
              </w:rPr>
              <w:t>0.05mm</w:t>
            </w:r>
          </w:p>
        </w:tc>
      </w:tr>
      <w:tr w:rsidR="00FA385E">
        <w:trPr>
          <w:trHeight w:val="527"/>
        </w:trPr>
        <w:tc>
          <w:tcPr>
            <w:tcW w:w="641" w:type="dxa"/>
            <w:vAlign w:val="center"/>
          </w:tcPr>
          <w:p w:rsidR="00FA385E" w:rsidRDefault="00B03DDC">
            <w:pPr>
              <w:jc w:val="center"/>
              <w:rPr>
                <w:rStyle w:val="fontstyle01"/>
                <w:rFonts w:ascii="Times New Roman" w:hAnsi="Times New Roman" w:hint="default"/>
                <w:sz w:val="21"/>
                <w:szCs w:val="21"/>
              </w:rPr>
            </w:pPr>
            <w:r>
              <w:rPr>
                <w:rStyle w:val="fontstyle01"/>
                <w:rFonts w:ascii="Times New Roman" w:hAnsi="Times New Roman" w:hint="default"/>
                <w:sz w:val="21"/>
                <w:szCs w:val="21"/>
              </w:rPr>
              <w:t>9</w:t>
            </w:r>
          </w:p>
        </w:tc>
        <w:tc>
          <w:tcPr>
            <w:tcW w:w="2794" w:type="dxa"/>
            <w:vAlign w:val="center"/>
          </w:tcPr>
          <w:p w:rsidR="00FA385E" w:rsidRDefault="00B03DDC">
            <w:pPr>
              <w:jc w:val="center"/>
              <w:rPr>
                <w:rStyle w:val="fontstyle01"/>
                <w:rFonts w:ascii="Times New Roman" w:hAnsi="Times New Roman" w:hint="default"/>
                <w:sz w:val="21"/>
                <w:szCs w:val="21"/>
              </w:rPr>
            </w:pPr>
            <w:r>
              <w:rPr>
                <w:rStyle w:val="fontstyle01"/>
                <w:rFonts w:ascii="Times New Roman" w:hint="default"/>
                <w:sz w:val="21"/>
                <w:szCs w:val="21"/>
              </w:rPr>
              <w:t>水泥软练设备测量仪</w:t>
            </w:r>
          </w:p>
        </w:tc>
        <w:tc>
          <w:tcPr>
            <w:tcW w:w="2893" w:type="dxa"/>
            <w:vAlign w:val="center"/>
          </w:tcPr>
          <w:p w:rsidR="00FA385E" w:rsidRDefault="00B03DDC">
            <w:pPr>
              <w:jc w:val="center"/>
              <w:rPr>
                <w:rStyle w:val="fontstyle01"/>
                <w:rFonts w:ascii="Times New Roman" w:hAnsi="Times New Roman" w:hint="default"/>
                <w:sz w:val="21"/>
                <w:szCs w:val="21"/>
              </w:rPr>
            </w:pPr>
            <w:r>
              <w:rPr>
                <w:rStyle w:val="fontstyle01"/>
                <w:rFonts w:ascii="Times New Roman" w:hint="default"/>
                <w:sz w:val="21"/>
                <w:szCs w:val="21"/>
              </w:rPr>
              <w:t>振动频率：（</w:t>
            </w:r>
            <w:r>
              <w:rPr>
                <w:rStyle w:val="fontstyle01"/>
                <w:rFonts w:ascii="Times New Roman" w:hAnsi="Times New Roman" w:hint="default"/>
                <w:sz w:val="21"/>
                <w:szCs w:val="21"/>
              </w:rPr>
              <w:t>40</w:t>
            </w:r>
            <w:r>
              <w:rPr>
                <w:rStyle w:val="fontstyle01"/>
                <w:rFonts w:ascii="Times New Roman" w:hint="default"/>
                <w:sz w:val="21"/>
                <w:szCs w:val="21"/>
              </w:rPr>
              <w:t>～</w:t>
            </w:r>
            <w:r>
              <w:rPr>
                <w:rStyle w:val="fontstyle01"/>
                <w:rFonts w:ascii="Times New Roman" w:hAnsi="Times New Roman" w:hint="default"/>
                <w:sz w:val="21"/>
                <w:szCs w:val="21"/>
              </w:rPr>
              <w:t>100</w:t>
            </w:r>
            <w:r>
              <w:rPr>
                <w:rStyle w:val="fontstyle01"/>
                <w:rFonts w:ascii="Times New Roman" w:hint="default"/>
                <w:sz w:val="21"/>
                <w:szCs w:val="21"/>
              </w:rPr>
              <w:t>）</w:t>
            </w:r>
            <w:r>
              <w:rPr>
                <w:rStyle w:val="fontstyle01"/>
                <w:rFonts w:ascii="Times New Roman" w:hAnsi="Times New Roman" w:hint="default"/>
                <w:sz w:val="21"/>
                <w:szCs w:val="21"/>
              </w:rPr>
              <w:t>Hz</w:t>
            </w:r>
            <w:r>
              <w:rPr>
                <w:rStyle w:val="fontstyle01"/>
                <w:rFonts w:hint="default"/>
                <w:sz w:val="21"/>
                <w:szCs w:val="21"/>
              </w:rPr>
              <w:t>；</w:t>
            </w:r>
          </w:p>
          <w:p w:rsidR="00FA385E" w:rsidRDefault="00B03DDC">
            <w:pPr>
              <w:jc w:val="center"/>
              <w:rPr>
                <w:rStyle w:val="fontstyle01"/>
                <w:rFonts w:ascii="Times New Roman" w:hAnsi="Times New Roman" w:hint="default"/>
                <w:sz w:val="21"/>
                <w:szCs w:val="21"/>
              </w:rPr>
            </w:pPr>
            <w:r>
              <w:rPr>
                <w:rStyle w:val="fontstyle01"/>
                <w:rFonts w:ascii="Times New Roman" w:hint="default"/>
                <w:sz w:val="21"/>
                <w:szCs w:val="21"/>
              </w:rPr>
              <w:t>振动幅值：（</w:t>
            </w:r>
            <w:r>
              <w:rPr>
                <w:rStyle w:val="fontstyle01"/>
                <w:rFonts w:ascii="Times New Roman" w:hAnsi="Times New Roman" w:hint="default"/>
                <w:sz w:val="21"/>
                <w:szCs w:val="21"/>
              </w:rPr>
              <w:t>0</w:t>
            </w:r>
            <w:r>
              <w:rPr>
                <w:rStyle w:val="fontstyle01"/>
                <w:rFonts w:ascii="Times New Roman" w:hint="default"/>
                <w:sz w:val="21"/>
                <w:szCs w:val="21"/>
              </w:rPr>
              <w:t>～</w:t>
            </w:r>
            <w:r>
              <w:rPr>
                <w:rStyle w:val="fontstyle01"/>
                <w:rFonts w:ascii="Times New Roman" w:hAnsi="Times New Roman" w:hint="default"/>
                <w:sz w:val="21"/>
                <w:szCs w:val="21"/>
              </w:rPr>
              <w:t>2</w:t>
            </w:r>
            <w:r>
              <w:rPr>
                <w:rStyle w:val="fontstyle01"/>
                <w:rFonts w:ascii="Times New Roman" w:hint="default"/>
                <w:sz w:val="21"/>
                <w:szCs w:val="21"/>
              </w:rPr>
              <w:t>）</w:t>
            </w:r>
            <w:r>
              <w:rPr>
                <w:rStyle w:val="fontstyle01"/>
                <w:rFonts w:ascii="Times New Roman" w:hAnsi="Times New Roman" w:hint="default"/>
                <w:sz w:val="21"/>
                <w:szCs w:val="21"/>
              </w:rPr>
              <w:t>mm</w:t>
            </w:r>
          </w:p>
        </w:tc>
        <w:tc>
          <w:tcPr>
            <w:tcW w:w="2931" w:type="dxa"/>
            <w:vAlign w:val="center"/>
          </w:tcPr>
          <w:p w:rsidR="00FA385E" w:rsidRDefault="00B03DDC">
            <w:pPr>
              <w:jc w:val="center"/>
              <w:rPr>
                <w:rStyle w:val="fontstyle01"/>
                <w:rFonts w:ascii="Times New Roman" w:hAnsi="Times New Roman" w:hint="default"/>
                <w:sz w:val="21"/>
                <w:szCs w:val="21"/>
              </w:rPr>
            </w:pPr>
            <w:r>
              <w:rPr>
                <w:rStyle w:val="fontstyle01"/>
                <w:rFonts w:ascii="Times New Roman" w:hint="default"/>
                <w:sz w:val="21"/>
                <w:szCs w:val="21"/>
              </w:rPr>
              <w:t>频率：±</w:t>
            </w:r>
            <w:r>
              <w:rPr>
                <w:rStyle w:val="fontstyle01"/>
                <w:rFonts w:ascii="Times New Roman" w:hAnsi="Times New Roman" w:hint="default"/>
                <w:sz w:val="21"/>
                <w:szCs w:val="21"/>
              </w:rPr>
              <w:t>1%</w:t>
            </w:r>
            <w:r>
              <w:rPr>
                <w:rStyle w:val="fontstyle01"/>
                <w:rFonts w:hint="default"/>
                <w:sz w:val="21"/>
                <w:szCs w:val="21"/>
              </w:rPr>
              <w:t>；</w:t>
            </w:r>
          </w:p>
          <w:p w:rsidR="00FA385E" w:rsidRDefault="00B03DDC">
            <w:pPr>
              <w:jc w:val="center"/>
              <w:rPr>
                <w:rStyle w:val="fontstyle01"/>
                <w:rFonts w:ascii="Times New Roman" w:hAnsi="Times New Roman" w:hint="default"/>
                <w:sz w:val="21"/>
                <w:szCs w:val="21"/>
              </w:rPr>
            </w:pPr>
            <w:r>
              <w:rPr>
                <w:rStyle w:val="fontstyle01"/>
                <w:rFonts w:ascii="Times New Roman" w:hint="default"/>
                <w:sz w:val="21"/>
                <w:szCs w:val="21"/>
              </w:rPr>
              <w:t>振幅：</w:t>
            </w:r>
            <w:r>
              <w:rPr>
                <w:rStyle w:val="fontstyle01"/>
                <w:rFonts w:ascii="Times New Roman" w:hAnsi="Times New Roman" w:hint="default"/>
                <w:sz w:val="21"/>
                <w:szCs w:val="21"/>
              </w:rPr>
              <w:t>±1.5%</w:t>
            </w:r>
          </w:p>
        </w:tc>
      </w:tr>
      <w:tr w:rsidR="00FA385E">
        <w:trPr>
          <w:trHeight w:val="561"/>
        </w:trPr>
        <w:tc>
          <w:tcPr>
            <w:tcW w:w="641" w:type="dxa"/>
            <w:vAlign w:val="center"/>
          </w:tcPr>
          <w:p w:rsidR="00FA385E" w:rsidRDefault="00B03DDC">
            <w:pPr>
              <w:jc w:val="center"/>
              <w:rPr>
                <w:rStyle w:val="fontstyle01"/>
                <w:rFonts w:ascii="Times New Roman" w:hAnsi="Times New Roman" w:hint="default"/>
                <w:sz w:val="21"/>
                <w:szCs w:val="21"/>
              </w:rPr>
            </w:pPr>
            <w:r>
              <w:rPr>
                <w:rStyle w:val="fontstyle01"/>
                <w:rFonts w:ascii="Times New Roman" w:hAnsi="Times New Roman" w:hint="default"/>
                <w:sz w:val="21"/>
                <w:szCs w:val="21"/>
              </w:rPr>
              <w:t>10</w:t>
            </w:r>
          </w:p>
        </w:tc>
        <w:tc>
          <w:tcPr>
            <w:tcW w:w="2794" w:type="dxa"/>
            <w:vAlign w:val="center"/>
          </w:tcPr>
          <w:p w:rsidR="00FA385E" w:rsidRDefault="00B03DDC">
            <w:pPr>
              <w:jc w:val="center"/>
              <w:rPr>
                <w:rStyle w:val="fontstyle01"/>
                <w:rFonts w:ascii="Times New Roman" w:hAnsi="Times New Roman" w:hint="default"/>
                <w:sz w:val="21"/>
                <w:szCs w:val="21"/>
              </w:rPr>
            </w:pPr>
            <w:r>
              <w:rPr>
                <w:rStyle w:val="fontstyle01"/>
                <w:rFonts w:ascii="Times New Roman" w:hint="default"/>
                <w:sz w:val="21"/>
                <w:szCs w:val="21"/>
              </w:rPr>
              <w:t>电子秤</w:t>
            </w:r>
          </w:p>
        </w:tc>
        <w:tc>
          <w:tcPr>
            <w:tcW w:w="2893" w:type="dxa"/>
            <w:vAlign w:val="center"/>
          </w:tcPr>
          <w:p w:rsidR="00FA385E" w:rsidRDefault="00B03DDC">
            <w:pPr>
              <w:jc w:val="center"/>
              <w:rPr>
                <w:rStyle w:val="fontstyle01"/>
                <w:rFonts w:ascii="Times New Roman" w:hAnsi="Times New Roman" w:hint="default"/>
                <w:sz w:val="21"/>
                <w:szCs w:val="21"/>
              </w:rPr>
            </w:pPr>
            <w:r>
              <w:rPr>
                <w:rStyle w:val="fontstyle01"/>
                <w:rFonts w:ascii="Times New Roman" w:hint="default"/>
                <w:sz w:val="21"/>
                <w:szCs w:val="21"/>
              </w:rPr>
              <w:t>（</w:t>
            </w:r>
            <w:r>
              <w:rPr>
                <w:rStyle w:val="fontstyle01"/>
                <w:rFonts w:ascii="Times New Roman" w:hAnsi="Times New Roman" w:hint="default"/>
                <w:sz w:val="21"/>
                <w:szCs w:val="21"/>
              </w:rPr>
              <w:t>0</w:t>
            </w:r>
            <w:r>
              <w:rPr>
                <w:rStyle w:val="fontstyle01"/>
                <w:rFonts w:ascii="Times New Roman" w:hint="default"/>
                <w:sz w:val="21"/>
                <w:szCs w:val="21"/>
              </w:rPr>
              <w:t>～</w:t>
            </w:r>
            <w:r>
              <w:rPr>
                <w:rStyle w:val="fontstyle01"/>
                <w:rFonts w:ascii="Times New Roman" w:hAnsi="Times New Roman" w:hint="default"/>
                <w:sz w:val="21"/>
                <w:szCs w:val="21"/>
              </w:rPr>
              <w:t>10</w:t>
            </w:r>
            <w:r>
              <w:rPr>
                <w:rStyle w:val="fontstyle01"/>
                <w:rFonts w:ascii="Times New Roman" w:hint="default"/>
                <w:sz w:val="21"/>
                <w:szCs w:val="21"/>
              </w:rPr>
              <w:t>）</w:t>
            </w:r>
            <w:r>
              <w:rPr>
                <w:rStyle w:val="fontstyle01"/>
                <w:rFonts w:ascii="Times New Roman" w:hAnsi="Times New Roman" w:hint="default"/>
                <w:sz w:val="21"/>
                <w:szCs w:val="21"/>
              </w:rPr>
              <w:t>kg</w:t>
            </w:r>
          </w:p>
        </w:tc>
        <w:tc>
          <w:tcPr>
            <w:tcW w:w="2931" w:type="dxa"/>
            <w:vAlign w:val="center"/>
          </w:tcPr>
          <w:p w:rsidR="00FA385E" w:rsidRDefault="00B03DDC">
            <w:pPr>
              <w:jc w:val="center"/>
              <w:rPr>
                <w:rStyle w:val="fontstyle01"/>
                <w:rFonts w:ascii="Times New Roman" w:hAnsi="Times New Roman" w:hint="default"/>
                <w:sz w:val="21"/>
                <w:szCs w:val="21"/>
              </w:rPr>
            </w:pPr>
            <w:r>
              <w:rPr>
                <w:rFonts w:hint="eastAsia"/>
                <w:sz w:val="21"/>
                <w:szCs w:val="21"/>
              </w:rPr>
              <w:fldChar w:fldCharType="begin"/>
            </w:r>
            <w:r>
              <w:rPr>
                <w:rFonts w:hint="eastAsia"/>
                <w:sz w:val="21"/>
                <w:szCs w:val="21"/>
              </w:rPr>
              <w:instrText xml:space="preserve"> EQ \o\ac(</w:instrText>
            </w:r>
            <w:r>
              <w:rPr>
                <w:rFonts w:hint="eastAsia"/>
                <w:position w:val="-8"/>
                <w:sz w:val="44"/>
                <w:szCs w:val="21"/>
              </w:rPr>
              <w:instrText>○</w:instrText>
            </w:r>
            <w:r>
              <w:rPr>
                <w:rFonts w:hint="eastAsia"/>
                <w:sz w:val="21"/>
                <w:szCs w:val="21"/>
              </w:rPr>
              <w:instrText>,III)</w:instrText>
            </w:r>
            <w:r>
              <w:rPr>
                <w:rFonts w:hint="eastAsia"/>
                <w:sz w:val="21"/>
                <w:szCs w:val="21"/>
              </w:rPr>
              <w:fldChar w:fldCharType="end"/>
            </w:r>
            <w:r>
              <w:rPr>
                <w:rFonts w:hint="eastAsia"/>
                <w:sz w:val="21"/>
                <w:szCs w:val="21"/>
              </w:rPr>
              <w:t>级</w:t>
            </w:r>
          </w:p>
        </w:tc>
      </w:tr>
      <w:tr w:rsidR="00FA385E">
        <w:trPr>
          <w:trHeight w:val="527"/>
        </w:trPr>
        <w:tc>
          <w:tcPr>
            <w:tcW w:w="641" w:type="dxa"/>
            <w:vAlign w:val="center"/>
          </w:tcPr>
          <w:p w:rsidR="00FA385E" w:rsidRDefault="00B03DDC">
            <w:pPr>
              <w:jc w:val="center"/>
              <w:rPr>
                <w:rStyle w:val="fontstyle01"/>
                <w:rFonts w:ascii="Times New Roman" w:hAnsi="Times New Roman" w:hint="default"/>
                <w:sz w:val="21"/>
                <w:szCs w:val="21"/>
              </w:rPr>
            </w:pPr>
            <w:r>
              <w:rPr>
                <w:rStyle w:val="fontstyle01"/>
                <w:rFonts w:ascii="Times New Roman" w:hAnsi="Times New Roman" w:hint="default"/>
                <w:sz w:val="21"/>
                <w:szCs w:val="21"/>
              </w:rPr>
              <w:t>11</w:t>
            </w:r>
          </w:p>
        </w:tc>
        <w:tc>
          <w:tcPr>
            <w:tcW w:w="2794" w:type="dxa"/>
            <w:vAlign w:val="center"/>
          </w:tcPr>
          <w:p w:rsidR="00FA385E" w:rsidRDefault="00B03DDC">
            <w:pPr>
              <w:jc w:val="center"/>
              <w:rPr>
                <w:rStyle w:val="fontstyle01"/>
                <w:rFonts w:ascii="Times New Roman" w:hAnsi="Times New Roman" w:hint="default"/>
                <w:sz w:val="21"/>
                <w:szCs w:val="21"/>
              </w:rPr>
            </w:pPr>
            <w:r>
              <w:rPr>
                <w:rStyle w:val="fontstyle01"/>
                <w:rFonts w:ascii="Times New Roman" w:hint="default"/>
                <w:sz w:val="21"/>
                <w:szCs w:val="21"/>
              </w:rPr>
              <w:t>电子秤</w:t>
            </w:r>
          </w:p>
        </w:tc>
        <w:tc>
          <w:tcPr>
            <w:tcW w:w="2893" w:type="dxa"/>
            <w:vAlign w:val="center"/>
          </w:tcPr>
          <w:p w:rsidR="00FA385E" w:rsidRDefault="00B03DDC">
            <w:pPr>
              <w:jc w:val="center"/>
              <w:rPr>
                <w:rStyle w:val="fontstyle01"/>
                <w:rFonts w:ascii="Times New Roman" w:hAnsi="Times New Roman" w:hint="default"/>
                <w:sz w:val="21"/>
                <w:szCs w:val="21"/>
              </w:rPr>
            </w:pPr>
            <w:r>
              <w:rPr>
                <w:rStyle w:val="fontstyle01"/>
                <w:rFonts w:ascii="Times New Roman" w:hint="default"/>
                <w:sz w:val="21"/>
                <w:szCs w:val="21"/>
              </w:rPr>
              <w:t>（</w:t>
            </w:r>
            <w:r>
              <w:rPr>
                <w:rStyle w:val="fontstyle01"/>
                <w:rFonts w:ascii="Times New Roman" w:hAnsi="Times New Roman" w:hint="default"/>
                <w:sz w:val="21"/>
                <w:szCs w:val="21"/>
              </w:rPr>
              <w:t>0</w:t>
            </w:r>
            <w:r>
              <w:rPr>
                <w:rStyle w:val="fontstyle01"/>
                <w:rFonts w:ascii="Times New Roman" w:hint="default"/>
                <w:sz w:val="21"/>
                <w:szCs w:val="21"/>
              </w:rPr>
              <w:t>～</w:t>
            </w:r>
            <w:r>
              <w:rPr>
                <w:rStyle w:val="fontstyle01"/>
                <w:rFonts w:ascii="Times New Roman" w:hAnsi="Times New Roman" w:hint="default"/>
                <w:sz w:val="21"/>
                <w:szCs w:val="21"/>
              </w:rPr>
              <w:t>50</w:t>
            </w:r>
            <w:r>
              <w:rPr>
                <w:rStyle w:val="fontstyle01"/>
                <w:rFonts w:ascii="Times New Roman" w:hint="default"/>
                <w:sz w:val="21"/>
                <w:szCs w:val="21"/>
              </w:rPr>
              <w:t>）</w:t>
            </w:r>
            <w:r>
              <w:rPr>
                <w:rStyle w:val="fontstyle01"/>
                <w:rFonts w:ascii="Times New Roman" w:hAnsi="Times New Roman" w:hint="default"/>
                <w:sz w:val="21"/>
                <w:szCs w:val="21"/>
              </w:rPr>
              <w:t>kg</w:t>
            </w:r>
          </w:p>
        </w:tc>
        <w:tc>
          <w:tcPr>
            <w:tcW w:w="2931" w:type="dxa"/>
            <w:vAlign w:val="center"/>
          </w:tcPr>
          <w:p w:rsidR="00FA385E" w:rsidRDefault="00B03DDC">
            <w:pPr>
              <w:jc w:val="center"/>
              <w:rPr>
                <w:rStyle w:val="fontstyle01"/>
                <w:rFonts w:ascii="Times New Roman" w:hAnsi="Times New Roman" w:hint="default"/>
                <w:sz w:val="21"/>
                <w:szCs w:val="21"/>
                <w:highlight w:val="yellow"/>
              </w:rPr>
            </w:pPr>
            <w:r>
              <w:rPr>
                <w:rFonts w:hint="eastAsia"/>
                <w:sz w:val="21"/>
                <w:szCs w:val="21"/>
              </w:rPr>
              <w:fldChar w:fldCharType="begin"/>
            </w:r>
            <w:r>
              <w:rPr>
                <w:rFonts w:hint="eastAsia"/>
                <w:sz w:val="21"/>
                <w:szCs w:val="21"/>
              </w:rPr>
              <w:instrText xml:space="preserve"> EQ \o\ac(</w:instrText>
            </w:r>
            <w:r>
              <w:rPr>
                <w:rFonts w:hint="eastAsia"/>
                <w:position w:val="-8"/>
                <w:sz w:val="44"/>
                <w:szCs w:val="21"/>
              </w:rPr>
              <w:instrText>○</w:instrText>
            </w:r>
            <w:r>
              <w:rPr>
                <w:rFonts w:hint="eastAsia"/>
                <w:sz w:val="21"/>
                <w:szCs w:val="21"/>
              </w:rPr>
              <w:instrText>,III)</w:instrText>
            </w:r>
            <w:r>
              <w:rPr>
                <w:rFonts w:hint="eastAsia"/>
                <w:sz w:val="21"/>
                <w:szCs w:val="21"/>
              </w:rPr>
              <w:fldChar w:fldCharType="end"/>
            </w:r>
            <w:r>
              <w:rPr>
                <w:rFonts w:hint="eastAsia"/>
                <w:sz w:val="21"/>
                <w:szCs w:val="21"/>
              </w:rPr>
              <w:t>级</w:t>
            </w:r>
          </w:p>
        </w:tc>
      </w:tr>
      <w:tr w:rsidR="00FA385E">
        <w:trPr>
          <w:trHeight w:val="527"/>
        </w:trPr>
        <w:tc>
          <w:tcPr>
            <w:tcW w:w="641" w:type="dxa"/>
            <w:vAlign w:val="center"/>
          </w:tcPr>
          <w:p w:rsidR="00FA385E" w:rsidRDefault="00B03DDC">
            <w:pPr>
              <w:jc w:val="center"/>
              <w:rPr>
                <w:rStyle w:val="fontstyle01"/>
                <w:rFonts w:ascii="Times New Roman" w:hAnsi="Times New Roman" w:hint="default"/>
                <w:sz w:val="21"/>
                <w:szCs w:val="21"/>
              </w:rPr>
            </w:pPr>
            <w:r>
              <w:rPr>
                <w:rStyle w:val="fontstyle01"/>
                <w:rFonts w:ascii="Times New Roman" w:hAnsi="Times New Roman" w:hint="default"/>
                <w:sz w:val="21"/>
                <w:szCs w:val="21"/>
              </w:rPr>
              <w:t>12</w:t>
            </w:r>
          </w:p>
        </w:tc>
        <w:tc>
          <w:tcPr>
            <w:tcW w:w="2794" w:type="dxa"/>
            <w:vAlign w:val="center"/>
          </w:tcPr>
          <w:p w:rsidR="00FA385E" w:rsidRDefault="00B03DDC">
            <w:pPr>
              <w:jc w:val="center"/>
              <w:rPr>
                <w:rStyle w:val="fontstyle01"/>
                <w:rFonts w:ascii="Times New Roman" w:hAnsi="Times New Roman" w:hint="default"/>
                <w:sz w:val="21"/>
                <w:szCs w:val="21"/>
              </w:rPr>
            </w:pPr>
            <w:r>
              <w:rPr>
                <w:rStyle w:val="fontstyle01"/>
                <w:rFonts w:ascii="Times New Roman" w:hint="default"/>
                <w:color w:val="auto"/>
                <w:sz w:val="21"/>
                <w:szCs w:val="21"/>
              </w:rPr>
              <w:t>粗糙度比较样板</w:t>
            </w:r>
          </w:p>
        </w:tc>
        <w:tc>
          <w:tcPr>
            <w:tcW w:w="2893" w:type="dxa"/>
            <w:vAlign w:val="center"/>
          </w:tcPr>
          <w:p w:rsidR="00FA385E" w:rsidRDefault="00B03DDC">
            <w:pPr>
              <w:jc w:val="center"/>
              <w:rPr>
                <w:rStyle w:val="fontstyle01"/>
                <w:rFonts w:ascii="Times New Roman" w:hAnsi="Times New Roman" w:hint="default"/>
                <w:sz w:val="21"/>
                <w:szCs w:val="21"/>
              </w:rPr>
            </w:pPr>
            <w:r>
              <w:rPr>
                <w:rStyle w:val="fontstyle01"/>
                <w:rFonts w:ascii="Times New Roman" w:hAnsi="Times New Roman" w:hint="default"/>
                <w:i/>
                <w:sz w:val="21"/>
                <w:szCs w:val="21"/>
              </w:rPr>
              <w:t>R</w:t>
            </w:r>
            <w:r>
              <w:rPr>
                <w:rStyle w:val="fontstyle01"/>
                <w:rFonts w:ascii="Times New Roman" w:hAnsi="Times New Roman" w:hint="default"/>
                <w:sz w:val="21"/>
                <w:szCs w:val="21"/>
                <w:vertAlign w:val="subscript"/>
              </w:rPr>
              <w:t>a</w:t>
            </w:r>
            <w:r>
              <w:rPr>
                <w:rStyle w:val="fontstyle01"/>
                <w:rFonts w:ascii="Times New Roman" w:hAnsi="Times New Roman" w:hint="default"/>
                <w:sz w:val="21"/>
                <w:szCs w:val="21"/>
              </w:rPr>
              <w:t>（</w:t>
            </w:r>
            <w:r>
              <w:rPr>
                <w:rStyle w:val="fontstyle01"/>
                <w:rFonts w:ascii="Times New Roman" w:hAnsi="Times New Roman" w:hint="default"/>
                <w:sz w:val="21"/>
                <w:szCs w:val="21"/>
              </w:rPr>
              <w:t>0.025~6.3</w:t>
            </w:r>
            <w:r>
              <w:rPr>
                <w:rStyle w:val="fontstyle01"/>
                <w:rFonts w:ascii="Times New Roman" w:hAnsi="Times New Roman" w:hint="default"/>
                <w:sz w:val="21"/>
                <w:szCs w:val="21"/>
              </w:rPr>
              <w:t>）</w:t>
            </w:r>
            <w:proofErr w:type="spellStart"/>
            <w:r>
              <w:rPr>
                <w:rStyle w:val="fontstyle01"/>
                <w:rFonts w:ascii="Times New Roman" w:hAnsi="Times New Roman" w:hint="default"/>
                <w:iCs/>
                <w:sz w:val="21"/>
                <w:szCs w:val="21"/>
              </w:rPr>
              <w:t>μm</w:t>
            </w:r>
            <w:proofErr w:type="spellEnd"/>
          </w:p>
        </w:tc>
        <w:tc>
          <w:tcPr>
            <w:tcW w:w="2931" w:type="dxa"/>
            <w:vAlign w:val="center"/>
          </w:tcPr>
          <w:p w:rsidR="00FA385E" w:rsidRDefault="00B03DDC">
            <w:pPr>
              <w:jc w:val="center"/>
              <w:rPr>
                <w:rStyle w:val="fontstyle01"/>
                <w:rFonts w:ascii="Times New Roman" w:hAnsi="Times New Roman" w:hint="default"/>
                <w:sz w:val="21"/>
                <w:szCs w:val="21"/>
                <w:highlight w:val="yellow"/>
              </w:rPr>
            </w:pPr>
            <w:r>
              <w:rPr>
                <w:rStyle w:val="fontstyle01"/>
                <w:rFonts w:ascii="Times New Roman" w:hint="default"/>
                <w:sz w:val="21"/>
                <w:szCs w:val="21"/>
              </w:rPr>
              <w:t>MPE</w:t>
            </w:r>
            <w:r>
              <w:rPr>
                <w:rStyle w:val="fontstyle01"/>
                <w:rFonts w:ascii="Times New Roman" w:hint="default"/>
                <w:sz w:val="21"/>
                <w:szCs w:val="21"/>
              </w:rPr>
              <w:t>：</w:t>
            </w:r>
            <w:r>
              <w:rPr>
                <w:rStyle w:val="fontstyle01"/>
                <w:rFonts w:ascii="Times New Roman" w:hint="default"/>
                <w:sz w:val="21"/>
                <w:szCs w:val="21"/>
              </w:rPr>
              <w:t>-17%~+12%</w:t>
            </w:r>
          </w:p>
        </w:tc>
      </w:tr>
    </w:tbl>
    <w:p w:rsidR="00FA385E" w:rsidRDefault="00FA385E">
      <w:pPr>
        <w:spacing w:line="360" w:lineRule="auto"/>
        <w:jc w:val="center"/>
        <w:rPr>
          <w:rFonts w:eastAsia="黑体" w:hAnsi="黑体"/>
          <w:bCs/>
          <w:szCs w:val="21"/>
        </w:rPr>
      </w:pPr>
    </w:p>
    <w:p w:rsidR="00FA385E" w:rsidRDefault="00B03DDC">
      <w:pPr>
        <w:pStyle w:val="1"/>
        <w:spacing w:line="360" w:lineRule="auto"/>
        <w:jc w:val="left"/>
        <w:rPr>
          <w:rFonts w:ascii="黑体" w:eastAsia="黑体" w:hAnsi="黑体"/>
          <w:sz w:val="24"/>
          <w:szCs w:val="24"/>
        </w:rPr>
      </w:pPr>
      <w:bookmarkStart w:id="35" w:name="_Toc304293616"/>
      <w:bookmarkStart w:id="36" w:name="_Toc21290"/>
      <w:r>
        <w:rPr>
          <w:rFonts w:ascii="黑体" w:eastAsia="黑体" w:hAnsi="黑体" w:hint="eastAsia"/>
          <w:sz w:val="24"/>
          <w:szCs w:val="24"/>
        </w:rPr>
        <w:lastRenderedPageBreak/>
        <w:t>7</w:t>
      </w:r>
      <w:r>
        <w:rPr>
          <w:rFonts w:ascii="黑体" w:eastAsia="黑体" w:hAnsi="黑体"/>
          <w:sz w:val="24"/>
          <w:szCs w:val="24"/>
        </w:rPr>
        <w:t xml:space="preserve"> </w:t>
      </w:r>
      <w:r>
        <w:rPr>
          <w:rFonts w:ascii="黑体" w:eastAsia="黑体" w:hAnsi="黑体" w:hint="eastAsia"/>
          <w:sz w:val="24"/>
          <w:szCs w:val="24"/>
        </w:rPr>
        <w:t xml:space="preserve"> </w:t>
      </w:r>
      <w:r>
        <w:rPr>
          <w:rFonts w:ascii="黑体" w:eastAsia="黑体" w:hAnsi="黑体"/>
          <w:sz w:val="24"/>
          <w:szCs w:val="24"/>
        </w:rPr>
        <w:t>校准项目和校准方法</w:t>
      </w:r>
      <w:bookmarkEnd w:id="33"/>
      <w:bookmarkEnd w:id="35"/>
      <w:bookmarkEnd w:id="36"/>
    </w:p>
    <w:p w:rsidR="00FA385E" w:rsidRDefault="00B03DDC">
      <w:pPr>
        <w:pStyle w:val="2"/>
        <w:spacing w:line="360" w:lineRule="auto"/>
        <w:rPr>
          <w:sz w:val="24"/>
          <w:szCs w:val="24"/>
        </w:rPr>
      </w:pPr>
      <w:bookmarkStart w:id="37" w:name="_Toc2453"/>
      <w:r>
        <w:rPr>
          <w:sz w:val="24"/>
          <w:szCs w:val="24"/>
        </w:rPr>
        <w:t xml:space="preserve">7.1 </w:t>
      </w:r>
      <w:r>
        <w:rPr>
          <w:rFonts w:hint="eastAsia"/>
          <w:sz w:val="24"/>
          <w:szCs w:val="24"/>
        </w:rPr>
        <w:t>校准前检查</w:t>
      </w:r>
      <w:bookmarkEnd w:id="37"/>
    </w:p>
    <w:p w:rsidR="00FA385E" w:rsidRDefault="00B03DDC">
      <w:pPr>
        <w:spacing w:line="360" w:lineRule="auto"/>
        <w:ind w:firstLineChars="200" w:firstLine="480"/>
        <w:jc w:val="both"/>
        <w:rPr>
          <w:szCs w:val="21"/>
        </w:rPr>
      </w:pPr>
      <w:r>
        <w:rPr>
          <w:rFonts w:hint="eastAsia"/>
          <w:szCs w:val="21"/>
        </w:rPr>
        <w:t>通过目测和手感检查</w:t>
      </w:r>
    </w:p>
    <w:p w:rsidR="00FA385E" w:rsidRDefault="00B03DDC">
      <w:pPr>
        <w:spacing w:line="360" w:lineRule="auto"/>
        <w:jc w:val="both"/>
      </w:pPr>
      <w:bookmarkStart w:id="38" w:name="_Toc245661325"/>
      <w:r>
        <w:rPr>
          <w:rFonts w:hint="eastAsia"/>
        </w:rPr>
        <w:t xml:space="preserve">7.1.1 </w:t>
      </w:r>
      <w:r>
        <w:rPr>
          <w:rFonts w:hint="eastAsia"/>
        </w:rPr>
        <w:t>外观</w:t>
      </w:r>
    </w:p>
    <w:p w:rsidR="00FA385E" w:rsidRDefault="00B03DDC">
      <w:pPr>
        <w:spacing w:line="360" w:lineRule="auto"/>
        <w:jc w:val="both"/>
      </w:pPr>
      <w:r>
        <w:rPr>
          <w:rFonts w:hint="eastAsia"/>
        </w:rPr>
        <w:t xml:space="preserve">7.1.1 </w:t>
      </w:r>
      <w:r>
        <w:t>试验仪应有清晰的铭牌，注有名称、型号、制造厂名、出厂日期和出厂编号。</w:t>
      </w:r>
    </w:p>
    <w:p w:rsidR="00FA385E" w:rsidRDefault="00B03DDC">
      <w:pPr>
        <w:spacing w:line="360" w:lineRule="auto"/>
        <w:jc w:val="both"/>
      </w:pPr>
      <w:r>
        <w:rPr>
          <w:rFonts w:hint="eastAsia"/>
        </w:rPr>
        <w:t xml:space="preserve">7.1.2 </w:t>
      </w:r>
      <w:r>
        <w:t>仪器表面镀层、涂覆层应无脱落、锈蚀等影响使用的缺陷。</w:t>
      </w:r>
    </w:p>
    <w:p w:rsidR="00FA385E" w:rsidRDefault="00B03DDC">
      <w:pPr>
        <w:spacing w:line="360" w:lineRule="auto"/>
        <w:jc w:val="both"/>
      </w:pPr>
      <w:r>
        <w:rPr>
          <w:rFonts w:hint="eastAsia"/>
        </w:rPr>
        <w:t xml:space="preserve">7.1.3 </w:t>
      </w:r>
      <w:r>
        <w:t>试验仪工作表面应光滑、平整，无凹凸、划痕等影响计量准确性的缺陷。</w:t>
      </w:r>
    </w:p>
    <w:p w:rsidR="00FA385E" w:rsidRDefault="007246C6">
      <w:pPr>
        <w:spacing w:line="360" w:lineRule="auto"/>
        <w:jc w:val="both"/>
      </w:pPr>
      <w:r>
        <w:rPr>
          <w:szCs w:val="24"/>
          <w:highlight w:val="cyan"/>
        </w:rPr>
        <w:pict>
          <v:group id="_x0000_s1030" style="position:absolute;left:0;text-align:left;margin-left:323.15pt;margin-top:4.1pt;width:140.5pt;height:152pt;z-index:251660288" coordorigin="7930,4190" coordsize="2810,3040">
            <v:oval id="_x0000_s1031" style="position:absolute;left:8222;top:4616;width:2208;height:2174"/>
            <v:shapetype id="_x0000_t32" coordsize="21600,21600" o:spt="32" o:oned="t" path="m,l21600,21600e" filled="f">
              <v:path arrowok="t" fillok="f" o:connecttype="none"/>
              <o:lock v:ext="edit" shapetype="t"/>
            </v:shapetype>
            <v:shape id="_x0000_s1032" type="#_x0000_t32" style="position:absolute;left:9334;top:4616;width:0;height:2174" o:connectortype="straight"/>
            <v:shape id="_x0000_s1033" type="#_x0000_t32" style="position:absolute;left:9343;top:4613;width:0;height:2174;rotation:60" o:connectortype="straight"/>
            <v:shape id="_x0000_s1034" type="#_x0000_t32" style="position:absolute;left:9334;top:4610;width:0;height:2174;rotation:300" o:connectortype="straight"/>
            <v:shapetype id="_x0000_t202" coordsize="21600,21600" o:spt="202" path="m,l,21600r21600,l21600,xe">
              <v:stroke joinstyle="miter"/>
              <v:path gradientshapeok="t" o:connecttype="rect"/>
            </v:shapetype>
            <v:shape id="_x0000_s1035" type="#_x0000_t202" style="position:absolute;left:9150;top:4190;width:420;height:370" stroked="f">
              <v:textbox>
                <w:txbxContent>
                  <w:p w:rsidR="00FA385E" w:rsidRDefault="00B03DDC">
                    <w:pPr>
                      <w:pStyle w:val="af"/>
                      <w:spacing w:line="360" w:lineRule="auto"/>
                      <w:rPr>
                        <w:rFonts w:hAnsi="宋体"/>
                        <w:szCs w:val="21"/>
                      </w:rPr>
                    </w:pPr>
                    <w:r>
                      <w:rPr>
                        <w:rFonts w:hAnsi="宋体" w:hint="eastAsia"/>
                        <w:szCs w:val="21"/>
                      </w:rPr>
                      <w:t>A</w:t>
                    </w:r>
                  </w:p>
                </w:txbxContent>
              </v:textbox>
            </v:shape>
            <v:shape id="_x0000_s1036" type="#_x0000_t202" style="position:absolute;left:10320;top:4750;width:420;height:370" stroked="f">
              <v:textbox>
                <w:txbxContent>
                  <w:p w:rsidR="00FA385E" w:rsidRDefault="00B03DDC">
                    <w:pPr>
                      <w:pStyle w:val="af"/>
                      <w:spacing w:line="360" w:lineRule="auto"/>
                      <w:rPr>
                        <w:rFonts w:hAnsi="宋体"/>
                        <w:szCs w:val="21"/>
                      </w:rPr>
                    </w:pPr>
                    <w:r>
                      <w:rPr>
                        <w:rFonts w:hAnsi="宋体" w:hint="eastAsia"/>
                        <w:szCs w:val="21"/>
                      </w:rPr>
                      <w:t>F</w:t>
                    </w:r>
                  </w:p>
                </w:txbxContent>
              </v:textbox>
            </v:shape>
            <v:shape id="_x0000_s1037" type="#_x0000_t202" style="position:absolute;left:10320;top:6250;width:420;height:370" stroked="f">
              <v:textbox>
                <w:txbxContent>
                  <w:p w:rsidR="00FA385E" w:rsidRDefault="00B03DDC">
                    <w:pPr>
                      <w:pStyle w:val="af"/>
                      <w:spacing w:line="360" w:lineRule="auto"/>
                      <w:rPr>
                        <w:rFonts w:hAnsi="宋体"/>
                        <w:szCs w:val="21"/>
                      </w:rPr>
                    </w:pPr>
                    <w:r>
                      <w:rPr>
                        <w:rFonts w:hAnsi="宋体" w:hint="eastAsia"/>
                        <w:szCs w:val="21"/>
                      </w:rPr>
                      <w:t>D</w:t>
                    </w:r>
                  </w:p>
                </w:txbxContent>
              </v:textbox>
            </v:shape>
            <v:shape id="_x0000_s1038" type="#_x0000_t202" style="position:absolute;left:7930;top:4750;width:420;height:370" stroked="f">
              <v:textbox>
                <w:txbxContent>
                  <w:p w:rsidR="00FA385E" w:rsidRDefault="00B03DDC">
                    <w:pPr>
                      <w:pStyle w:val="af"/>
                      <w:spacing w:line="360" w:lineRule="auto"/>
                      <w:rPr>
                        <w:rFonts w:hAnsi="宋体"/>
                        <w:szCs w:val="21"/>
                      </w:rPr>
                    </w:pPr>
                    <w:r>
                      <w:rPr>
                        <w:rFonts w:hAnsi="宋体" w:hint="eastAsia"/>
                        <w:szCs w:val="21"/>
                      </w:rPr>
                      <w:t>C</w:t>
                    </w:r>
                  </w:p>
                </w:txbxContent>
              </v:textbox>
            </v:shape>
            <v:shape id="_x0000_s1039" type="#_x0000_t202" style="position:absolute;left:7930;top:6250;width:420;height:370" stroked="f">
              <v:textbox>
                <w:txbxContent>
                  <w:p w:rsidR="00FA385E" w:rsidRDefault="00B03DDC">
                    <w:pPr>
                      <w:pStyle w:val="af"/>
                      <w:spacing w:line="360" w:lineRule="auto"/>
                      <w:rPr>
                        <w:rFonts w:hAnsi="宋体"/>
                        <w:szCs w:val="21"/>
                      </w:rPr>
                    </w:pPr>
                    <w:r>
                      <w:rPr>
                        <w:rFonts w:hAnsi="宋体" w:hint="eastAsia"/>
                        <w:szCs w:val="21"/>
                      </w:rPr>
                      <w:t>E</w:t>
                    </w:r>
                  </w:p>
                </w:txbxContent>
              </v:textbox>
            </v:shape>
            <v:shape id="_x0000_s1040" type="#_x0000_t202" style="position:absolute;left:9150;top:6860;width:420;height:370" stroked="f">
              <v:textbox>
                <w:txbxContent>
                  <w:p w:rsidR="00FA385E" w:rsidRDefault="00B03DDC">
                    <w:pPr>
                      <w:pStyle w:val="af"/>
                      <w:spacing w:line="360" w:lineRule="auto"/>
                      <w:rPr>
                        <w:rFonts w:hAnsi="宋体"/>
                        <w:szCs w:val="21"/>
                      </w:rPr>
                    </w:pPr>
                    <w:r>
                      <w:rPr>
                        <w:rFonts w:hAnsi="宋体" w:hint="eastAsia"/>
                        <w:szCs w:val="21"/>
                      </w:rPr>
                      <w:t>B</w:t>
                    </w:r>
                  </w:p>
                </w:txbxContent>
              </v:textbox>
            </v:shape>
          </v:group>
        </w:pict>
      </w:r>
      <w:r w:rsidR="00B03DDC">
        <w:rPr>
          <w:rFonts w:hint="eastAsia"/>
        </w:rPr>
        <w:t xml:space="preserve">7.1.4  </w:t>
      </w:r>
      <w:r w:rsidR="00B03DDC">
        <w:t>滑动部件应灵活可靠。</w:t>
      </w:r>
    </w:p>
    <w:p w:rsidR="00FA385E" w:rsidRDefault="00B03DDC">
      <w:pPr>
        <w:pStyle w:val="2"/>
        <w:spacing w:line="360" w:lineRule="auto"/>
        <w:rPr>
          <w:rFonts w:ascii="宋体" w:hAnsi="宋体" w:cs="宋体"/>
          <w:sz w:val="24"/>
          <w:szCs w:val="24"/>
        </w:rPr>
      </w:pPr>
      <w:bookmarkStart w:id="39" w:name="_Toc9874"/>
      <w:r>
        <w:rPr>
          <w:sz w:val="24"/>
          <w:szCs w:val="24"/>
        </w:rPr>
        <w:t xml:space="preserve">7.2 </w:t>
      </w:r>
      <w:r>
        <w:rPr>
          <w:rFonts w:ascii="宋体" w:hAnsi="宋体" w:cs="宋体" w:hint="eastAsia"/>
          <w:sz w:val="24"/>
          <w:szCs w:val="24"/>
        </w:rPr>
        <w:t>坍落度筒</w:t>
      </w:r>
      <w:bookmarkEnd w:id="39"/>
    </w:p>
    <w:p w:rsidR="00FA385E" w:rsidRDefault="00B03DDC">
      <w:pPr>
        <w:spacing w:line="360" w:lineRule="auto"/>
        <w:outlineLvl w:val="3"/>
        <w:rPr>
          <w:color w:val="000000"/>
        </w:rPr>
      </w:pPr>
      <w:r>
        <w:rPr>
          <w:rFonts w:hint="eastAsia"/>
        </w:rPr>
        <w:t>7</w:t>
      </w:r>
      <w:r>
        <w:t>.</w:t>
      </w:r>
      <w:r>
        <w:rPr>
          <w:rFonts w:hint="eastAsia"/>
        </w:rPr>
        <w:t>2</w:t>
      </w:r>
      <w:r>
        <w:rPr>
          <w:color w:val="000000"/>
        </w:rPr>
        <w:t>.1</w:t>
      </w:r>
      <w:r>
        <w:t xml:space="preserve"> </w:t>
      </w:r>
      <w:r>
        <w:rPr>
          <w:rFonts w:hAnsi="宋体"/>
          <w:color w:val="000000"/>
        </w:rPr>
        <w:t>顶面内径和底面内径测量：用游标卡尺分</w:t>
      </w:r>
    </w:p>
    <w:p w:rsidR="00FA385E" w:rsidRDefault="00B03DDC">
      <w:pPr>
        <w:spacing w:line="360" w:lineRule="auto"/>
        <w:outlineLvl w:val="3"/>
        <w:rPr>
          <w:color w:val="000000"/>
        </w:rPr>
      </w:pPr>
      <w:r>
        <w:rPr>
          <w:rFonts w:hAnsi="宋体"/>
          <w:color w:val="000000"/>
        </w:rPr>
        <w:t>别测量顶面和底面三个方向（图</w:t>
      </w:r>
      <w:r>
        <w:rPr>
          <w:color w:val="000000"/>
        </w:rPr>
        <w:t>1</w:t>
      </w:r>
      <w:r>
        <w:rPr>
          <w:rFonts w:hAnsi="宋体"/>
          <w:color w:val="000000"/>
        </w:rPr>
        <w:t>）的内径，分别取平</w:t>
      </w:r>
    </w:p>
    <w:p w:rsidR="00FA385E" w:rsidRDefault="00B03DDC">
      <w:pPr>
        <w:spacing w:line="360" w:lineRule="auto"/>
        <w:outlineLvl w:val="3"/>
        <w:rPr>
          <w:rStyle w:val="fontstyle01"/>
          <w:rFonts w:ascii="Times New Roman" w:hAnsi="Times New Roman" w:hint="default"/>
        </w:rPr>
      </w:pPr>
      <w:r>
        <w:rPr>
          <w:rFonts w:hAnsi="宋体"/>
          <w:color w:val="000000"/>
        </w:rPr>
        <w:t>均值</w:t>
      </w:r>
      <w:r>
        <w:rPr>
          <w:rStyle w:val="fontstyle01"/>
          <w:rFonts w:ascii="Times New Roman" w:hint="default"/>
        </w:rPr>
        <w:t>。</w:t>
      </w:r>
    </w:p>
    <w:p w:rsidR="00FA385E" w:rsidRDefault="00B03DDC">
      <w:pPr>
        <w:spacing w:line="360" w:lineRule="auto"/>
        <w:outlineLvl w:val="3"/>
        <w:rPr>
          <w:color w:val="000000"/>
        </w:rPr>
      </w:pPr>
      <w:r>
        <w:rPr>
          <w:rFonts w:hint="eastAsia"/>
        </w:rPr>
        <w:t>7.2</w:t>
      </w:r>
      <w:r>
        <w:rPr>
          <w:color w:val="000000"/>
        </w:rPr>
        <w:t xml:space="preserve">.2 </w:t>
      </w:r>
      <w:r>
        <w:rPr>
          <w:rFonts w:hAnsi="宋体"/>
          <w:color w:val="000000"/>
        </w:rPr>
        <w:t>高度测量：先将坍落度筒置于平板上，用</w:t>
      </w:r>
    </w:p>
    <w:p w:rsidR="00FA385E" w:rsidRDefault="007246C6">
      <w:pPr>
        <w:spacing w:line="360" w:lineRule="auto"/>
        <w:outlineLvl w:val="3"/>
        <w:rPr>
          <w:color w:val="000000"/>
        </w:rPr>
      </w:pPr>
      <w:r>
        <w:rPr>
          <w:color w:val="000000"/>
        </w:rPr>
        <w:pict>
          <v:shape id="_x0000_s1041" type="#_x0000_t202" style="position:absolute;margin-left:333.6pt;margin-top:22.65pt;width:124.4pt;height:21pt;z-index:251659264;mso-width-relative:page;mso-height-relative:page" stroked="f">
            <v:textbox>
              <w:txbxContent>
                <w:p w:rsidR="00FA385E" w:rsidRDefault="00B03DDC">
                  <w:pPr>
                    <w:pStyle w:val="af"/>
                    <w:spacing w:line="360" w:lineRule="auto"/>
                    <w:jc w:val="left"/>
                    <w:rPr>
                      <w:rFonts w:hAnsi="宋体"/>
                      <w:szCs w:val="21"/>
                    </w:rPr>
                  </w:pPr>
                  <w:r>
                    <w:rPr>
                      <w:rFonts w:hAnsi="宋体" w:hint="eastAsia"/>
                      <w:szCs w:val="21"/>
                    </w:rPr>
                    <w:t>图1  尺寸测量示意图</w:t>
                  </w:r>
                </w:p>
              </w:txbxContent>
            </v:textbox>
          </v:shape>
        </w:pict>
      </w:r>
      <w:r w:rsidR="00B03DDC">
        <w:rPr>
          <w:rFonts w:hAnsi="宋体"/>
          <w:color w:val="000000"/>
        </w:rPr>
        <w:t>高度卡尺沿圆周均匀测量六个点（图</w:t>
      </w:r>
      <w:r w:rsidR="00B03DDC">
        <w:rPr>
          <w:color w:val="000000"/>
        </w:rPr>
        <w:t>1</w:t>
      </w:r>
      <w:r w:rsidR="00B03DDC">
        <w:rPr>
          <w:rFonts w:hAnsi="宋体"/>
          <w:color w:val="000000"/>
        </w:rPr>
        <w:t>）的高度，取平</w:t>
      </w:r>
    </w:p>
    <w:p w:rsidR="00FA385E" w:rsidRDefault="00B03DDC">
      <w:pPr>
        <w:spacing w:line="360" w:lineRule="auto"/>
        <w:outlineLvl w:val="3"/>
      </w:pPr>
      <w:r>
        <w:rPr>
          <w:rFonts w:hAnsi="宋体"/>
          <w:color w:val="000000"/>
        </w:rPr>
        <w:t>均值</w:t>
      </w:r>
      <w:r>
        <w:rPr>
          <w:rFonts w:hAnsi="宋体"/>
        </w:rPr>
        <w:t>。</w:t>
      </w:r>
    </w:p>
    <w:p w:rsidR="00FA385E" w:rsidRDefault="00B03DDC">
      <w:pPr>
        <w:spacing w:line="360" w:lineRule="auto"/>
        <w:outlineLvl w:val="3"/>
      </w:pPr>
      <w:r>
        <w:rPr>
          <w:rFonts w:hint="eastAsia"/>
        </w:rPr>
        <w:t>7.2</w:t>
      </w:r>
      <w:r>
        <w:rPr>
          <w:color w:val="000000"/>
        </w:rPr>
        <w:t xml:space="preserve">.3 </w:t>
      </w:r>
      <w:r>
        <w:rPr>
          <w:rFonts w:hAnsi="宋体"/>
          <w:color w:val="000000"/>
        </w:rPr>
        <w:t>壁厚测量：在分别距顶面和底面</w:t>
      </w:r>
      <w:r>
        <w:rPr>
          <w:color w:val="000000"/>
        </w:rPr>
        <w:t>20mm</w:t>
      </w:r>
      <w:r>
        <w:rPr>
          <w:rFonts w:hAnsi="宋体"/>
          <w:color w:val="000000"/>
        </w:rPr>
        <w:t>处用测厚卡规沿圆周均匀测量三个点，取平均值</w:t>
      </w:r>
      <w:r>
        <w:rPr>
          <w:rFonts w:hAnsi="宋体"/>
        </w:rPr>
        <w:t>。</w:t>
      </w:r>
    </w:p>
    <w:p w:rsidR="00FA385E" w:rsidRDefault="00B03DDC">
      <w:pPr>
        <w:spacing w:line="360" w:lineRule="auto"/>
        <w:outlineLvl w:val="3"/>
        <w:rPr>
          <w:color w:val="000000"/>
        </w:rPr>
      </w:pPr>
      <w:r>
        <w:rPr>
          <w:noProof/>
        </w:rPr>
        <w:drawing>
          <wp:anchor distT="0" distB="0" distL="114300" distR="114300" simplePos="0" relativeHeight="251653120" behindDoc="0" locked="0" layoutInCell="1" allowOverlap="1">
            <wp:simplePos x="0" y="0"/>
            <wp:positionH relativeFrom="column">
              <wp:posOffset>3019425</wp:posOffset>
            </wp:positionH>
            <wp:positionV relativeFrom="paragraph">
              <wp:posOffset>410210</wp:posOffset>
            </wp:positionV>
            <wp:extent cx="2964180" cy="1518920"/>
            <wp:effectExtent l="0" t="0" r="7620" b="5080"/>
            <wp:wrapSquare wrapText="bothSides"/>
            <wp:docPr id="4" name="图片 16" descr="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6" descr="22"/>
                    <pic:cNvPicPr>
                      <a:picLocks noChangeAspect="1"/>
                    </pic:cNvPicPr>
                  </pic:nvPicPr>
                  <pic:blipFill>
                    <a:blip r:embed="rId15"/>
                    <a:stretch>
                      <a:fillRect/>
                    </a:stretch>
                  </pic:blipFill>
                  <pic:spPr>
                    <a:xfrm>
                      <a:off x="0" y="0"/>
                      <a:ext cx="2964180" cy="1518920"/>
                    </a:xfrm>
                    <a:prstGeom prst="rect">
                      <a:avLst/>
                    </a:prstGeom>
                    <a:noFill/>
                    <a:ln>
                      <a:noFill/>
                    </a:ln>
                  </pic:spPr>
                </pic:pic>
              </a:graphicData>
            </a:graphic>
          </wp:anchor>
        </w:drawing>
      </w:r>
      <w:r>
        <w:rPr>
          <w:rFonts w:hint="eastAsia"/>
        </w:rPr>
        <w:t>7.2</w:t>
      </w:r>
      <w:r>
        <w:rPr>
          <w:color w:val="000000"/>
        </w:rPr>
        <w:t xml:space="preserve">.4 </w:t>
      </w:r>
      <w:r>
        <w:rPr>
          <w:rFonts w:hAnsi="宋体"/>
          <w:color w:val="000000"/>
        </w:rPr>
        <w:t>顶面和底面平面度测量：使顶面和底面分别与平板面接触，用</w:t>
      </w:r>
      <w:r>
        <w:rPr>
          <w:color w:val="000000"/>
        </w:rPr>
        <w:t>0.25mm</w:t>
      </w:r>
      <w:r>
        <w:rPr>
          <w:rFonts w:hAnsi="宋体"/>
          <w:color w:val="000000"/>
        </w:rPr>
        <w:t>塞尺做平面度测量</w:t>
      </w:r>
      <w:r>
        <w:rPr>
          <w:rFonts w:hAnsi="宋体"/>
        </w:rPr>
        <w:t>。</w:t>
      </w:r>
    </w:p>
    <w:p w:rsidR="00FA385E" w:rsidRDefault="00B03DDC">
      <w:pPr>
        <w:spacing w:line="360" w:lineRule="auto"/>
        <w:outlineLvl w:val="3"/>
        <w:rPr>
          <w:color w:val="000000"/>
        </w:rPr>
      </w:pPr>
      <w:r>
        <w:rPr>
          <w:rFonts w:hint="eastAsia"/>
        </w:rPr>
        <w:t>7.2</w:t>
      </w:r>
      <w:r>
        <w:rPr>
          <w:color w:val="000000"/>
        </w:rPr>
        <w:t xml:space="preserve">.5 </w:t>
      </w:r>
      <w:r>
        <w:rPr>
          <w:rFonts w:hAnsi="宋体"/>
          <w:color w:val="000000"/>
        </w:rPr>
        <w:t>顶面与底面平行度测量：按高度测量方法测得六个高度值，取最大值与最小值的差值。</w:t>
      </w:r>
    </w:p>
    <w:p w:rsidR="00FA385E" w:rsidRDefault="00B03DDC">
      <w:pPr>
        <w:spacing w:line="360" w:lineRule="auto"/>
        <w:outlineLvl w:val="3"/>
        <w:rPr>
          <w:color w:val="000000"/>
        </w:rPr>
      </w:pPr>
      <w:r>
        <w:rPr>
          <w:rFonts w:hint="eastAsia"/>
        </w:rPr>
        <w:t>7.2</w:t>
      </w:r>
      <w:r>
        <w:rPr>
          <w:color w:val="000000"/>
        </w:rPr>
        <w:t xml:space="preserve">.6 </w:t>
      </w:r>
      <w:r>
        <w:rPr>
          <w:rFonts w:hAnsi="宋体"/>
          <w:color w:val="000000"/>
        </w:rPr>
        <w:t>顶面与底面同轴度测量：按</w:t>
      </w:r>
    </w:p>
    <w:p w:rsidR="00FA385E" w:rsidRDefault="007246C6">
      <w:pPr>
        <w:spacing w:line="360" w:lineRule="auto"/>
        <w:outlineLvl w:val="3"/>
        <w:rPr>
          <w:color w:val="000000"/>
        </w:rPr>
      </w:pPr>
      <w:r>
        <w:rPr>
          <w:color w:val="000000"/>
        </w:rPr>
        <w:pict>
          <v:shape id="_x0000_s1042" type="#_x0000_t202" style="position:absolute;margin-left:292.9pt;margin-top:17.95pt;width:124.4pt;height:21pt;z-index:251661312;mso-width-relative:page;mso-height-relative:page" stroked="f">
            <v:textbox>
              <w:txbxContent>
                <w:p w:rsidR="00FA385E" w:rsidRDefault="00B03DDC">
                  <w:pPr>
                    <w:pStyle w:val="af"/>
                    <w:spacing w:line="360" w:lineRule="auto"/>
                    <w:jc w:val="left"/>
                    <w:rPr>
                      <w:rFonts w:hAnsi="宋体"/>
                      <w:szCs w:val="21"/>
                    </w:rPr>
                  </w:pPr>
                  <w:r>
                    <w:rPr>
                      <w:rFonts w:hAnsi="宋体" w:hint="eastAsia"/>
                      <w:szCs w:val="21"/>
                    </w:rPr>
                    <w:t>图2  同轴度测量</w:t>
                  </w:r>
                </w:p>
              </w:txbxContent>
            </v:textbox>
          </v:shape>
        </w:pict>
      </w:r>
      <w:r w:rsidR="00B03DDC">
        <w:rPr>
          <w:rFonts w:hAnsi="宋体"/>
          <w:color w:val="000000"/>
        </w:rPr>
        <w:t>图</w:t>
      </w:r>
      <w:r w:rsidR="00B03DDC">
        <w:rPr>
          <w:color w:val="000000"/>
        </w:rPr>
        <w:t>2</w:t>
      </w:r>
      <w:r w:rsidR="00B03DDC">
        <w:rPr>
          <w:rFonts w:hAnsi="宋体"/>
          <w:color w:val="000000"/>
        </w:rPr>
        <w:t>将坍落度筒、</w:t>
      </w:r>
      <w:r w:rsidR="00B03DDC">
        <w:rPr>
          <w:color w:val="000000"/>
        </w:rPr>
        <w:t>V</w:t>
      </w:r>
      <w:r w:rsidR="00B03DDC">
        <w:rPr>
          <w:rFonts w:hAnsi="宋体"/>
          <w:color w:val="000000"/>
        </w:rPr>
        <w:t>型铁和直角尺放置</w:t>
      </w:r>
    </w:p>
    <w:p w:rsidR="00FA385E" w:rsidRDefault="00B03DDC">
      <w:pPr>
        <w:spacing w:line="360" w:lineRule="auto"/>
        <w:outlineLvl w:val="3"/>
        <w:rPr>
          <w:color w:val="000000"/>
        </w:rPr>
      </w:pPr>
      <w:r>
        <w:rPr>
          <w:rFonts w:hAnsi="宋体"/>
          <w:color w:val="000000"/>
        </w:rPr>
        <w:t>在平板上，调整</w:t>
      </w:r>
      <w:r>
        <w:rPr>
          <w:color w:val="000000"/>
        </w:rPr>
        <w:t>V</w:t>
      </w:r>
      <w:r>
        <w:rPr>
          <w:rFonts w:hAnsi="宋体"/>
          <w:color w:val="000000"/>
        </w:rPr>
        <w:t>型铁使坍落度筒底</w:t>
      </w:r>
    </w:p>
    <w:p w:rsidR="00FA385E" w:rsidRDefault="00B03DDC">
      <w:pPr>
        <w:spacing w:line="360" w:lineRule="auto"/>
        <w:outlineLvl w:val="3"/>
        <w:rPr>
          <w:color w:val="000000"/>
        </w:rPr>
      </w:pPr>
      <w:r>
        <w:rPr>
          <w:rFonts w:hAnsi="宋体"/>
          <w:color w:val="000000"/>
        </w:rPr>
        <w:t>面（</w:t>
      </w:r>
      <w:r>
        <w:rPr>
          <w:color w:val="000000"/>
        </w:rPr>
        <w:t>A</w:t>
      </w:r>
      <w:r>
        <w:rPr>
          <w:rFonts w:hAnsi="宋体"/>
          <w:color w:val="000000"/>
        </w:rPr>
        <w:t>端）与直角尺靠齐，用高度卡尺测量底面（</w:t>
      </w:r>
      <w:r>
        <w:rPr>
          <w:color w:val="000000"/>
        </w:rPr>
        <w:t>A</w:t>
      </w:r>
      <w:r>
        <w:rPr>
          <w:rFonts w:hAnsi="宋体"/>
          <w:color w:val="000000"/>
        </w:rPr>
        <w:t>端）和顶面（</w:t>
      </w:r>
      <w:r>
        <w:rPr>
          <w:color w:val="000000"/>
        </w:rPr>
        <w:t>B</w:t>
      </w:r>
      <w:r>
        <w:rPr>
          <w:rFonts w:hAnsi="宋体"/>
          <w:color w:val="000000"/>
        </w:rPr>
        <w:t>端）处尺寸</w:t>
      </w:r>
      <w:proofErr w:type="spellStart"/>
      <w:r>
        <w:rPr>
          <w:i/>
          <w:color w:val="000000"/>
        </w:rPr>
        <w:t>h</w:t>
      </w:r>
      <w:r>
        <w:rPr>
          <w:i/>
          <w:color w:val="000000"/>
          <w:vertAlign w:val="subscript"/>
        </w:rPr>
        <w:t>Ax</w:t>
      </w:r>
      <w:proofErr w:type="spellEnd"/>
      <w:r>
        <w:rPr>
          <w:rFonts w:hAnsi="宋体"/>
          <w:color w:val="000000"/>
        </w:rPr>
        <w:t>、</w:t>
      </w:r>
      <w:proofErr w:type="spellStart"/>
      <w:r>
        <w:rPr>
          <w:i/>
          <w:color w:val="000000"/>
        </w:rPr>
        <w:t>h</w:t>
      </w:r>
      <w:r>
        <w:rPr>
          <w:i/>
          <w:color w:val="000000"/>
          <w:vertAlign w:val="subscript"/>
        </w:rPr>
        <w:t>Bx</w:t>
      </w:r>
      <w:proofErr w:type="spellEnd"/>
      <w:r>
        <w:rPr>
          <w:rFonts w:hAnsi="宋体"/>
          <w:color w:val="000000"/>
        </w:rPr>
        <w:t>、</w:t>
      </w:r>
      <w:proofErr w:type="spellStart"/>
      <w:r>
        <w:rPr>
          <w:i/>
          <w:color w:val="000000"/>
        </w:rPr>
        <w:t>D</w:t>
      </w:r>
      <w:r>
        <w:rPr>
          <w:i/>
          <w:color w:val="000000"/>
          <w:vertAlign w:val="subscript"/>
        </w:rPr>
        <w:t>x</w:t>
      </w:r>
      <w:proofErr w:type="spellEnd"/>
      <w:r>
        <w:rPr>
          <w:rFonts w:hAnsi="宋体"/>
          <w:color w:val="000000"/>
        </w:rPr>
        <w:t>、</w:t>
      </w:r>
      <w:r>
        <w:rPr>
          <w:i/>
          <w:color w:val="000000"/>
        </w:rPr>
        <w:t>d</w:t>
      </w:r>
      <w:r>
        <w:rPr>
          <w:i/>
          <w:color w:val="000000"/>
          <w:vertAlign w:val="subscript"/>
        </w:rPr>
        <w:t>x</w:t>
      </w:r>
      <w:r>
        <w:rPr>
          <w:rFonts w:hAnsi="宋体"/>
          <w:color w:val="000000"/>
        </w:rPr>
        <w:t>，将坍落度筒转</w:t>
      </w:r>
      <w:r>
        <w:rPr>
          <w:color w:val="000000"/>
        </w:rPr>
        <w:t>90°</w:t>
      </w:r>
      <w:r>
        <w:rPr>
          <w:rFonts w:hAnsi="宋体"/>
          <w:color w:val="000000"/>
        </w:rPr>
        <w:t>测量出</w:t>
      </w:r>
      <w:proofErr w:type="spellStart"/>
      <w:r>
        <w:rPr>
          <w:i/>
          <w:color w:val="000000"/>
        </w:rPr>
        <w:t>h</w:t>
      </w:r>
      <w:r>
        <w:rPr>
          <w:i/>
          <w:color w:val="000000"/>
          <w:vertAlign w:val="subscript"/>
        </w:rPr>
        <w:t>Ay</w:t>
      </w:r>
      <w:proofErr w:type="spellEnd"/>
      <w:r>
        <w:rPr>
          <w:rFonts w:hAnsi="宋体"/>
          <w:color w:val="000000"/>
        </w:rPr>
        <w:t>、</w:t>
      </w:r>
      <w:proofErr w:type="spellStart"/>
      <w:r>
        <w:rPr>
          <w:i/>
          <w:color w:val="000000"/>
        </w:rPr>
        <w:t>h</w:t>
      </w:r>
      <w:r>
        <w:rPr>
          <w:i/>
          <w:color w:val="000000"/>
          <w:vertAlign w:val="subscript"/>
        </w:rPr>
        <w:t>By</w:t>
      </w:r>
      <w:proofErr w:type="spellEnd"/>
      <w:r>
        <w:rPr>
          <w:rFonts w:hAnsi="宋体"/>
          <w:color w:val="000000"/>
        </w:rPr>
        <w:t>、</w:t>
      </w:r>
      <w:proofErr w:type="spellStart"/>
      <w:r>
        <w:rPr>
          <w:i/>
          <w:color w:val="000000"/>
        </w:rPr>
        <w:t>D</w:t>
      </w:r>
      <w:r>
        <w:rPr>
          <w:i/>
          <w:color w:val="000000"/>
          <w:vertAlign w:val="subscript"/>
        </w:rPr>
        <w:t>y</w:t>
      </w:r>
      <w:proofErr w:type="spellEnd"/>
      <w:r>
        <w:rPr>
          <w:rFonts w:hAnsi="宋体"/>
          <w:color w:val="000000"/>
        </w:rPr>
        <w:t>、</w:t>
      </w:r>
      <w:proofErr w:type="spellStart"/>
      <w:r>
        <w:rPr>
          <w:i/>
          <w:color w:val="000000"/>
        </w:rPr>
        <w:t>d</w:t>
      </w:r>
      <w:r>
        <w:rPr>
          <w:i/>
          <w:color w:val="000000"/>
          <w:vertAlign w:val="subscript"/>
        </w:rPr>
        <w:t>y</w:t>
      </w:r>
      <w:proofErr w:type="spellEnd"/>
      <w:r>
        <w:rPr>
          <w:rFonts w:hAnsi="宋体"/>
          <w:color w:val="000000"/>
        </w:rPr>
        <w:t>，按公式（</w:t>
      </w:r>
      <w:r>
        <w:rPr>
          <w:color w:val="000000"/>
        </w:rPr>
        <w:t>1</w:t>
      </w:r>
      <w:r>
        <w:rPr>
          <w:rFonts w:hAnsi="宋体"/>
          <w:color w:val="000000"/>
        </w:rPr>
        <w:t>）计算出同轴度误差。</w:t>
      </w:r>
    </w:p>
    <w:p w:rsidR="00FA385E" w:rsidRDefault="00B03DDC">
      <w:pPr>
        <w:spacing w:line="360" w:lineRule="auto"/>
        <w:jc w:val="right"/>
      </w:pPr>
      <w:r>
        <w:rPr>
          <w:position w:val="-16"/>
        </w:rPr>
        <w:object w:dxaOrig="1400"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15pt;height:24.3pt" o:ole="">
            <v:imagedata r:id="rId16" o:title=""/>
          </v:shape>
          <o:OLEObject Type="Embed" ProgID="Equation.3" ShapeID="_x0000_i1025" DrawAspect="Content" ObjectID="_1784636435" r:id="rId17"/>
        </w:object>
      </w:r>
      <w:r>
        <w:t xml:space="preserve">          </w:t>
      </w:r>
      <w:r>
        <w:rPr>
          <w:rFonts w:hint="eastAsia"/>
        </w:rPr>
        <w:t xml:space="preserve">                                           </w:t>
      </w:r>
      <w:r>
        <w:t xml:space="preserve">       </w:t>
      </w:r>
      <w:r>
        <w:rPr>
          <w:rFonts w:hAnsi="宋体"/>
        </w:rPr>
        <w:t>（</w:t>
      </w:r>
      <w:r>
        <w:t>1</w:t>
      </w:r>
      <w:r>
        <w:rPr>
          <w:rFonts w:hAnsi="宋体"/>
        </w:rPr>
        <w:t>）</w:t>
      </w:r>
    </w:p>
    <w:p w:rsidR="00FA385E" w:rsidRDefault="00B03DDC">
      <w:pPr>
        <w:spacing w:line="360" w:lineRule="auto"/>
        <w:ind w:firstLineChars="200" w:firstLine="480"/>
      </w:pPr>
      <w:r>
        <w:rPr>
          <w:rFonts w:hAnsi="宋体"/>
        </w:rPr>
        <w:lastRenderedPageBreak/>
        <w:t>式中：</w:t>
      </w:r>
      <w:r>
        <w:rPr>
          <w:position w:val="-28"/>
        </w:rPr>
        <w:object w:dxaOrig="2860" w:dyaOrig="680">
          <v:shape id="_x0000_i1026" type="#_x0000_t75" style="width:143.05pt;height:33.65pt" o:ole="">
            <v:imagedata r:id="rId18" o:title=""/>
          </v:shape>
          <o:OLEObject Type="Embed" ProgID="Equation.3" ShapeID="_x0000_i1026" DrawAspect="Content" ObjectID="_1784636436" r:id="rId19"/>
        </w:object>
      </w:r>
      <w:r>
        <w:t>;</w:t>
      </w:r>
    </w:p>
    <w:p w:rsidR="00FA385E" w:rsidRDefault="00B03DDC">
      <w:pPr>
        <w:spacing w:line="360" w:lineRule="auto"/>
        <w:ind w:firstLineChars="500" w:firstLine="1200"/>
      </w:pPr>
      <w:r>
        <w:rPr>
          <w:position w:val="-30"/>
        </w:rPr>
        <w:object w:dxaOrig="2900" w:dyaOrig="720">
          <v:shape id="_x0000_i1027" type="#_x0000_t75" style="width:144.95pt;height:36.45pt" o:ole="">
            <v:imagedata r:id="rId20" o:title=""/>
          </v:shape>
          <o:OLEObject Type="Embed" ProgID="Equation.3" ShapeID="_x0000_i1027" DrawAspect="Content" ObjectID="_1784636437" r:id="rId21"/>
        </w:object>
      </w:r>
      <w:r>
        <w:rPr>
          <w:rFonts w:hAnsi="宋体"/>
        </w:rPr>
        <w:t>。</w:t>
      </w:r>
    </w:p>
    <w:p w:rsidR="00FA385E" w:rsidRDefault="00B03DDC">
      <w:pPr>
        <w:rPr>
          <w:rFonts w:hAnsi="宋体"/>
        </w:rPr>
      </w:pPr>
      <w:r>
        <w:rPr>
          <w:rFonts w:hint="eastAsia"/>
        </w:rPr>
        <w:t>7.2</w:t>
      </w:r>
      <w:r>
        <w:t xml:space="preserve">.7 </w:t>
      </w:r>
      <w:r>
        <w:rPr>
          <w:rFonts w:hAnsi="宋体"/>
        </w:rPr>
        <w:t>内壁粗糙度：使用粗糙度比对样板比较测量。</w:t>
      </w:r>
    </w:p>
    <w:p w:rsidR="00FA385E" w:rsidRDefault="00FA385E">
      <w:pPr>
        <w:spacing w:line="360" w:lineRule="auto"/>
        <w:outlineLvl w:val="2"/>
        <w:rPr>
          <w:rFonts w:hAnsi="宋体"/>
        </w:rPr>
      </w:pPr>
    </w:p>
    <w:p w:rsidR="00FA385E" w:rsidRDefault="00B03DDC">
      <w:pPr>
        <w:pStyle w:val="2"/>
        <w:spacing w:line="360" w:lineRule="auto"/>
        <w:rPr>
          <w:sz w:val="24"/>
        </w:rPr>
      </w:pPr>
      <w:bookmarkStart w:id="40" w:name="_Toc17166"/>
      <w:r>
        <w:rPr>
          <w:rFonts w:hint="eastAsia"/>
          <w:sz w:val="24"/>
        </w:rPr>
        <w:t>7.3</w:t>
      </w:r>
      <w:r>
        <w:rPr>
          <w:sz w:val="24"/>
        </w:rPr>
        <w:t xml:space="preserve"> </w:t>
      </w:r>
      <w:r>
        <w:rPr>
          <w:rFonts w:hAnsi="宋体"/>
          <w:sz w:val="24"/>
        </w:rPr>
        <w:t>底板</w:t>
      </w:r>
      <w:bookmarkEnd w:id="40"/>
    </w:p>
    <w:p w:rsidR="00FA385E" w:rsidRDefault="00B03DDC">
      <w:pPr>
        <w:spacing w:line="360" w:lineRule="auto"/>
      </w:pPr>
      <w:r>
        <w:rPr>
          <w:rFonts w:hint="eastAsia"/>
        </w:rPr>
        <w:t>7.3</w:t>
      </w:r>
      <w:r>
        <w:t xml:space="preserve">.1 </w:t>
      </w:r>
      <w:r>
        <w:t>底板表面平面度：底板上表面平面度用刀口形直尺和</w:t>
      </w:r>
      <w:r>
        <w:t>0.1mm</w:t>
      </w:r>
      <w:r>
        <w:t>塞尺取任意三个位置检查。扩展度仪使用刀口型直尺和</w:t>
      </w:r>
      <w:r>
        <w:t>3mm</w:t>
      </w:r>
      <w:r>
        <w:t>塞尺取任意三个位置测量。</w:t>
      </w:r>
    </w:p>
    <w:p w:rsidR="00FA385E" w:rsidRDefault="00B03DDC">
      <w:pPr>
        <w:spacing w:line="360" w:lineRule="auto"/>
      </w:pPr>
      <w:r>
        <w:rPr>
          <w:rFonts w:hint="eastAsia"/>
        </w:rPr>
        <w:t>7.3</w:t>
      </w:r>
      <w:r>
        <w:t>.2</w:t>
      </w:r>
      <w:r>
        <w:t>混凝土扩展度仪底板厚度：使用测厚卡规测量三个点取平均值。</w:t>
      </w:r>
    </w:p>
    <w:p w:rsidR="00FA385E" w:rsidRDefault="00B03DDC">
      <w:pPr>
        <w:spacing w:line="360" w:lineRule="auto"/>
      </w:pPr>
      <w:r>
        <w:rPr>
          <w:rFonts w:hint="eastAsia"/>
        </w:rPr>
        <w:t>7.3</w:t>
      </w:r>
      <w:r>
        <w:t xml:space="preserve">.3 </w:t>
      </w:r>
      <w:r>
        <w:t>底板刻圆直径：使用钢直尺在</w:t>
      </w:r>
      <w:r>
        <w:t>0°</w:t>
      </w:r>
      <w:r>
        <w:t>、</w:t>
      </w:r>
      <w:r>
        <w:t>120°</w:t>
      </w:r>
      <w:r>
        <w:t>、</w:t>
      </w:r>
      <w:r>
        <w:t>240°</w:t>
      </w:r>
      <w:r>
        <w:t>三个位置各测量一次直径取平均值。</w:t>
      </w:r>
    </w:p>
    <w:p w:rsidR="00FA385E" w:rsidRDefault="00B03DDC">
      <w:pPr>
        <w:spacing w:line="360" w:lineRule="auto"/>
      </w:pPr>
      <w:r>
        <w:rPr>
          <w:rFonts w:hint="eastAsia"/>
        </w:rPr>
        <w:t>7.3</w:t>
      </w:r>
      <w:r>
        <w:t>.4</w:t>
      </w:r>
      <w:r>
        <w:t>粗糙度：使用粗糙度比对样板比较测量。</w:t>
      </w:r>
    </w:p>
    <w:p w:rsidR="00FA385E" w:rsidRDefault="00B03DDC">
      <w:pPr>
        <w:pStyle w:val="2"/>
        <w:spacing w:line="360" w:lineRule="auto"/>
        <w:rPr>
          <w:sz w:val="24"/>
          <w:szCs w:val="24"/>
        </w:rPr>
      </w:pPr>
      <w:bookmarkStart w:id="41" w:name="_Toc14003"/>
      <w:r>
        <w:rPr>
          <w:rFonts w:hint="eastAsia"/>
          <w:sz w:val="24"/>
          <w:szCs w:val="24"/>
        </w:rPr>
        <w:t>7.4</w:t>
      </w:r>
      <w:r>
        <w:rPr>
          <w:sz w:val="24"/>
          <w:szCs w:val="24"/>
        </w:rPr>
        <w:t xml:space="preserve"> </w:t>
      </w:r>
      <w:r>
        <w:rPr>
          <w:sz w:val="24"/>
          <w:szCs w:val="24"/>
        </w:rPr>
        <w:t>捣棒</w:t>
      </w:r>
      <w:bookmarkEnd w:id="41"/>
    </w:p>
    <w:p w:rsidR="00FA385E" w:rsidRDefault="00B03DDC">
      <w:pPr>
        <w:spacing w:line="360" w:lineRule="auto"/>
        <w:ind w:firstLineChars="200" w:firstLine="480"/>
      </w:pPr>
      <w:r>
        <w:t>用游标卡尺测量端部直径，相互垂直方向各测量一次直径取平均值。</w:t>
      </w:r>
    </w:p>
    <w:p w:rsidR="00FA385E" w:rsidRDefault="00B03DDC">
      <w:pPr>
        <w:pStyle w:val="2"/>
        <w:spacing w:line="360" w:lineRule="auto"/>
        <w:rPr>
          <w:sz w:val="24"/>
          <w:szCs w:val="24"/>
        </w:rPr>
      </w:pPr>
      <w:bookmarkStart w:id="42" w:name="_Toc22055"/>
      <w:r>
        <w:rPr>
          <w:rFonts w:hint="eastAsia"/>
          <w:sz w:val="24"/>
          <w:szCs w:val="24"/>
        </w:rPr>
        <w:t>7.5</w:t>
      </w:r>
      <w:r>
        <w:rPr>
          <w:sz w:val="24"/>
          <w:szCs w:val="24"/>
        </w:rPr>
        <w:t xml:space="preserve"> </w:t>
      </w:r>
      <w:r>
        <w:rPr>
          <w:sz w:val="24"/>
          <w:szCs w:val="24"/>
        </w:rPr>
        <w:t>测杆标尺</w:t>
      </w:r>
      <w:bookmarkEnd w:id="42"/>
    </w:p>
    <w:p w:rsidR="00FA385E" w:rsidRDefault="00B03DDC">
      <w:pPr>
        <w:spacing w:line="360" w:lineRule="auto"/>
        <w:outlineLvl w:val="3"/>
      </w:pPr>
      <w:r>
        <w:rPr>
          <w:rFonts w:hint="eastAsia"/>
        </w:rPr>
        <w:t>7.5</w:t>
      </w:r>
      <w:r>
        <w:t xml:space="preserve">.1  </w:t>
      </w:r>
      <w:r>
        <w:rPr>
          <w:rFonts w:hAnsi="宋体"/>
        </w:rPr>
        <w:t>测杆标尺示值误差：将测杆标尺分别置于</w:t>
      </w:r>
      <w:r>
        <w:t>100mm</w:t>
      </w:r>
      <w:r>
        <w:rPr>
          <w:rFonts w:hAnsi="宋体"/>
        </w:rPr>
        <w:t>、</w:t>
      </w:r>
      <w:r>
        <w:t>200mm</w:t>
      </w:r>
      <w:r>
        <w:rPr>
          <w:rFonts w:hAnsi="宋体"/>
        </w:rPr>
        <w:t>、</w:t>
      </w:r>
      <w:r>
        <w:t>300mm</w:t>
      </w:r>
      <w:r>
        <w:rPr>
          <w:rFonts w:hAnsi="宋体"/>
        </w:rPr>
        <w:t>高度位置，用高度卡尺分别测量平尺尖端底面和平尺</w:t>
      </w:r>
      <w:r>
        <w:t>1/2</w:t>
      </w:r>
      <w:r>
        <w:rPr>
          <w:rFonts w:hAnsi="宋体"/>
        </w:rPr>
        <w:t>处底面的实际高度，上述六个点各测量一次计算示值误差。各受校点的示值误差按公式（</w:t>
      </w:r>
      <w:r>
        <w:t>2</w:t>
      </w:r>
      <w:r>
        <w:rPr>
          <w:rFonts w:hAnsi="宋体"/>
        </w:rPr>
        <w:t>）计算。</w:t>
      </w:r>
    </w:p>
    <w:p w:rsidR="00FA385E" w:rsidRDefault="00B03DDC">
      <w:pPr>
        <w:spacing w:line="360" w:lineRule="auto"/>
        <w:jc w:val="right"/>
        <w:outlineLvl w:val="3"/>
      </w:pPr>
      <w:r>
        <w:t xml:space="preserve">                               </w:t>
      </w:r>
      <w:r>
        <w:rPr>
          <w:position w:val="-4"/>
        </w:rPr>
        <w:object w:dxaOrig="1162" w:dyaOrig="260">
          <v:shape id="_x0000_i1028" type="#_x0000_t75" style="width:57.95pt;height:13.1pt" o:ole="">
            <v:imagedata r:id="rId22" o:title=""/>
          </v:shape>
          <o:OLEObject Type="Embed" ProgID="Equation.3" ShapeID="_x0000_i1028" DrawAspect="Content" ObjectID="_1784636438" r:id="rId23"/>
        </w:object>
      </w:r>
      <w:r>
        <w:t xml:space="preserve"> </w:t>
      </w:r>
      <w:r>
        <w:rPr>
          <w:rFonts w:hint="eastAsia"/>
        </w:rPr>
        <w:t xml:space="preserve">   </w:t>
      </w:r>
      <w:r>
        <w:t xml:space="preserve">           </w:t>
      </w:r>
      <w:r>
        <w:rPr>
          <w:rFonts w:hint="eastAsia"/>
        </w:rPr>
        <w:t xml:space="preserve">                                  </w:t>
      </w:r>
      <w:r>
        <w:t xml:space="preserve">      </w:t>
      </w:r>
      <w:r>
        <w:rPr>
          <w:rFonts w:hAnsi="宋体"/>
        </w:rPr>
        <w:t>（</w:t>
      </w:r>
      <w:r>
        <w:t>2</w:t>
      </w:r>
      <w:r>
        <w:rPr>
          <w:rFonts w:hAnsi="宋体"/>
        </w:rPr>
        <w:t>）</w:t>
      </w:r>
    </w:p>
    <w:p w:rsidR="00FA385E" w:rsidRDefault="00B03DDC">
      <w:pPr>
        <w:spacing w:line="360" w:lineRule="auto"/>
        <w:outlineLvl w:val="3"/>
        <w:rPr>
          <w:highlight w:val="yellow"/>
        </w:rPr>
      </w:pPr>
      <w:r>
        <w:rPr>
          <w:rFonts w:hAnsi="宋体"/>
        </w:rPr>
        <w:t>式中：</w:t>
      </w:r>
      <w:r>
        <w:t xml:space="preserve"> </w:t>
      </w:r>
      <w:r>
        <w:rPr>
          <w:position w:val="-4"/>
        </w:rPr>
        <w:object w:dxaOrig="361" w:dyaOrig="260">
          <v:shape id="_x0000_i1029" type="#_x0000_t75" style="width:17.75pt;height:13.1pt" o:ole="">
            <v:imagedata r:id="rId24" o:title=""/>
          </v:shape>
          <o:OLEObject Type="Embed" ProgID="Equation.3" ShapeID="_x0000_i1029" DrawAspect="Content" ObjectID="_1784636439" r:id="rId25"/>
        </w:object>
      </w:r>
      <w:r>
        <w:t>——</w:t>
      </w:r>
      <w:r>
        <w:rPr>
          <w:rFonts w:hAnsi="宋体"/>
        </w:rPr>
        <w:t>被校尺受校点的示值误差，</w:t>
      </w:r>
      <w:r>
        <w:t>mm</w:t>
      </w:r>
      <w:r>
        <w:rPr>
          <w:rFonts w:hAnsi="宋体"/>
        </w:rPr>
        <w:t>；</w:t>
      </w:r>
    </w:p>
    <w:p w:rsidR="00FA385E" w:rsidRDefault="00B03DDC">
      <w:pPr>
        <w:spacing w:line="360" w:lineRule="auto"/>
        <w:ind w:firstLineChars="400" w:firstLine="960"/>
        <w:outlineLvl w:val="3"/>
        <w:rPr>
          <w:highlight w:val="yellow"/>
        </w:rPr>
      </w:pPr>
      <w:r>
        <w:rPr>
          <w:position w:val="-4"/>
        </w:rPr>
        <w:object w:dxaOrig="222" w:dyaOrig="260">
          <v:shape id="_x0000_i1030" type="#_x0000_t75" style="width:11.2pt;height:13.1pt" o:ole="">
            <v:imagedata r:id="rId26" o:title=""/>
          </v:shape>
          <o:OLEObject Type="Embed" ProgID="Equation.3" ShapeID="_x0000_i1030" DrawAspect="Content" ObjectID="_1784636440" r:id="rId27"/>
        </w:object>
      </w:r>
      <w:r>
        <w:t>——</w:t>
      </w:r>
      <w:r>
        <w:rPr>
          <w:rFonts w:hAnsi="宋体"/>
        </w:rPr>
        <w:t>被校尺受校点的标称长度，</w:t>
      </w:r>
      <w:r>
        <w:t>mm</w:t>
      </w:r>
      <w:r>
        <w:rPr>
          <w:rFonts w:hAnsi="宋体"/>
        </w:rPr>
        <w:t>；</w:t>
      </w:r>
    </w:p>
    <w:p w:rsidR="00FA385E" w:rsidRDefault="00B03DDC">
      <w:pPr>
        <w:spacing w:line="360" w:lineRule="auto"/>
        <w:ind w:firstLineChars="400" w:firstLine="960"/>
        <w:outlineLvl w:val="3"/>
        <w:rPr>
          <w:highlight w:val="yellow"/>
        </w:rPr>
      </w:pPr>
      <w:r>
        <w:rPr>
          <w:position w:val="-4"/>
        </w:rPr>
        <w:object w:dxaOrig="280" w:dyaOrig="260">
          <v:shape id="_x0000_i1031" type="#_x0000_t75" style="width:14.05pt;height:13.1pt" o:ole="">
            <v:imagedata r:id="rId28" o:title=""/>
          </v:shape>
          <o:OLEObject Type="Embed" ProgID="Equation.3" ShapeID="_x0000_i1031" DrawAspect="Content" ObjectID="_1784636441" r:id="rId29"/>
        </w:object>
      </w:r>
      <w:r>
        <w:t>——</w:t>
      </w:r>
      <w:r>
        <w:rPr>
          <w:rFonts w:hAnsi="宋体"/>
        </w:rPr>
        <w:t>标准尺的实际长度，</w:t>
      </w:r>
      <w:r>
        <w:t>mm</w:t>
      </w:r>
      <w:r>
        <w:rPr>
          <w:rFonts w:hAnsi="宋体"/>
        </w:rPr>
        <w:t>。</w:t>
      </w:r>
    </w:p>
    <w:p w:rsidR="00FA385E" w:rsidRDefault="00B03DDC">
      <w:pPr>
        <w:spacing w:line="360" w:lineRule="auto"/>
        <w:outlineLvl w:val="3"/>
      </w:pPr>
      <w:r>
        <w:rPr>
          <w:rFonts w:hint="eastAsia"/>
        </w:rPr>
        <w:t>7.5</w:t>
      </w:r>
      <w:r>
        <w:t xml:space="preserve">.2 </w:t>
      </w:r>
      <w:r>
        <w:rPr>
          <w:rFonts w:hAnsi="宋体"/>
        </w:rPr>
        <w:t>测杆标尺零点（零刻线）位置：将坍落度筒正确摆放在容器内（容器固定在振动台上）或底板上，使圆盘或平尺底面紧贴坍落度筒顶面，用放大镜检查零点（零刻线）位置。</w:t>
      </w:r>
    </w:p>
    <w:p w:rsidR="00FA385E" w:rsidRDefault="00B03DDC">
      <w:pPr>
        <w:pStyle w:val="2"/>
        <w:spacing w:line="360" w:lineRule="auto"/>
        <w:rPr>
          <w:sz w:val="24"/>
          <w:szCs w:val="24"/>
        </w:rPr>
      </w:pPr>
      <w:bookmarkStart w:id="43" w:name="_Toc18321"/>
      <w:r>
        <w:rPr>
          <w:rFonts w:hint="eastAsia"/>
          <w:sz w:val="24"/>
          <w:szCs w:val="24"/>
        </w:rPr>
        <w:t>7.6</w:t>
      </w:r>
      <w:r>
        <w:rPr>
          <w:sz w:val="24"/>
          <w:szCs w:val="24"/>
        </w:rPr>
        <w:t xml:space="preserve"> </w:t>
      </w:r>
      <w:r>
        <w:rPr>
          <w:sz w:val="24"/>
          <w:szCs w:val="24"/>
        </w:rPr>
        <w:t>容器</w:t>
      </w:r>
      <w:bookmarkEnd w:id="43"/>
    </w:p>
    <w:p w:rsidR="00FA385E" w:rsidRDefault="00B03DDC">
      <w:pPr>
        <w:spacing w:line="360" w:lineRule="auto"/>
        <w:outlineLvl w:val="3"/>
      </w:pPr>
      <w:r>
        <w:rPr>
          <w:rFonts w:hint="eastAsia"/>
        </w:rPr>
        <w:t>7.6</w:t>
      </w:r>
      <w:r>
        <w:t xml:space="preserve">.1 </w:t>
      </w:r>
      <w:r>
        <w:rPr>
          <w:rFonts w:hAnsi="宋体"/>
        </w:rPr>
        <w:t>内径测量：用游标卡尺</w:t>
      </w:r>
      <w:r>
        <w:rPr>
          <w:rFonts w:hAnsi="宋体"/>
          <w:color w:val="000000"/>
        </w:rPr>
        <w:t>在</w:t>
      </w:r>
      <w:r>
        <w:rPr>
          <w:color w:val="000000"/>
        </w:rPr>
        <w:t>0°</w:t>
      </w:r>
      <w:r>
        <w:rPr>
          <w:rFonts w:hAnsi="宋体"/>
          <w:color w:val="000000"/>
        </w:rPr>
        <w:t>、</w:t>
      </w:r>
      <w:r>
        <w:rPr>
          <w:color w:val="000000"/>
        </w:rPr>
        <w:t>120°</w:t>
      </w:r>
      <w:r>
        <w:rPr>
          <w:rFonts w:hAnsi="宋体"/>
          <w:color w:val="000000"/>
        </w:rPr>
        <w:t>、</w:t>
      </w:r>
      <w:r>
        <w:rPr>
          <w:color w:val="000000"/>
        </w:rPr>
        <w:t>240°</w:t>
      </w:r>
      <w:r>
        <w:rPr>
          <w:rFonts w:hAnsi="宋体"/>
          <w:color w:val="000000"/>
        </w:rPr>
        <w:t>三个位置各测量一次直径取平均值</w:t>
      </w:r>
      <w:r>
        <w:rPr>
          <w:rFonts w:hAnsi="宋体"/>
        </w:rPr>
        <w:t>。</w:t>
      </w:r>
    </w:p>
    <w:p w:rsidR="00FA385E" w:rsidRDefault="00B03DDC">
      <w:pPr>
        <w:spacing w:line="360" w:lineRule="auto"/>
        <w:outlineLvl w:val="3"/>
      </w:pPr>
      <w:r>
        <w:rPr>
          <w:rFonts w:hint="eastAsia"/>
        </w:rPr>
        <w:t>7.6</w:t>
      </w:r>
      <w:r>
        <w:t xml:space="preserve">.2 </w:t>
      </w:r>
      <w:r>
        <w:rPr>
          <w:rFonts w:hAnsi="宋体"/>
        </w:rPr>
        <w:t>深度测量：将高度卡尺放在容器内，用高度卡尺测量沿圆周均匀测量六个点的高度，取平均值。</w:t>
      </w:r>
    </w:p>
    <w:p w:rsidR="00FA385E" w:rsidRDefault="00B03DDC">
      <w:pPr>
        <w:spacing w:line="360" w:lineRule="auto"/>
        <w:outlineLvl w:val="3"/>
      </w:pPr>
      <w:r>
        <w:rPr>
          <w:rFonts w:hint="eastAsia"/>
        </w:rPr>
        <w:t>7.6</w:t>
      </w:r>
      <w:r>
        <w:t xml:space="preserve">.3 </w:t>
      </w:r>
      <w:r>
        <w:rPr>
          <w:rFonts w:hAnsi="宋体"/>
        </w:rPr>
        <w:t>壁厚测量：在分别距顶面和底面</w:t>
      </w:r>
      <w:r>
        <w:t>20mm</w:t>
      </w:r>
      <w:r>
        <w:rPr>
          <w:rFonts w:hAnsi="宋体"/>
        </w:rPr>
        <w:t>处用测厚卡规沿圆周均匀测量三个点，取平均值。</w:t>
      </w:r>
    </w:p>
    <w:p w:rsidR="00FA385E" w:rsidRDefault="00B03DDC">
      <w:pPr>
        <w:pStyle w:val="2"/>
        <w:spacing w:line="360" w:lineRule="auto"/>
        <w:rPr>
          <w:rFonts w:hAnsi="宋体"/>
          <w:sz w:val="24"/>
        </w:rPr>
      </w:pPr>
      <w:bookmarkStart w:id="44" w:name="_Toc1838"/>
      <w:r>
        <w:rPr>
          <w:rFonts w:hint="eastAsia"/>
          <w:sz w:val="24"/>
        </w:rPr>
        <w:lastRenderedPageBreak/>
        <w:t>7.7</w:t>
      </w:r>
      <w:r>
        <w:rPr>
          <w:sz w:val="24"/>
        </w:rPr>
        <w:t xml:space="preserve"> </w:t>
      </w:r>
      <w:r>
        <w:rPr>
          <w:rFonts w:hAnsi="宋体"/>
          <w:sz w:val="24"/>
        </w:rPr>
        <w:t>滑动部分总质量</w:t>
      </w:r>
      <w:bookmarkEnd w:id="44"/>
    </w:p>
    <w:p w:rsidR="00FA385E" w:rsidRDefault="00B03DDC">
      <w:pPr>
        <w:spacing w:line="360" w:lineRule="auto"/>
        <w:ind w:firstLineChars="200" w:firstLine="480"/>
        <w:outlineLvl w:val="3"/>
      </w:pPr>
      <w:r>
        <w:rPr>
          <w:rFonts w:hAnsi="宋体"/>
        </w:rPr>
        <w:t>用电子秤重复称量两次，取平均值。</w:t>
      </w:r>
    </w:p>
    <w:p w:rsidR="00FA385E" w:rsidRDefault="00B03DDC">
      <w:pPr>
        <w:pStyle w:val="2"/>
        <w:spacing w:line="360" w:lineRule="auto"/>
        <w:rPr>
          <w:rFonts w:hAnsi="宋体"/>
          <w:sz w:val="24"/>
        </w:rPr>
      </w:pPr>
      <w:bookmarkStart w:id="45" w:name="_Toc17208"/>
      <w:r>
        <w:rPr>
          <w:rFonts w:hint="eastAsia"/>
          <w:sz w:val="24"/>
        </w:rPr>
        <w:t>7.8</w:t>
      </w:r>
      <w:r>
        <w:rPr>
          <w:sz w:val="24"/>
        </w:rPr>
        <w:t xml:space="preserve"> </w:t>
      </w:r>
      <w:r>
        <w:rPr>
          <w:rFonts w:hAnsi="宋体"/>
          <w:sz w:val="24"/>
        </w:rPr>
        <w:t>砝码</w:t>
      </w:r>
      <w:bookmarkEnd w:id="45"/>
    </w:p>
    <w:p w:rsidR="00FA385E" w:rsidRDefault="00B03DDC">
      <w:pPr>
        <w:spacing w:line="360" w:lineRule="auto"/>
        <w:ind w:firstLineChars="200" w:firstLine="480"/>
        <w:outlineLvl w:val="3"/>
      </w:pPr>
      <w:r>
        <w:rPr>
          <w:rFonts w:hAnsi="宋体"/>
        </w:rPr>
        <w:t>砝码直径用游标卡尺相互垂直方向重复测量两次，取平均值。</w:t>
      </w:r>
    </w:p>
    <w:p w:rsidR="00FA385E" w:rsidRDefault="00B03DDC">
      <w:pPr>
        <w:pStyle w:val="2"/>
        <w:spacing w:line="360" w:lineRule="auto"/>
        <w:rPr>
          <w:sz w:val="24"/>
          <w:szCs w:val="24"/>
        </w:rPr>
      </w:pPr>
      <w:bookmarkStart w:id="46" w:name="_Toc15148"/>
      <w:r>
        <w:rPr>
          <w:rFonts w:hint="eastAsia"/>
          <w:sz w:val="24"/>
          <w:szCs w:val="24"/>
        </w:rPr>
        <w:t>7.9</w:t>
      </w:r>
      <w:r>
        <w:rPr>
          <w:sz w:val="24"/>
          <w:szCs w:val="24"/>
        </w:rPr>
        <w:t xml:space="preserve"> </w:t>
      </w:r>
      <w:r>
        <w:rPr>
          <w:sz w:val="24"/>
          <w:szCs w:val="24"/>
        </w:rPr>
        <w:t>振动台</w:t>
      </w:r>
      <w:bookmarkEnd w:id="46"/>
    </w:p>
    <w:p w:rsidR="00FA385E" w:rsidRDefault="00B03DDC">
      <w:pPr>
        <w:spacing w:line="360" w:lineRule="auto"/>
        <w:outlineLvl w:val="3"/>
      </w:pPr>
      <w:r>
        <w:rPr>
          <w:rFonts w:hint="eastAsia"/>
        </w:rPr>
        <w:t>7.9</w:t>
      </w:r>
      <w:r>
        <w:t xml:space="preserve">.1 </w:t>
      </w:r>
      <w:r>
        <w:rPr>
          <w:rFonts w:hAnsi="宋体"/>
        </w:rPr>
        <w:t>振动频率和振幅测量：用水泥软练设备测量仪分别测量振动台平面测量中心垂直振动频率和振幅、四角垂直振幅和四边中点水平振幅。</w:t>
      </w:r>
    </w:p>
    <w:p w:rsidR="00FA385E" w:rsidRDefault="00B03DDC">
      <w:pPr>
        <w:spacing w:line="360" w:lineRule="auto"/>
        <w:outlineLvl w:val="3"/>
      </w:pPr>
      <w:r>
        <w:rPr>
          <w:rFonts w:hint="eastAsia"/>
        </w:rPr>
        <w:t>7.9</w:t>
      </w:r>
      <w:r>
        <w:t xml:space="preserve">.2 </w:t>
      </w:r>
      <w:r>
        <w:rPr>
          <w:rFonts w:hAnsi="宋体"/>
        </w:rPr>
        <w:t>台面尺寸：振动台台面尺寸用钢直尺重复测量两次，取平均值。</w:t>
      </w:r>
    </w:p>
    <w:p w:rsidR="00FA385E" w:rsidRDefault="00B03DDC">
      <w:pPr>
        <w:spacing w:line="360" w:lineRule="auto"/>
        <w:jc w:val="both"/>
        <w:rPr>
          <w:szCs w:val="21"/>
        </w:rPr>
      </w:pPr>
      <w:r>
        <w:rPr>
          <w:rFonts w:hint="eastAsia"/>
        </w:rPr>
        <w:t>7.9</w:t>
      </w:r>
      <w:r>
        <w:t xml:space="preserve">.3 </w:t>
      </w:r>
      <w:r>
        <w:rPr>
          <w:rFonts w:hAnsi="宋体"/>
        </w:rPr>
        <w:t>振动部分总质量测量：用分度值优于</w:t>
      </w:r>
      <w:r>
        <w:t>50g</w:t>
      </w:r>
      <w:r>
        <w:rPr>
          <w:rFonts w:hAnsi="宋体"/>
        </w:rPr>
        <w:t>电子秤重复测量两次，取平均值。</w:t>
      </w:r>
    </w:p>
    <w:p w:rsidR="00FA385E" w:rsidRDefault="00B03DDC">
      <w:pPr>
        <w:pStyle w:val="1"/>
        <w:spacing w:line="360" w:lineRule="auto"/>
        <w:jc w:val="left"/>
        <w:rPr>
          <w:rFonts w:ascii="黑体" w:eastAsia="黑体" w:hAnsi="黑体"/>
          <w:sz w:val="24"/>
          <w:szCs w:val="24"/>
        </w:rPr>
      </w:pPr>
      <w:bookmarkStart w:id="47" w:name="_Toc304293621"/>
      <w:bookmarkStart w:id="48" w:name="_Toc14603"/>
      <w:r>
        <w:rPr>
          <w:rFonts w:ascii="黑体" w:eastAsia="黑体" w:hAnsi="黑体" w:hint="eastAsia"/>
          <w:sz w:val="24"/>
          <w:szCs w:val="24"/>
        </w:rPr>
        <w:t xml:space="preserve">8 </w:t>
      </w:r>
      <w:r>
        <w:rPr>
          <w:rFonts w:ascii="黑体" w:eastAsia="黑体" w:hAnsi="黑体"/>
          <w:sz w:val="24"/>
          <w:szCs w:val="24"/>
        </w:rPr>
        <w:t xml:space="preserve"> 校准结果的表达</w:t>
      </w:r>
      <w:bookmarkEnd w:id="38"/>
      <w:bookmarkEnd w:id="47"/>
      <w:bookmarkEnd w:id="48"/>
    </w:p>
    <w:p w:rsidR="00FA385E" w:rsidRDefault="00B03DDC">
      <w:pPr>
        <w:pStyle w:val="2"/>
        <w:spacing w:line="360" w:lineRule="auto"/>
        <w:rPr>
          <w:sz w:val="24"/>
          <w:szCs w:val="24"/>
        </w:rPr>
      </w:pPr>
      <w:bookmarkStart w:id="49" w:name="_Toc4204"/>
      <w:bookmarkStart w:id="50" w:name="_Toc245661328"/>
      <w:bookmarkStart w:id="51" w:name="_Toc304293622"/>
      <w:r>
        <w:rPr>
          <w:sz w:val="24"/>
          <w:szCs w:val="24"/>
        </w:rPr>
        <w:t xml:space="preserve">8.1 </w:t>
      </w:r>
      <w:r>
        <w:rPr>
          <w:sz w:val="24"/>
          <w:szCs w:val="24"/>
        </w:rPr>
        <w:t>校准结果处理</w:t>
      </w:r>
      <w:bookmarkEnd w:id="49"/>
    </w:p>
    <w:p w:rsidR="00FA385E" w:rsidRDefault="00B03DDC">
      <w:pPr>
        <w:spacing w:line="360" w:lineRule="auto"/>
        <w:ind w:firstLine="482"/>
        <w:rPr>
          <w:color w:val="000000"/>
        </w:rPr>
      </w:pPr>
      <w:r>
        <w:rPr>
          <w:color w:val="000000"/>
        </w:rPr>
        <w:t>经校准后的</w:t>
      </w:r>
      <w:r>
        <w:rPr>
          <w:rFonts w:hint="eastAsia"/>
          <w:color w:val="000000"/>
        </w:rPr>
        <w:t>水泥混凝土稠度试验仪</w:t>
      </w:r>
      <w:r>
        <w:rPr>
          <w:color w:val="000000"/>
        </w:rPr>
        <w:t>应核发校准证书，校准证书应符合</w:t>
      </w:r>
      <w:r>
        <w:rPr>
          <w:color w:val="000000"/>
        </w:rPr>
        <w:t>JJF 1071</w:t>
      </w:r>
      <w:r>
        <w:rPr>
          <w:rFonts w:hint="eastAsia"/>
          <w:color w:val="000000"/>
        </w:rPr>
        <w:t xml:space="preserve"> </w:t>
      </w:r>
      <w:r>
        <w:t>—</w:t>
      </w:r>
      <w:r>
        <w:rPr>
          <w:color w:val="000000"/>
        </w:rPr>
        <w:t>2010</w:t>
      </w:r>
      <w:r>
        <w:rPr>
          <w:color w:val="000000"/>
        </w:rPr>
        <w:t>中</w:t>
      </w:r>
      <w:r>
        <w:rPr>
          <w:color w:val="000000"/>
        </w:rPr>
        <w:t>5.12</w:t>
      </w:r>
      <w:r>
        <w:rPr>
          <w:color w:val="000000"/>
        </w:rPr>
        <w:t>的要求，并给出各校准项目名称和测量结果以及扩展不确定度。校准原始记录</w:t>
      </w:r>
      <w:r>
        <w:rPr>
          <w:rFonts w:hint="eastAsia"/>
          <w:color w:val="000000"/>
        </w:rPr>
        <w:t>参考</w:t>
      </w:r>
      <w:r>
        <w:rPr>
          <w:color w:val="000000"/>
        </w:rPr>
        <w:t>格式见</w:t>
      </w:r>
      <w:r>
        <w:rPr>
          <w:rFonts w:hAnsi="宋体"/>
        </w:rPr>
        <w:t>附录</w:t>
      </w:r>
      <w:r>
        <w:t>A.1</w:t>
      </w:r>
      <w:r>
        <w:rPr>
          <w:rFonts w:hAnsi="宋体"/>
        </w:rPr>
        <w:t>、附录</w:t>
      </w:r>
      <w:r>
        <w:t>A.2</w:t>
      </w:r>
      <w:r>
        <w:rPr>
          <w:rFonts w:hAnsi="宋体"/>
        </w:rPr>
        <w:t>、附录</w:t>
      </w:r>
      <w:r>
        <w:t>A.3</w:t>
      </w:r>
      <w:r>
        <w:rPr>
          <w:color w:val="000000"/>
        </w:rPr>
        <w:t>，校准证书内页</w:t>
      </w:r>
      <w:r>
        <w:rPr>
          <w:rFonts w:hint="eastAsia"/>
          <w:color w:val="000000"/>
        </w:rPr>
        <w:t>参考</w:t>
      </w:r>
      <w:r>
        <w:rPr>
          <w:color w:val="000000"/>
        </w:rPr>
        <w:t>格式见附录</w:t>
      </w:r>
      <w:r>
        <w:rPr>
          <w:color w:val="000000"/>
        </w:rPr>
        <w:t>B</w:t>
      </w:r>
      <w:r>
        <w:rPr>
          <w:rFonts w:hint="eastAsia"/>
          <w:color w:val="000000"/>
        </w:rPr>
        <w:t>.1</w:t>
      </w:r>
      <w:r>
        <w:rPr>
          <w:rFonts w:hint="eastAsia"/>
          <w:color w:val="000000"/>
        </w:rPr>
        <w:t>、</w:t>
      </w:r>
      <w:r>
        <w:rPr>
          <w:color w:val="000000"/>
        </w:rPr>
        <w:t>附录</w:t>
      </w:r>
      <w:r>
        <w:rPr>
          <w:color w:val="000000"/>
        </w:rPr>
        <w:t>B</w:t>
      </w:r>
      <w:r>
        <w:rPr>
          <w:rFonts w:hint="eastAsia"/>
          <w:color w:val="000000"/>
        </w:rPr>
        <w:t>.2</w:t>
      </w:r>
      <w:r>
        <w:rPr>
          <w:rFonts w:hint="eastAsia"/>
          <w:color w:val="000000"/>
        </w:rPr>
        <w:t>、</w:t>
      </w:r>
      <w:r>
        <w:rPr>
          <w:color w:val="000000"/>
        </w:rPr>
        <w:t>附录</w:t>
      </w:r>
      <w:r>
        <w:rPr>
          <w:color w:val="000000"/>
        </w:rPr>
        <w:t>B</w:t>
      </w:r>
      <w:r>
        <w:rPr>
          <w:rFonts w:hint="eastAsia"/>
          <w:color w:val="000000"/>
        </w:rPr>
        <w:t>.3</w:t>
      </w:r>
      <w:r>
        <w:rPr>
          <w:color w:val="000000"/>
        </w:rPr>
        <w:t>。</w:t>
      </w:r>
    </w:p>
    <w:p w:rsidR="00FA385E" w:rsidRDefault="00B03DDC">
      <w:pPr>
        <w:pStyle w:val="2"/>
        <w:spacing w:line="360" w:lineRule="auto"/>
        <w:rPr>
          <w:sz w:val="24"/>
          <w:szCs w:val="24"/>
        </w:rPr>
      </w:pPr>
      <w:bookmarkStart w:id="52" w:name="_Toc20667"/>
      <w:r>
        <w:rPr>
          <w:sz w:val="24"/>
          <w:szCs w:val="24"/>
        </w:rPr>
        <w:t>8.2</w:t>
      </w:r>
      <w:r>
        <w:rPr>
          <w:rFonts w:hint="eastAsia"/>
          <w:sz w:val="24"/>
          <w:szCs w:val="24"/>
        </w:rPr>
        <w:t xml:space="preserve"> </w:t>
      </w:r>
      <w:r>
        <w:rPr>
          <w:sz w:val="24"/>
          <w:szCs w:val="24"/>
        </w:rPr>
        <w:t>校准结果的测量不确定度</w:t>
      </w:r>
      <w:bookmarkEnd w:id="52"/>
    </w:p>
    <w:p w:rsidR="00FA385E" w:rsidRDefault="00B03DDC">
      <w:pPr>
        <w:spacing w:line="360" w:lineRule="auto"/>
        <w:ind w:firstLineChars="200" w:firstLine="480"/>
        <w:rPr>
          <w:color w:val="000000"/>
          <w:lang w:val="zh-CN"/>
        </w:rPr>
      </w:pPr>
      <w:r>
        <w:rPr>
          <w:rFonts w:hint="eastAsia"/>
          <w:color w:val="000000"/>
        </w:rPr>
        <w:t>水泥混凝土稠度试验仪</w:t>
      </w:r>
      <w:r>
        <w:rPr>
          <w:color w:val="000000"/>
        </w:rPr>
        <w:t>校准结果的测量不确定度按</w:t>
      </w:r>
      <w:r>
        <w:rPr>
          <w:color w:val="000000"/>
        </w:rPr>
        <w:t>JJF 1059.1</w:t>
      </w:r>
      <w:r>
        <w:rPr>
          <w:rFonts w:hint="eastAsia"/>
          <w:color w:val="000000"/>
        </w:rPr>
        <w:t xml:space="preserve"> </w:t>
      </w:r>
      <w:r>
        <w:t>—</w:t>
      </w:r>
      <w:r>
        <w:rPr>
          <w:rFonts w:hint="eastAsia"/>
        </w:rPr>
        <w:t xml:space="preserve"> </w:t>
      </w:r>
      <w:r>
        <w:rPr>
          <w:color w:val="000000"/>
        </w:rPr>
        <w:t>2012</w:t>
      </w:r>
      <w:r>
        <w:rPr>
          <w:color w:val="000000"/>
        </w:rPr>
        <w:t>的要求评定，校准结果测量不确定度评定</w:t>
      </w:r>
      <w:r>
        <w:rPr>
          <w:rFonts w:hint="eastAsia"/>
          <w:color w:val="000000"/>
        </w:rPr>
        <w:t>（</w:t>
      </w:r>
      <w:r>
        <w:rPr>
          <w:color w:val="000000"/>
        </w:rPr>
        <w:t>示例</w:t>
      </w:r>
      <w:r>
        <w:rPr>
          <w:rFonts w:hint="eastAsia"/>
          <w:color w:val="000000"/>
        </w:rPr>
        <w:t>）</w:t>
      </w:r>
      <w:r>
        <w:rPr>
          <w:color w:val="000000"/>
        </w:rPr>
        <w:t>见附录</w:t>
      </w:r>
      <w:r>
        <w:rPr>
          <w:color w:val="000000"/>
        </w:rPr>
        <w:t>C</w:t>
      </w:r>
      <w:r>
        <w:t>。</w:t>
      </w:r>
    </w:p>
    <w:p w:rsidR="00FA385E" w:rsidRDefault="00B03DDC">
      <w:pPr>
        <w:pStyle w:val="1"/>
        <w:spacing w:line="360" w:lineRule="auto"/>
        <w:jc w:val="left"/>
        <w:rPr>
          <w:rFonts w:ascii="黑体" w:eastAsia="黑体" w:hAnsi="黑体"/>
          <w:sz w:val="24"/>
          <w:szCs w:val="24"/>
        </w:rPr>
      </w:pPr>
      <w:bookmarkStart w:id="53" w:name="_Toc20522"/>
      <w:r>
        <w:rPr>
          <w:rFonts w:ascii="黑体" w:eastAsia="黑体" w:hAnsi="黑体" w:hint="eastAsia"/>
          <w:sz w:val="24"/>
          <w:szCs w:val="24"/>
        </w:rPr>
        <w:t>9</w:t>
      </w:r>
      <w:r>
        <w:rPr>
          <w:rFonts w:ascii="黑体" w:eastAsia="黑体" w:hAnsi="黑体"/>
          <w:sz w:val="24"/>
          <w:szCs w:val="24"/>
        </w:rPr>
        <w:t xml:space="preserve"> </w:t>
      </w:r>
      <w:r>
        <w:rPr>
          <w:rFonts w:ascii="黑体" w:eastAsia="黑体" w:hAnsi="黑体" w:hint="eastAsia"/>
          <w:sz w:val="24"/>
          <w:szCs w:val="24"/>
        </w:rPr>
        <w:t xml:space="preserve"> </w:t>
      </w:r>
      <w:r>
        <w:rPr>
          <w:rFonts w:ascii="黑体" w:eastAsia="黑体" w:hAnsi="黑体"/>
          <w:sz w:val="24"/>
          <w:szCs w:val="24"/>
        </w:rPr>
        <w:t>复校时间间隔</w:t>
      </w:r>
      <w:bookmarkEnd w:id="50"/>
      <w:bookmarkEnd w:id="51"/>
      <w:bookmarkEnd w:id="53"/>
    </w:p>
    <w:p w:rsidR="00FA385E" w:rsidRDefault="00B03DDC">
      <w:pPr>
        <w:tabs>
          <w:tab w:val="right" w:pos="9360"/>
          <w:tab w:val="right" w:pos="9450"/>
          <w:tab w:val="right" w:leader="dot" w:pos="11340"/>
          <w:tab w:val="right" w:pos="14742"/>
        </w:tabs>
        <w:autoSpaceDE w:val="0"/>
        <w:autoSpaceDN w:val="0"/>
        <w:adjustRightInd w:val="0"/>
        <w:spacing w:line="360" w:lineRule="auto"/>
        <w:ind w:firstLineChars="200" w:firstLine="480"/>
        <w:rPr>
          <w:lang w:val="zh-CN"/>
        </w:rPr>
      </w:pPr>
      <w:r>
        <w:rPr>
          <w:lang w:val="zh-CN"/>
        </w:rPr>
        <w:t>建议复校时间间隔不超过</w:t>
      </w:r>
      <w:r>
        <w:rPr>
          <w:lang w:val="zh-CN"/>
        </w:rPr>
        <w:t>1</w:t>
      </w:r>
      <w:r>
        <w:rPr>
          <w:lang w:val="zh-CN"/>
        </w:rPr>
        <w:t>年</w:t>
      </w:r>
      <w:r>
        <w:rPr>
          <w:rFonts w:hint="eastAsia"/>
          <w:lang w:val="zh-CN"/>
        </w:rPr>
        <w:t>。</w:t>
      </w:r>
      <w:r>
        <w:rPr>
          <w:lang w:val="zh-CN"/>
        </w:rPr>
        <w:t>使用</w:t>
      </w:r>
      <w:r>
        <w:rPr>
          <w:rFonts w:hint="eastAsia"/>
          <w:lang w:val="zh-CN"/>
        </w:rPr>
        <w:t>单位也可根据实际使用</w:t>
      </w:r>
      <w:r>
        <w:rPr>
          <w:lang w:val="zh-CN"/>
        </w:rPr>
        <w:t>情况</w:t>
      </w:r>
      <w:r>
        <w:rPr>
          <w:rFonts w:hint="eastAsia"/>
          <w:lang w:val="zh-CN"/>
        </w:rPr>
        <w:t>确</w:t>
      </w:r>
      <w:r>
        <w:rPr>
          <w:lang w:val="zh-CN"/>
        </w:rPr>
        <w:t>定复校时间</w:t>
      </w:r>
      <w:r>
        <w:rPr>
          <w:rFonts w:hint="eastAsia"/>
          <w:lang w:val="zh-CN"/>
        </w:rPr>
        <w:t>间隔。</w:t>
      </w:r>
    </w:p>
    <w:p w:rsidR="00FA385E" w:rsidRDefault="00FA385E">
      <w:pPr>
        <w:tabs>
          <w:tab w:val="right" w:pos="9360"/>
          <w:tab w:val="right" w:pos="9450"/>
          <w:tab w:val="right" w:leader="dot" w:pos="11340"/>
          <w:tab w:val="right" w:pos="14742"/>
        </w:tabs>
        <w:autoSpaceDE w:val="0"/>
        <w:autoSpaceDN w:val="0"/>
        <w:adjustRightInd w:val="0"/>
        <w:spacing w:line="360" w:lineRule="auto"/>
        <w:ind w:firstLineChars="200" w:firstLine="480"/>
        <w:rPr>
          <w:lang w:val="zh-CN"/>
        </w:rPr>
      </w:pPr>
    </w:p>
    <w:p w:rsidR="00FA385E" w:rsidRDefault="00B03DDC">
      <w:pPr>
        <w:rPr>
          <w:lang w:val="zh-CN"/>
        </w:rPr>
      </w:pPr>
      <w:r>
        <w:rPr>
          <w:rFonts w:hint="eastAsia"/>
          <w:lang w:val="zh-CN"/>
        </w:rPr>
        <w:br w:type="page"/>
      </w:r>
    </w:p>
    <w:p w:rsidR="00FA385E" w:rsidRDefault="00B03DDC">
      <w:pPr>
        <w:pStyle w:val="2"/>
        <w:pageBreakBefore/>
        <w:rPr>
          <w:rFonts w:eastAsia="黑体"/>
          <w:b/>
          <w:color w:val="000000"/>
          <w:sz w:val="28"/>
          <w:szCs w:val="28"/>
        </w:rPr>
      </w:pPr>
      <w:bookmarkStart w:id="54" w:name="_Toc5559"/>
      <w:r>
        <w:rPr>
          <w:rFonts w:eastAsia="黑体"/>
          <w:color w:val="000000"/>
          <w:sz w:val="28"/>
          <w:szCs w:val="28"/>
          <w:lang w:val="zh-CN"/>
        </w:rPr>
        <w:lastRenderedPageBreak/>
        <w:t>附录</w:t>
      </w:r>
      <w:r>
        <w:rPr>
          <w:rFonts w:eastAsia="黑体" w:hint="eastAsia"/>
          <w:color w:val="000000"/>
          <w:sz w:val="28"/>
          <w:szCs w:val="28"/>
        </w:rPr>
        <w:t xml:space="preserve"> </w:t>
      </w:r>
      <w:r>
        <w:rPr>
          <w:rFonts w:eastAsia="黑体"/>
          <w:color w:val="000000"/>
          <w:sz w:val="28"/>
          <w:szCs w:val="28"/>
          <w:lang w:val="zh-CN"/>
        </w:rPr>
        <w:t>A</w:t>
      </w:r>
      <w:r>
        <w:rPr>
          <w:rFonts w:eastAsia="黑体" w:hint="eastAsia"/>
          <w:color w:val="000000"/>
          <w:sz w:val="28"/>
          <w:szCs w:val="28"/>
        </w:rPr>
        <w:t>.1</w:t>
      </w:r>
      <w:bookmarkEnd w:id="54"/>
    </w:p>
    <w:p w:rsidR="00FA385E" w:rsidRDefault="00B03DDC">
      <w:pPr>
        <w:spacing w:line="360" w:lineRule="auto"/>
        <w:jc w:val="center"/>
        <w:rPr>
          <w:color w:val="000000"/>
          <w:sz w:val="28"/>
          <w:szCs w:val="28"/>
        </w:rPr>
      </w:pPr>
      <w:r>
        <w:rPr>
          <w:rFonts w:eastAsia="黑体"/>
          <w:color w:val="000000"/>
          <w:sz w:val="28"/>
          <w:szCs w:val="28"/>
        </w:rPr>
        <w:t>坍落度仪校准原始记录</w:t>
      </w:r>
      <w:r>
        <w:rPr>
          <w:rFonts w:eastAsia="黑体" w:hint="eastAsia"/>
          <w:color w:val="000000"/>
          <w:sz w:val="28"/>
          <w:szCs w:val="28"/>
        </w:rPr>
        <w:t>参考</w:t>
      </w:r>
      <w:r>
        <w:rPr>
          <w:rFonts w:eastAsia="黑体"/>
          <w:color w:val="000000"/>
          <w:sz w:val="28"/>
          <w:szCs w:val="28"/>
        </w:rPr>
        <w:t>格式</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906"/>
        <w:gridCol w:w="1476"/>
        <w:gridCol w:w="1146"/>
        <w:gridCol w:w="726"/>
        <w:gridCol w:w="473"/>
        <w:gridCol w:w="223"/>
        <w:gridCol w:w="984"/>
        <w:gridCol w:w="192"/>
        <w:gridCol w:w="123"/>
        <w:gridCol w:w="712"/>
        <w:gridCol w:w="1037"/>
      </w:tblGrid>
      <w:tr w:rsidR="00FA385E">
        <w:trPr>
          <w:trHeight w:val="419"/>
          <w:jc w:val="center"/>
        </w:trPr>
        <w:tc>
          <w:tcPr>
            <w:tcW w:w="1906" w:type="dxa"/>
            <w:vAlign w:val="center"/>
          </w:tcPr>
          <w:p w:rsidR="00FA385E" w:rsidRDefault="00B03DDC">
            <w:pPr>
              <w:pStyle w:val="TableParagraph"/>
              <w:spacing w:before="107"/>
              <w:ind w:right="13"/>
              <w:jc w:val="center"/>
              <w:rPr>
                <w:rFonts w:ascii="Times New Roman" w:hAnsi="Times New Roman" w:cs="Times New Roman"/>
                <w:sz w:val="21"/>
                <w:szCs w:val="21"/>
              </w:rPr>
            </w:pPr>
            <w:r>
              <w:rPr>
                <w:rFonts w:ascii="Times New Roman" w:cs="Times New Roman"/>
                <w:sz w:val="21"/>
                <w:szCs w:val="21"/>
              </w:rPr>
              <w:t>送校单位名称</w:t>
            </w:r>
          </w:p>
        </w:tc>
        <w:tc>
          <w:tcPr>
            <w:tcW w:w="4044" w:type="dxa"/>
            <w:gridSpan w:val="5"/>
            <w:tcBorders>
              <w:right w:val="single" w:sz="4" w:space="0" w:color="auto"/>
            </w:tcBorders>
            <w:vAlign w:val="center"/>
          </w:tcPr>
          <w:p w:rsidR="00FA385E" w:rsidRDefault="00FA385E">
            <w:pPr>
              <w:pStyle w:val="TableParagraph"/>
              <w:spacing w:before="107"/>
              <w:ind w:left="103"/>
              <w:jc w:val="center"/>
              <w:rPr>
                <w:rFonts w:ascii="Times New Roman" w:hAnsi="Times New Roman" w:cs="Times New Roman"/>
                <w:sz w:val="21"/>
                <w:szCs w:val="21"/>
              </w:rPr>
            </w:pPr>
          </w:p>
        </w:tc>
        <w:tc>
          <w:tcPr>
            <w:tcW w:w="1299" w:type="dxa"/>
            <w:gridSpan w:val="3"/>
            <w:tcBorders>
              <w:left w:val="single" w:sz="4" w:space="0" w:color="auto"/>
              <w:right w:val="single" w:sz="4" w:space="0" w:color="auto"/>
            </w:tcBorders>
            <w:vAlign w:val="center"/>
          </w:tcPr>
          <w:p w:rsidR="00FA385E" w:rsidRDefault="00B03DDC">
            <w:pPr>
              <w:pStyle w:val="TableParagraph"/>
              <w:spacing w:before="107"/>
              <w:ind w:left="103"/>
              <w:jc w:val="center"/>
              <w:rPr>
                <w:rFonts w:ascii="Times New Roman" w:hAnsi="Times New Roman" w:cs="Times New Roman"/>
                <w:sz w:val="21"/>
                <w:szCs w:val="21"/>
                <w:lang w:eastAsia="zh-CN"/>
              </w:rPr>
            </w:pPr>
            <w:r>
              <w:rPr>
                <w:rFonts w:ascii="Times New Roman" w:hAnsi="Times New Roman" w:cs="Times New Roman" w:hint="eastAsia"/>
                <w:sz w:val="21"/>
                <w:szCs w:val="21"/>
                <w:lang w:eastAsia="zh-CN"/>
              </w:rPr>
              <w:t>委托单编号</w:t>
            </w:r>
          </w:p>
        </w:tc>
        <w:tc>
          <w:tcPr>
            <w:tcW w:w="1749" w:type="dxa"/>
            <w:gridSpan w:val="2"/>
            <w:tcBorders>
              <w:left w:val="single" w:sz="4" w:space="0" w:color="auto"/>
            </w:tcBorders>
            <w:vAlign w:val="center"/>
          </w:tcPr>
          <w:p w:rsidR="00FA385E" w:rsidRDefault="00FA385E">
            <w:pPr>
              <w:pStyle w:val="TableParagraph"/>
              <w:spacing w:before="107"/>
              <w:ind w:left="103"/>
              <w:jc w:val="center"/>
              <w:rPr>
                <w:rFonts w:ascii="Times New Roman" w:hAnsi="Times New Roman" w:cs="Times New Roman"/>
                <w:sz w:val="21"/>
                <w:szCs w:val="21"/>
              </w:rPr>
            </w:pPr>
          </w:p>
        </w:tc>
      </w:tr>
      <w:tr w:rsidR="00FA385E">
        <w:trPr>
          <w:trHeight w:val="419"/>
          <w:jc w:val="center"/>
        </w:trPr>
        <w:tc>
          <w:tcPr>
            <w:tcW w:w="1906" w:type="dxa"/>
            <w:vAlign w:val="center"/>
          </w:tcPr>
          <w:p w:rsidR="00FA385E" w:rsidRDefault="00B03DDC">
            <w:pPr>
              <w:pStyle w:val="TableParagraph"/>
              <w:spacing w:before="107"/>
              <w:ind w:right="13"/>
              <w:jc w:val="center"/>
              <w:rPr>
                <w:rFonts w:ascii="Times New Roman" w:hAnsi="Times New Roman" w:cs="Times New Roman"/>
                <w:sz w:val="21"/>
                <w:szCs w:val="21"/>
              </w:rPr>
            </w:pPr>
            <w:r>
              <w:rPr>
                <w:rFonts w:ascii="Times New Roman" w:cs="Times New Roman"/>
                <w:sz w:val="21"/>
                <w:szCs w:val="21"/>
              </w:rPr>
              <w:t>送校单位地址</w:t>
            </w:r>
          </w:p>
        </w:tc>
        <w:tc>
          <w:tcPr>
            <w:tcW w:w="4044" w:type="dxa"/>
            <w:gridSpan w:val="5"/>
            <w:tcBorders>
              <w:right w:val="single" w:sz="4" w:space="0" w:color="auto"/>
            </w:tcBorders>
            <w:vAlign w:val="center"/>
          </w:tcPr>
          <w:p w:rsidR="00FA385E" w:rsidRDefault="00FA385E">
            <w:pPr>
              <w:pStyle w:val="TableParagraph"/>
              <w:spacing w:before="107"/>
              <w:ind w:left="103"/>
              <w:jc w:val="center"/>
              <w:rPr>
                <w:rFonts w:ascii="Times New Roman" w:hAnsi="Times New Roman" w:cs="Times New Roman"/>
                <w:sz w:val="21"/>
                <w:szCs w:val="21"/>
              </w:rPr>
            </w:pPr>
          </w:p>
        </w:tc>
        <w:tc>
          <w:tcPr>
            <w:tcW w:w="1299" w:type="dxa"/>
            <w:gridSpan w:val="3"/>
            <w:tcBorders>
              <w:left w:val="single" w:sz="4" w:space="0" w:color="auto"/>
              <w:right w:val="single" w:sz="4" w:space="0" w:color="auto"/>
            </w:tcBorders>
            <w:vAlign w:val="center"/>
          </w:tcPr>
          <w:p w:rsidR="00FA385E" w:rsidRDefault="00B03DDC">
            <w:pPr>
              <w:pStyle w:val="TableParagraph"/>
              <w:spacing w:before="107"/>
              <w:ind w:left="103"/>
              <w:jc w:val="center"/>
              <w:rPr>
                <w:rFonts w:ascii="Times New Roman" w:hAnsi="Times New Roman" w:cs="Times New Roman"/>
                <w:sz w:val="21"/>
                <w:szCs w:val="21"/>
              </w:rPr>
            </w:pPr>
            <w:r>
              <w:rPr>
                <w:rFonts w:hint="eastAsia"/>
                <w:sz w:val="21"/>
                <w:szCs w:val="21"/>
                <w:lang w:eastAsia="zh-CN"/>
              </w:rPr>
              <w:t>样品</w:t>
            </w:r>
            <w:r>
              <w:rPr>
                <w:sz w:val="21"/>
                <w:szCs w:val="21"/>
              </w:rPr>
              <w:t>编号</w:t>
            </w:r>
          </w:p>
        </w:tc>
        <w:tc>
          <w:tcPr>
            <w:tcW w:w="1749" w:type="dxa"/>
            <w:gridSpan w:val="2"/>
            <w:tcBorders>
              <w:left w:val="single" w:sz="4" w:space="0" w:color="auto"/>
            </w:tcBorders>
            <w:vAlign w:val="center"/>
          </w:tcPr>
          <w:p w:rsidR="00FA385E" w:rsidRDefault="00FA385E">
            <w:pPr>
              <w:pStyle w:val="TableParagraph"/>
              <w:spacing w:before="107"/>
              <w:ind w:left="103"/>
              <w:jc w:val="center"/>
              <w:rPr>
                <w:rFonts w:ascii="Times New Roman" w:hAnsi="Times New Roman" w:cs="Times New Roman"/>
                <w:sz w:val="21"/>
                <w:szCs w:val="21"/>
              </w:rPr>
            </w:pPr>
          </w:p>
        </w:tc>
      </w:tr>
      <w:tr w:rsidR="00FA385E">
        <w:trPr>
          <w:trHeight w:val="329"/>
          <w:jc w:val="center"/>
        </w:trPr>
        <w:tc>
          <w:tcPr>
            <w:tcW w:w="1906" w:type="dxa"/>
            <w:vAlign w:val="center"/>
          </w:tcPr>
          <w:p w:rsidR="00FA385E" w:rsidRDefault="00B03DDC">
            <w:pPr>
              <w:pStyle w:val="TableParagraph"/>
              <w:spacing w:before="51"/>
              <w:ind w:right="13"/>
              <w:jc w:val="center"/>
              <w:rPr>
                <w:rFonts w:ascii="Times New Roman" w:hAnsi="Times New Roman" w:cs="Times New Roman"/>
                <w:sz w:val="21"/>
                <w:szCs w:val="21"/>
              </w:rPr>
            </w:pPr>
            <w:r>
              <w:rPr>
                <w:rFonts w:ascii="Times New Roman" w:cs="Times New Roman"/>
                <w:sz w:val="21"/>
                <w:szCs w:val="21"/>
              </w:rPr>
              <w:t>仪器名称</w:t>
            </w:r>
          </w:p>
        </w:tc>
        <w:tc>
          <w:tcPr>
            <w:tcW w:w="2622" w:type="dxa"/>
            <w:gridSpan w:val="2"/>
            <w:vAlign w:val="center"/>
          </w:tcPr>
          <w:p w:rsidR="00FA385E" w:rsidRDefault="00FA385E">
            <w:pPr>
              <w:pStyle w:val="TableParagraph"/>
              <w:spacing w:before="51"/>
              <w:ind w:left="103"/>
              <w:jc w:val="center"/>
              <w:rPr>
                <w:rFonts w:ascii="Times New Roman" w:hAnsi="Times New Roman" w:cs="Times New Roman"/>
                <w:sz w:val="21"/>
                <w:szCs w:val="21"/>
              </w:rPr>
            </w:pPr>
          </w:p>
        </w:tc>
        <w:tc>
          <w:tcPr>
            <w:tcW w:w="1199" w:type="dxa"/>
            <w:gridSpan w:val="2"/>
            <w:vAlign w:val="center"/>
          </w:tcPr>
          <w:p w:rsidR="00FA385E" w:rsidRDefault="00B03DDC">
            <w:pPr>
              <w:pStyle w:val="TableParagraph"/>
              <w:spacing w:before="51"/>
              <w:ind w:right="13"/>
              <w:jc w:val="center"/>
              <w:rPr>
                <w:rFonts w:ascii="Times New Roman" w:hAnsi="Times New Roman" w:cs="Times New Roman"/>
                <w:sz w:val="21"/>
                <w:szCs w:val="21"/>
              </w:rPr>
            </w:pPr>
            <w:r>
              <w:rPr>
                <w:rFonts w:ascii="Times New Roman" w:cs="Times New Roman"/>
                <w:sz w:val="21"/>
                <w:szCs w:val="21"/>
              </w:rPr>
              <w:t>型号</w:t>
            </w:r>
            <w:r>
              <w:rPr>
                <w:rFonts w:ascii="Times New Roman" w:hAnsi="Times New Roman" w:cs="Times New Roman"/>
                <w:sz w:val="21"/>
                <w:szCs w:val="21"/>
              </w:rPr>
              <w:t>/</w:t>
            </w:r>
            <w:r>
              <w:rPr>
                <w:rFonts w:ascii="Times New Roman" w:cs="Times New Roman"/>
                <w:sz w:val="21"/>
                <w:szCs w:val="21"/>
              </w:rPr>
              <w:t>规格</w:t>
            </w:r>
          </w:p>
        </w:tc>
        <w:tc>
          <w:tcPr>
            <w:tcW w:w="3271" w:type="dxa"/>
            <w:gridSpan w:val="6"/>
            <w:vAlign w:val="center"/>
          </w:tcPr>
          <w:p w:rsidR="00FA385E" w:rsidRDefault="00FA385E">
            <w:pPr>
              <w:pStyle w:val="TableParagraph"/>
              <w:spacing w:before="51"/>
              <w:ind w:left="103"/>
              <w:jc w:val="center"/>
              <w:rPr>
                <w:rFonts w:ascii="Times New Roman" w:hAnsi="Times New Roman" w:cs="Times New Roman"/>
                <w:sz w:val="21"/>
                <w:szCs w:val="21"/>
              </w:rPr>
            </w:pPr>
          </w:p>
        </w:tc>
      </w:tr>
      <w:tr w:rsidR="00FA385E">
        <w:trPr>
          <w:trHeight w:val="327"/>
          <w:jc w:val="center"/>
        </w:trPr>
        <w:tc>
          <w:tcPr>
            <w:tcW w:w="1906" w:type="dxa"/>
            <w:vAlign w:val="center"/>
          </w:tcPr>
          <w:p w:rsidR="00FA385E" w:rsidRDefault="00B03DDC">
            <w:pPr>
              <w:pStyle w:val="TableParagraph"/>
              <w:spacing w:before="52"/>
              <w:ind w:right="13"/>
              <w:jc w:val="center"/>
              <w:rPr>
                <w:rFonts w:ascii="Times New Roman" w:hAnsi="Times New Roman" w:cs="Times New Roman"/>
                <w:sz w:val="21"/>
                <w:szCs w:val="21"/>
              </w:rPr>
            </w:pPr>
            <w:r>
              <w:rPr>
                <w:rFonts w:ascii="Times New Roman" w:cs="Times New Roman"/>
                <w:sz w:val="21"/>
                <w:szCs w:val="21"/>
              </w:rPr>
              <w:t>仪器编号</w:t>
            </w:r>
          </w:p>
        </w:tc>
        <w:tc>
          <w:tcPr>
            <w:tcW w:w="2622" w:type="dxa"/>
            <w:gridSpan w:val="2"/>
            <w:vAlign w:val="center"/>
          </w:tcPr>
          <w:p w:rsidR="00FA385E" w:rsidRDefault="00FA385E">
            <w:pPr>
              <w:pStyle w:val="TableParagraph"/>
              <w:spacing w:before="52"/>
              <w:ind w:left="103"/>
              <w:jc w:val="center"/>
              <w:rPr>
                <w:rFonts w:ascii="Times New Roman" w:hAnsi="Times New Roman" w:cs="Times New Roman"/>
                <w:sz w:val="21"/>
                <w:szCs w:val="21"/>
              </w:rPr>
            </w:pPr>
          </w:p>
        </w:tc>
        <w:tc>
          <w:tcPr>
            <w:tcW w:w="1199" w:type="dxa"/>
            <w:gridSpan w:val="2"/>
            <w:vAlign w:val="center"/>
          </w:tcPr>
          <w:p w:rsidR="00FA385E" w:rsidRDefault="00B03DDC">
            <w:pPr>
              <w:pStyle w:val="TableParagraph"/>
              <w:spacing w:before="52"/>
              <w:ind w:right="13"/>
              <w:jc w:val="center"/>
              <w:rPr>
                <w:rFonts w:ascii="Times New Roman" w:hAnsi="Times New Roman" w:cs="Times New Roman"/>
                <w:sz w:val="21"/>
                <w:szCs w:val="21"/>
                <w:lang w:eastAsia="zh-CN"/>
              </w:rPr>
            </w:pPr>
            <w:r>
              <w:rPr>
                <w:rFonts w:ascii="Times New Roman" w:hAnsi="Times New Roman" w:cs="Times New Roman" w:hint="eastAsia"/>
                <w:sz w:val="21"/>
                <w:szCs w:val="21"/>
                <w:lang w:eastAsia="zh-CN"/>
              </w:rPr>
              <w:t>管理编号</w:t>
            </w:r>
          </w:p>
        </w:tc>
        <w:tc>
          <w:tcPr>
            <w:tcW w:w="3271" w:type="dxa"/>
            <w:gridSpan w:val="6"/>
            <w:vAlign w:val="center"/>
          </w:tcPr>
          <w:p w:rsidR="00FA385E" w:rsidRDefault="00FA385E">
            <w:pPr>
              <w:pStyle w:val="TableParagraph"/>
              <w:spacing w:before="52"/>
              <w:ind w:left="103"/>
              <w:jc w:val="center"/>
              <w:rPr>
                <w:rFonts w:ascii="Times New Roman" w:hAnsi="Times New Roman" w:cs="Times New Roman"/>
                <w:sz w:val="21"/>
                <w:szCs w:val="21"/>
              </w:rPr>
            </w:pPr>
          </w:p>
        </w:tc>
      </w:tr>
      <w:tr w:rsidR="00FA385E">
        <w:trPr>
          <w:trHeight w:val="329"/>
          <w:jc w:val="center"/>
        </w:trPr>
        <w:tc>
          <w:tcPr>
            <w:tcW w:w="1906" w:type="dxa"/>
            <w:vAlign w:val="center"/>
          </w:tcPr>
          <w:p w:rsidR="00FA385E" w:rsidRDefault="00B03DDC">
            <w:pPr>
              <w:pStyle w:val="TableParagraph"/>
              <w:spacing w:before="51"/>
              <w:ind w:right="13"/>
              <w:jc w:val="center"/>
              <w:rPr>
                <w:rFonts w:ascii="Times New Roman" w:hAnsi="Times New Roman" w:cs="Times New Roman"/>
                <w:sz w:val="21"/>
                <w:szCs w:val="21"/>
              </w:rPr>
            </w:pPr>
            <w:r>
              <w:rPr>
                <w:sz w:val="21"/>
                <w:szCs w:val="21"/>
              </w:rPr>
              <w:t xml:space="preserve">校准依据 </w:t>
            </w:r>
          </w:p>
        </w:tc>
        <w:tc>
          <w:tcPr>
            <w:tcW w:w="7092" w:type="dxa"/>
            <w:gridSpan w:val="10"/>
            <w:vAlign w:val="center"/>
          </w:tcPr>
          <w:p w:rsidR="00FA385E" w:rsidRDefault="00FA385E">
            <w:pPr>
              <w:pStyle w:val="TableParagraph"/>
              <w:spacing w:before="51"/>
              <w:ind w:left="103"/>
              <w:jc w:val="center"/>
              <w:rPr>
                <w:rFonts w:ascii="Times New Roman" w:hAnsi="Times New Roman" w:cs="Times New Roman"/>
                <w:sz w:val="21"/>
                <w:szCs w:val="21"/>
              </w:rPr>
            </w:pPr>
          </w:p>
        </w:tc>
      </w:tr>
      <w:tr w:rsidR="00FA385E">
        <w:trPr>
          <w:trHeight w:val="327"/>
          <w:jc w:val="center"/>
        </w:trPr>
        <w:tc>
          <w:tcPr>
            <w:tcW w:w="1906" w:type="dxa"/>
            <w:vAlign w:val="center"/>
          </w:tcPr>
          <w:p w:rsidR="00FA385E" w:rsidRDefault="00B03DDC">
            <w:pPr>
              <w:pStyle w:val="TableParagraph"/>
              <w:spacing w:before="52"/>
              <w:ind w:right="13"/>
              <w:jc w:val="center"/>
              <w:rPr>
                <w:rFonts w:ascii="Times New Roman" w:hAnsi="Times New Roman" w:cs="Times New Roman"/>
                <w:sz w:val="21"/>
                <w:szCs w:val="21"/>
              </w:rPr>
            </w:pPr>
            <w:r>
              <w:rPr>
                <w:rFonts w:ascii="Times New Roman" w:cs="Times New Roman"/>
                <w:sz w:val="21"/>
                <w:szCs w:val="21"/>
              </w:rPr>
              <w:t>生产厂商</w:t>
            </w:r>
          </w:p>
        </w:tc>
        <w:tc>
          <w:tcPr>
            <w:tcW w:w="7092" w:type="dxa"/>
            <w:gridSpan w:val="10"/>
            <w:vAlign w:val="center"/>
          </w:tcPr>
          <w:p w:rsidR="00FA385E" w:rsidRDefault="00FA385E">
            <w:pPr>
              <w:pStyle w:val="TableParagraph"/>
              <w:spacing w:before="52"/>
              <w:ind w:left="109"/>
              <w:jc w:val="center"/>
              <w:rPr>
                <w:rFonts w:ascii="Times New Roman" w:hAnsi="Times New Roman" w:cs="Times New Roman"/>
                <w:sz w:val="21"/>
                <w:szCs w:val="21"/>
              </w:rPr>
            </w:pPr>
          </w:p>
        </w:tc>
      </w:tr>
      <w:tr w:rsidR="00FA385E">
        <w:trPr>
          <w:trHeight w:val="327"/>
          <w:jc w:val="center"/>
        </w:trPr>
        <w:tc>
          <w:tcPr>
            <w:tcW w:w="1906" w:type="dxa"/>
            <w:vAlign w:val="center"/>
          </w:tcPr>
          <w:p w:rsidR="00FA385E" w:rsidRDefault="00B03DDC">
            <w:pPr>
              <w:pStyle w:val="TableParagraph"/>
              <w:spacing w:before="52"/>
              <w:ind w:right="13"/>
              <w:jc w:val="center"/>
              <w:rPr>
                <w:rFonts w:ascii="Times New Roman" w:hAnsi="Times New Roman" w:cs="Times New Roman"/>
                <w:sz w:val="21"/>
                <w:szCs w:val="21"/>
              </w:rPr>
            </w:pPr>
            <w:r>
              <w:rPr>
                <w:rFonts w:ascii="Times New Roman" w:cs="Times New Roman"/>
                <w:sz w:val="21"/>
                <w:szCs w:val="21"/>
              </w:rPr>
              <w:t>校准地点</w:t>
            </w:r>
          </w:p>
        </w:tc>
        <w:tc>
          <w:tcPr>
            <w:tcW w:w="2622" w:type="dxa"/>
            <w:gridSpan w:val="2"/>
            <w:vAlign w:val="center"/>
          </w:tcPr>
          <w:p w:rsidR="00FA385E" w:rsidRDefault="00FA385E">
            <w:pPr>
              <w:pStyle w:val="TableParagraph"/>
              <w:spacing w:before="52"/>
              <w:ind w:left="103"/>
              <w:jc w:val="center"/>
              <w:rPr>
                <w:rFonts w:ascii="Times New Roman" w:hAnsi="Times New Roman" w:cs="Times New Roman"/>
                <w:sz w:val="21"/>
                <w:szCs w:val="21"/>
              </w:rPr>
            </w:pPr>
          </w:p>
        </w:tc>
        <w:tc>
          <w:tcPr>
            <w:tcW w:w="1199" w:type="dxa"/>
            <w:gridSpan w:val="2"/>
            <w:tcBorders>
              <w:right w:val="single" w:sz="4" w:space="0" w:color="auto"/>
            </w:tcBorders>
            <w:vAlign w:val="center"/>
          </w:tcPr>
          <w:p w:rsidR="00FA385E" w:rsidRDefault="00B03DDC">
            <w:pPr>
              <w:pStyle w:val="TableParagraph"/>
              <w:spacing w:before="52"/>
              <w:ind w:right="13"/>
              <w:jc w:val="center"/>
              <w:rPr>
                <w:rFonts w:ascii="Times New Roman" w:hAnsi="Times New Roman" w:cs="Times New Roman"/>
                <w:sz w:val="21"/>
                <w:szCs w:val="21"/>
                <w:lang w:eastAsia="zh-CN"/>
              </w:rPr>
            </w:pPr>
            <w:r>
              <w:rPr>
                <w:rFonts w:ascii="Times New Roman" w:cs="Times New Roman" w:hint="eastAsia"/>
                <w:sz w:val="21"/>
                <w:szCs w:val="21"/>
                <w:lang w:eastAsia="zh-CN"/>
              </w:rPr>
              <w:t>温度</w:t>
            </w:r>
          </w:p>
        </w:tc>
        <w:tc>
          <w:tcPr>
            <w:tcW w:w="1207" w:type="dxa"/>
            <w:gridSpan w:val="2"/>
            <w:tcBorders>
              <w:left w:val="single" w:sz="4" w:space="0" w:color="auto"/>
              <w:right w:val="single" w:sz="4" w:space="0" w:color="auto"/>
            </w:tcBorders>
            <w:vAlign w:val="center"/>
          </w:tcPr>
          <w:p w:rsidR="00FA385E" w:rsidRDefault="00FA385E">
            <w:pPr>
              <w:pStyle w:val="TableParagraph"/>
              <w:spacing w:before="52"/>
              <w:ind w:left="103"/>
              <w:jc w:val="center"/>
              <w:rPr>
                <w:rFonts w:ascii="Times New Roman" w:hAnsi="Times New Roman" w:cs="Times New Roman"/>
                <w:sz w:val="21"/>
                <w:szCs w:val="21"/>
              </w:rPr>
            </w:pPr>
          </w:p>
        </w:tc>
        <w:tc>
          <w:tcPr>
            <w:tcW w:w="1027" w:type="dxa"/>
            <w:gridSpan w:val="3"/>
            <w:tcBorders>
              <w:left w:val="single" w:sz="4" w:space="0" w:color="auto"/>
              <w:right w:val="single" w:sz="4" w:space="0" w:color="auto"/>
            </w:tcBorders>
            <w:vAlign w:val="center"/>
          </w:tcPr>
          <w:p w:rsidR="00FA385E" w:rsidRDefault="00B03DDC">
            <w:pPr>
              <w:pStyle w:val="TableParagraph"/>
              <w:spacing w:before="52"/>
              <w:ind w:left="103"/>
              <w:jc w:val="center"/>
              <w:rPr>
                <w:rFonts w:ascii="Times New Roman" w:hAnsi="Times New Roman" w:cs="Times New Roman"/>
                <w:sz w:val="21"/>
                <w:szCs w:val="21"/>
                <w:lang w:eastAsia="zh-CN"/>
              </w:rPr>
            </w:pPr>
            <w:r>
              <w:rPr>
                <w:rFonts w:ascii="Times New Roman" w:hAnsi="Times New Roman" w:cs="Times New Roman" w:hint="eastAsia"/>
                <w:sz w:val="21"/>
                <w:szCs w:val="21"/>
                <w:lang w:eastAsia="zh-CN"/>
              </w:rPr>
              <w:t>湿度</w:t>
            </w:r>
          </w:p>
        </w:tc>
        <w:tc>
          <w:tcPr>
            <w:tcW w:w="1037" w:type="dxa"/>
            <w:tcBorders>
              <w:left w:val="single" w:sz="4" w:space="0" w:color="auto"/>
            </w:tcBorders>
            <w:vAlign w:val="center"/>
          </w:tcPr>
          <w:p w:rsidR="00FA385E" w:rsidRDefault="00FA385E">
            <w:pPr>
              <w:pStyle w:val="TableParagraph"/>
              <w:spacing w:before="52"/>
              <w:ind w:left="103"/>
              <w:jc w:val="center"/>
              <w:rPr>
                <w:rFonts w:ascii="Times New Roman" w:hAnsi="Times New Roman" w:cs="Times New Roman"/>
                <w:sz w:val="21"/>
                <w:szCs w:val="21"/>
              </w:rPr>
            </w:pPr>
          </w:p>
        </w:tc>
      </w:tr>
      <w:tr w:rsidR="00FA385E">
        <w:trPr>
          <w:trHeight w:val="329"/>
          <w:jc w:val="center"/>
        </w:trPr>
        <w:tc>
          <w:tcPr>
            <w:tcW w:w="1906" w:type="dxa"/>
            <w:vMerge w:val="restart"/>
            <w:vAlign w:val="center"/>
          </w:tcPr>
          <w:p w:rsidR="00FA385E" w:rsidRDefault="00B03DDC">
            <w:pPr>
              <w:pStyle w:val="TableParagraph"/>
              <w:spacing w:before="52"/>
              <w:ind w:right="13"/>
              <w:jc w:val="center"/>
              <w:rPr>
                <w:rFonts w:ascii="Times New Roman" w:cs="Times New Roman"/>
                <w:sz w:val="21"/>
                <w:szCs w:val="21"/>
                <w:lang w:eastAsia="zh-CN"/>
              </w:rPr>
            </w:pPr>
            <w:r>
              <w:rPr>
                <w:rFonts w:ascii="Times New Roman" w:cs="Times New Roman" w:hint="eastAsia"/>
                <w:sz w:val="21"/>
                <w:szCs w:val="21"/>
                <w:lang w:eastAsia="zh-CN"/>
              </w:rPr>
              <w:t>测量标准及</w:t>
            </w:r>
          </w:p>
          <w:p w:rsidR="00FA385E" w:rsidRDefault="00B03DDC">
            <w:pPr>
              <w:pStyle w:val="TableParagraph"/>
              <w:spacing w:before="52"/>
              <w:ind w:right="13"/>
              <w:jc w:val="center"/>
              <w:rPr>
                <w:rFonts w:ascii="Times New Roman" w:hAnsi="Times New Roman" w:cs="Times New Roman"/>
                <w:sz w:val="21"/>
                <w:szCs w:val="21"/>
                <w:lang w:eastAsia="zh-CN"/>
              </w:rPr>
            </w:pPr>
            <w:r>
              <w:rPr>
                <w:rFonts w:ascii="Times New Roman" w:cs="Times New Roman" w:hint="eastAsia"/>
                <w:sz w:val="21"/>
                <w:szCs w:val="21"/>
                <w:lang w:eastAsia="zh-CN"/>
              </w:rPr>
              <w:t>其它设备</w:t>
            </w:r>
          </w:p>
        </w:tc>
        <w:tc>
          <w:tcPr>
            <w:tcW w:w="1476" w:type="dxa"/>
            <w:vAlign w:val="center"/>
          </w:tcPr>
          <w:p w:rsidR="00FA385E" w:rsidRDefault="00B03DDC">
            <w:pPr>
              <w:pStyle w:val="TableParagraph"/>
              <w:spacing w:before="52"/>
              <w:ind w:right="13"/>
              <w:jc w:val="center"/>
              <w:rPr>
                <w:rFonts w:ascii="Times New Roman" w:hAnsi="Times New Roman" w:cs="Times New Roman"/>
                <w:sz w:val="21"/>
                <w:szCs w:val="21"/>
              </w:rPr>
            </w:pPr>
            <w:r>
              <w:rPr>
                <w:rFonts w:ascii="Times New Roman" w:cs="Times New Roman"/>
                <w:sz w:val="21"/>
                <w:szCs w:val="21"/>
              </w:rPr>
              <w:t>名</w:t>
            </w:r>
            <w:r>
              <w:rPr>
                <w:rFonts w:ascii="Times New Roman" w:hAnsi="Times New Roman" w:cs="Times New Roman"/>
                <w:sz w:val="21"/>
                <w:szCs w:val="21"/>
              </w:rPr>
              <w:t xml:space="preserve"> </w:t>
            </w:r>
            <w:r>
              <w:rPr>
                <w:rFonts w:ascii="Times New Roman" w:cs="Times New Roman"/>
                <w:sz w:val="21"/>
                <w:szCs w:val="21"/>
              </w:rPr>
              <w:t>称</w:t>
            </w:r>
          </w:p>
        </w:tc>
        <w:tc>
          <w:tcPr>
            <w:tcW w:w="1872" w:type="dxa"/>
            <w:gridSpan w:val="2"/>
            <w:vAlign w:val="center"/>
          </w:tcPr>
          <w:p w:rsidR="00FA385E" w:rsidRDefault="00B03DDC">
            <w:pPr>
              <w:pStyle w:val="TableParagraph"/>
              <w:spacing w:before="52"/>
              <w:ind w:right="13"/>
              <w:jc w:val="center"/>
              <w:rPr>
                <w:rFonts w:ascii="Times New Roman" w:hAnsi="Times New Roman" w:cs="Times New Roman"/>
                <w:sz w:val="21"/>
                <w:szCs w:val="21"/>
                <w:lang w:eastAsia="zh-CN"/>
              </w:rPr>
            </w:pPr>
            <w:r>
              <w:rPr>
                <w:rFonts w:ascii="Times New Roman" w:cs="Times New Roman"/>
                <w:sz w:val="21"/>
                <w:szCs w:val="21"/>
                <w:lang w:eastAsia="zh-CN"/>
              </w:rPr>
              <w:t>测量范围</w:t>
            </w:r>
          </w:p>
        </w:tc>
        <w:tc>
          <w:tcPr>
            <w:tcW w:w="1872" w:type="dxa"/>
            <w:gridSpan w:val="4"/>
            <w:vAlign w:val="center"/>
          </w:tcPr>
          <w:p w:rsidR="00FA385E" w:rsidRDefault="00B03DDC">
            <w:pPr>
              <w:pStyle w:val="TableParagraph"/>
              <w:spacing w:before="52"/>
              <w:ind w:right="13"/>
              <w:jc w:val="center"/>
              <w:rPr>
                <w:rFonts w:ascii="Times New Roman" w:hAnsi="Times New Roman" w:cs="Times New Roman"/>
                <w:sz w:val="21"/>
                <w:szCs w:val="21"/>
                <w:lang w:eastAsia="zh-CN"/>
              </w:rPr>
            </w:pPr>
            <w:r>
              <w:rPr>
                <w:rFonts w:ascii="Times New Roman" w:cs="Times New Roman"/>
                <w:sz w:val="21"/>
                <w:szCs w:val="21"/>
                <w:lang w:eastAsia="zh-CN"/>
              </w:rPr>
              <w:t>准确度等级</w:t>
            </w:r>
            <w:r>
              <w:rPr>
                <w:rFonts w:ascii="Times New Roman" w:cs="Times New Roman" w:hint="eastAsia"/>
                <w:sz w:val="21"/>
                <w:szCs w:val="21"/>
                <w:lang w:eastAsia="zh-CN"/>
              </w:rPr>
              <w:t>/</w:t>
            </w:r>
            <w:r>
              <w:rPr>
                <w:rFonts w:ascii="Times New Roman" w:cs="Times New Roman" w:hint="eastAsia"/>
                <w:sz w:val="21"/>
                <w:szCs w:val="21"/>
                <w:lang w:eastAsia="zh-CN"/>
              </w:rPr>
              <w:t>最大允许误差</w:t>
            </w:r>
            <w:r>
              <w:rPr>
                <w:rFonts w:ascii="Times New Roman" w:cs="Times New Roman" w:hint="eastAsia"/>
                <w:sz w:val="21"/>
                <w:szCs w:val="21"/>
                <w:lang w:eastAsia="zh-CN"/>
              </w:rPr>
              <w:t>/</w:t>
            </w:r>
            <w:r>
              <w:rPr>
                <w:rFonts w:ascii="Times New Roman" w:cs="Times New Roman" w:hint="eastAsia"/>
                <w:sz w:val="21"/>
                <w:szCs w:val="21"/>
                <w:lang w:eastAsia="zh-CN"/>
              </w:rPr>
              <w:t>不确定度</w:t>
            </w:r>
          </w:p>
        </w:tc>
        <w:tc>
          <w:tcPr>
            <w:tcW w:w="1872" w:type="dxa"/>
            <w:gridSpan w:val="3"/>
            <w:vAlign w:val="center"/>
          </w:tcPr>
          <w:p w:rsidR="00FA385E" w:rsidRDefault="00B03DDC">
            <w:pPr>
              <w:pStyle w:val="TableParagraph"/>
              <w:spacing w:before="52"/>
              <w:ind w:right="13"/>
              <w:jc w:val="center"/>
              <w:rPr>
                <w:rFonts w:ascii="Times New Roman" w:hAnsi="Times New Roman" w:cs="Times New Roman"/>
                <w:sz w:val="21"/>
                <w:szCs w:val="21"/>
              </w:rPr>
            </w:pPr>
            <w:r>
              <w:rPr>
                <w:rFonts w:ascii="Times New Roman" w:cs="Times New Roman"/>
                <w:sz w:val="21"/>
                <w:szCs w:val="21"/>
                <w:lang w:eastAsia="zh-CN"/>
              </w:rPr>
              <w:t>证书号</w:t>
            </w:r>
            <w:r>
              <w:rPr>
                <w:rFonts w:ascii="Times New Roman" w:hAnsi="Times New Roman" w:cs="Times New Roman"/>
                <w:sz w:val="21"/>
                <w:szCs w:val="21"/>
                <w:lang w:eastAsia="zh-CN"/>
              </w:rPr>
              <w:t>/</w:t>
            </w:r>
            <w:r>
              <w:rPr>
                <w:rFonts w:ascii="Times New Roman" w:cs="Times New Roman"/>
                <w:sz w:val="21"/>
                <w:szCs w:val="21"/>
                <w:lang w:eastAsia="zh-CN"/>
              </w:rPr>
              <w:t>有效期</w:t>
            </w:r>
          </w:p>
        </w:tc>
      </w:tr>
      <w:tr w:rsidR="00FA385E">
        <w:trPr>
          <w:trHeight w:val="329"/>
          <w:jc w:val="center"/>
        </w:trPr>
        <w:tc>
          <w:tcPr>
            <w:tcW w:w="1906" w:type="dxa"/>
            <w:vMerge/>
            <w:tcBorders>
              <w:top w:val="nil"/>
            </w:tcBorders>
            <w:vAlign w:val="center"/>
          </w:tcPr>
          <w:p w:rsidR="00FA385E" w:rsidRDefault="00FA385E">
            <w:pPr>
              <w:jc w:val="center"/>
              <w:rPr>
                <w:sz w:val="21"/>
                <w:szCs w:val="21"/>
              </w:rPr>
            </w:pPr>
          </w:p>
        </w:tc>
        <w:tc>
          <w:tcPr>
            <w:tcW w:w="1476" w:type="dxa"/>
            <w:vAlign w:val="center"/>
          </w:tcPr>
          <w:p w:rsidR="00FA385E" w:rsidRDefault="00FA385E">
            <w:pPr>
              <w:pStyle w:val="TableParagraph"/>
              <w:spacing w:before="51"/>
              <w:ind w:left="103"/>
              <w:jc w:val="center"/>
              <w:rPr>
                <w:rFonts w:ascii="Times New Roman" w:hAnsi="Times New Roman" w:cs="Times New Roman"/>
                <w:sz w:val="21"/>
                <w:szCs w:val="21"/>
              </w:rPr>
            </w:pPr>
          </w:p>
        </w:tc>
        <w:tc>
          <w:tcPr>
            <w:tcW w:w="1872" w:type="dxa"/>
            <w:gridSpan w:val="2"/>
            <w:vAlign w:val="center"/>
          </w:tcPr>
          <w:p w:rsidR="00FA385E" w:rsidRDefault="00FA385E">
            <w:pPr>
              <w:rPr>
                <w:sz w:val="21"/>
                <w:szCs w:val="21"/>
              </w:rPr>
            </w:pPr>
          </w:p>
        </w:tc>
        <w:tc>
          <w:tcPr>
            <w:tcW w:w="1872" w:type="dxa"/>
            <w:gridSpan w:val="4"/>
            <w:vAlign w:val="center"/>
          </w:tcPr>
          <w:p w:rsidR="00FA385E" w:rsidRDefault="00FA385E">
            <w:pPr>
              <w:rPr>
                <w:sz w:val="21"/>
                <w:szCs w:val="21"/>
              </w:rPr>
            </w:pPr>
          </w:p>
        </w:tc>
        <w:tc>
          <w:tcPr>
            <w:tcW w:w="1872" w:type="dxa"/>
            <w:gridSpan w:val="3"/>
            <w:vAlign w:val="center"/>
          </w:tcPr>
          <w:p w:rsidR="00FA385E" w:rsidRDefault="00FA385E">
            <w:pPr>
              <w:pStyle w:val="TableParagraph"/>
              <w:spacing w:before="51"/>
              <w:ind w:left="103"/>
              <w:rPr>
                <w:rFonts w:ascii="Times New Roman" w:hAnsi="Times New Roman" w:cs="Times New Roman"/>
                <w:sz w:val="21"/>
                <w:szCs w:val="21"/>
              </w:rPr>
            </w:pPr>
          </w:p>
        </w:tc>
      </w:tr>
      <w:tr w:rsidR="00FA385E">
        <w:trPr>
          <w:trHeight w:val="327"/>
          <w:jc w:val="center"/>
        </w:trPr>
        <w:tc>
          <w:tcPr>
            <w:tcW w:w="1906" w:type="dxa"/>
            <w:vMerge/>
            <w:tcBorders>
              <w:top w:val="nil"/>
            </w:tcBorders>
            <w:vAlign w:val="center"/>
          </w:tcPr>
          <w:p w:rsidR="00FA385E" w:rsidRDefault="00FA385E">
            <w:pPr>
              <w:jc w:val="center"/>
              <w:rPr>
                <w:sz w:val="21"/>
                <w:szCs w:val="21"/>
              </w:rPr>
            </w:pPr>
          </w:p>
        </w:tc>
        <w:tc>
          <w:tcPr>
            <w:tcW w:w="1476" w:type="dxa"/>
            <w:vAlign w:val="center"/>
          </w:tcPr>
          <w:p w:rsidR="00FA385E" w:rsidRDefault="00FA385E">
            <w:pPr>
              <w:pStyle w:val="TableParagraph"/>
              <w:spacing w:before="51"/>
              <w:ind w:left="103"/>
              <w:jc w:val="center"/>
              <w:rPr>
                <w:rFonts w:ascii="Times New Roman" w:hAnsi="Times New Roman" w:cs="Times New Roman"/>
                <w:sz w:val="21"/>
                <w:szCs w:val="21"/>
              </w:rPr>
            </w:pPr>
          </w:p>
        </w:tc>
        <w:tc>
          <w:tcPr>
            <w:tcW w:w="1872" w:type="dxa"/>
            <w:gridSpan w:val="2"/>
            <w:vAlign w:val="center"/>
          </w:tcPr>
          <w:p w:rsidR="00FA385E" w:rsidRDefault="00FA385E">
            <w:pPr>
              <w:rPr>
                <w:sz w:val="21"/>
                <w:szCs w:val="21"/>
              </w:rPr>
            </w:pPr>
          </w:p>
        </w:tc>
        <w:tc>
          <w:tcPr>
            <w:tcW w:w="1872" w:type="dxa"/>
            <w:gridSpan w:val="4"/>
            <w:vAlign w:val="center"/>
          </w:tcPr>
          <w:p w:rsidR="00FA385E" w:rsidRDefault="00FA385E">
            <w:pPr>
              <w:rPr>
                <w:sz w:val="21"/>
                <w:szCs w:val="21"/>
              </w:rPr>
            </w:pPr>
          </w:p>
        </w:tc>
        <w:tc>
          <w:tcPr>
            <w:tcW w:w="1872" w:type="dxa"/>
            <w:gridSpan w:val="3"/>
            <w:vAlign w:val="center"/>
          </w:tcPr>
          <w:p w:rsidR="00FA385E" w:rsidRDefault="00FA385E">
            <w:pPr>
              <w:pStyle w:val="TableParagraph"/>
              <w:spacing w:before="51"/>
              <w:ind w:left="103"/>
              <w:rPr>
                <w:rFonts w:ascii="Times New Roman" w:hAnsi="Times New Roman" w:cs="Times New Roman"/>
                <w:sz w:val="21"/>
                <w:szCs w:val="21"/>
              </w:rPr>
            </w:pPr>
          </w:p>
        </w:tc>
      </w:tr>
      <w:tr w:rsidR="00FA385E">
        <w:trPr>
          <w:trHeight w:val="329"/>
          <w:jc w:val="center"/>
        </w:trPr>
        <w:tc>
          <w:tcPr>
            <w:tcW w:w="1906" w:type="dxa"/>
            <w:vMerge/>
            <w:tcBorders>
              <w:top w:val="nil"/>
            </w:tcBorders>
            <w:vAlign w:val="center"/>
          </w:tcPr>
          <w:p w:rsidR="00FA385E" w:rsidRDefault="00FA385E">
            <w:pPr>
              <w:jc w:val="center"/>
              <w:rPr>
                <w:sz w:val="21"/>
                <w:szCs w:val="21"/>
              </w:rPr>
            </w:pPr>
          </w:p>
        </w:tc>
        <w:tc>
          <w:tcPr>
            <w:tcW w:w="1476" w:type="dxa"/>
            <w:vAlign w:val="center"/>
          </w:tcPr>
          <w:p w:rsidR="00FA385E" w:rsidRDefault="00FA385E">
            <w:pPr>
              <w:pStyle w:val="TableParagraph"/>
              <w:spacing w:before="51"/>
              <w:ind w:left="103"/>
              <w:jc w:val="center"/>
              <w:rPr>
                <w:rFonts w:ascii="Times New Roman" w:hAnsi="Times New Roman" w:cs="Times New Roman"/>
                <w:sz w:val="21"/>
                <w:szCs w:val="21"/>
              </w:rPr>
            </w:pPr>
          </w:p>
        </w:tc>
        <w:tc>
          <w:tcPr>
            <w:tcW w:w="1872" w:type="dxa"/>
            <w:gridSpan w:val="2"/>
            <w:vAlign w:val="center"/>
          </w:tcPr>
          <w:p w:rsidR="00FA385E" w:rsidRDefault="00FA385E">
            <w:pPr>
              <w:rPr>
                <w:sz w:val="21"/>
                <w:szCs w:val="21"/>
              </w:rPr>
            </w:pPr>
          </w:p>
        </w:tc>
        <w:tc>
          <w:tcPr>
            <w:tcW w:w="1872" w:type="dxa"/>
            <w:gridSpan w:val="4"/>
            <w:vAlign w:val="center"/>
          </w:tcPr>
          <w:p w:rsidR="00FA385E" w:rsidRDefault="00FA385E">
            <w:pPr>
              <w:rPr>
                <w:sz w:val="21"/>
                <w:szCs w:val="21"/>
              </w:rPr>
            </w:pPr>
          </w:p>
        </w:tc>
        <w:tc>
          <w:tcPr>
            <w:tcW w:w="1872" w:type="dxa"/>
            <w:gridSpan w:val="3"/>
            <w:vAlign w:val="center"/>
          </w:tcPr>
          <w:p w:rsidR="00FA385E" w:rsidRDefault="00FA385E">
            <w:pPr>
              <w:pStyle w:val="TableParagraph"/>
              <w:spacing w:before="51"/>
              <w:ind w:left="103"/>
              <w:rPr>
                <w:rFonts w:ascii="Times New Roman" w:hAnsi="Times New Roman" w:cs="Times New Roman"/>
                <w:sz w:val="21"/>
                <w:szCs w:val="21"/>
              </w:rPr>
            </w:pPr>
          </w:p>
        </w:tc>
      </w:tr>
      <w:tr w:rsidR="00FA385E">
        <w:trPr>
          <w:trHeight w:val="356"/>
          <w:jc w:val="center"/>
        </w:trPr>
        <w:tc>
          <w:tcPr>
            <w:tcW w:w="1906" w:type="dxa"/>
            <w:vMerge/>
            <w:tcBorders>
              <w:top w:val="nil"/>
            </w:tcBorders>
            <w:vAlign w:val="center"/>
          </w:tcPr>
          <w:p w:rsidR="00FA385E" w:rsidRDefault="00FA385E">
            <w:pPr>
              <w:jc w:val="center"/>
              <w:rPr>
                <w:sz w:val="21"/>
                <w:szCs w:val="21"/>
              </w:rPr>
            </w:pPr>
          </w:p>
        </w:tc>
        <w:tc>
          <w:tcPr>
            <w:tcW w:w="1476" w:type="dxa"/>
            <w:vAlign w:val="center"/>
          </w:tcPr>
          <w:p w:rsidR="00FA385E" w:rsidRDefault="00FA385E">
            <w:pPr>
              <w:pStyle w:val="TableParagraph"/>
              <w:spacing w:before="51"/>
              <w:ind w:left="103"/>
              <w:jc w:val="center"/>
              <w:rPr>
                <w:rFonts w:ascii="Times New Roman" w:hAnsi="Times New Roman" w:cs="Times New Roman"/>
                <w:sz w:val="21"/>
                <w:szCs w:val="21"/>
              </w:rPr>
            </w:pPr>
          </w:p>
        </w:tc>
        <w:tc>
          <w:tcPr>
            <w:tcW w:w="1872" w:type="dxa"/>
            <w:gridSpan w:val="2"/>
            <w:vAlign w:val="center"/>
          </w:tcPr>
          <w:p w:rsidR="00FA385E" w:rsidRDefault="00FA385E">
            <w:pPr>
              <w:rPr>
                <w:sz w:val="21"/>
                <w:szCs w:val="21"/>
              </w:rPr>
            </w:pPr>
          </w:p>
        </w:tc>
        <w:tc>
          <w:tcPr>
            <w:tcW w:w="1872" w:type="dxa"/>
            <w:gridSpan w:val="4"/>
            <w:vAlign w:val="center"/>
          </w:tcPr>
          <w:p w:rsidR="00FA385E" w:rsidRDefault="00FA385E">
            <w:pPr>
              <w:rPr>
                <w:sz w:val="21"/>
                <w:szCs w:val="21"/>
              </w:rPr>
            </w:pPr>
          </w:p>
        </w:tc>
        <w:tc>
          <w:tcPr>
            <w:tcW w:w="1872" w:type="dxa"/>
            <w:gridSpan w:val="3"/>
            <w:vAlign w:val="center"/>
          </w:tcPr>
          <w:p w:rsidR="00FA385E" w:rsidRDefault="00FA385E">
            <w:pPr>
              <w:pStyle w:val="TableParagraph"/>
              <w:spacing w:before="51"/>
              <w:ind w:left="103"/>
              <w:rPr>
                <w:rFonts w:ascii="Times New Roman" w:hAnsi="Times New Roman" w:cs="Times New Roman"/>
                <w:sz w:val="21"/>
                <w:szCs w:val="21"/>
              </w:rPr>
            </w:pPr>
          </w:p>
        </w:tc>
      </w:tr>
    </w:tbl>
    <w:p w:rsidR="00FA385E" w:rsidRDefault="00B03DDC">
      <w:pPr>
        <w:widowControl w:val="0"/>
        <w:spacing w:line="400" w:lineRule="exact"/>
        <w:jc w:val="both"/>
        <w:rPr>
          <w:rFonts w:eastAsia="黑体"/>
          <w:color w:val="000000"/>
        </w:rPr>
      </w:pPr>
      <w:r>
        <w:rPr>
          <w:rFonts w:ascii="黑体" w:eastAsia="黑体" w:hAnsi="黑体" w:hint="eastAsia"/>
          <w:color w:val="000000"/>
        </w:rPr>
        <w:t>一、</w:t>
      </w:r>
      <w:r>
        <w:rPr>
          <w:rFonts w:eastAsia="黑体" w:hint="eastAsia"/>
          <w:color w:val="000000"/>
        </w:rPr>
        <w:t>校准前检查</w:t>
      </w:r>
    </w:p>
    <w:tbl>
      <w:tblPr>
        <w:tblW w:w="905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544"/>
        <w:gridCol w:w="4515"/>
      </w:tblGrid>
      <w:tr w:rsidR="00FA385E">
        <w:trPr>
          <w:trHeight w:hRule="exact" w:val="371"/>
          <w:jc w:val="center"/>
        </w:trPr>
        <w:tc>
          <w:tcPr>
            <w:tcW w:w="4544" w:type="dxa"/>
            <w:tcBorders>
              <w:top w:val="single" w:sz="2" w:space="0" w:color="auto"/>
              <w:left w:val="single" w:sz="2" w:space="0" w:color="auto"/>
              <w:bottom w:val="single" w:sz="2" w:space="0" w:color="auto"/>
              <w:right w:val="single" w:sz="2" w:space="0" w:color="auto"/>
            </w:tcBorders>
            <w:vAlign w:val="center"/>
          </w:tcPr>
          <w:p w:rsidR="00FA385E" w:rsidRDefault="00B03DDC">
            <w:pPr>
              <w:snapToGrid w:val="0"/>
              <w:spacing w:line="240" w:lineRule="exact"/>
              <w:contextualSpacing/>
              <w:jc w:val="center"/>
              <w:rPr>
                <w:rFonts w:ascii="宋体" w:hAnsi="宋体"/>
                <w:color w:val="000000"/>
                <w:sz w:val="21"/>
                <w:szCs w:val="21"/>
                <w:lang w:bidi="en-US"/>
              </w:rPr>
            </w:pPr>
            <w:r>
              <w:rPr>
                <w:rFonts w:ascii="宋体" w:hAnsi="宋体"/>
                <w:sz w:val="21"/>
                <w:szCs w:val="21"/>
              </w:rPr>
              <w:t xml:space="preserve">□ </w:t>
            </w:r>
            <w:r>
              <w:rPr>
                <w:rFonts w:ascii="宋体" w:hAnsi="宋体"/>
                <w:color w:val="000000"/>
                <w:sz w:val="21"/>
                <w:szCs w:val="21"/>
              </w:rPr>
              <w:t>符合要求</w:t>
            </w:r>
          </w:p>
        </w:tc>
        <w:tc>
          <w:tcPr>
            <w:tcW w:w="4515" w:type="dxa"/>
            <w:tcBorders>
              <w:top w:val="single" w:sz="2" w:space="0" w:color="auto"/>
              <w:left w:val="single" w:sz="2" w:space="0" w:color="auto"/>
              <w:bottom w:val="single" w:sz="2" w:space="0" w:color="auto"/>
              <w:right w:val="single" w:sz="2" w:space="0" w:color="auto"/>
            </w:tcBorders>
            <w:vAlign w:val="center"/>
          </w:tcPr>
          <w:p w:rsidR="00FA385E" w:rsidRDefault="00B03DDC">
            <w:pPr>
              <w:snapToGrid w:val="0"/>
              <w:spacing w:line="240" w:lineRule="exact"/>
              <w:contextualSpacing/>
              <w:jc w:val="center"/>
              <w:rPr>
                <w:rFonts w:ascii="宋体" w:hAnsi="宋体"/>
                <w:color w:val="000000"/>
                <w:sz w:val="21"/>
                <w:szCs w:val="21"/>
                <w:lang w:bidi="en-US"/>
              </w:rPr>
            </w:pPr>
            <w:r>
              <w:rPr>
                <w:rFonts w:ascii="宋体" w:hAnsi="宋体"/>
                <w:sz w:val="21"/>
                <w:szCs w:val="21"/>
              </w:rPr>
              <w:t>□</w:t>
            </w:r>
            <w:r>
              <w:rPr>
                <w:rFonts w:ascii="宋体" w:hAnsi="宋体"/>
                <w:color w:val="000000"/>
                <w:sz w:val="21"/>
                <w:szCs w:val="21"/>
              </w:rPr>
              <w:t>不符合要求</w:t>
            </w:r>
          </w:p>
        </w:tc>
      </w:tr>
    </w:tbl>
    <w:p w:rsidR="00FA385E" w:rsidRDefault="00B03DDC">
      <w:pPr>
        <w:widowControl w:val="0"/>
        <w:jc w:val="both"/>
        <w:rPr>
          <w:rFonts w:eastAsia="黑体"/>
          <w:color w:val="000000"/>
        </w:rPr>
      </w:pPr>
      <w:r>
        <w:rPr>
          <w:rFonts w:eastAsia="黑体" w:hint="eastAsia"/>
          <w:color w:val="000000"/>
        </w:rPr>
        <w:t>二、计量特性</w:t>
      </w:r>
    </w:p>
    <w:tbl>
      <w:tblPr>
        <w:tblW w:w="8977" w:type="dxa"/>
        <w:jc w:val="center"/>
        <w:tblLook w:val="04A0" w:firstRow="1" w:lastRow="0" w:firstColumn="1" w:lastColumn="0" w:noHBand="0" w:noVBand="1"/>
      </w:tblPr>
      <w:tblGrid>
        <w:gridCol w:w="396"/>
        <w:gridCol w:w="396"/>
        <w:gridCol w:w="1698"/>
        <w:gridCol w:w="557"/>
        <w:gridCol w:w="810"/>
        <w:gridCol w:w="566"/>
        <w:gridCol w:w="286"/>
        <w:gridCol w:w="285"/>
        <w:gridCol w:w="568"/>
        <w:gridCol w:w="568"/>
        <w:gridCol w:w="282"/>
        <w:gridCol w:w="283"/>
        <w:gridCol w:w="571"/>
        <w:gridCol w:w="624"/>
        <w:gridCol w:w="1087"/>
      </w:tblGrid>
      <w:tr w:rsidR="00FA385E">
        <w:trPr>
          <w:trHeight w:val="511"/>
          <w:jc w:val="center"/>
        </w:trPr>
        <w:tc>
          <w:tcPr>
            <w:tcW w:w="395" w:type="dxa"/>
            <w:tcBorders>
              <w:top w:val="single" w:sz="4" w:space="0" w:color="auto"/>
              <w:left w:val="single" w:sz="4" w:space="0" w:color="auto"/>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序号</w:t>
            </w:r>
          </w:p>
        </w:tc>
        <w:tc>
          <w:tcPr>
            <w:tcW w:w="2095" w:type="dxa"/>
            <w:gridSpan w:val="2"/>
            <w:tcBorders>
              <w:top w:val="single" w:sz="4" w:space="0" w:color="auto"/>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项目</w:t>
            </w:r>
          </w:p>
        </w:tc>
        <w:tc>
          <w:tcPr>
            <w:tcW w:w="558" w:type="dxa"/>
            <w:tcBorders>
              <w:top w:val="single" w:sz="4" w:space="0" w:color="auto"/>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单位</w:t>
            </w:r>
          </w:p>
        </w:tc>
        <w:tc>
          <w:tcPr>
            <w:tcW w:w="809" w:type="dxa"/>
            <w:tcBorders>
              <w:top w:val="single" w:sz="4" w:space="0" w:color="auto"/>
              <w:left w:val="nil"/>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color w:val="000000"/>
                <w:sz w:val="18"/>
                <w:szCs w:val="18"/>
                <w:lang w:bidi="ar"/>
              </w:rPr>
              <w:t>计量性能要求</w:t>
            </w:r>
          </w:p>
        </w:tc>
        <w:tc>
          <w:tcPr>
            <w:tcW w:w="3409" w:type="dxa"/>
            <w:gridSpan w:val="8"/>
            <w:tcBorders>
              <w:top w:val="single" w:sz="4" w:space="0" w:color="auto"/>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实测数据</w:t>
            </w:r>
          </w:p>
        </w:tc>
        <w:tc>
          <w:tcPr>
            <w:tcW w:w="624" w:type="dxa"/>
            <w:tcBorders>
              <w:top w:val="single" w:sz="4" w:space="0" w:color="auto"/>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结果</w:t>
            </w:r>
          </w:p>
        </w:tc>
        <w:tc>
          <w:tcPr>
            <w:tcW w:w="1087" w:type="dxa"/>
            <w:tcBorders>
              <w:top w:val="single" w:sz="4" w:space="0" w:color="auto"/>
              <w:left w:val="nil"/>
              <w:bottom w:val="single" w:sz="4" w:space="0" w:color="auto"/>
              <w:right w:val="single" w:sz="4" w:space="0" w:color="auto"/>
            </w:tcBorders>
            <w:vAlign w:val="center"/>
          </w:tcPr>
          <w:p w:rsidR="00FA385E" w:rsidRDefault="00B03DDC">
            <w:pPr>
              <w:spacing w:line="0" w:lineRule="atLeast"/>
              <w:jc w:val="center"/>
              <w:rPr>
                <w:sz w:val="18"/>
                <w:szCs w:val="18"/>
              </w:rPr>
            </w:pPr>
            <w:r>
              <w:rPr>
                <w:w w:val="90"/>
                <w:sz w:val="18"/>
                <w:szCs w:val="18"/>
              </w:rPr>
              <w:t>扩展不确定度</w:t>
            </w:r>
            <w:r>
              <w:rPr>
                <w:sz w:val="18"/>
                <w:szCs w:val="18"/>
              </w:rPr>
              <w:t xml:space="preserve"> (</w:t>
            </w:r>
            <w:r>
              <w:rPr>
                <w:i/>
                <w:sz w:val="18"/>
                <w:szCs w:val="18"/>
              </w:rPr>
              <w:t>k</w:t>
            </w:r>
            <w:r>
              <w:rPr>
                <w:sz w:val="18"/>
                <w:szCs w:val="18"/>
              </w:rPr>
              <w:t>=2)</w:t>
            </w:r>
          </w:p>
        </w:tc>
      </w:tr>
      <w:tr w:rsidR="00FA385E">
        <w:trPr>
          <w:trHeight w:val="261"/>
          <w:jc w:val="center"/>
        </w:trPr>
        <w:tc>
          <w:tcPr>
            <w:tcW w:w="395" w:type="dxa"/>
            <w:vMerge w:val="restart"/>
            <w:tcBorders>
              <w:top w:val="nil"/>
              <w:left w:val="single" w:sz="4" w:space="0" w:color="auto"/>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1</w:t>
            </w:r>
          </w:p>
        </w:tc>
        <w:tc>
          <w:tcPr>
            <w:tcW w:w="395" w:type="dxa"/>
            <w:vMerge w:val="restart"/>
            <w:tcBorders>
              <w:top w:val="nil"/>
              <w:left w:val="single" w:sz="4" w:space="0" w:color="auto"/>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坍落度筒</w:t>
            </w:r>
          </w:p>
        </w:tc>
        <w:tc>
          <w:tcPr>
            <w:tcW w:w="1700" w:type="dxa"/>
            <w:tcBorders>
              <w:top w:val="single" w:sz="4" w:space="0" w:color="auto"/>
              <w:left w:val="nil"/>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顶面内径</w:t>
            </w:r>
          </w:p>
        </w:tc>
        <w:tc>
          <w:tcPr>
            <w:tcW w:w="558" w:type="dxa"/>
            <w:vMerge w:val="restart"/>
            <w:tcBorders>
              <w:top w:val="nil"/>
              <w:left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mm</w:t>
            </w:r>
          </w:p>
        </w:tc>
        <w:tc>
          <w:tcPr>
            <w:tcW w:w="809"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100±1</w:t>
            </w:r>
          </w:p>
        </w:tc>
        <w:tc>
          <w:tcPr>
            <w:tcW w:w="1137" w:type="dxa"/>
            <w:gridSpan w:val="3"/>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 xml:space="preserve">　</w:t>
            </w:r>
          </w:p>
        </w:tc>
        <w:tc>
          <w:tcPr>
            <w:tcW w:w="1136" w:type="dxa"/>
            <w:gridSpan w:val="2"/>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 xml:space="preserve">　</w:t>
            </w:r>
          </w:p>
        </w:tc>
        <w:tc>
          <w:tcPr>
            <w:tcW w:w="1136" w:type="dxa"/>
            <w:gridSpan w:val="3"/>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 xml:space="preserve">　</w:t>
            </w:r>
          </w:p>
        </w:tc>
        <w:tc>
          <w:tcPr>
            <w:tcW w:w="624"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087"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 xml:space="preserve">　</w:t>
            </w:r>
          </w:p>
        </w:tc>
      </w:tr>
      <w:tr w:rsidR="00FA385E">
        <w:trPr>
          <w:trHeight w:val="261"/>
          <w:jc w:val="center"/>
        </w:trPr>
        <w:tc>
          <w:tcPr>
            <w:tcW w:w="395" w:type="dxa"/>
            <w:vMerge/>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395" w:type="dxa"/>
            <w:vMerge/>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1700" w:type="dxa"/>
            <w:tcBorders>
              <w:top w:val="single" w:sz="4" w:space="0" w:color="auto"/>
              <w:left w:val="nil"/>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底面内径</w:t>
            </w:r>
          </w:p>
        </w:tc>
        <w:tc>
          <w:tcPr>
            <w:tcW w:w="558" w:type="dxa"/>
            <w:vMerge/>
            <w:tcBorders>
              <w:left w:val="single" w:sz="4" w:space="0" w:color="auto"/>
              <w:right w:val="single" w:sz="4" w:space="0" w:color="auto"/>
            </w:tcBorders>
            <w:vAlign w:val="center"/>
          </w:tcPr>
          <w:p w:rsidR="00FA385E" w:rsidRDefault="00FA385E">
            <w:pPr>
              <w:spacing w:line="0" w:lineRule="atLeast"/>
              <w:rPr>
                <w:sz w:val="18"/>
                <w:szCs w:val="18"/>
              </w:rPr>
            </w:pPr>
          </w:p>
        </w:tc>
        <w:tc>
          <w:tcPr>
            <w:tcW w:w="809"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200±1</w:t>
            </w:r>
          </w:p>
        </w:tc>
        <w:tc>
          <w:tcPr>
            <w:tcW w:w="1137" w:type="dxa"/>
            <w:gridSpan w:val="3"/>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 xml:space="preserve">　</w:t>
            </w:r>
          </w:p>
        </w:tc>
        <w:tc>
          <w:tcPr>
            <w:tcW w:w="1136" w:type="dxa"/>
            <w:gridSpan w:val="2"/>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 xml:space="preserve">　</w:t>
            </w:r>
          </w:p>
        </w:tc>
        <w:tc>
          <w:tcPr>
            <w:tcW w:w="1136" w:type="dxa"/>
            <w:gridSpan w:val="3"/>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 xml:space="preserve">　</w:t>
            </w:r>
          </w:p>
        </w:tc>
        <w:tc>
          <w:tcPr>
            <w:tcW w:w="624"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087"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 xml:space="preserve">　</w:t>
            </w:r>
          </w:p>
        </w:tc>
      </w:tr>
      <w:tr w:rsidR="00FA385E">
        <w:trPr>
          <w:trHeight w:val="261"/>
          <w:jc w:val="center"/>
        </w:trPr>
        <w:tc>
          <w:tcPr>
            <w:tcW w:w="395" w:type="dxa"/>
            <w:vMerge/>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395" w:type="dxa"/>
            <w:vMerge/>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1700" w:type="dxa"/>
            <w:tcBorders>
              <w:top w:val="single" w:sz="4" w:space="0" w:color="auto"/>
              <w:left w:val="single" w:sz="4" w:space="0" w:color="auto"/>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高度</w:t>
            </w:r>
          </w:p>
        </w:tc>
        <w:tc>
          <w:tcPr>
            <w:tcW w:w="558" w:type="dxa"/>
            <w:vMerge/>
            <w:tcBorders>
              <w:left w:val="single" w:sz="4" w:space="0" w:color="auto"/>
              <w:right w:val="single" w:sz="4" w:space="0" w:color="auto"/>
            </w:tcBorders>
            <w:vAlign w:val="center"/>
          </w:tcPr>
          <w:p w:rsidR="00FA385E" w:rsidRDefault="00FA385E">
            <w:pPr>
              <w:spacing w:line="0" w:lineRule="atLeast"/>
              <w:rPr>
                <w:sz w:val="18"/>
                <w:szCs w:val="18"/>
              </w:rPr>
            </w:pPr>
          </w:p>
        </w:tc>
        <w:tc>
          <w:tcPr>
            <w:tcW w:w="809" w:type="dxa"/>
            <w:tcBorders>
              <w:top w:val="nil"/>
              <w:left w:val="single" w:sz="4" w:space="0" w:color="auto"/>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300±1</w:t>
            </w:r>
          </w:p>
        </w:tc>
        <w:tc>
          <w:tcPr>
            <w:tcW w:w="566"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 xml:space="preserve">　</w:t>
            </w:r>
          </w:p>
        </w:tc>
        <w:tc>
          <w:tcPr>
            <w:tcW w:w="571" w:type="dxa"/>
            <w:gridSpan w:val="2"/>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 xml:space="preserve">　</w:t>
            </w:r>
          </w:p>
        </w:tc>
        <w:tc>
          <w:tcPr>
            <w:tcW w:w="568"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 xml:space="preserve">　</w:t>
            </w:r>
          </w:p>
        </w:tc>
        <w:tc>
          <w:tcPr>
            <w:tcW w:w="568"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565" w:type="dxa"/>
            <w:gridSpan w:val="2"/>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571"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624" w:type="dxa"/>
            <w:tcBorders>
              <w:top w:val="nil"/>
              <w:left w:val="single" w:sz="4" w:space="0" w:color="auto"/>
              <w:bottom w:val="single" w:sz="4" w:space="0" w:color="auto"/>
              <w:right w:val="single" w:sz="4" w:space="0" w:color="auto"/>
            </w:tcBorders>
            <w:vAlign w:val="center"/>
          </w:tcPr>
          <w:p w:rsidR="00FA385E" w:rsidRDefault="00FA385E">
            <w:pPr>
              <w:spacing w:line="0" w:lineRule="atLeast"/>
              <w:jc w:val="center"/>
              <w:rPr>
                <w:sz w:val="18"/>
                <w:szCs w:val="18"/>
              </w:rPr>
            </w:pPr>
          </w:p>
        </w:tc>
        <w:tc>
          <w:tcPr>
            <w:tcW w:w="1087" w:type="dxa"/>
            <w:tcBorders>
              <w:top w:val="nil"/>
              <w:left w:val="single" w:sz="4" w:space="0" w:color="auto"/>
              <w:bottom w:val="single" w:sz="4" w:space="0" w:color="auto"/>
              <w:right w:val="single" w:sz="4" w:space="0" w:color="auto"/>
            </w:tcBorders>
            <w:vAlign w:val="center"/>
          </w:tcPr>
          <w:p w:rsidR="00FA385E" w:rsidRDefault="00FA385E">
            <w:pPr>
              <w:spacing w:line="0" w:lineRule="atLeast"/>
              <w:jc w:val="center"/>
              <w:rPr>
                <w:sz w:val="18"/>
                <w:szCs w:val="18"/>
              </w:rPr>
            </w:pPr>
          </w:p>
        </w:tc>
      </w:tr>
      <w:tr w:rsidR="00FA385E">
        <w:trPr>
          <w:trHeight w:val="261"/>
          <w:jc w:val="center"/>
        </w:trPr>
        <w:tc>
          <w:tcPr>
            <w:tcW w:w="395" w:type="dxa"/>
            <w:vMerge/>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395" w:type="dxa"/>
            <w:vMerge/>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1700" w:type="dxa"/>
            <w:tcBorders>
              <w:top w:val="single" w:sz="4" w:space="0" w:color="auto"/>
              <w:left w:val="nil"/>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壁厚</w:t>
            </w:r>
          </w:p>
        </w:tc>
        <w:tc>
          <w:tcPr>
            <w:tcW w:w="558" w:type="dxa"/>
            <w:vMerge/>
            <w:tcBorders>
              <w:left w:val="single" w:sz="4" w:space="0" w:color="auto"/>
              <w:right w:val="single" w:sz="4" w:space="0" w:color="auto"/>
            </w:tcBorders>
            <w:vAlign w:val="center"/>
          </w:tcPr>
          <w:p w:rsidR="00FA385E" w:rsidRDefault="00FA385E">
            <w:pPr>
              <w:spacing w:line="0" w:lineRule="atLeast"/>
              <w:rPr>
                <w:sz w:val="18"/>
                <w:szCs w:val="18"/>
              </w:rPr>
            </w:pPr>
          </w:p>
        </w:tc>
        <w:tc>
          <w:tcPr>
            <w:tcW w:w="809"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w:t>
            </w:r>
            <w:r>
              <w:rPr>
                <w:rFonts w:hint="eastAsia"/>
                <w:sz w:val="18"/>
                <w:szCs w:val="18"/>
              </w:rPr>
              <w:t>1.5</w:t>
            </w:r>
          </w:p>
        </w:tc>
        <w:tc>
          <w:tcPr>
            <w:tcW w:w="566" w:type="dxa"/>
            <w:tcBorders>
              <w:top w:val="single" w:sz="4" w:space="0" w:color="auto"/>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 xml:space="preserve">　</w:t>
            </w:r>
          </w:p>
        </w:tc>
        <w:tc>
          <w:tcPr>
            <w:tcW w:w="571" w:type="dxa"/>
            <w:gridSpan w:val="2"/>
            <w:tcBorders>
              <w:top w:val="single" w:sz="4" w:space="0" w:color="auto"/>
              <w:left w:val="single" w:sz="4" w:space="0" w:color="auto"/>
              <w:bottom w:val="single" w:sz="4" w:space="0" w:color="auto"/>
              <w:right w:val="single" w:sz="4" w:space="0" w:color="auto"/>
            </w:tcBorders>
            <w:vAlign w:val="center"/>
          </w:tcPr>
          <w:p w:rsidR="00FA385E" w:rsidRDefault="00FA385E">
            <w:pPr>
              <w:spacing w:line="0" w:lineRule="atLeast"/>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rsidR="00FA385E" w:rsidRDefault="00FA385E">
            <w:pPr>
              <w:spacing w:line="0" w:lineRule="atLeast"/>
              <w:jc w:val="center"/>
              <w:rPr>
                <w:sz w:val="18"/>
                <w:szCs w:val="18"/>
              </w:rPr>
            </w:pPr>
          </w:p>
        </w:tc>
        <w:tc>
          <w:tcPr>
            <w:tcW w:w="568" w:type="dxa"/>
            <w:tcBorders>
              <w:top w:val="single" w:sz="4" w:space="0" w:color="auto"/>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 xml:space="preserve">　</w:t>
            </w:r>
          </w:p>
        </w:tc>
        <w:tc>
          <w:tcPr>
            <w:tcW w:w="565" w:type="dxa"/>
            <w:gridSpan w:val="2"/>
            <w:tcBorders>
              <w:top w:val="single" w:sz="4" w:space="0" w:color="auto"/>
              <w:left w:val="single" w:sz="4" w:space="0" w:color="auto"/>
              <w:bottom w:val="single" w:sz="4" w:space="0" w:color="auto"/>
              <w:right w:val="single" w:sz="4" w:space="0" w:color="auto"/>
            </w:tcBorders>
            <w:vAlign w:val="center"/>
          </w:tcPr>
          <w:p w:rsidR="00FA385E" w:rsidRDefault="00FA385E">
            <w:pPr>
              <w:spacing w:line="0" w:lineRule="atLeast"/>
              <w:jc w:val="center"/>
              <w:rPr>
                <w:sz w:val="18"/>
                <w:szCs w:val="18"/>
              </w:rPr>
            </w:pPr>
          </w:p>
        </w:tc>
        <w:tc>
          <w:tcPr>
            <w:tcW w:w="571" w:type="dxa"/>
            <w:tcBorders>
              <w:top w:val="single" w:sz="4" w:space="0" w:color="auto"/>
              <w:left w:val="single" w:sz="4" w:space="0" w:color="auto"/>
              <w:bottom w:val="single" w:sz="4" w:space="0" w:color="auto"/>
              <w:right w:val="single" w:sz="4" w:space="0" w:color="auto"/>
            </w:tcBorders>
            <w:vAlign w:val="center"/>
          </w:tcPr>
          <w:p w:rsidR="00FA385E" w:rsidRDefault="00FA385E">
            <w:pPr>
              <w:spacing w:line="0" w:lineRule="atLeast"/>
              <w:jc w:val="center"/>
              <w:rPr>
                <w:sz w:val="18"/>
                <w:szCs w:val="18"/>
              </w:rPr>
            </w:pPr>
          </w:p>
        </w:tc>
        <w:tc>
          <w:tcPr>
            <w:tcW w:w="624" w:type="dxa"/>
            <w:tcBorders>
              <w:top w:val="nil"/>
              <w:left w:val="nil"/>
              <w:bottom w:val="single" w:sz="4" w:space="0" w:color="auto"/>
              <w:right w:val="single" w:sz="4" w:space="0" w:color="auto"/>
            </w:tcBorders>
            <w:vAlign w:val="center"/>
          </w:tcPr>
          <w:p w:rsidR="00FA385E" w:rsidRDefault="00FA385E">
            <w:pPr>
              <w:spacing w:line="0" w:lineRule="atLeast"/>
              <w:rPr>
                <w:sz w:val="18"/>
                <w:szCs w:val="18"/>
              </w:rPr>
            </w:pPr>
          </w:p>
        </w:tc>
        <w:tc>
          <w:tcPr>
            <w:tcW w:w="1087" w:type="dxa"/>
            <w:tcBorders>
              <w:top w:val="nil"/>
              <w:left w:val="nil"/>
              <w:bottom w:val="single" w:sz="4" w:space="0" w:color="auto"/>
              <w:right w:val="single" w:sz="4" w:space="0" w:color="auto"/>
            </w:tcBorders>
            <w:vAlign w:val="center"/>
          </w:tcPr>
          <w:p w:rsidR="00FA385E" w:rsidRDefault="00FA385E">
            <w:pPr>
              <w:spacing w:line="0" w:lineRule="atLeast"/>
              <w:rPr>
                <w:sz w:val="18"/>
                <w:szCs w:val="18"/>
              </w:rPr>
            </w:pPr>
          </w:p>
        </w:tc>
      </w:tr>
      <w:tr w:rsidR="00FA385E">
        <w:trPr>
          <w:trHeight w:val="261"/>
          <w:jc w:val="center"/>
        </w:trPr>
        <w:tc>
          <w:tcPr>
            <w:tcW w:w="395" w:type="dxa"/>
            <w:vMerge/>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395" w:type="dxa"/>
            <w:vMerge/>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1700" w:type="dxa"/>
            <w:tcBorders>
              <w:top w:val="single" w:sz="4" w:space="0" w:color="auto"/>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顶面平面度</w:t>
            </w:r>
          </w:p>
        </w:tc>
        <w:tc>
          <w:tcPr>
            <w:tcW w:w="558" w:type="dxa"/>
            <w:vMerge/>
            <w:tcBorders>
              <w:left w:val="single" w:sz="4" w:space="0" w:color="auto"/>
              <w:right w:val="single" w:sz="4" w:space="0" w:color="auto"/>
            </w:tcBorders>
            <w:vAlign w:val="center"/>
          </w:tcPr>
          <w:p w:rsidR="00FA385E" w:rsidRDefault="00FA385E">
            <w:pPr>
              <w:spacing w:line="0" w:lineRule="atLeast"/>
              <w:rPr>
                <w:sz w:val="18"/>
                <w:szCs w:val="18"/>
              </w:rPr>
            </w:pPr>
          </w:p>
        </w:tc>
        <w:tc>
          <w:tcPr>
            <w:tcW w:w="809"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w:t>
            </w:r>
            <w:r>
              <w:rPr>
                <w:sz w:val="18"/>
                <w:szCs w:val="18"/>
              </w:rPr>
              <w:t>0.</w:t>
            </w:r>
            <w:r>
              <w:rPr>
                <w:rFonts w:hint="eastAsia"/>
                <w:sz w:val="18"/>
                <w:szCs w:val="18"/>
              </w:rPr>
              <w:t>25</w:t>
            </w:r>
          </w:p>
        </w:tc>
        <w:tc>
          <w:tcPr>
            <w:tcW w:w="3409" w:type="dxa"/>
            <w:gridSpan w:val="8"/>
            <w:tcBorders>
              <w:top w:val="single" w:sz="4" w:space="0" w:color="auto"/>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624" w:type="dxa"/>
            <w:tcBorders>
              <w:top w:val="nil"/>
              <w:left w:val="nil"/>
              <w:bottom w:val="single" w:sz="4" w:space="0" w:color="auto"/>
              <w:right w:val="single" w:sz="4" w:space="0" w:color="auto"/>
            </w:tcBorders>
            <w:vAlign w:val="center"/>
          </w:tcPr>
          <w:p w:rsidR="00FA385E" w:rsidRDefault="00B03DDC">
            <w:pPr>
              <w:spacing w:line="0" w:lineRule="atLeast"/>
              <w:rPr>
                <w:sz w:val="18"/>
                <w:szCs w:val="18"/>
              </w:rPr>
            </w:pPr>
            <w:r>
              <w:rPr>
                <w:sz w:val="18"/>
                <w:szCs w:val="18"/>
              </w:rPr>
              <w:t xml:space="preserve">　</w:t>
            </w:r>
          </w:p>
        </w:tc>
        <w:tc>
          <w:tcPr>
            <w:tcW w:w="1087" w:type="dxa"/>
            <w:tcBorders>
              <w:top w:val="nil"/>
              <w:left w:val="nil"/>
              <w:bottom w:val="single" w:sz="4" w:space="0" w:color="auto"/>
              <w:right w:val="single" w:sz="4" w:space="0" w:color="auto"/>
            </w:tcBorders>
            <w:vAlign w:val="center"/>
          </w:tcPr>
          <w:p w:rsidR="00FA385E" w:rsidRDefault="00FA385E">
            <w:pPr>
              <w:spacing w:line="0" w:lineRule="atLeast"/>
              <w:rPr>
                <w:sz w:val="18"/>
                <w:szCs w:val="18"/>
              </w:rPr>
            </w:pPr>
          </w:p>
        </w:tc>
      </w:tr>
      <w:tr w:rsidR="00FA385E">
        <w:trPr>
          <w:trHeight w:val="261"/>
          <w:jc w:val="center"/>
        </w:trPr>
        <w:tc>
          <w:tcPr>
            <w:tcW w:w="395" w:type="dxa"/>
            <w:vMerge/>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395" w:type="dxa"/>
            <w:vMerge/>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1700" w:type="dxa"/>
            <w:tcBorders>
              <w:top w:val="single" w:sz="4" w:space="0" w:color="auto"/>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底面平面度</w:t>
            </w:r>
          </w:p>
        </w:tc>
        <w:tc>
          <w:tcPr>
            <w:tcW w:w="558" w:type="dxa"/>
            <w:vMerge/>
            <w:tcBorders>
              <w:left w:val="single" w:sz="4" w:space="0" w:color="auto"/>
              <w:right w:val="single" w:sz="4" w:space="0" w:color="auto"/>
            </w:tcBorders>
            <w:vAlign w:val="center"/>
          </w:tcPr>
          <w:p w:rsidR="00FA385E" w:rsidRDefault="00FA385E">
            <w:pPr>
              <w:spacing w:line="0" w:lineRule="atLeast"/>
              <w:rPr>
                <w:sz w:val="18"/>
                <w:szCs w:val="18"/>
              </w:rPr>
            </w:pPr>
          </w:p>
        </w:tc>
        <w:tc>
          <w:tcPr>
            <w:tcW w:w="809"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w:t>
            </w:r>
            <w:r>
              <w:rPr>
                <w:sz w:val="18"/>
                <w:szCs w:val="18"/>
              </w:rPr>
              <w:t>0.</w:t>
            </w:r>
            <w:r>
              <w:rPr>
                <w:rFonts w:hint="eastAsia"/>
                <w:sz w:val="18"/>
                <w:szCs w:val="18"/>
              </w:rPr>
              <w:t>25</w:t>
            </w:r>
          </w:p>
        </w:tc>
        <w:tc>
          <w:tcPr>
            <w:tcW w:w="3409" w:type="dxa"/>
            <w:gridSpan w:val="8"/>
            <w:tcBorders>
              <w:top w:val="single" w:sz="4" w:space="0" w:color="auto"/>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624" w:type="dxa"/>
            <w:tcBorders>
              <w:top w:val="nil"/>
              <w:left w:val="nil"/>
              <w:bottom w:val="single" w:sz="4" w:space="0" w:color="auto"/>
              <w:right w:val="single" w:sz="4" w:space="0" w:color="auto"/>
            </w:tcBorders>
            <w:vAlign w:val="center"/>
          </w:tcPr>
          <w:p w:rsidR="00FA385E" w:rsidRDefault="00B03DDC">
            <w:pPr>
              <w:spacing w:line="0" w:lineRule="atLeast"/>
              <w:rPr>
                <w:sz w:val="18"/>
                <w:szCs w:val="18"/>
              </w:rPr>
            </w:pPr>
            <w:r>
              <w:rPr>
                <w:sz w:val="18"/>
                <w:szCs w:val="18"/>
              </w:rPr>
              <w:t xml:space="preserve">　</w:t>
            </w:r>
          </w:p>
        </w:tc>
        <w:tc>
          <w:tcPr>
            <w:tcW w:w="1087" w:type="dxa"/>
            <w:tcBorders>
              <w:top w:val="nil"/>
              <w:left w:val="nil"/>
              <w:bottom w:val="single" w:sz="4" w:space="0" w:color="auto"/>
              <w:right w:val="single" w:sz="4" w:space="0" w:color="auto"/>
            </w:tcBorders>
            <w:vAlign w:val="center"/>
          </w:tcPr>
          <w:p w:rsidR="00FA385E" w:rsidRDefault="00FA385E">
            <w:pPr>
              <w:spacing w:line="0" w:lineRule="atLeast"/>
              <w:rPr>
                <w:sz w:val="18"/>
                <w:szCs w:val="18"/>
              </w:rPr>
            </w:pPr>
          </w:p>
        </w:tc>
      </w:tr>
      <w:tr w:rsidR="00FA385E">
        <w:trPr>
          <w:trHeight w:val="261"/>
          <w:jc w:val="center"/>
        </w:trPr>
        <w:tc>
          <w:tcPr>
            <w:tcW w:w="395" w:type="dxa"/>
            <w:vMerge/>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395" w:type="dxa"/>
            <w:vMerge/>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1700" w:type="dxa"/>
            <w:tcBorders>
              <w:top w:val="single" w:sz="4" w:space="0" w:color="auto"/>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顶面与底面平行度</w:t>
            </w:r>
          </w:p>
        </w:tc>
        <w:tc>
          <w:tcPr>
            <w:tcW w:w="558" w:type="dxa"/>
            <w:vMerge/>
            <w:tcBorders>
              <w:left w:val="single" w:sz="4" w:space="0" w:color="auto"/>
              <w:right w:val="single" w:sz="4" w:space="0" w:color="auto"/>
            </w:tcBorders>
            <w:vAlign w:val="center"/>
          </w:tcPr>
          <w:p w:rsidR="00FA385E" w:rsidRDefault="00FA385E">
            <w:pPr>
              <w:spacing w:line="0" w:lineRule="atLeast"/>
              <w:rPr>
                <w:sz w:val="18"/>
                <w:szCs w:val="18"/>
              </w:rPr>
            </w:pPr>
          </w:p>
        </w:tc>
        <w:tc>
          <w:tcPr>
            <w:tcW w:w="809"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w:t>
            </w:r>
            <w:r>
              <w:rPr>
                <w:sz w:val="18"/>
                <w:szCs w:val="18"/>
              </w:rPr>
              <w:t>0.</w:t>
            </w:r>
            <w:r>
              <w:rPr>
                <w:rFonts w:hint="eastAsia"/>
                <w:sz w:val="18"/>
                <w:szCs w:val="18"/>
              </w:rPr>
              <w:t>25</w:t>
            </w:r>
          </w:p>
        </w:tc>
        <w:tc>
          <w:tcPr>
            <w:tcW w:w="3409" w:type="dxa"/>
            <w:gridSpan w:val="8"/>
            <w:tcBorders>
              <w:top w:val="nil"/>
              <w:left w:val="nil"/>
              <w:bottom w:val="single" w:sz="4" w:space="0" w:color="auto"/>
              <w:right w:val="single" w:sz="4" w:space="0" w:color="auto"/>
            </w:tcBorders>
            <w:vAlign w:val="center"/>
          </w:tcPr>
          <w:p w:rsidR="00FA385E" w:rsidRDefault="00FA385E">
            <w:pPr>
              <w:spacing w:line="0" w:lineRule="atLeast"/>
              <w:rPr>
                <w:sz w:val="18"/>
                <w:szCs w:val="18"/>
              </w:rPr>
            </w:pPr>
          </w:p>
        </w:tc>
        <w:tc>
          <w:tcPr>
            <w:tcW w:w="624"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087"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 xml:space="preserve">　</w:t>
            </w:r>
          </w:p>
        </w:tc>
      </w:tr>
      <w:tr w:rsidR="00FA385E">
        <w:trPr>
          <w:trHeight w:val="232"/>
          <w:jc w:val="center"/>
        </w:trPr>
        <w:tc>
          <w:tcPr>
            <w:tcW w:w="395" w:type="dxa"/>
            <w:vMerge/>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395" w:type="dxa"/>
            <w:vMerge/>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1700" w:type="dxa"/>
            <w:vMerge w:val="restart"/>
            <w:tcBorders>
              <w:top w:val="single" w:sz="4" w:space="0" w:color="auto"/>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顶面与底面同轴度</w:t>
            </w:r>
          </w:p>
        </w:tc>
        <w:tc>
          <w:tcPr>
            <w:tcW w:w="558" w:type="dxa"/>
            <w:vMerge/>
            <w:tcBorders>
              <w:left w:val="single" w:sz="4" w:space="0" w:color="auto"/>
              <w:right w:val="single" w:sz="4" w:space="0" w:color="auto"/>
            </w:tcBorders>
            <w:vAlign w:val="center"/>
          </w:tcPr>
          <w:p w:rsidR="00FA385E" w:rsidRDefault="00FA385E">
            <w:pPr>
              <w:spacing w:line="0" w:lineRule="atLeast"/>
              <w:rPr>
                <w:sz w:val="18"/>
                <w:szCs w:val="18"/>
              </w:rPr>
            </w:pPr>
          </w:p>
        </w:tc>
        <w:tc>
          <w:tcPr>
            <w:tcW w:w="809" w:type="dxa"/>
            <w:vMerge w:val="restart"/>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w:t>
            </w:r>
            <w:r>
              <w:rPr>
                <w:sz w:val="18"/>
                <w:szCs w:val="18"/>
              </w:rPr>
              <w:t>0.</w:t>
            </w:r>
            <w:r>
              <w:rPr>
                <w:rFonts w:hint="eastAsia"/>
                <w:sz w:val="18"/>
                <w:szCs w:val="18"/>
              </w:rPr>
              <w:t>6</w:t>
            </w:r>
          </w:p>
        </w:tc>
        <w:tc>
          <w:tcPr>
            <w:tcW w:w="852" w:type="dxa"/>
            <w:gridSpan w:val="2"/>
            <w:tcBorders>
              <w:top w:val="nil"/>
              <w:left w:val="nil"/>
              <w:bottom w:val="single" w:sz="4" w:space="0" w:color="auto"/>
              <w:right w:val="single" w:sz="4" w:space="0" w:color="auto"/>
            </w:tcBorders>
            <w:vAlign w:val="center"/>
          </w:tcPr>
          <w:p w:rsidR="00FA385E" w:rsidRDefault="00B03DDC">
            <w:pPr>
              <w:spacing w:line="0" w:lineRule="atLeast"/>
              <w:rPr>
                <w:sz w:val="18"/>
                <w:szCs w:val="18"/>
              </w:rPr>
            </w:pPr>
            <w:r>
              <w:rPr>
                <w:i/>
                <w:iCs/>
                <w:sz w:val="18"/>
                <w:szCs w:val="18"/>
              </w:rPr>
              <w:t>h</w:t>
            </w:r>
            <w:r>
              <w:rPr>
                <w:sz w:val="18"/>
                <w:szCs w:val="18"/>
                <w:vertAlign w:val="subscript"/>
              </w:rPr>
              <w:t>Ax</w:t>
            </w:r>
          </w:p>
        </w:tc>
        <w:tc>
          <w:tcPr>
            <w:tcW w:w="853" w:type="dxa"/>
            <w:gridSpan w:val="2"/>
            <w:tcBorders>
              <w:top w:val="nil"/>
              <w:left w:val="nil"/>
              <w:bottom w:val="single" w:sz="4" w:space="0" w:color="auto"/>
              <w:right w:val="single" w:sz="4" w:space="0" w:color="auto"/>
            </w:tcBorders>
            <w:vAlign w:val="center"/>
          </w:tcPr>
          <w:p w:rsidR="00FA385E" w:rsidRDefault="00B03DDC">
            <w:pPr>
              <w:spacing w:line="0" w:lineRule="atLeast"/>
              <w:rPr>
                <w:sz w:val="18"/>
                <w:szCs w:val="18"/>
              </w:rPr>
            </w:pPr>
            <w:r>
              <w:rPr>
                <w:i/>
                <w:iCs/>
                <w:sz w:val="18"/>
                <w:szCs w:val="18"/>
              </w:rPr>
              <w:t>h</w:t>
            </w:r>
            <w:r>
              <w:rPr>
                <w:sz w:val="18"/>
                <w:szCs w:val="18"/>
                <w:vertAlign w:val="subscript"/>
              </w:rPr>
              <w:t>Bx</w:t>
            </w:r>
          </w:p>
        </w:tc>
        <w:tc>
          <w:tcPr>
            <w:tcW w:w="850" w:type="dxa"/>
            <w:gridSpan w:val="2"/>
            <w:tcBorders>
              <w:top w:val="nil"/>
              <w:left w:val="nil"/>
              <w:bottom w:val="single" w:sz="4" w:space="0" w:color="auto"/>
              <w:right w:val="single" w:sz="4" w:space="0" w:color="auto"/>
            </w:tcBorders>
            <w:vAlign w:val="center"/>
          </w:tcPr>
          <w:p w:rsidR="00FA385E" w:rsidRDefault="00B03DDC">
            <w:pPr>
              <w:spacing w:line="0" w:lineRule="atLeast"/>
              <w:rPr>
                <w:sz w:val="18"/>
                <w:szCs w:val="18"/>
              </w:rPr>
            </w:pPr>
            <w:r>
              <w:rPr>
                <w:i/>
                <w:iCs/>
                <w:sz w:val="18"/>
                <w:szCs w:val="18"/>
              </w:rPr>
              <w:t>D</w:t>
            </w:r>
            <w:r>
              <w:rPr>
                <w:sz w:val="18"/>
                <w:szCs w:val="18"/>
                <w:vertAlign w:val="subscript"/>
              </w:rPr>
              <w:t>x</w:t>
            </w:r>
          </w:p>
        </w:tc>
        <w:tc>
          <w:tcPr>
            <w:tcW w:w="854" w:type="dxa"/>
            <w:gridSpan w:val="2"/>
            <w:tcBorders>
              <w:top w:val="nil"/>
              <w:left w:val="nil"/>
              <w:bottom w:val="single" w:sz="4" w:space="0" w:color="auto"/>
              <w:right w:val="single" w:sz="4" w:space="0" w:color="auto"/>
            </w:tcBorders>
            <w:vAlign w:val="center"/>
          </w:tcPr>
          <w:p w:rsidR="00FA385E" w:rsidRDefault="00B03DDC">
            <w:pPr>
              <w:spacing w:line="0" w:lineRule="atLeast"/>
              <w:rPr>
                <w:sz w:val="18"/>
                <w:szCs w:val="18"/>
              </w:rPr>
            </w:pPr>
            <w:r>
              <w:rPr>
                <w:i/>
                <w:iCs/>
                <w:sz w:val="18"/>
                <w:szCs w:val="18"/>
              </w:rPr>
              <w:t>d</w:t>
            </w:r>
            <w:r>
              <w:rPr>
                <w:sz w:val="18"/>
                <w:szCs w:val="18"/>
                <w:vertAlign w:val="subscript"/>
              </w:rPr>
              <w:t>x</w:t>
            </w:r>
          </w:p>
        </w:tc>
        <w:tc>
          <w:tcPr>
            <w:tcW w:w="624" w:type="dxa"/>
            <w:vMerge w:val="restart"/>
            <w:tcBorders>
              <w:top w:val="nil"/>
              <w:left w:val="nil"/>
              <w:right w:val="single" w:sz="4" w:space="0" w:color="auto"/>
            </w:tcBorders>
            <w:vAlign w:val="center"/>
          </w:tcPr>
          <w:p w:rsidR="00FA385E" w:rsidRDefault="00FA385E">
            <w:pPr>
              <w:spacing w:line="0" w:lineRule="atLeast"/>
              <w:jc w:val="center"/>
              <w:rPr>
                <w:sz w:val="18"/>
                <w:szCs w:val="18"/>
              </w:rPr>
            </w:pPr>
          </w:p>
        </w:tc>
        <w:tc>
          <w:tcPr>
            <w:tcW w:w="1087" w:type="dxa"/>
            <w:vMerge w:val="restart"/>
            <w:tcBorders>
              <w:top w:val="nil"/>
              <w:left w:val="nil"/>
              <w:right w:val="single" w:sz="4" w:space="0" w:color="auto"/>
            </w:tcBorders>
            <w:vAlign w:val="center"/>
          </w:tcPr>
          <w:p w:rsidR="00FA385E" w:rsidRDefault="00FA385E">
            <w:pPr>
              <w:spacing w:line="0" w:lineRule="atLeast"/>
              <w:jc w:val="center"/>
              <w:rPr>
                <w:sz w:val="18"/>
                <w:szCs w:val="18"/>
              </w:rPr>
            </w:pPr>
          </w:p>
        </w:tc>
      </w:tr>
      <w:tr w:rsidR="00FA385E">
        <w:trPr>
          <w:trHeight w:val="232"/>
          <w:jc w:val="center"/>
        </w:trPr>
        <w:tc>
          <w:tcPr>
            <w:tcW w:w="395" w:type="dxa"/>
            <w:vMerge/>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395" w:type="dxa"/>
            <w:vMerge/>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1700" w:type="dxa"/>
            <w:vMerge/>
            <w:tcBorders>
              <w:top w:val="single" w:sz="4" w:space="0" w:color="auto"/>
              <w:left w:val="nil"/>
              <w:bottom w:val="single" w:sz="4" w:space="0" w:color="auto"/>
              <w:right w:val="single" w:sz="4" w:space="0" w:color="auto"/>
            </w:tcBorders>
            <w:vAlign w:val="center"/>
          </w:tcPr>
          <w:p w:rsidR="00FA385E" w:rsidRDefault="00FA385E">
            <w:pPr>
              <w:spacing w:line="0" w:lineRule="atLeast"/>
              <w:rPr>
                <w:sz w:val="18"/>
                <w:szCs w:val="18"/>
              </w:rPr>
            </w:pPr>
          </w:p>
        </w:tc>
        <w:tc>
          <w:tcPr>
            <w:tcW w:w="558" w:type="dxa"/>
            <w:vMerge/>
            <w:tcBorders>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809" w:type="dxa"/>
            <w:vMerge/>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852" w:type="dxa"/>
            <w:gridSpan w:val="2"/>
            <w:tcBorders>
              <w:top w:val="single" w:sz="4" w:space="0" w:color="auto"/>
              <w:left w:val="nil"/>
              <w:bottom w:val="single" w:sz="4" w:space="0" w:color="auto"/>
              <w:right w:val="single" w:sz="4" w:space="0" w:color="auto"/>
            </w:tcBorders>
            <w:vAlign w:val="center"/>
          </w:tcPr>
          <w:p w:rsidR="00FA385E" w:rsidRDefault="00B03DDC">
            <w:pPr>
              <w:spacing w:line="0" w:lineRule="atLeast"/>
              <w:rPr>
                <w:sz w:val="18"/>
                <w:szCs w:val="18"/>
              </w:rPr>
            </w:pPr>
            <w:r>
              <w:rPr>
                <w:i/>
                <w:iCs/>
                <w:sz w:val="18"/>
                <w:szCs w:val="18"/>
              </w:rPr>
              <w:t>h</w:t>
            </w:r>
            <w:r>
              <w:rPr>
                <w:sz w:val="18"/>
                <w:szCs w:val="18"/>
                <w:vertAlign w:val="subscript"/>
              </w:rPr>
              <w:t>Ay</w:t>
            </w:r>
          </w:p>
        </w:tc>
        <w:tc>
          <w:tcPr>
            <w:tcW w:w="853" w:type="dxa"/>
            <w:gridSpan w:val="2"/>
            <w:tcBorders>
              <w:top w:val="single" w:sz="4" w:space="0" w:color="auto"/>
              <w:left w:val="nil"/>
              <w:bottom w:val="single" w:sz="4" w:space="0" w:color="auto"/>
              <w:right w:val="single" w:sz="4" w:space="0" w:color="auto"/>
            </w:tcBorders>
            <w:vAlign w:val="center"/>
          </w:tcPr>
          <w:p w:rsidR="00FA385E" w:rsidRDefault="00B03DDC">
            <w:pPr>
              <w:spacing w:line="0" w:lineRule="atLeast"/>
              <w:rPr>
                <w:sz w:val="18"/>
                <w:szCs w:val="18"/>
              </w:rPr>
            </w:pPr>
            <w:r>
              <w:rPr>
                <w:i/>
                <w:iCs/>
                <w:sz w:val="18"/>
                <w:szCs w:val="18"/>
              </w:rPr>
              <w:t>h</w:t>
            </w:r>
            <w:r>
              <w:rPr>
                <w:sz w:val="18"/>
                <w:szCs w:val="18"/>
                <w:vertAlign w:val="subscript"/>
              </w:rPr>
              <w:t>By</w:t>
            </w:r>
          </w:p>
        </w:tc>
        <w:tc>
          <w:tcPr>
            <w:tcW w:w="850" w:type="dxa"/>
            <w:gridSpan w:val="2"/>
            <w:tcBorders>
              <w:top w:val="single" w:sz="4" w:space="0" w:color="auto"/>
              <w:left w:val="nil"/>
              <w:bottom w:val="single" w:sz="4" w:space="0" w:color="auto"/>
              <w:right w:val="single" w:sz="4" w:space="0" w:color="auto"/>
            </w:tcBorders>
            <w:vAlign w:val="center"/>
          </w:tcPr>
          <w:p w:rsidR="00FA385E" w:rsidRDefault="00B03DDC">
            <w:pPr>
              <w:spacing w:line="0" w:lineRule="atLeast"/>
              <w:rPr>
                <w:sz w:val="18"/>
                <w:szCs w:val="18"/>
              </w:rPr>
            </w:pPr>
            <w:r>
              <w:rPr>
                <w:i/>
                <w:iCs/>
                <w:sz w:val="18"/>
                <w:szCs w:val="18"/>
              </w:rPr>
              <w:t>D</w:t>
            </w:r>
            <w:r>
              <w:rPr>
                <w:sz w:val="18"/>
                <w:szCs w:val="18"/>
                <w:vertAlign w:val="subscript"/>
              </w:rPr>
              <w:t>y</w:t>
            </w:r>
          </w:p>
        </w:tc>
        <w:tc>
          <w:tcPr>
            <w:tcW w:w="854" w:type="dxa"/>
            <w:gridSpan w:val="2"/>
            <w:tcBorders>
              <w:top w:val="single" w:sz="4" w:space="0" w:color="auto"/>
              <w:left w:val="nil"/>
              <w:bottom w:val="single" w:sz="4" w:space="0" w:color="auto"/>
              <w:right w:val="single" w:sz="4" w:space="0" w:color="auto"/>
            </w:tcBorders>
            <w:vAlign w:val="center"/>
          </w:tcPr>
          <w:p w:rsidR="00FA385E" w:rsidRDefault="00B03DDC">
            <w:pPr>
              <w:spacing w:line="0" w:lineRule="atLeast"/>
              <w:rPr>
                <w:sz w:val="18"/>
                <w:szCs w:val="18"/>
              </w:rPr>
            </w:pPr>
            <w:r>
              <w:rPr>
                <w:i/>
                <w:iCs/>
                <w:sz w:val="18"/>
                <w:szCs w:val="18"/>
              </w:rPr>
              <w:t>d</w:t>
            </w:r>
            <w:r>
              <w:rPr>
                <w:sz w:val="18"/>
                <w:szCs w:val="18"/>
                <w:vertAlign w:val="subscript"/>
              </w:rPr>
              <w:t>y</w:t>
            </w:r>
          </w:p>
        </w:tc>
        <w:tc>
          <w:tcPr>
            <w:tcW w:w="624" w:type="dxa"/>
            <w:vMerge/>
            <w:tcBorders>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087" w:type="dxa"/>
            <w:vMerge/>
            <w:tcBorders>
              <w:left w:val="nil"/>
              <w:bottom w:val="single" w:sz="4" w:space="0" w:color="auto"/>
              <w:right w:val="single" w:sz="4" w:space="0" w:color="auto"/>
            </w:tcBorders>
            <w:vAlign w:val="center"/>
          </w:tcPr>
          <w:p w:rsidR="00FA385E" w:rsidRDefault="00FA385E">
            <w:pPr>
              <w:spacing w:line="0" w:lineRule="atLeast"/>
              <w:jc w:val="center"/>
              <w:rPr>
                <w:sz w:val="18"/>
                <w:szCs w:val="18"/>
              </w:rPr>
            </w:pPr>
          </w:p>
        </w:tc>
      </w:tr>
      <w:tr w:rsidR="00FA385E">
        <w:trPr>
          <w:trHeight w:val="261"/>
          <w:jc w:val="center"/>
        </w:trPr>
        <w:tc>
          <w:tcPr>
            <w:tcW w:w="395" w:type="dxa"/>
            <w:vMerge/>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395" w:type="dxa"/>
            <w:vMerge/>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1700" w:type="dxa"/>
            <w:tcBorders>
              <w:top w:val="single" w:sz="4" w:space="0" w:color="auto"/>
              <w:left w:val="nil"/>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内壁粗糙度</w:t>
            </w:r>
            <w:r>
              <w:rPr>
                <w:rFonts w:hint="eastAsia"/>
                <w:i/>
                <w:iCs/>
                <w:sz w:val="18"/>
                <w:szCs w:val="18"/>
              </w:rPr>
              <w:t>R</w:t>
            </w:r>
            <w:r>
              <w:rPr>
                <w:rFonts w:hint="eastAsia"/>
                <w:sz w:val="18"/>
                <w:szCs w:val="18"/>
                <w:vertAlign w:val="subscript"/>
              </w:rPr>
              <w:t>a</w:t>
            </w:r>
          </w:p>
        </w:tc>
        <w:tc>
          <w:tcPr>
            <w:tcW w:w="558" w:type="dxa"/>
            <w:tcBorders>
              <w:top w:val="single" w:sz="4" w:space="0" w:color="auto"/>
              <w:left w:val="single" w:sz="4" w:space="0" w:color="auto"/>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μm</w:t>
            </w:r>
          </w:p>
        </w:tc>
        <w:tc>
          <w:tcPr>
            <w:tcW w:w="809"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3.2</w:t>
            </w:r>
          </w:p>
        </w:tc>
        <w:tc>
          <w:tcPr>
            <w:tcW w:w="3409" w:type="dxa"/>
            <w:gridSpan w:val="8"/>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624"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087"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r>
      <w:tr w:rsidR="00FA385E">
        <w:trPr>
          <w:trHeight w:val="261"/>
          <w:jc w:val="center"/>
        </w:trPr>
        <w:tc>
          <w:tcPr>
            <w:tcW w:w="395" w:type="dxa"/>
            <w:vMerge w:val="restart"/>
            <w:tcBorders>
              <w:top w:val="nil"/>
              <w:left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2</w:t>
            </w:r>
          </w:p>
        </w:tc>
        <w:tc>
          <w:tcPr>
            <w:tcW w:w="395" w:type="dxa"/>
            <w:vMerge w:val="restart"/>
            <w:tcBorders>
              <w:top w:val="single" w:sz="4" w:space="0" w:color="auto"/>
              <w:left w:val="nil"/>
              <w:right w:val="single" w:sz="4" w:space="0" w:color="auto"/>
            </w:tcBorders>
            <w:vAlign w:val="center"/>
          </w:tcPr>
          <w:p w:rsidR="00FA385E" w:rsidRDefault="00B03DDC">
            <w:pPr>
              <w:spacing w:line="0" w:lineRule="atLeast"/>
              <w:jc w:val="center"/>
              <w:rPr>
                <w:sz w:val="18"/>
                <w:szCs w:val="18"/>
              </w:rPr>
            </w:pPr>
            <w:r>
              <w:rPr>
                <w:sz w:val="18"/>
                <w:szCs w:val="18"/>
              </w:rPr>
              <w:t>底板</w:t>
            </w:r>
          </w:p>
        </w:tc>
        <w:tc>
          <w:tcPr>
            <w:tcW w:w="1700" w:type="dxa"/>
            <w:tcBorders>
              <w:top w:val="single" w:sz="4" w:space="0" w:color="auto"/>
              <w:left w:val="single" w:sz="4" w:space="0" w:color="auto"/>
              <w:bottom w:val="single" w:sz="4" w:space="0" w:color="auto"/>
              <w:right w:val="single" w:sz="4" w:space="0" w:color="000000"/>
            </w:tcBorders>
            <w:vAlign w:val="center"/>
          </w:tcPr>
          <w:p w:rsidR="00FA385E" w:rsidRDefault="00B03DDC">
            <w:pPr>
              <w:spacing w:line="0" w:lineRule="atLeast"/>
              <w:jc w:val="center"/>
              <w:rPr>
                <w:sz w:val="18"/>
                <w:szCs w:val="18"/>
              </w:rPr>
            </w:pPr>
            <w:r>
              <w:rPr>
                <w:rFonts w:hint="eastAsia"/>
                <w:sz w:val="18"/>
                <w:szCs w:val="18"/>
              </w:rPr>
              <w:t>上</w:t>
            </w:r>
            <w:r>
              <w:rPr>
                <w:sz w:val="18"/>
                <w:szCs w:val="18"/>
              </w:rPr>
              <w:t>表面平面度</w:t>
            </w:r>
          </w:p>
        </w:tc>
        <w:tc>
          <w:tcPr>
            <w:tcW w:w="558"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mm</w:t>
            </w:r>
          </w:p>
        </w:tc>
        <w:tc>
          <w:tcPr>
            <w:tcW w:w="809"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w:t>
            </w:r>
            <w:r>
              <w:rPr>
                <w:sz w:val="18"/>
                <w:szCs w:val="18"/>
              </w:rPr>
              <w:t>0.1</w:t>
            </w:r>
          </w:p>
        </w:tc>
        <w:tc>
          <w:tcPr>
            <w:tcW w:w="1137" w:type="dxa"/>
            <w:gridSpan w:val="3"/>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 xml:space="preserve">　</w:t>
            </w:r>
          </w:p>
        </w:tc>
        <w:tc>
          <w:tcPr>
            <w:tcW w:w="1136" w:type="dxa"/>
            <w:gridSpan w:val="2"/>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 xml:space="preserve">　</w:t>
            </w:r>
          </w:p>
        </w:tc>
        <w:tc>
          <w:tcPr>
            <w:tcW w:w="1136" w:type="dxa"/>
            <w:gridSpan w:val="3"/>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 xml:space="preserve">　</w:t>
            </w:r>
          </w:p>
        </w:tc>
        <w:tc>
          <w:tcPr>
            <w:tcW w:w="624"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087"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 xml:space="preserve">　</w:t>
            </w:r>
          </w:p>
        </w:tc>
      </w:tr>
      <w:tr w:rsidR="00FA385E">
        <w:trPr>
          <w:trHeight w:val="261"/>
          <w:jc w:val="center"/>
        </w:trPr>
        <w:tc>
          <w:tcPr>
            <w:tcW w:w="395" w:type="dxa"/>
            <w:vMerge/>
            <w:tcBorders>
              <w:left w:val="single" w:sz="4" w:space="0" w:color="auto"/>
              <w:right w:val="single" w:sz="4" w:space="0" w:color="auto"/>
            </w:tcBorders>
            <w:vAlign w:val="center"/>
          </w:tcPr>
          <w:p w:rsidR="00FA385E" w:rsidRDefault="00FA385E">
            <w:pPr>
              <w:spacing w:line="0" w:lineRule="atLeast"/>
              <w:jc w:val="center"/>
              <w:rPr>
                <w:sz w:val="18"/>
                <w:szCs w:val="18"/>
              </w:rPr>
            </w:pPr>
          </w:p>
        </w:tc>
        <w:tc>
          <w:tcPr>
            <w:tcW w:w="395" w:type="dxa"/>
            <w:vMerge/>
            <w:tcBorders>
              <w:left w:val="nil"/>
              <w:right w:val="single" w:sz="4" w:space="0" w:color="auto"/>
            </w:tcBorders>
            <w:vAlign w:val="center"/>
          </w:tcPr>
          <w:p w:rsidR="00FA385E" w:rsidRDefault="00FA385E">
            <w:pPr>
              <w:spacing w:line="0" w:lineRule="atLeast"/>
              <w:jc w:val="center"/>
              <w:rPr>
                <w:sz w:val="18"/>
                <w:szCs w:val="18"/>
              </w:rPr>
            </w:pPr>
          </w:p>
        </w:tc>
        <w:tc>
          <w:tcPr>
            <w:tcW w:w="1700" w:type="dxa"/>
            <w:tcBorders>
              <w:top w:val="single" w:sz="4" w:space="0" w:color="auto"/>
              <w:left w:val="single" w:sz="4" w:space="0" w:color="auto"/>
              <w:bottom w:val="single" w:sz="4" w:space="0" w:color="auto"/>
              <w:right w:val="single" w:sz="4" w:space="0" w:color="000000"/>
            </w:tcBorders>
            <w:vAlign w:val="center"/>
          </w:tcPr>
          <w:p w:rsidR="00FA385E" w:rsidRDefault="00B03DDC">
            <w:pPr>
              <w:spacing w:line="0" w:lineRule="atLeast"/>
              <w:jc w:val="center"/>
              <w:rPr>
                <w:sz w:val="18"/>
                <w:szCs w:val="18"/>
              </w:rPr>
            </w:pPr>
            <w:r>
              <w:rPr>
                <w:rFonts w:hint="eastAsia"/>
                <w:sz w:val="18"/>
                <w:szCs w:val="18"/>
              </w:rPr>
              <w:t>刻圆直径</w:t>
            </w:r>
          </w:p>
        </w:tc>
        <w:tc>
          <w:tcPr>
            <w:tcW w:w="558"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mm</w:t>
            </w:r>
          </w:p>
        </w:tc>
        <w:tc>
          <w:tcPr>
            <w:tcW w:w="809"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200</w:t>
            </w:r>
            <w:r>
              <w:rPr>
                <w:rFonts w:hint="eastAsia"/>
                <w:sz w:val="18"/>
                <w:szCs w:val="18"/>
              </w:rPr>
              <w:t>±</w:t>
            </w:r>
            <w:r>
              <w:rPr>
                <w:rFonts w:hint="eastAsia"/>
                <w:sz w:val="18"/>
                <w:szCs w:val="18"/>
              </w:rPr>
              <w:t>1</w:t>
            </w:r>
          </w:p>
        </w:tc>
        <w:tc>
          <w:tcPr>
            <w:tcW w:w="1137" w:type="dxa"/>
            <w:gridSpan w:val="3"/>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136" w:type="dxa"/>
            <w:gridSpan w:val="2"/>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136" w:type="dxa"/>
            <w:gridSpan w:val="3"/>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624"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087"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r>
      <w:tr w:rsidR="00FA385E">
        <w:trPr>
          <w:trHeight w:val="261"/>
          <w:jc w:val="center"/>
        </w:trPr>
        <w:tc>
          <w:tcPr>
            <w:tcW w:w="395" w:type="dxa"/>
            <w:vMerge/>
            <w:tcBorders>
              <w:left w:val="single" w:sz="4" w:space="0" w:color="auto"/>
              <w:bottom w:val="single" w:sz="4" w:space="0" w:color="auto"/>
              <w:right w:val="single" w:sz="4" w:space="0" w:color="auto"/>
            </w:tcBorders>
            <w:vAlign w:val="center"/>
          </w:tcPr>
          <w:p w:rsidR="00FA385E" w:rsidRDefault="00FA385E">
            <w:pPr>
              <w:spacing w:line="0" w:lineRule="atLeast"/>
              <w:jc w:val="center"/>
              <w:rPr>
                <w:sz w:val="18"/>
                <w:szCs w:val="18"/>
              </w:rPr>
            </w:pPr>
          </w:p>
        </w:tc>
        <w:tc>
          <w:tcPr>
            <w:tcW w:w="395" w:type="dxa"/>
            <w:vMerge/>
            <w:tcBorders>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700" w:type="dxa"/>
            <w:tcBorders>
              <w:top w:val="single" w:sz="4" w:space="0" w:color="auto"/>
              <w:left w:val="single" w:sz="4" w:space="0" w:color="auto"/>
              <w:bottom w:val="single" w:sz="4" w:space="0" w:color="auto"/>
              <w:right w:val="single" w:sz="4" w:space="0" w:color="000000"/>
            </w:tcBorders>
            <w:vAlign w:val="center"/>
          </w:tcPr>
          <w:p w:rsidR="00FA385E" w:rsidRDefault="00B03DDC">
            <w:pPr>
              <w:spacing w:line="0" w:lineRule="atLeast"/>
              <w:jc w:val="center"/>
              <w:rPr>
                <w:sz w:val="18"/>
                <w:szCs w:val="18"/>
              </w:rPr>
            </w:pPr>
            <w:r>
              <w:rPr>
                <w:rFonts w:hint="eastAsia"/>
                <w:sz w:val="18"/>
                <w:szCs w:val="18"/>
              </w:rPr>
              <w:t>粗糙度</w:t>
            </w:r>
            <w:r>
              <w:rPr>
                <w:rFonts w:hint="eastAsia"/>
                <w:i/>
                <w:iCs/>
                <w:sz w:val="18"/>
                <w:szCs w:val="18"/>
              </w:rPr>
              <w:t>R</w:t>
            </w:r>
            <w:r>
              <w:rPr>
                <w:rFonts w:hint="eastAsia"/>
                <w:sz w:val="18"/>
                <w:szCs w:val="18"/>
                <w:vertAlign w:val="subscript"/>
              </w:rPr>
              <w:t>a</w:t>
            </w:r>
          </w:p>
        </w:tc>
        <w:tc>
          <w:tcPr>
            <w:tcW w:w="558"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μm</w:t>
            </w:r>
          </w:p>
        </w:tc>
        <w:tc>
          <w:tcPr>
            <w:tcW w:w="809"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6.3</w:t>
            </w:r>
          </w:p>
        </w:tc>
        <w:tc>
          <w:tcPr>
            <w:tcW w:w="3409" w:type="dxa"/>
            <w:gridSpan w:val="8"/>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624"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087"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r>
      <w:tr w:rsidR="00FA385E">
        <w:trPr>
          <w:trHeight w:val="232"/>
          <w:jc w:val="center"/>
        </w:trPr>
        <w:tc>
          <w:tcPr>
            <w:tcW w:w="395" w:type="dxa"/>
            <w:vMerge w:val="restart"/>
            <w:tcBorders>
              <w:top w:val="nil"/>
              <w:left w:val="single" w:sz="4" w:space="0" w:color="auto"/>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3</w:t>
            </w:r>
          </w:p>
        </w:tc>
        <w:tc>
          <w:tcPr>
            <w:tcW w:w="395" w:type="dxa"/>
            <w:vMerge w:val="restart"/>
            <w:tcBorders>
              <w:top w:val="nil"/>
              <w:left w:val="single" w:sz="4" w:space="0" w:color="auto"/>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测杆</w:t>
            </w:r>
            <w:r>
              <w:rPr>
                <w:sz w:val="18"/>
                <w:szCs w:val="18"/>
              </w:rPr>
              <w:t>标尺</w:t>
            </w:r>
          </w:p>
        </w:tc>
        <w:tc>
          <w:tcPr>
            <w:tcW w:w="1700" w:type="dxa"/>
            <w:vMerge w:val="restart"/>
            <w:tcBorders>
              <w:top w:val="nil"/>
              <w:left w:val="nil"/>
              <w:right w:val="single" w:sz="4" w:space="0" w:color="auto"/>
            </w:tcBorders>
            <w:vAlign w:val="center"/>
          </w:tcPr>
          <w:p w:rsidR="00FA385E" w:rsidRDefault="00B03DDC">
            <w:pPr>
              <w:spacing w:line="0" w:lineRule="atLeast"/>
              <w:jc w:val="center"/>
              <w:rPr>
                <w:sz w:val="18"/>
                <w:szCs w:val="18"/>
              </w:rPr>
            </w:pPr>
            <w:r>
              <w:rPr>
                <w:sz w:val="18"/>
                <w:szCs w:val="18"/>
              </w:rPr>
              <w:t>测杆示值</w:t>
            </w:r>
            <w:r>
              <w:rPr>
                <w:rFonts w:hint="eastAsia"/>
                <w:sz w:val="18"/>
                <w:szCs w:val="18"/>
              </w:rPr>
              <w:t>误差</w:t>
            </w:r>
          </w:p>
        </w:tc>
        <w:tc>
          <w:tcPr>
            <w:tcW w:w="558" w:type="dxa"/>
            <w:vMerge w:val="restart"/>
            <w:tcBorders>
              <w:top w:val="nil"/>
              <w:left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mm</w:t>
            </w:r>
          </w:p>
        </w:tc>
        <w:tc>
          <w:tcPr>
            <w:tcW w:w="809" w:type="dxa"/>
            <w:tcBorders>
              <w:top w:val="single" w:sz="4" w:space="0" w:color="auto"/>
              <w:left w:val="single" w:sz="4" w:space="0" w:color="auto"/>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0±0.1</w:t>
            </w:r>
          </w:p>
        </w:tc>
        <w:tc>
          <w:tcPr>
            <w:tcW w:w="1137" w:type="dxa"/>
            <w:gridSpan w:val="3"/>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 xml:space="preserve">　</w:t>
            </w:r>
          </w:p>
        </w:tc>
        <w:tc>
          <w:tcPr>
            <w:tcW w:w="1136" w:type="dxa"/>
            <w:gridSpan w:val="2"/>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 xml:space="preserve">　</w:t>
            </w:r>
          </w:p>
        </w:tc>
        <w:tc>
          <w:tcPr>
            <w:tcW w:w="1136" w:type="dxa"/>
            <w:gridSpan w:val="3"/>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 xml:space="preserve">　</w:t>
            </w:r>
          </w:p>
        </w:tc>
        <w:tc>
          <w:tcPr>
            <w:tcW w:w="624"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087"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 xml:space="preserve">　</w:t>
            </w:r>
          </w:p>
        </w:tc>
      </w:tr>
      <w:tr w:rsidR="00FA385E">
        <w:trPr>
          <w:trHeight w:val="232"/>
          <w:jc w:val="center"/>
        </w:trPr>
        <w:tc>
          <w:tcPr>
            <w:tcW w:w="395" w:type="dxa"/>
            <w:vMerge/>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395" w:type="dxa"/>
            <w:vMerge/>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1700" w:type="dxa"/>
            <w:vMerge/>
            <w:tcBorders>
              <w:left w:val="nil"/>
              <w:right w:val="single" w:sz="4" w:space="0" w:color="auto"/>
            </w:tcBorders>
            <w:vAlign w:val="center"/>
          </w:tcPr>
          <w:p w:rsidR="00FA385E" w:rsidRDefault="00FA385E">
            <w:pPr>
              <w:spacing w:line="0" w:lineRule="atLeast"/>
              <w:jc w:val="center"/>
              <w:rPr>
                <w:sz w:val="18"/>
                <w:szCs w:val="18"/>
              </w:rPr>
            </w:pPr>
          </w:p>
        </w:tc>
        <w:tc>
          <w:tcPr>
            <w:tcW w:w="558" w:type="dxa"/>
            <w:vMerge/>
            <w:tcBorders>
              <w:left w:val="single" w:sz="4" w:space="0" w:color="auto"/>
              <w:right w:val="single" w:sz="4" w:space="0" w:color="auto"/>
            </w:tcBorders>
            <w:vAlign w:val="center"/>
          </w:tcPr>
          <w:p w:rsidR="00FA385E" w:rsidRDefault="00FA385E">
            <w:pPr>
              <w:spacing w:line="0" w:lineRule="atLeast"/>
              <w:rPr>
                <w:sz w:val="18"/>
                <w:szCs w:val="18"/>
              </w:rPr>
            </w:pPr>
          </w:p>
        </w:tc>
        <w:tc>
          <w:tcPr>
            <w:tcW w:w="809" w:type="dxa"/>
            <w:tcBorders>
              <w:top w:val="single" w:sz="4" w:space="0" w:color="auto"/>
              <w:left w:val="single" w:sz="4" w:space="0" w:color="auto"/>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50±0.1</w:t>
            </w:r>
          </w:p>
        </w:tc>
        <w:tc>
          <w:tcPr>
            <w:tcW w:w="1137" w:type="dxa"/>
            <w:gridSpan w:val="3"/>
            <w:tcBorders>
              <w:top w:val="nil"/>
              <w:left w:val="nil"/>
              <w:bottom w:val="single" w:sz="4" w:space="0" w:color="auto"/>
              <w:right w:val="single" w:sz="4" w:space="0" w:color="auto"/>
            </w:tcBorders>
            <w:vAlign w:val="center"/>
          </w:tcPr>
          <w:p w:rsidR="00FA385E" w:rsidRDefault="00FA385E">
            <w:pPr>
              <w:spacing w:line="0" w:lineRule="atLeast"/>
              <w:rPr>
                <w:sz w:val="18"/>
                <w:szCs w:val="18"/>
              </w:rPr>
            </w:pPr>
          </w:p>
        </w:tc>
        <w:tc>
          <w:tcPr>
            <w:tcW w:w="1136" w:type="dxa"/>
            <w:gridSpan w:val="2"/>
            <w:tcBorders>
              <w:top w:val="nil"/>
              <w:left w:val="nil"/>
              <w:bottom w:val="single" w:sz="4" w:space="0" w:color="auto"/>
              <w:right w:val="single" w:sz="4" w:space="0" w:color="auto"/>
            </w:tcBorders>
            <w:vAlign w:val="center"/>
          </w:tcPr>
          <w:p w:rsidR="00FA385E" w:rsidRDefault="00FA385E">
            <w:pPr>
              <w:spacing w:line="0" w:lineRule="atLeast"/>
              <w:rPr>
                <w:sz w:val="18"/>
                <w:szCs w:val="18"/>
              </w:rPr>
            </w:pPr>
          </w:p>
        </w:tc>
        <w:tc>
          <w:tcPr>
            <w:tcW w:w="1136" w:type="dxa"/>
            <w:gridSpan w:val="3"/>
            <w:tcBorders>
              <w:top w:val="nil"/>
              <w:left w:val="nil"/>
              <w:bottom w:val="single" w:sz="4" w:space="0" w:color="auto"/>
              <w:right w:val="single" w:sz="4" w:space="0" w:color="auto"/>
            </w:tcBorders>
            <w:vAlign w:val="center"/>
          </w:tcPr>
          <w:p w:rsidR="00FA385E" w:rsidRDefault="00FA385E">
            <w:pPr>
              <w:spacing w:line="0" w:lineRule="atLeast"/>
              <w:rPr>
                <w:sz w:val="18"/>
                <w:szCs w:val="18"/>
              </w:rPr>
            </w:pPr>
          </w:p>
        </w:tc>
        <w:tc>
          <w:tcPr>
            <w:tcW w:w="624" w:type="dxa"/>
            <w:tcBorders>
              <w:top w:val="nil"/>
              <w:left w:val="single" w:sz="4" w:space="0" w:color="auto"/>
              <w:bottom w:val="single" w:sz="4" w:space="0" w:color="auto"/>
              <w:right w:val="single" w:sz="4" w:space="0" w:color="auto"/>
            </w:tcBorders>
            <w:vAlign w:val="center"/>
          </w:tcPr>
          <w:p w:rsidR="00FA385E" w:rsidRDefault="00FA385E">
            <w:pPr>
              <w:spacing w:line="0" w:lineRule="atLeast"/>
              <w:jc w:val="center"/>
              <w:rPr>
                <w:sz w:val="18"/>
                <w:szCs w:val="18"/>
              </w:rPr>
            </w:pPr>
          </w:p>
        </w:tc>
        <w:tc>
          <w:tcPr>
            <w:tcW w:w="1087" w:type="dxa"/>
            <w:tcBorders>
              <w:top w:val="nil"/>
              <w:left w:val="single" w:sz="4" w:space="0" w:color="auto"/>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 xml:space="preserve">　</w:t>
            </w:r>
          </w:p>
        </w:tc>
      </w:tr>
      <w:tr w:rsidR="00FA385E">
        <w:trPr>
          <w:trHeight w:val="232"/>
          <w:jc w:val="center"/>
        </w:trPr>
        <w:tc>
          <w:tcPr>
            <w:tcW w:w="395" w:type="dxa"/>
            <w:vMerge/>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395" w:type="dxa"/>
            <w:vMerge/>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1700" w:type="dxa"/>
            <w:vMerge/>
            <w:tcBorders>
              <w:left w:val="nil"/>
              <w:right w:val="single" w:sz="4" w:space="0" w:color="auto"/>
            </w:tcBorders>
            <w:vAlign w:val="center"/>
          </w:tcPr>
          <w:p w:rsidR="00FA385E" w:rsidRDefault="00FA385E">
            <w:pPr>
              <w:spacing w:line="0" w:lineRule="atLeast"/>
              <w:rPr>
                <w:sz w:val="18"/>
                <w:szCs w:val="18"/>
              </w:rPr>
            </w:pPr>
          </w:p>
        </w:tc>
        <w:tc>
          <w:tcPr>
            <w:tcW w:w="558" w:type="dxa"/>
            <w:vMerge/>
            <w:tcBorders>
              <w:left w:val="single" w:sz="4" w:space="0" w:color="auto"/>
              <w:right w:val="single" w:sz="4" w:space="0" w:color="auto"/>
            </w:tcBorders>
            <w:vAlign w:val="center"/>
          </w:tcPr>
          <w:p w:rsidR="00FA385E" w:rsidRDefault="00FA385E">
            <w:pPr>
              <w:spacing w:line="0" w:lineRule="atLeast"/>
              <w:rPr>
                <w:sz w:val="18"/>
                <w:szCs w:val="18"/>
              </w:rPr>
            </w:pPr>
          </w:p>
        </w:tc>
        <w:tc>
          <w:tcPr>
            <w:tcW w:w="809" w:type="dxa"/>
            <w:tcBorders>
              <w:top w:val="single" w:sz="4" w:space="0" w:color="auto"/>
              <w:left w:val="single" w:sz="4" w:space="0" w:color="auto"/>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100±0.1</w:t>
            </w:r>
          </w:p>
        </w:tc>
        <w:tc>
          <w:tcPr>
            <w:tcW w:w="1137" w:type="dxa"/>
            <w:gridSpan w:val="3"/>
            <w:tcBorders>
              <w:top w:val="nil"/>
              <w:left w:val="nil"/>
              <w:bottom w:val="single" w:sz="4" w:space="0" w:color="auto"/>
              <w:right w:val="single" w:sz="4" w:space="0" w:color="auto"/>
            </w:tcBorders>
            <w:vAlign w:val="center"/>
          </w:tcPr>
          <w:p w:rsidR="00FA385E" w:rsidRDefault="00FA385E">
            <w:pPr>
              <w:spacing w:line="0" w:lineRule="atLeast"/>
              <w:rPr>
                <w:sz w:val="18"/>
                <w:szCs w:val="18"/>
              </w:rPr>
            </w:pPr>
          </w:p>
        </w:tc>
        <w:tc>
          <w:tcPr>
            <w:tcW w:w="1136" w:type="dxa"/>
            <w:gridSpan w:val="2"/>
            <w:tcBorders>
              <w:top w:val="nil"/>
              <w:left w:val="nil"/>
              <w:bottom w:val="single" w:sz="4" w:space="0" w:color="auto"/>
              <w:right w:val="single" w:sz="4" w:space="0" w:color="auto"/>
            </w:tcBorders>
            <w:vAlign w:val="center"/>
          </w:tcPr>
          <w:p w:rsidR="00FA385E" w:rsidRDefault="00FA385E">
            <w:pPr>
              <w:spacing w:line="0" w:lineRule="atLeast"/>
              <w:rPr>
                <w:sz w:val="18"/>
                <w:szCs w:val="18"/>
              </w:rPr>
            </w:pPr>
          </w:p>
        </w:tc>
        <w:tc>
          <w:tcPr>
            <w:tcW w:w="1136" w:type="dxa"/>
            <w:gridSpan w:val="3"/>
            <w:tcBorders>
              <w:top w:val="nil"/>
              <w:left w:val="nil"/>
              <w:bottom w:val="single" w:sz="4" w:space="0" w:color="auto"/>
              <w:right w:val="single" w:sz="4" w:space="0" w:color="auto"/>
            </w:tcBorders>
            <w:vAlign w:val="center"/>
          </w:tcPr>
          <w:p w:rsidR="00FA385E" w:rsidRDefault="00FA385E">
            <w:pPr>
              <w:spacing w:line="0" w:lineRule="atLeast"/>
              <w:rPr>
                <w:sz w:val="18"/>
                <w:szCs w:val="18"/>
              </w:rPr>
            </w:pPr>
          </w:p>
        </w:tc>
        <w:tc>
          <w:tcPr>
            <w:tcW w:w="624" w:type="dxa"/>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1087" w:type="dxa"/>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r>
      <w:tr w:rsidR="00FA385E">
        <w:trPr>
          <w:trHeight w:val="232"/>
          <w:jc w:val="center"/>
        </w:trPr>
        <w:tc>
          <w:tcPr>
            <w:tcW w:w="395" w:type="dxa"/>
            <w:vMerge/>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395" w:type="dxa"/>
            <w:vMerge/>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1700" w:type="dxa"/>
            <w:vMerge/>
            <w:tcBorders>
              <w:left w:val="nil"/>
              <w:right w:val="single" w:sz="4" w:space="0" w:color="auto"/>
            </w:tcBorders>
            <w:vAlign w:val="center"/>
          </w:tcPr>
          <w:p w:rsidR="00FA385E" w:rsidRDefault="00FA385E">
            <w:pPr>
              <w:spacing w:line="0" w:lineRule="atLeast"/>
              <w:rPr>
                <w:sz w:val="18"/>
                <w:szCs w:val="18"/>
              </w:rPr>
            </w:pPr>
          </w:p>
        </w:tc>
        <w:tc>
          <w:tcPr>
            <w:tcW w:w="558" w:type="dxa"/>
            <w:vMerge/>
            <w:tcBorders>
              <w:left w:val="single" w:sz="4" w:space="0" w:color="auto"/>
              <w:right w:val="single" w:sz="4" w:space="0" w:color="auto"/>
            </w:tcBorders>
            <w:vAlign w:val="center"/>
          </w:tcPr>
          <w:p w:rsidR="00FA385E" w:rsidRDefault="00FA385E">
            <w:pPr>
              <w:spacing w:line="0" w:lineRule="atLeast"/>
              <w:rPr>
                <w:sz w:val="18"/>
                <w:szCs w:val="18"/>
              </w:rPr>
            </w:pPr>
          </w:p>
        </w:tc>
        <w:tc>
          <w:tcPr>
            <w:tcW w:w="809" w:type="dxa"/>
            <w:tcBorders>
              <w:top w:val="single" w:sz="4" w:space="0" w:color="auto"/>
              <w:left w:val="single" w:sz="4" w:space="0" w:color="auto"/>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150±0.1</w:t>
            </w:r>
          </w:p>
        </w:tc>
        <w:tc>
          <w:tcPr>
            <w:tcW w:w="1137" w:type="dxa"/>
            <w:gridSpan w:val="3"/>
            <w:tcBorders>
              <w:top w:val="nil"/>
              <w:left w:val="nil"/>
              <w:bottom w:val="single" w:sz="4" w:space="0" w:color="auto"/>
              <w:right w:val="single" w:sz="4" w:space="0" w:color="auto"/>
            </w:tcBorders>
            <w:vAlign w:val="center"/>
          </w:tcPr>
          <w:p w:rsidR="00FA385E" w:rsidRDefault="00FA385E">
            <w:pPr>
              <w:spacing w:line="0" w:lineRule="atLeast"/>
              <w:rPr>
                <w:sz w:val="18"/>
                <w:szCs w:val="18"/>
              </w:rPr>
            </w:pPr>
          </w:p>
        </w:tc>
        <w:tc>
          <w:tcPr>
            <w:tcW w:w="1136" w:type="dxa"/>
            <w:gridSpan w:val="2"/>
            <w:tcBorders>
              <w:top w:val="nil"/>
              <w:left w:val="nil"/>
              <w:bottom w:val="single" w:sz="4" w:space="0" w:color="auto"/>
              <w:right w:val="single" w:sz="4" w:space="0" w:color="auto"/>
            </w:tcBorders>
            <w:vAlign w:val="center"/>
          </w:tcPr>
          <w:p w:rsidR="00FA385E" w:rsidRDefault="00FA385E">
            <w:pPr>
              <w:spacing w:line="0" w:lineRule="atLeast"/>
              <w:rPr>
                <w:sz w:val="18"/>
                <w:szCs w:val="18"/>
              </w:rPr>
            </w:pPr>
          </w:p>
        </w:tc>
        <w:tc>
          <w:tcPr>
            <w:tcW w:w="1136" w:type="dxa"/>
            <w:gridSpan w:val="3"/>
            <w:tcBorders>
              <w:top w:val="nil"/>
              <w:left w:val="nil"/>
              <w:bottom w:val="single" w:sz="4" w:space="0" w:color="auto"/>
              <w:right w:val="single" w:sz="4" w:space="0" w:color="auto"/>
            </w:tcBorders>
            <w:vAlign w:val="center"/>
          </w:tcPr>
          <w:p w:rsidR="00FA385E" w:rsidRDefault="00FA385E">
            <w:pPr>
              <w:spacing w:line="0" w:lineRule="atLeast"/>
              <w:rPr>
                <w:sz w:val="18"/>
                <w:szCs w:val="18"/>
              </w:rPr>
            </w:pPr>
          </w:p>
        </w:tc>
        <w:tc>
          <w:tcPr>
            <w:tcW w:w="624" w:type="dxa"/>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1087" w:type="dxa"/>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r>
      <w:tr w:rsidR="00FA385E">
        <w:trPr>
          <w:trHeight w:val="232"/>
          <w:jc w:val="center"/>
        </w:trPr>
        <w:tc>
          <w:tcPr>
            <w:tcW w:w="395" w:type="dxa"/>
            <w:vMerge/>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395" w:type="dxa"/>
            <w:vMerge/>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1700" w:type="dxa"/>
            <w:vMerge/>
            <w:tcBorders>
              <w:left w:val="nil"/>
              <w:right w:val="single" w:sz="4" w:space="0" w:color="auto"/>
            </w:tcBorders>
            <w:vAlign w:val="center"/>
          </w:tcPr>
          <w:p w:rsidR="00FA385E" w:rsidRDefault="00FA385E">
            <w:pPr>
              <w:spacing w:line="0" w:lineRule="atLeast"/>
              <w:rPr>
                <w:sz w:val="18"/>
                <w:szCs w:val="18"/>
              </w:rPr>
            </w:pPr>
          </w:p>
        </w:tc>
        <w:tc>
          <w:tcPr>
            <w:tcW w:w="558" w:type="dxa"/>
            <w:vMerge/>
            <w:tcBorders>
              <w:left w:val="single" w:sz="4" w:space="0" w:color="auto"/>
              <w:right w:val="single" w:sz="4" w:space="0" w:color="auto"/>
            </w:tcBorders>
            <w:vAlign w:val="center"/>
          </w:tcPr>
          <w:p w:rsidR="00FA385E" w:rsidRDefault="00FA385E">
            <w:pPr>
              <w:spacing w:line="0" w:lineRule="atLeast"/>
              <w:rPr>
                <w:sz w:val="18"/>
                <w:szCs w:val="18"/>
              </w:rPr>
            </w:pPr>
          </w:p>
        </w:tc>
        <w:tc>
          <w:tcPr>
            <w:tcW w:w="809" w:type="dxa"/>
            <w:tcBorders>
              <w:top w:val="single" w:sz="4" w:space="0" w:color="auto"/>
              <w:left w:val="single" w:sz="4" w:space="0" w:color="auto"/>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200±0.1</w:t>
            </w:r>
          </w:p>
        </w:tc>
        <w:tc>
          <w:tcPr>
            <w:tcW w:w="1137" w:type="dxa"/>
            <w:gridSpan w:val="3"/>
            <w:tcBorders>
              <w:top w:val="nil"/>
              <w:left w:val="nil"/>
              <w:bottom w:val="single" w:sz="4" w:space="0" w:color="auto"/>
              <w:right w:val="single" w:sz="4" w:space="0" w:color="auto"/>
            </w:tcBorders>
            <w:vAlign w:val="center"/>
          </w:tcPr>
          <w:p w:rsidR="00FA385E" w:rsidRDefault="00FA385E">
            <w:pPr>
              <w:spacing w:line="0" w:lineRule="atLeast"/>
              <w:rPr>
                <w:sz w:val="18"/>
                <w:szCs w:val="18"/>
              </w:rPr>
            </w:pPr>
          </w:p>
        </w:tc>
        <w:tc>
          <w:tcPr>
            <w:tcW w:w="1136" w:type="dxa"/>
            <w:gridSpan w:val="2"/>
            <w:tcBorders>
              <w:top w:val="nil"/>
              <w:left w:val="nil"/>
              <w:bottom w:val="single" w:sz="4" w:space="0" w:color="auto"/>
              <w:right w:val="single" w:sz="4" w:space="0" w:color="auto"/>
            </w:tcBorders>
            <w:vAlign w:val="center"/>
          </w:tcPr>
          <w:p w:rsidR="00FA385E" w:rsidRDefault="00FA385E">
            <w:pPr>
              <w:spacing w:line="0" w:lineRule="atLeast"/>
              <w:rPr>
                <w:sz w:val="18"/>
                <w:szCs w:val="18"/>
              </w:rPr>
            </w:pPr>
          </w:p>
        </w:tc>
        <w:tc>
          <w:tcPr>
            <w:tcW w:w="1136" w:type="dxa"/>
            <w:gridSpan w:val="3"/>
            <w:tcBorders>
              <w:top w:val="nil"/>
              <w:left w:val="nil"/>
              <w:bottom w:val="single" w:sz="4" w:space="0" w:color="auto"/>
              <w:right w:val="single" w:sz="4" w:space="0" w:color="auto"/>
            </w:tcBorders>
            <w:vAlign w:val="center"/>
          </w:tcPr>
          <w:p w:rsidR="00FA385E" w:rsidRDefault="00FA385E">
            <w:pPr>
              <w:spacing w:line="0" w:lineRule="atLeast"/>
              <w:rPr>
                <w:sz w:val="18"/>
                <w:szCs w:val="18"/>
              </w:rPr>
            </w:pPr>
          </w:p>
        </w:tc>
        <w:tc>
          <w:tcPr>
            <w:tcW w:w="624" w:type="dxa"/>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1087" w:type="dxa"/>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r>
      <w:tr w:rsidR="00FA385E">
        <w:trPr>
          <w:trHeight w:val="232"/>
          <w:jc w:val="center"/>
        </w:trPr>
        <w:tc>
          <w:tcPr>
            <w:tcW w:w="395" w:type="dxa"/>
            <w:vMerge/>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395" w:type="dxa"/>
            <w:vMerge/>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1700" w:type="dxa"/>
            <w:vMerge/>
            <w:tcBorders>
              <w:left w:val="nil"/>
              <w:bottom w:val="single" w:sz="4" w:space="0" w:color="auto"/>
              <w:right w:val="single" w:sz="4" w:space="0" w:color="auto"/>
            </w:tcBorders>
            <w:vAlign w:val="center"/>
          </w:tcPr>
          <w:p w:rsidR="00FA385E" w:rsidRDefault="00FA385E">
            <w:pPr>
              <w:spacing w:line="0" w:lineRule="atLeast"/>
              <w:rPr>
                <w:sz w:val="18"/>
                <w:szCs w:val="18"/>
              </w:rPr>
            </w:pPr>
          </w:p>
        </w:tc>
        <w:tc>
          <w:tcPr>
            <w:tcW w:w="558" w:type="dxa"/>
            <w:vMerge/>
            <w:tcBorders>
              <w:left w:val="single" w:sz="4" w:space="0" w:color="auto"/>
              <w:right w:val="single" w:sz="4" w:space="0" w:color="auto"/>
            </w:tcBorders>
            <w:vAlign w:val="center"/>
          </w:tcPr>
          <w:p w:rsidR="00FA385E" w:rsidRDefault="00FA385E">
            <w:pPr>
              <w:spacing w:line="0" w:lineRule="atLeast"/>
              <w:rPr>
                <w:sz w:val="18"/>
                <w:szCs w:val="18"/>
              </w:rPr>
            </w:pPr>
          </w:p>
        </w:tc>
        <w:tc>
          <w:tcPr>
            <w:tcW w:w="809" w:type="dxa"/>
            <w:tcBorders>
              <w:top w:val="single" w:sz="4" w:space="0" w:color="auto"/>
              <w:left w:val="single" w:sz="4" w:space="0" w:color="auto"/>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250±0.1</w:t>
            </w:r>
          </w:p>
        </w:tc>
        <w:tc>
          <w:tcPr>
            <w:tcW w:w="1137" w:type="dxa"/>
            <w:gridSpan w:val="3"/>
            <w:tcBorders>
              <w:top w:val="nil"/>
              <w:left w:val="nil"/>
              <w:bottom w:val="single" w:sz="4" w:space="0" w:color="auto"/>
              <w:right w:val="single" w:sz="4" w:space="0" w:color="auto"/>
            </w:tcBorders>
            <w:vAlign w:val="center"/>
          </w:tcPr>
          <w:p w:rsidR="00FA385E" w:rsidRDefault="00FA385E">
            <w:pPr>
              <w:spacing w:line="0" w:lineRule="atLeast"/>
              <w:rPr>
                <w:sz w:val="18"/>
                <w:szCs w:val="18"/>
              </w:rPr>
            </w:pPr>
          </w:p>
        </w:tc>
        <w:tc>
          <w:tcPr>
            <w:tcW w:w="1136" w:type="dxa"/>
            <w:gridSpan w:val="2"/>
            <w:tcBorders>
              <w:top w:val="nil"/>
              <w:left w:val="nil"/>
              <w:bottom w:val="single" w:sz="4" w:space="0" w:color="auto"/>
              <w:right w:val="single" w:sz="4" w:space="0" w:color="auto"/>
            </w:tcBorders>
            <w:vAlign w:val="center"/>
          </w:tcPr>
          <w:p w:rsidR="00FA385E" w:rsidRDefault="00FA385E">
            <w:pPr>
              <w:spacing w:line="0" w:lineRule="atLeast"/>
              <w:rPr>
                <w:sz w:val="18"/>
                <w:szCs w:val="18"/>
              </w:rPr>
            </w:pPr>
          </w:p>
        </w:tc>
        <w:tc>
          <w:tcPr>
            <w:tcW w:w="1136" w:type="dxa"/>
            <w:gridSpan w:val="3"/>
            <w:tcBorders>
              <w:top w:val="nil"/>
              <w:left w:val="nil"/>
              <w:bottom w:val="single" w:sz="4" w:space="0" w:color="auto"/>
              <w:right w:val="single" w:sz="4" w:space="0" w:color="auto"/>
            </w:tcBorders>
            <w:vAlign w:val="center"/>
          </w:tcPr>
          <w:p w:rsidR="00FA385E" w:rsidRDefault="00FA385E">
            <w:pPr>
              <w:spacing w:line="0" w:lineRule="atLeast"/>
              <w:rPr>
                <w:sz w:val="18"/>
                <w:szCs w:val="18"/>
              </w:rPr>
            </w:pPr>
          </w:p>
        </w:tc>
        <w:tc>
          <w:tcPr>
            <w:tcW w:w="624" w:type="dxa"/>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1087" w:type="dxa"/>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r>
      <w:tr w:rsidR="00FA385E">
        <w:trPr>
          <w:trHeight w:val="261"/>
          <w:jc w:val="center"/>
        </w:trPr>
        <w:tc>
          <w:tcPr>
            <w:tcW w:w="395" w:type="dxa"/>
            <w:vMerge/>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395" w:type="dxa"/>
            <w:vMerge/>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1700" w:type="dxa"/>
            <w:tcBorders>
              <w:left w:val="single" w:sz="4" w:space="0" w:color="auto"/>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零点位置</w:t>
            </w:r>
          </w:p>
        </w:tc>
        <w:tc>
          <w:tcPr>
            <w:tcW w:w="558" w:type="dxa"/>
            <w:vMerge/>
            <w:tcBorders>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809" w:type="dxa"/>
            <w:tcBorders>
              <w:top w:val="single" w:sz="4" w:space="0" w:color="auto"/>
              <w:left w:val="single" w:sz="4" w:space="0" w:color="auto"/>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300</w:t>
            </w:r>
            <w:r>
              <w:rPr>
                <w:sz w:val="18"/>
                <w:szCs w:val="18"/>
              </w:rPr>
              <w:t>±0.5</w:t>
            </w:r>
          </w:p>
        </w:tc>
        <w:tc>
          <w:tcPr>
            <w:tcW w:w="3409" w:type="dxa"/>
            <w:gridSpan w:val="8"/>
            <w:tcBorders>
              <w:top w:val="nil"/>
              <w:left w:val="nil"/>
              <w:bottom w:val="single" w:sz="4" w:space="0" w:color="auto"/>
              <w:right w:val="single" w:sz="4" w:space="0" w:color="auto"/>
            </w:tcBorders>
            <w:vAlign w:val="center"/>
          </w:tcPr>
          <w:p w:rsidR="00FA385E" w:rsidRDefault="00FA385E">
            <w:pPr>
              <w:spacing w:line="0" w:lineRule="atLeast"/>
              <w:rPr>
                <w:sz w:val="18"/>
                <w:szCs w:val="18"/>
              </w:rPr>
            </w:pPr>
          </w:p>
        </w:tc>
        <w:tc>
          <w:tcPr>
            <w:tcW w:w="624" w:type="dxa"/>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1087" w:type="dxa"/>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r>
      <w:tr w:rsidR="00FA385E">
        <w:trPr>
          <w:trHeight w:val="271"/>
          <w:jc w:val="center"/>
        </w:trPr>
        <w:tc>
          <w:tcPr>
            <w:tcW w:w="395" w:type="dxa"/>
            <w:tcBorders>
              <w:top w:val="nil"/>
              <w:left w:val="single" w:sz="4" w:space="0" w:color="auto"/>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4</w:t>
            </w:r>
          </w:p>
        </w:tc>
        <w:tc>
          <w:tcPr>
            <w:tcW w:w="2095" w:type="dxa"/>
            <w:gridSpan w:val="2"/>
            <w:tcBorders>
              <w:top w:val="single" w:sz="4" w:space="0" w:color="auto"/>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捣棒端部直径</w:t>
            </w:r>
          </w:p>
        </w:tc>
        <w:tc>
          <w:tcPr>
            <w:tcW w:w="558" w:type="dxa"/>
            <w:tcBorders>
              <w:top w:val="single" w:sz="4" w:space="0" w:color="auto"/>
              <w:left w:val="single" w:sz="4" w:space="0" w:color="auto"/>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mm</w:t>
            </w:r>
          </w:p>
        </w:tc>
        <w:tc>
          <w:tcPr>
            <w:tcW w:w="809" w:type="dxa"/>
            <w:tcBorders>
              <w:top w:val="single" w:sz="4" w:space="0" w:color="auto"/>
              <w:left w:val="single" w:sz="4" w:space="0" w:color="auto"/>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16±0.1</w:t>
            </w:r>
          </w:p>
        </w:tc>
        <w:tc>
          <w:tcPr>
            <w:tcW w:w="1705" w:type="dxa"/>
            <w:gridSpan w:val="4"/>
            <w:tcBorders>
              <w:top w:val="nil"/>
              <w:left w:val="nil"/>
              <w:bottom w:val="single" w:sz="4" w:space="0" w:color="auto"/>
              <w:right w:val="single" w:sz="4" w:space="0" w:color="auto"/>
            </w:tcBorders>
            <w:vAlign w:val="center"/>
          </w:tcPr>
          <w:p w:rsidR="00FA385E" w:rsidRDefault="00B03DDC">
            <w:pPr>
              <w:spacing w:line="0" w:lineRule="atLeast"/>
              <w:rPr>
                <w:sz w:val="18"/>
                <w:szCs w:val="18"/>
              </w:rPr>
            </w:pPr>
            <w:r>
              <w:rPr>
                <w:sz w:val="18"/>
                <w:szCs w:val="18"/>
              </w:rPr>
              <w:t xml:space="preserve">　</w:t>
            </w:r>
          </w:p>
        </w:tc>
        <w:tc>
          <w:tcPr>
            <w:tcW w:w="1704" w:type="dxa"/>
            <w:gridSpan w:val="4"/>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624"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087"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 xml:space="preserve">　</w:t>
            </w:r>
          </w:p>
        </w:tc>
      </w:tr>
    </w:tbl>
    <w:p w:rsidR="00FA385E" w:rsidRDefault="00B03DDC">
      <w:pPr>
        <w:widowControl w:val="0"/>
        <w:jc w:val="both"/>
        <w:rPr>
          <w:color w:val="000000"/>
          <w:szCs w:val="21"/>
        </w:rPr>
      </w:pPr>
      <w:r>
        <w:rPr>
          <w:color w:val="000000"/>
          <w:szCs w:val="21"/>
        </w:rPr>
        <w:t>校准员：</w:t>
      </w:r>
      <w:r>
        <w:rPr>
          <w:color w:val="000000"/>
          <w:szCs w:val="21"/>
          <w:u w:val="single"/>
        </w:rPr>
        <w:t xml:space="preserve">        </w:t>
      </w:r>
      <w:r>
        <w:rPr>
          <w:rFonts w:hint="eastAsia"/>
          <w:color w:val="000000"/>
          <w:szCs w:val="21"/>
          <w:u w:val="single"/>
        </w:rPr>
        <w:t xml:space="preserve">  </w:t>
      </w:r>
      <w:r>
        <w:rPr>
          <w:color w:val="000000"/>
          <w:szCs w:val="21"/>
          <w:u w:val="single"/>
        </w:rPr>
        <w:t xml:space="preserve">        </w:t>
      </w:r>
      <w:r>
        <w:rPr>
          <w:color w:val="000000"/>
          <w:szCs w:val="21"/>
        </w:rPr>
        <w:t xml:space="preserve">   </w:t>
      </w:r>
      <w:r>
        <w:rPr>
          <w:color w:val="000000"/>
          <w:szCs w:val="21"/>
        </w:rPr>
        <w:t>核验员：</w:t>
      </w:r>
      <w:r>
        <w:rPr>
          <w:color w:val="000000"/>
          <w:szCs w:val="21"/>
          <w:u w:val="single"/>
        </w:rPr>
        <w:t xml:space="preserve">          </w:t>
      </w:r>
      <w:r>
        <w:rPr>
          <w:rFonts w:hint="eastAsia"/>
          <w:color w:val="000000"/>
          <w:szCs w:val="21"/>
          <w:u w:val="single"/>
        </w:rPr>
        <w:t xml:space="preserve">  </w:t>
      </w:r>
      <w:r>
        <w:rPr>
          <w:color w:val="000000"/>
          <w:szCs w:val="21"/>
          <w:u w:val="single"/>
        </w:rPr>
        <w:t xml:space="preserve">     </w:t>
      </w:r>
      <w:r>
        <w:rPr>
          <w:color w:val="000000"/>
          <w:szCs w:val="21"/>
        </w:rPr>
        <w:t xml:space="preserve">   </w:t>
      </w:r>
      <w:r>
        <w:rPr>
          <w:rFonts w:hint="eastAsia"/>
          <w:color w:val="000000"/>
          <w:szCs w:val="21"/>
        </w:rPr>
        <w:t xml:space="preserve">                       </w:t>
      </w:r>
      <w:r>
        <w:rPr>
          <w:color w:val="000000"/>
          <w:szCs w:val="21"/>
        </w:rPr>
        <w:t>校准日期：</w:t>
      </w:r>
      <w:r>
        <w:rPr>
          <w:color w:val="000000"/>
          <w:szCs w:val="21"/>
          <w:u w:val="single"/>
        </w:rPr>
        <w:t xml:space="preserve">    </w:t>
      </w:r>
      <w:r>
        <w:rPr>
          <w:rFonts w:hint="eastAsia"/>
          <w:color w:val="000000"/>
          <w:szCs w:val="21"/>
          <w:u w:val="single"/>
        </w:rPr>
        <w:t xml:space="preserve">  </w:t>
      </w:r>
      <w:r>
        <w:rPr>
          <w:color w:val="000000"/>
          <w:szCs w:val="21"/>
          <w:u w:val="single"/>
        </w:rPr>
        <w:t xml:space="preserve">  </w:t>
      </w:r>
      <w:r>
        <w:rPr>
          <w:color w:val="000000"/>
          <w:szCs w:val="21"/>
        </w:rPr>
        <w:t>年</w:t>
      </w:r>
      <w:r>
        <w:rPr>
          <w:color w:val="000000"/>
          <w:szCs w:val="21"/>
          <w:u w:val="single"/>
        </w:rPr>
        <w:t xml:space="preserve">  </w:t>
      </w:r>
      <w:r>
        <w:rPr>
          <w:rFonts w:hint="eastAsia"/>
          <w:color w:val="000000"/>
          <w:szCs w:val="21"/>
          <w:u w:val="single"/>
        </w:rPr>
        <w:t xml:space="preserve">  </w:t>
      </w:r>
      <w:r>
        <w:rPr>
          <w:color w:val="000000"/>
          <w:szCs w:val="21"/>
          <w:u w:val="single"/>
        </w:rPr>
        <w:t xml:space="preserve">   </w:t>
      </w:r>
      <w:r>
        <w:rPr>
          <w:color w:val="000000"/>
          <w:szCs w:val="21"/>
        </w:rPr>
        <w:t>月</w:t>
      </w:r>
      <w:r>
        <w:rPr>
          <w:color w:val="000000"/>
          <w:szCs w:val="21"/>
          <w:u w:val="single"/>
        </w:rPr>
        <w:t xml:space="preserve">     </w:t>
      </w:r>
      <w:r>
        <w:rPr>
          <w:rFonts w:hint="eastAsia"/>
          <w:color w:val="000000"/>
          <w:szCs w:val="21"/>
          <w:u w:val="single"/>
        </w:rPr>
        <w:t xml:space="preserve">  </w:t>
      </w:r>
      <w:r>
        <w:rPr>
          <w:color w:val="000000"/>
          <w:szCs w:val="21"/>
          <w:u w:val="single"/>
        </w:rPr>
        <w:t xml:space="preserve"> </w:t>
      </w:r>
      <w:r>
        <w:rPr>
          <w:color w:val="000000"/>
          <w:szCs w:val="21"/>
        </w:rPr>
        <w:t>日</w:t>
      </w:r>
    </w:p>
    <w:p w:rsidR="00FA385E" w:rsidRDefault="00B03DDC">
      <w:pPr>
        <w:rPr>
          <w:color w:val="000000"/>
          <w:szCs w:val="21"/>
        </w:rPr>
      </w:pPr>
      <w:r>
        <w:rPr>
          <w:rFonts w:hint="eastAsia"/>
          <w:color w:val="000000"/>
          <w:szCs w:val="21"/>
        </w:rPr>
        <w:br w:type="page"/>
      </w:r>
    </w:p>
    <w:p w:rsidR="00FA385E" w:rsidRDefault="00B03DDC">
      <w:pPr>
        <w:pStyle w:val="2"/>
        <w:pageBreakBefore/>
        <w:rPr>
          <w:rFonts w:eastAsia="黑体"/>
          <w:b/>
          <w:color w:val="000000"/>
          <w:sz w:val="28"/>
          <w:szCs w:val="28"/>
        </w:rPr>
      </w:pPr>
      <w:bookmarkStart w:id="55" w:name="_Toc10929"/>
      <w:r>
        <w:rPr>
          <w:rFonts w:eastAsia="黑体"/>
          <w:color w:val="000000"/>
          <w:sz w:val="28"/>
          <w:szCs w:val="28"/>
          <w:lang w:val="zh-CN"/>
        </w:rPr>
        <w:lastRenderedPageBreak/>
        <w:t>附录</w:t>
      </w:r>
      <w:r>
        <w:rPr>
          <w:rFonts w:eastAsia="黑体" w:hint="eastAsia"/>
          <w:color w:val="000000"/>
          <w:sz w:val="28"/>
          <w:szCs w:val="28"/>
        </w:rPr>
        <w:t xml:space="preserve"> </w:t>
      </w:r>
      <w:r>
        <w:rPr>
          <w:rFonts w:eastAsia="黑体"/>
          <w:color w:val="000000"/>
          <w:sz w:val="28"/>
          <w:szCs w:val="28"/>
          <w:lang w:val="zh-CN"/>
        </w:rPr>
        <w:t>A</w:t>
      </w:r>
      <w:r>
        <w:rPr>
          <w:rFonts w:eastAsia="黑体" w:hint="eastAsia"/>
          <w:color w:val="000000"/>
          <w:sz w:val="28"/>
          <w:szCs w:val="28"/>
        </w:rPr>
        <w:t>.2</w:t>
      </w:r>
      <w:bookmarkEnd w:id="55"/>
    </w:p>
    <w:p w:rsidR="00FA385E" w:rsidRDefault="00B03DDC">
      <w:pPr>
        <w:spacing w:line="360" w:lineRule="auto"/>
        <w:jc w:val="center"/>
        <w:rPr>
          <w:color w:val="000000"/>
          <w:sz w:val="28"/>
          <w:szCs w:val="28"/>
        </w:rPr>
      </w:pPr>
      <w:r>
        <w:rPr>
          <w:rFonts w:eastAsia="黑体" w:hint="eastAsia"/>
          <w:color w:val="000000"/>
          <w:sz w:val="28"/>
          <w:szCs w:val="28"/>
        </w:rPr>
        <w:t>维勃稠度仪</w:t>
      </w:r>
      <w:r>
        <w:rPr>
          <w:rFonts w:eastAsia="黑体"/>
          <w:color w:val="000000"/>
          <w:sz w:val="28"/>
          <w:szCs w:val="28"/>
        </w:rPr>
        <w:t>校准原始记录</w:t>
      </w:r>
      <w:r>
        <w:rPr>
          <w:rFonts w:eastAsia="黑体" w:hint="eastAsia"/>
          <w:color w:val="000000"/>
          <w:sz w:val="28"/>
          <w:szCs w:val="28"/>
        </w:rPr>
        <w:t>参考</w:t>
      </w:r>
      <w:r>
        <w:rPr>
          <w:rFonts w:eastAsia="黑体"/>
          <w:color w:val="000000"/>
          <w:sz w:val="28"/>
          <w:szCs w:val="28"/>
        </w:rPr>
        <w:t>格式</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906"/>
        <w:gridCol w:w="1476"/>
        <w:gridCol w:w="1146"/>
        <w:gridCol w:w="726"/>
        <w:gridCol w:w="473"/>
        <w:gridCol w:w="223"/>
        <w:gridCol w:w="984"/>
        <w:gridCol w:w="192"/>
        <w:gridCol w:w="123"/>
        <w:gridCol w:w="712"/>
        <w:gridCol w:w="1037"/>
      </w:tblGrid>
      <w:tr w:rsidR="00FA385E">
        <w:trPr>
          <w:trHeight w:val="419"/>
          <w:jc w:val="center"/>
        </w:trPr>
        <w:tc>
          <w:tcPr>
            <w:tcW w:w="1906" w:type="dxa"/>
            <w:vAlign w:val="center"/>
          </w:tcPr>
          <w:p w:rsidR="00FA385E" w:rsidRDefault="00B03DDC">
            <w:pPr>
              <w:pStyle w:val="TableParagraph"/>
              <w:spacing w:before="107"/>
              <w:ind w:right="13"/>
              <w:jc w:val="center"/>
              <w:rPr>
                <w:rFonts w:ascii="Times New Roman" w:hAnsi="Times New Roman" w:cs="Times New Roman"/>
                <w:sz w:val="21"/>
                <w:szCs w:val="21"/>
              </w:rPr>
            </w:pPr>
            <w:r>
              <w:rPr>
                <w:rFonts w:ascii="Times New Roman" w:cs="Times New Roman"/>
                <w:sz w:val="21"/>
                <w:szCs w:val="21"/>
              </w:rPr>
              <w:t>送校单位名称</w:t>
            </w:r>
          </w:p>
        </w:tc>
        <w:tc>
          <w:tcPr>
            <w:tcW w:w="4044" w:type="dxa"/>
            <w:gridSpan w:val="5"/>
            <w:tcBorders>
              <w:right w:val="single" w:sz="4" w:space="0" w:color="auto"/>
            </w:tcBorders>
            <w:vAlign w:val="center"/>
          </w:tcPr>
          <w:p w:rsidR="00FA385E" w:rsidRDefault="00FA385E">
            <w:pPr>
              <w:pStyle w:val="TableParagraph"/>
              <w:spacing w:before="107"/>
              <w:ind w:left="103"/>
              <w:jc w:val="center"/>
              <w:rPr>
                <w:rFonts w:ascii="Times New Roman" w:hAnsi="Times New Roman" w:cs="Times New Roman"/>
                <w:sz w:val="21"/>
                <w:szCs w:val="21"/>
              </w:rPr>
            </w:pPr>
          </w:p>
        </w:tc>
        <w:tc>
          <w:tcPr>
            <w:tcW w:w="1299" w:type="dxa"/>
            <w:gridSpan w:val="3"/>
            <w:tcBorders>
              <w:left w:val="single" w:sz="4" w:space="0" w:color="auto"/>
              <w:right w:val="single" w:sz="4" w:space="0" w:color="auto"/>
            </w:tcBorders>
            <w:vAlign w:val="center"/>
          </w:tcPr>
          <w:p w:rsidR="00FA385E" w:rsidRDefault="00B03DDC">
            <w:pPr>
              <w:pStyle w:val="TableParagraph"/>
              <w:spacing w:before="107"/>
              <w:ind w:left="103"/>
              <w:jc w:val="center"/>
              <w:rPr>
                <w:rFonts w:ascii="Times New Roman" w:hAnsi="Times New Roman" w:cs="Times New Roman"/>
                <w:sz w:val="21"/>
                <w:szCs w:val="21"/>
                <w:lang w:eastAsia="zh-CN"/>
              </w:rPr>
            </w:pPr>
            <w:r>
              <w:rPr>
                <w:rFonts w:ascii="Times New Roman" w:hAnsi="Times New Roman" w:cs="Times New Roman" w:hint="eastAsia"/>
                <w:sz w:val="21"/>
                <w:szCs w:val="21"/>
                <w:lang w:eastAsia="zh-CN"/>
              </w:rPr>
              <w:t>委托单编号</w:t>
            </w:r>
          </w:p>
        </w:tc>
        <w:tc>
          <w:tcPr>
            <w:tcW w:w="1749" w:type="dxa"/>
            <w:gridSpan w:val="2"/>
            <w:tcBorders>
              <w:left w:val="single" w:sz="4" w:space="0" w:color="auto"/>
            </w:tcBorders>
            <w:vAlign w:val="center"/>
          </w:tcPr>
          <w:p w:rsidR="00FA385E" w:rsidRDefault="00FA385E">
            <w:pPr>
              <w:pStyle w:val="TableParagraph"/>
              <w:spacing w:before="107"/>
              <w:ind w:left="103"/>
              <w:jc w:val="center"/>
              <w:rPr>
                <w:rFonts w:ascii="Times New Roman" w:hAnsi="Times New Roman" w:cs="Times New Roman"/>
                <w:sz w:val="21"/>
                <w:szCs w:val="21"/>
              </w:rPr>
            </w:pPr>
          </w:p>
        </w:tc>
      </w:tr>
      <w:tr w:rsidR="00FA385E">
        <w:trPr>
          <w:trHeight w:val="419"/>
          <w:jc w:val="center"/>
        </w:trPr>
        <w:tc>
          <w:tcPr>
            <w:tcW w:w="1906" w:type="dxa"/>
            <w:vAlign w:val="center"/>
          </w:tcPr>
          <w:p w:rsidR="00FA385E" w:rsidRDefault="00B03DDC">
            <w:pPr>
              <w:pStyle w:val="TableParagraph"/>
              <w:spacing w:before="107"/>
              <w:ind w:right="13"/>
              <w:jc w:val="center"/>
              <w:rPr>
                <w:rFonts w:ascii="Times New Roman" w:hAnsi="Times New Roman" w:cs="Times New Roman"/>
                <w:sz w:val="21"/>
                <w:szCs w:val="21"/>
              </w:rPr>
            </w:pPr>
            <w:r>
              <w:rPr>
                <w:rFonts w:ascii="Times New Roman" w:cs="Times New Roman"/>
                <w:sz w:val="21"/>
                <w:szCs w:val="21"/>
              </w:rPr>
              <w:t>送校单位地址</w:t>
            </w:r>
          </w:p>
        </w:tc>
        <w:tc>
          <w:tcPr>
            <w:tcW w:w="4044" w:type="dxa"/>
            <w:gridSpan w:val="5"/>
            <w:tcBorders>
              <w:right w:val="single" w:sz="4" w:space="0" w:color="auto"/>
            </w:tcBorders>
            <w:vAlign w:val="center"/>
          </w:tcPr>
          <w:p w:rsidR="00FA385E" w:rsidRDefault="00FA385E">
            <w:pPr>
              <w:pStyle w:val="TableParagraph"/>
              <w:spacing w:before="107"/>
              <w:ind w:left="103"/>
              <w:jc w:val="center"/>
              <w:rPr>
                <w:rFonts w:ascii="Times New Roman" w:hAnsi="Times New Roman" w:cs="Times New Roman"/>
                <w:sz w:val="21"/>
                <w:szCs w:val="21"/>
              </w:rPr>
            </w:pPr>
          </w:p>
        </w:tc>
        <w:tc>
          <w:tcPr>
            <w:tcW w:w="1299" w:type="dxa"/>
            <w:gridSpan w:val="3"/>
            <w:tcBorders>
              <w:left w:val="single" w:sz="4" w:space="0" w:color="auto"/>
              <w:right w:val="single" w:sz="4" w:space="0" w:color="auto"/>
            </w:tcBorders>
            <w:vAlign w:val="center"/>
          </w:tcPr>
          <w:p w:rsidR="00FA385E" w:rsidRDefault="00B03DDC">
            <w:pPr>
              <w:pStyle w:val="TableParagraph"/>
              <w:spacing w:before="107"/>
              <w:ind w:left="103"/>
              <w:jc w:val="center"/>
              <w:rPr>
                <w:rFonts w:ascii="Times New Roman" w:hAnsi="Times New Roman" w:cs="Times New Roman"/>
                <w:sz w:val="21"/>
                <w:szCs w:val="21"/>
              </w:rPr>
            </w:pPr>
            <w:r>
              <w:rPr>
                <w:rFonts w:hint="eastAsia"/>
                <w:sz w:val="21"/>
                <w:szCs w:val="21"/>
                <w:lang w:eastAsia="zh-CN"/>
              </w:rPr>
              <w:t>样品</w:t>
            </w:r>
            <w:r>
              <w:rPr>
                <w:sz w:val="21"/>
                <w:szCs w:val="21"/>
              </w:rPr>
              <w:t>编号</w:t>
            </w:r>
          </w:p>
        </w:tc>
        <w:tc>
          <w:tcPr>
            <w:tcW w:w="1749" w:type="dxa"/>
            <w:gridSpan w:val="2"/>
            <w:tcBorders>
              <w:left w:val="single" w:sz="4" w:space="0" w:color="auto"/>
            </w:tcBorders>
            <w:vAlign w:val="center"/>
          </w:tcPr>
          <w:p w:rsidR="00FA385E" w:rsidRDefault="00FA385E">
            <w:pPr>
              <w:pStyle w:val="TableParagraph"/>
              <w:spacing w:before="107"/>
              <w:ind w:left="103"/>
              <w:jc w:val="center"/>
              <w:rPr>
                <w:rFonts w:ascii="Times New Roman" w:hAnsi="Times New Roman" w:cs="Times New Roman"/>
                <w:sz w:val="21"/>
                <w:szCs w:val="21"/>
              </w:rPr>
            </w:pPr>
          </w:p>
        </w:tc>
      </w:tr>
      <w:tr w:rsidR="00FA385E">
        <w:trPr>
          <w:trHeight w:val="329"/>
          <w:jc w:val="center"/>
        </w:trPr>
        <w:tc>
          <w:tcPr>
            <w:tcW w:w="1906" w:type="dxa"/>
            <w:vAlign w:val="center"/>
          </w:tcPr>
          <w:p w:rsidR="00FA385E" w:rsidRDefault="00B03DDC">
            <w:pPr>
              <w:pStyle w:val="TableParagraph"/>
              <w:spacing w:before="51"/>
              <w:ind w:right="13"/>
              <w:jc w:val="center"/>
              <w:rPr>
                <w:rFonts w:ascii="Times New Roman" w:hAnsi="Times New Roman" w:cs="Times New Roman"/>
                <w:sz w:val="21"/>
                <w:szCs w:val="21"/>
              </w:rPr>
            </w:pPr>
            <w:r>
              <w:rPr>
                <w:rFonts w:ascii="Times New Roman" w:cs="Times New Roman"/>
                <w:sz w:val="21"/>
                <w:szCs w:val="21"/>
              </w:rPr>
              <w:t>仪器名称</w:t>
            </w:r>
          </w:p>
        </w:tc>
        <w:tc>
          <w:tcPr>
            <w:tcW w:w="2622" w:type="dxa"/>
            <w:gridSpan w:val="2"/>
            <w:vAlign w:val="center"/>
          </w:tcPr>
          <w:p w:rsidR="00FA385E" w:rsidRDefault="00FA385E">
            <w:pPr>
              <w:pStyle w:val="TableParagraph"/>
              <w:spacing w:before="51"/>
              <w:ind w:left="103"/>
              <w:jc w:val="center"/>
              <w:rPr>
                <w:rFonts w:ascii="Times New Roman" w:hAnsi="Times New Roman" w:cs="Times New Roman"/>
                <w:sz w:val="21"/>
                <w:szCs w:val="21"/>
              </w:rPr>
            </w:pPr>
          </w:p>
        </w:tc>
        <w:tc>
          <w:tcPr>
            <w:tcW w:w="1199" w:type="dxa"/>
            <w:gridSpan w:val="2"/>
            <w:vAlign w:val="center"/>
          </w:tcPr>
          <w:p w:rsidR="00FA385E" w:rsidRDefault="00B03DDC">
            <w:pPr>
              <w:pStyle w:val="TableParagraph"/>
              <w:spacing w:before="51"/>
              <w:ind w:right="13"/>
              <w:jc w:val="center"/>
              <w:rPr>
                <w:rFonts w:ascii="Times New Roman" w:hAnsi="Times New Roman" w:cs="Times New Roman"/>
                <w:sz w:val="21"/>
                <w:szCs w:val="21"/>
              </w:rPr>
            </w:pPr>
            <w:r>
              <w:rPr>
                <w:rFonts w:ascii="Times New Roman" w:cs="Times New Roman"/>
                <w:sz w:val="21"/>
                <w:szCs w:val="21"/>
              </w:rPr>
              <w:t>型号</w:t>
            </w:r>
            <w:r>
              <w:rPr>
                <w:rFonts w:ascii="Times New Roman" w:hAnsi="Times New Roman" w:cs="Times New Roman"/>
                <w:sz w:val="21"/>
                <w:szCs w:val="21"/>
              </w:rPr>
              <w:t>/</w:t>
            </w:r>
            <w:r>
              <w:rPr>
                <w:rFonts w:ascii="Times New Roman" w:cs="Times New Roman"/>
                <w:sz w:val="21"/>
                <w:szCs w:val="21"/>
              </w:rPr>
              <w:t>规格</w:t>
            </w:r>
          </w:p>
        </w:tc>
        <w:tc>
          <w:tcPr>
            <w:tcW w:w="3271" w:type="dxa"/>
            <w:gridSpan w:val="6"/>
            <w:vAlign w:val="center"/>
          </w:tcPr>
          <w:p w:rsidR="00FA385E" w:rsidRDefault="00FA385E">
            <w:pPr>
              <w:pStyle w:val="TableParagraph"/>
              <w:spacing w:before="51"/>
              <w:ind w:left="103"/>
              <w:jc w:val="center"/>
              <w:rPr>
                <w:rFonts w:ascii="Times New Roman" w:hAnsi="Times New Roman" w:cs="Times New Roman"/>
                <w:sz w:val="21"/>
                <w:szCs w:val="21"/>
              </w:rPr>
            </w:pPr>
          </w:p>
        </w:tc>
      </w:tr>
      <w:tr w:rsidR="00FA385E">
        <w:trPr>
          <w:trHeight w:val="327"/>
          <w:jc w:val="center"/>
        </w:trPr>
        <w:tc>
          <w:tcPr>
            <w:tcW w:w="1906" w:type="dxa"/>
            <w:vAlign w:val="center"/>
          </w:tcPr>
          <w:p w:rsidR="00FA385E" w:rsidRDefault="00B03DDC">
            <w:pPr>
              <w:pStyle w:val="TableParagraph"/>
              <w:spacing w:before="52"/>
              <w:ind w:right="13"/>
              <w:jc w:val="center"/>
              <w:rPr>
                <w:rFonts w:ascii="Times New Roman" w:hAnsi="Times New Roman" w:cs="Times New Roman"/>
                <w:sz w:val="21"/>
                <w:szCs w:val="21"/>
              </w:rPr>
            </w:pPr>
            <w:r>
              <w:rPr>
                <w:rFonts w:ascii="Times New Roman" w:cs="Times New Roman"/>
                <w:sz w:val="21"/>
                <w:szCs w:val="21"/>
              </w:rPr>
              <w:t>仪器编号</w:t>
            </w:r>
          </w:p>
        </w:tc>
        <w:tc>
          <w:tcPr>
            <w:tcW w:w="2622" w:type="dxa"/>
            <w:gridSpan w:val="2"/>
            <w:vAlign w:val="center"/>
          </w:tcPr>
          <w:p w:rsidR="00FA385E" w:rsidRDefault="00FA385E">
            <w:pPr>
              <w:pStyle w:val="TableParagraph"/>
              <w:spacing w:before="52"/>
              <w:ind w:left="103"/>
              <w:jc w:val="center"/>
              <w:rPr>
                <w:rFonts w:ascii="Times New Roman" w:hAnsi="Times New Roman" w:cs="Times New Roman"/>
                <w:sz w:val="21"/>
                <w:szCs w:val="21"/>
              </w:rPr>
            </w:pPr>
          </w:p>
        </w:tc>
        <w:tc>
          <w:tcPr>
            <w:tcW w:w="1199" w:type="dxa"/>
            <w:gridSpan w:val="2"/>
            <w:vAlign w:val="center"/>
          </w:tcPr>
          <w:p w:rsidR="00FA385E" w:rsidRDefault="00B03DDC">
            <w:pPr>
              <w:pStyle w:val="TableParagraph"/>
              <w:spacing w:before="52"/>
              <w:ind w:right="13"/>
              <w:jc w:val="center"/>
              <w:rPr>
                <w:rFonts w:ascii="Times New Roman" w:hAnsi="Times New Roman" w:cs="Times New Roman"/>
                <w:sz w:val="21"/>
                <w:szCs w:val="21"/>
                <w:lang w:eastAsia="zh-CN"/>
              </w:rPr>
            </w:pPr>
            <w:r>
              <w:rPr>
                <w:rFonts w:ascii="Times New Roman" w:hAnsi="Times New Roman" w:cs="Times New Roman" w:hint="eastAsia"/>
                <w:sz w:val="21"/>
                <w:szCs w:val="21"/>
                <w:lang w:eastAsia="zh-CN"/>
              </w:rPr>
              <w:t>管理编号</w:t>
            </w:r>
          </w:p>
        </w:tc>
        <w:tc>
          <w:tcPr>
            <w:tcW w:w="3271" w:type="dxa"/>
            <w:gridSpan w:val="6"/>
            <w:vAlign w:val="center"/>
          </w:tcPr>
          <w:p w:rsidR="00FA385E" w:rsidRDefault="00FA385E">
            <w:pPr>
              <w:pStyle w:val="TableParagraph"/>
              <w:spacing w:before="52"/>
              <w:ind w:left="103"/>
              <w:jc w:val="center"/>
              <w:rPr>
                <w:rFonts w:ascii="Times New Roman" w:hAnsi="Times New Roman" w:cs="Times New Roman"/>
                <w:sz w:val="21"/>
                <w:szCs w:val="21"/>
              </w:rPr>
            </w:pPr>
          </w:p>
        </w:tc>
      </w:tr>
      <w:tr w:rsidR="00FA385E">
        <w:trPr>
          <w:trHeight w:val="329"/>
          <w:jc w:val="center"/>
        </w:trPr>
        <w:tc>
          <w:tcPr>
            <w:tcW w:w="1906" w:type="dxa"/>
            <w:vAlign w:val="center"/>
          </w:tcPr>
          <w:p w:rsidR="00FA385E" w:rsidRDefault="00B03DDC">
            <w:pPr>
              <w:pStyle w:val="TableParagraph"/>
              <w:spacing w:before="51"/>
              <w:ind w:right="13"/>
              <w:jc w:val="center"/>
              <w:rPr>
                <w:rFonts w:ascii="Times New Roman" w:hAnsi="Times New Roman" w:cs="Times New Roman"/>
                <w:sz w:val="21"/>
                <w:szCs w:val="21"/>
              </w:rPr>
            </w:pPr>
            <w:r>
              <w:rPr>
                <w:sz w:val="21"/>
                <w:szCs w:val="21"/>
              </w:rPr>
              <w:t xml:space="preserve">校准依据 </w:t>
            </w:r>
          </w:p>
        </w:tc>
        <w:tc>
          <w:tcPr>
            <w:tcW w:w="7092" w:type="dxa"/>
            <w:gridSpan w:val="10"/>
            <w:vAlign w:val="center"/>
          </w:tcPr>
          <w:p w:rsidR="00FA385E" w:rsidRDefault="00FA385E">
            <w:pPr>
              <w:pStyle w:val="TableParagraph"/>
              <w:spacing w:before="51"/>
              <w:ind w:left="103"/>
              <w:jc w:val="center"/>
              <w:rPr>
                <w:rFonts w:ascii="Times New Roman" w:hAnsi="Times New Roman" w:cs="Times New Roman"/>
                <w:sz w:val="21"/>
                <w:szCs w:val="21"/>
              </w:rPr>
            </w:pPr>
          </w:p>
        </w:tc>
      </w:tr>
      <w:tr w:rsidR="00FA385E">
        <w:trPr>
          <w:trHeight w:val="327"/>
          <w:jc w:val="center"/>
        </w:trPr>
        <w:tc>
          <w:tcPr>
            <w:tcW w:w="1906" w:type="dxa"/>
            <w:vAlign w:val="center"/>
          </w:tcPr>
          <w:p w:rsidR="00FA385E" w:rsidRDefault="00B03DDC">
            <w:pPr>
              <w:pStyle w:val="TableParagraph"/>
              <w:spacing w:before="52"/>
              <w:ind w:right="13"/>
              <w:jc w:val="center"/>
              <w:rPr>
                <w:rFonts w:ascii="Times New Roman" w:hAnsi="Times New Roman" w:cs="Times New Roman"/>
                <w:sz w:val="21"/>
                <w:szCs w:val="21"/>
              </w:rPr>
            </w:pPr>
            <w:r>
              <w:rPr>
                <w:rFonts w:ascii="Times New Roman" w:cs="Times New Roman"/>
                <w:sz w:val="21"/>
                <w:szCs w:val="21"/>
              </w:rPr>
              <w:t>生产厂商</w:t>
            </w:r>
          </w:p>
        </w:tc>
        <w:tc>
          <w:tcPr>
            <w:tcW w:w="7092" w:type="dxa"/>
            <w:gridSpan w:val="10"/>
            <w:vAlign w:val="center"/>
          </w:tcPr>
          <w:p w:rsidR="00FA385E" w:rsidRDefault="00FA385E">
            <w:pPr>
              <w:pStyle w:val="TableParagraph"/>
              <w:spacing w:before="52"/>
              <w:ind w:left="109"/>
              <w:jc w:val="center"/>
              <w:rPr>
                <w:rFonts w:ascii="Times New Roman" w:hAnsi="Times New Roman" w:cs="Times New Roman"/>
                <w:sz w:val="21"/>
                <w:szCs w:val="21"/>
              </w:rPr>
            </w:pPr>
          </w:p>
        </w:tc>
      </w:tr>
      <w:tr w:rsidR="00FA385E">
        <w:trPr>
          <w:trHeight w:val="327"/>
          <w:jc w:val="center"/>
        </w:trPr>
        <w:tc>
          <w:tcPr>
            <w:tcW w:w="1906" w:type="dxa"/>
            <w:vAlign w:val="center"/>
          </w:tcPr>
          <w:p w:rsidR="00FA385E" w:rsidRDefault="00B03DDC">
            <w:pPr>
              <w:pStyle w:val="TableParagraph"/>
              <w:spacing w:before="52"/>
              <w:ind w:right="13"/>
              <w:jc w:val="center"/>
              <w:rPr>
                <w:rFonts w:ascii="Times New Roman" w:hAnsi="Times New Roman" w:cs="Times New Roman"/>
                <w:sz w:val="21"/>
                <w:szCs w:val="21"/>
              </w:rPr>
            </w:pPr>
            <w:r>
              <w:rPr>
                <w:rFonts w:ascii="Times New Roman" w:cs="Times New Roman"/>
                <w:sz w:val="21"/>
                <w:szCs w:val="21"/>
              </w:rPr>
              <w:t>校准地点</w:t>
            </w:r>
          </w:p>
        </w:tc>
        <w:tc>
          <w:tcPr>
            <w:tcW w:w="2622" w:type="dxa"/>
            <w:gridSpan w:val="2"/>
            <w:vAlign w:val="center"/>
          </w:tcPr>
          <w:p w:rsidR="00FA385E" w:rsidRDefault="00FA385E">
            <w:pPr>
              <w:pStyle w:val="TableParagraph"/>
              <w:spacing w:before="52"/>
              <w:ind w:left="103"/>
              <w:jc w:val="center"/>
              <w:rPr>
                <w:rFonts w:ascii="Times New Roman" w:hAnsi="Times New Roman" w:cs="Times New Roman"/>
                <w:sz w:val="21"/>
                <w:szCs w:val="21"/>
              </w:rPr>
            </w:pPr>
          </w:p>
        </w:tc>
        <w:tc>
          <w:tcPr>
            <w:tcW w:w="1199" w:type="dxa"/>
            <w:gridSpan w:val="2"/>
            <w:tcBorders>
              <w:right w:val="single" w:sz="4" w:space="0" w:color="auto"/>
            </w:tcBorders>
            <w:vAlign w:val="center"/>
          </w:tcPr>
          <w:p w:rsidR="00FA385E" w:rsidRDefault="00B03DDC">
            <w:pPr>
              <w:pStyle w:val="TableParagraph"/>
              <w:spacing w:before="52"/>
              <w:ind w:right="13"/>
              <w:jc w:val="center"/>
              <w:rPr>
                <w:rFonts w:ascii="Times New Roman" w:hAnsi="Times New Roman" w:cs="Times New Roman"/>
                <w:sz w:val="21"/>
                <w:szCs w:val="21"/>
                <w:lang w:eastAsia="zh-CN"/>
              </w:rPr>
            </w:pPr>
            <w:r>
              <w:rPr>
                <w:rFonts w:ascii="Times New Roman" w:cs="Times New Roman" w:hint="eastAsia"/>
                <w:sz w:val="21"/>
                <w:szCs w:val="21"/>
                <w:lang w:eastAsia="zh-CN"/>
              </w:rPr>
              <w:t>温度</w:t>
            </w:r>
          </w:p>
        </w:tc>
        <w:tc>
          <w:tcPr>
            <w:tcW w:w="1207" w:type="dxa"/>
            <w:gridSpan w:val="2"/>
            <w:tcBorders>
              <w:left w:val="single" w:sz="4" w:space="0" w:color="auto"/>
              <w:right w:val="single" w:sz="4" w:space="0" w:color="auto"/>
            </w:tcBorders>
            <w:vAlign w:val="center"/>
          </w:tcPr>
          <w:p w:rsidR="00FA385E" w:rsidRDefault="00FA385E">
            <w:pPr>
              <w:pStyle w:val="TableParagraph"/>
              <w:spacing w:before="52"/>
              <w:ind w:left="103"/>
              <w:jc w:val="center"/>
              <w:rPr>
                <w:rFonts w:ascii="Times New Roman" w:hAnsi="Times New Roman" w:cs="Times New Roman"/>
                <w:sz w:val="21"/>
                <w:szCs w:val="21"/>
              </w:rPr>
            </w:pPr>
          </w:p>
        </w:tc>
        <w:tc>
          <w:tcPr>
            <w:tcW w:w="1027" w:type="dxa"/>
            <w:gridSpan w:val="3"/>
            <w:tcBorders>
              <w:left w:val="single" w:sz="4" w:space="0" w:color="auto"/>
              <w:right w:val="single" w:sz="4" w:space="0" w:color="auto"/>
            </w:tcBorders>
            <w:vAlign w:val="center"/>
          </w:tcPr>
          <w:p w:rsidR="00FA385E" w:rsidRDefault="00B03DDC">
            <w:pPr>
              <w:pStyle w:val="TableParagraph"/>
              <w:spacing w:before="52"/>
              <w:ind w:left="103"/>
              <w:jc w:val="center"/>
              <w:rPr>
                <w:rFonts w:ascii="Times New Roman" w:hAnsi="Times New Roman" w:cs="Times New Roman"/>
                <w:sz w:val="21"/>
                <w:szCs w:val="21"/>
                <w:lang w:eastAsia="zh-CN"/>
              </w:rPr>
            </w:pPr>
            <w:r>
              <w:rPr>
                <w:rFonts w:ascii="Times New Roman" w:hAnsi="Times New Roman" w:cs="Times New Roman" w:hint="eastAsia"/>
                <w:sz w:val="21"/>
                <w:szCs w:val="21"/>
                <w:lang w:eastAsia="zh-CN"/>
              </w:rPr>
              <w:t>湿度</w:t>
            </w:r>
          </w:p>
        </w:tc>
        <w:tc>
          <w:tcPr>
            <w:tcW w:w="1037" w:type="dxa"/>
            <w:tcBorders>
              <w:left w:val="single" w:sz="4" w:space="0" w:color="auto"/>
            </w:tcBorders>
            <w:vAlign w:val="center"/>
          </w:tcPr>
          <w:p w:rsidR="00FA385E" w:rsidRDefault="00FA385E">
            <w:pPr>
              <w:pStyle w:val="TableParagraph"/>
              <w:spacing w:before="52"/>
              <w:ind w:left="103"/>
              <w:jc w:val="center"/>
              <w:rPr>
                <w:rFonts w:ascii="Times New Roman" w:hAnsi="Times New Roman" w:cs="Times New Roman"/>
                <w:sz w:val="21"/>
                <w:szCs w:val="21"/>
              </w:rPr>
            </w:pPr>
          </w:p>
        </w:tc>
      </w:tr>
      <w:tr w:rsidR="00FA385E">
        <w:trPr>
          <w:trHeight w:val="329"/>
          <w:jc w:val="center"/>
        </w:trPr>
        <w:tc>
          <w:tcPr>
            <w:tcW w:w="1906" w:type="dxa"/>
            <w:vMerge w:val="restart"/>
            <w:vAlign w:val="center"/>
          </w:tcPr>
          <w:p w:rsidR="00FA385E" w:rsidRDefault="00B03DDC">
            <w:pPr>
              <w:pStyle w:val="TableParagraph"/>
              <w:spacing w:before="52"/>
              <w:ind w:right="13"/>
              <w:jc w:val="center"/>
              <w:rPr>
                <w:rFonts w:ascii="Times New Roman" w:cs="Times New Roman"/>
                <w:sz w:val="21"/>
                <w:szCs w:val="21"/>
                <w:lang w:eastAsia="zh-CN"/>
              </w:rPr>
            </w:pPr>
            <w:r>
              <w:rPr>
                <w:rFonts w:ascii="Times New Roman" w:cs="Times New Roman" w:hint="eastAsia"/>
                <w:sz w:val="21"/>
                <w:szCs w:val="21"/>
                <w:lang w:eastAsia="zh-CN"/>
              </w:rPr>
              <w:t>测量标准及</w:t>
            </w:r>
          </w:p>
          <w:p w:rsidR="00FA385E" w:rsidRDefault="00B03DDC">
            <w:pPr>
              <w:pStyle w:val="TableParagraph"/>
              <w:spacing w:before="52"/>
              <w:ind w:right="13"/>
              <w:jc w:val="center"/>
              <w:rPr>
                <w:rFonts w:ascii="Times New Roman" w:hAnsi="Times New Roman" w:cs="Times New Roman"/>
                <w:sz w:val="21"/>
                <w:szCs w:val="21"/>
                <w:lang w:eastAsia="zh-CN"/>
              </w:rPr>
            </w:pPr>
            <w:r>
              <w:rPr>
                <w:rFonts w:ascii="Times New Roman" w:cs="Times New Roman" w:hint="eastAsia"/>
                <w:sz w:val="21"/>
                <w:szCs w:val="21"/>
                <w:lang w:eastAsia="zh-CN"/>
              </w:rPr>
              <w:t>其它设备</w:t>
            </w:r>
          </w:p>
        </w:tc>
        <w:tc>
          <w:tcPr>
            <w:tcW w:w="1476" w:type="dxa"/>
            <w:vAlign w:val="center"/>
          </w:tcPr>
          <w:p w:rsidR="00FA385E" w:rsidRDefault="00B03DDC">
            <w:pPr>
              <w:pStyle w:val="TableParagraph"/>
              <w:spacing w:before="52"/>
              <w:ind w:right="13"/>
              <w:jc w:val="center"/>
              <w:rPr>
                <w:rFonts w:ascii="Times New Roman" w:hAnsi="Times New Roman" w:cs="Times New Roman"/>
                <w:sz w:val="21"/>
                <w:szCs w:val="21"/>
              </w:rPr>
            </w:pPr>
            <w:r>
              <w:rPr>
                <w:rFonts w:ascii="Times New Roman" w:cs="Times New Roman"/>
                <w:sz w:val="21"/>
                <w:szCs w:val="21"/>
              </w:rPr>
              <w:t>名</w:t>
            </w:r>
            <w:r>
              <w:rPr>
                <w:rFonts w:ascii="Times New Roman" w:hAnsi="Times New Roman" w:cs="Times New Roman"/>
                <w:sz w:val="21"/>
                <w:szCs w:val="21"/>
              </w:rPr>
              <w:t xml:space="preserve"> </w:t>
            </w:r>
            <w:r>
              <w:rPr>
                <w:rFonts w:ascii="Times New Roman" w:cs="Times New Roman"/>
                <w:sz w:val="21"/>
                <w:szCs w:val="21"/>
              </w:rPr>
              <w:t>称</w:t>
            </w:r>
          </w:p>
        </w:tc>
        <w:tc>
          <w:tcPr>
            <w:tcW w:w="1872" w:type="dxa"/>
            <w:gridSpan w:val="2"/>
            <w:vAlign w:val="center"/>
          </w:tcPr>
          <w:p w:rsidR="00FA385E" w:rsidRDefault="00B03DDC">
            <w:pPr>
              <w:pStyle w:val="TableParagraph"/>
              <w:spacing w:before="52"/>
              <w:ind w:right="13"/>
              <w:jc w:val="center"/>
              <w:rPr>
                <w:rFonts w:ascii="Times New Roman" w:hAnsi="Times New Roman" w:cs="Times New Roman"/>
                <w:sz w:val="21"/>
                <w:szCs w:val="21"/>
                <w:lang w:eastAsia="zh-CN"/>
              </w:rPr>
            </w:pPr>
            <w:r>
              <w:rPr>
                <w:rFonts w:ascii="Times New Roman" w:cs="Times New Roman"/>
                <w:sz w:val="21"/>
                <w:szCs w:val="21"/>
                <w:lang w:eastAsia="zh-CN"/>
              </w:rPr>
              <w:t>测量范围</w:t>
            </w:r>
          </w:p>
        </w:tc>
        <w:tc>
          <w:tcPr>
            <w:tcW w:w="1872" w:type="dxa"/>
            <w:gridSpan w:val="4"/>
            <w:vAlign w:val="center"/>
          </w:tcPr>
          <w:p w:rsidR="00FA385E" w:rsidRDefault="00B03DDC">
            <w:pPr>
              <w:pStyle w:val="TableParagraph"/>
              <w:spacing w:before="52"/>
              <w:ind w:right="13"/>
              <w:jc w:val="center"/>
              <w:rPr>
                <w:rFonts w:ascii="Times New Roman" w:hAnsi="Times New Roman" w:cs="Times New Roman"/>
                <w:sz w:val="21"/>
                <w:szCs w:val="21"/>
                <w:lang w:eastAsia="zh-CN"/>
              </w:rPr>
            </w:pPr>
            <w:r>
              <w:rPr>
                <w:rFonts w:ascii="Times New Roman" w:cs="Times New Roman"/>
                <w:sz w:val="21"/>
                <w:szCs w:val="21"/>
                <w:lang w:eastAsia="zh-CN"/>
              </w:rPr>
              <w:t>准确度等级</w:t>
            </w:r>
            <w:r>
              <w:rPr>
                <w:rFonts w:ascii="Times New Roman" w:cs="Times New Roman" w:hint="eastAsia"/>
                <w:sz w:val="21"/>
                <w:szCs w:val="21"/>
                <w:lang w:eastAsia="zh-CN"/>
              </w:rPr>
              <w:t>/</w:t>
            </w:r>
            <w:r>
              <w:rPr>
                <w:rFonts w:ascii="Times New Roman" w:cs="Times New Roman" w:hint="eastAsia"/>
                <w:sz w:val="21"/>
                <w:szCs w:val="21"/>
                <w:lang w:eastAsia="zh-CN"/>
              </w:rPr>
              <w:t>最大允许误差</w:t>
            </w:r>
            <w:r>
              <w:rPr>
                <w:rFonts w:ascii="Times New Roman" w:cs="Times New Roman" w:hint="eastAsia"/>
                <w:sz w:val="21"/>
                <w:szCs w:val="21"/>
                <w:lang w:eastAsia="zh-CN"/>
              </w:rPr>
              <w:t>/</w:t>
            </w:r>
            <w:r>
              <w:rPr>
                <w:rFonts w:ascii="Times New Roman" w:cs="Times New Roman" w:hint="eastAsia"/>
                <w:sz w:val="21"/>
                <w:szCs w:val="21"/>
                <w:lang w:eastAsia="zh-CN"/>
              </w:rPr>
              <w:t>不确定度</w:t>
            </w:r>
          </w:p>
        </w:tc>
        <w:tc>
          <w:tcPr>
            <w:tcW w:w="1872" w:type="dxa"/>
            <w:gridSpan w:val="3"/>
            <w:vAlign w:val="center"/>
          </w:tcPr>
          <w:p w:rsidR="00FA385E" w:rsidRDefault="00B03DDC">
            <w:pPr>
              <w:pStyle w:val="TableParagraph"/>
              <w:spacing w:before="52"/>
              <w:ind w:right="13"/>
              <w:jc w:val="center"/>
              <w:rPr>
                <w:rFonts w:ascii="Times New Roman" w:hAnsi="Times New Roman" w:cs="Times New Roman"/>
                <w:sz w:val="21"/>
                <w:szCs w:val="21"/>
              </w:rPr>
            </w:pPr>
            <w:r>
              <w:rPr>
                <w:rFonts w:ascii="Times New Roman" w:cs="Times New Roman"/>
                <w:sz w:val="21"/>
                <w:szCs w:val="21"/>
                <w:lang w:eastAsia="zh-CN"/>
              </w:rPr>
              <w:t>证书号</w:t>
            </w:r>
            <w:r>
              <w:rPr>
                <w:rFonts w:ascii="Times New Roman" w:hAnsi="Times New Roman" w:cs="Times New Roman"/>
                <w:sz w:val="21"/>
                <w:szCs w:val="21"/>
                <w:lang w:eastAsia="zh-CN"/>
              </w:rPr>
              <w:t>/</w:t>
            </w:r>
            <w:r>
              <w:rPr>
                <w:rFonts w:ascii="Times New Roman" w:cs="Times New Roman"/>
                <w:sz w:val="21"/>
                <w:szCs w:val="21"/>
                <w:lang w:eastAsia="zh-CN"/>
              </w:rPr>
              <w:t>有效期</w:t>
            </w:r>
          </w:p>
        </w:tc>
      </w:tr>
      <w:tr w:rsidR="00FA385E">
        <w:trPr>
          <w:trHeight w:val="329"/>
          <w:jc w:val="center"/>
        </w:trPr>
        <w:tc>
          <w:tcPr>
            <w:tcW w:w="1906" w:type="dxa"/>
            <w:vMerge/>
            <w:tcBorders>
              <w:top w:val="nil"/>
            </w:tcBorders>
            <w:vAlign w:val="center"/>
          </w:tcPr>
          <w:p w:rsidR="00FA385E" w:rsidRDefault="00FA385E">
            <w:pPr>
              <w:jc w:val="center"/>
              <w:rPr>
                <w:sz w:val="21"/>
                <w:szCs w:val="21"/>
              </w:rPr>
            </w:pPr>
          </w:p>
        </w:tc>
        <w:tc>
          <w:tcPr>
            <w:tcW w:w="1476" w:type="dxa"/>
            <w:vAlign w:val="center"/>
          </w:tcPr>
          <w:p w:rsidR="00FA385E" w:rsidRDefault="00FA385E">
            <w:pPr>
              <w:pStyle w:val="TableParagraph"/>
              <w:spacing w:before="51"/>
              <w:ind w:left="103"/>
              <w:jc w:val="center"/>
              <w:rPr>
                <w:rFonts w:ascii="Times New Roman" w:hAnsi="Times New Roman" w:cs="Times New Roman"/>
                <w:sz w:val="21"/>
                <w:szCs w:val="21"/>
              </w:rPr>
            </w:pPr>
          </w:p>
        </w:tc>
        <w:tc>
          <w:tcPr>
            <w:tcW w:w="1872" w:type="dxa"/>
            <w:gridSpan w:val="2"/>
            <w:vAlign w:val="center"/>
          </w:tcPr>
          <w:p w:rsidR="00FA385E" w:rsidRDefault="00FA385E">
            <w:pPr>
              <w:rPr>
                <w:sz w:val="21"/>
                <w:szCs w:val="21"/>
              </w:rPr>
            </w:pPr>
          </w:p>
        </w:tc>
        <w:tc>
          <w:tcPr>
            <w:tcW w:w="1872" w:type="dxa"/>
            <w:gridSpan w:val="4"/>
            <w:vAlign w:val="center"/>
          </w:tcPr>
          <w:p w:rsidR="00FA385E" w:rsidRDefault="00FA385E">
            <w:pPr>
              <w:rPr>
                <w:sz w:val="21"/>
                <w:szCs w:val="21"/>
              </w:rPr>
            </w:pPr>
          </w:p>
        </w:tc>
        <w:tc>
          <w:tcPr>
            <w:tcW w:w="1872" w:type="dxa"/>
            <w:gridSpan w:val="3"/>
            <w:vAlign w:val="center"/>
          </w:tcPr>
          <w:p w:rsidR="00FA385E" w:rsidRDefault="00FA385E">
            <w:pPr>
              <w:pStyle w:val="TableParagraph"/>
              <w:spacing w:before="51"/>
              <w:ind w:left="103"/>
              <w:rPr>
                <w:rFonts w:ascii="Times New Roman" w:hAnsi="Times New Roman" w:cs="Times New Roman"/>
                <w:sz w:val="21"/>
                <w:szCs w:val="21"/>
              </w:rPr>
            </w:pPr>
          </w:p>
        </w:tc>
      </w:tr>
      <w:tr w:rsidR="00FA385E">
        <w:trPr>
          <w:trHeight w:val="327"/>
          <w:jc w:val="center"/>
        </w:trPr>
        <w:tc>
          <w:tcPr>
            <w:tcW w:w="1906" w:type="dxa"/>
            <w:vMerge/>
            <w:tcBorders>
              <w:top w:val="nil"/>
            </w:tcBorders>
            <w:vAlign w:val="center"/>
          </w:tcPr>
          <w:p w:rsidR="00FA385E" w:rsidRDefault="00FA385E">
            <w:pPr>
              <w:jc w:val="center"/>
              <w:rPr>
                <w:sz w:val="21"/>
                <w:szCs w:val="21"/>
              </w:rPr>
            </w:pPr>
          </w:p>
        </w:tc>
        <w:tc>
          <w:tcPr>
            <w:tcW w:w="1476" w:type="dxa"/>
            <w:vAlign w:val="center"/>
          </w:tcPr>
          <w:p w:rsidR="00FA385E" w:rsidRDefault="00FA385E">
            <w:pPr>
              <w:pStyle w:val="TableParagraph"/>
              <w:spacing w:before="51"/>
              <w:ind w:left="103"/>
              <w:jc w:val="center"/>
              <w:rPr>
                <w:rFonts w:ascii="Times New Roman" w:hAnsi="Times New Roman" w:cs="Times New Roman"/>
                <w:sz w:val="21"/>
                <w:szCs w:val="21"/>
              </w:rPr>
            </w:pPr>
          </w:p>
        </w:tc>
        <w:tc>
          <w:tcPr>
            <w:tcW w:w="1872" w:type="dxa"/>
            <w:gridSpan w:val="2"/>
            <w:vAlign w:val="center"/>
          </w:tcPr>
          <w:p w:rsidR="00FA385E" w:rsidRDefault="00FA385E">
            <w:pPr>
              <w:rPr>
                <w:sz w:val="21"/>
                <w:szCs w:val="21"/>
              </w:rPr>
            </w:pPr>
          </w:p>
        </w:tc>
        <w:tc>
          <w:tcPr>
            <w:tcW w:w="1872" w:type="dxa"/>
            <w:gridSpan w:val="4"/>
            <w:vAlign w:val="center"/>
          </w:tcPr>
          <w:p w:rsidR="00FA385E" w:rsidRDefault="00FA385E">
            <w:pPr>
              <w:rPr>
                <w:sz w:val="21"/>
                <w:szCs w:val="21"/>
              </w:rPr>
            </w:pPr>
          </w:p>
        </w:tc>
        <w:tc>
          <w:tcPr>
            <w:tcW w:w="1872" w:type="dxa"/>
            <w:gridSpan w:val="3"/>
            <w:vAlign w:val="center"/>
          </w:tcPr>
          <w:p w:rsidR="00FA385E" w:rsidRDefault="00FA385E">
            <w:pPr>
              <w:pStyle w:val="TableParagraph"/>
              <w:spacing w:before="51"/>
              <w:ind w:left="103"/>
              <w:rPr>
                <w:rFonts w:ascii="Times New Roman" w:hAnsi="Times New Roman" w:cs="Times New Roman"/>
                <w:sz w:val="21"/>
                <w:szCs w:val="21"/>
              </w:rPr>
            </w:pPr>
          </w:p>
        </w:tc>
      </w:tr>
      <w:tr w:rsidR="00FA385E">
        <w:trPr>
          <w:trHeight w:val="329"/>
          <w:jc w:val="center"/>
        </w:trPr>
        <w:tc>
          <w:tcPr>
            <w:tcW w:w="1906" w:type="dxa"/>
            <w:vMerge/>
            <w:tcBorders>
              <w:top w:val="nil"/>
            </w:tcBorders>
            <w:vAlign w:val="center"/>
          </w:tcPr>
          <w:p w:rsidR="00FA385E" w:rsidRDefault="00FA385E">
            <w:pPr>
              <w:jc w:val="center"/>
              <w:rPr>
                <w:sz w:val="21"/>
                <w:szCs w:val="21"/>
              </w:rPr>
            </w:pPr>
          </w:p>
        </w:tc>
        <w:tc>
          <w:tcPr>
            <w:tcW w:w="1476" w:type="dxa"/>
            <w:vAlign w:val="center"/>
          </w:tcPr>
          <w:p w:rsidR="00FA385E" w:rsidRDefault="00FA385E">
            <w:pPr>
              <w:pStyle w:val="TableParagraph"/>
              <w:spacing w:before="51"/>
              <w:ind w:left="103"/>
              <w:jc w:val="center"/>
              <w:rPr>
                <w:rFonts w:ascii="Times New Roman" w:hAnsi="Times New Roman" w:cs="Times New Roman"/>
                <w:sz w:val="21"/>
                <w:szCs w:val="21"/>
              </w:rPr>
            </w:pPr>
          </w:p>
        </w:tc>
        <w:tc>
          <w:tcPr>
            <w:tcW w:w="1872" w:type="dxa"/>
            <w:gridSpan w:val="2"/>
            <w:vAlign w:val="center"/>
          </w:tcPr>
          <w:p w:rsidR="00FA385E" w:rsidRDefault="00FA385E">
            <w:pPr>
              <w:rPr>
                <w:sz w:val="21"/>
                <w:szCs w:val="21"/>
              </w:rPr>
            </w:pPr>
          </w:p>
        </w:tc>
        <w:tc>
          <w:tcPr>
            <w:tcW w:w="1872" w:type="dxa"/>
            <w:gridSpan w:val="4"/>
            <w:vAlign w:val="center"/>
          </w:tcPr>
          <w:p w:rsidR="00FA385E" w:rsidRDefault="00FA385E">
            <w:pPr>
              <w:rPr>
                <w:sz w:val="21"/>
                <w:szCs w:val="21"/>
              </w:rPr>
            </w:pPr>
          </w:p>
        </w:tc>
        <w:tc>
          <w:tcPr>
            <w:tcW w:w="1872" w:type="dxa"/>
            <w:gridSpan w:val="3"/>
            <w:vAlign w:val="center"/>
          </w:tcPr>
          <w:p w:rsidR="00FA385E" w:rsidRDefault="00FA385E">
            <w:pPr>
              <w:pStyle w:val="TableParagraph"/>
              <w:spacing w:before="51"/>
              <w:ind w:left="103"/>
              <w:rPr>
                <w:rFonts w:ascii="Times New Roman" w:hAnsi="Times New Roman" w:cs="Times New Roman"/>
                <w:sz w:val="21"/>
                <w:szCs w:val="21"/>
              </w:rPr>
            </w:pPr>
          </w:p>
        </w:tc>
      </w:tr>
      <w:tr w:rsidR="00FA385E">
        <w:trPr>
          <w:trHeight w:val="356"/>
          <w:jc w:val="center"/>
        </w:trPr>
        <w:tc>
          <w:tcPr>
            <w:tcW w:w="1906" w:type="dxa"/>
            <w:vMerge/>
            <w:tcBorders>
              <w:top w:val="nil"/>
            </w:tcBorders>
            <w:vAlign w:val="center"/>
          </w:tcPr>
          <w:p w:rsidR="00FA385E" w:rsidRDefault="00FA385E">
            <w:pPr>
              <w:jc w:val="center"/>
              <w:rPr>
                <w:sz w:val="21"/>
                <w:szCs w:val="21"/>
              </w:rPr>
            </w:pPr>
          </w:p>
        </w:tc>
        <w:tc>
          <w:tcPr>
            <w:tcW w:w="1476" w:type="dxa"/>
            <w:vAlign w:val="center"/>
          </w:tcPr>
          <w:p w:rsidR="00FA385E" w:rsidRDefault="00FA385E">
            <w:pPr>
              <w:pStyle w:val="TableParagraph"/>
              <w:spacing w:before="51"/>
              <w:ind w:left="103"/>
              <w:jc w:val="center"/>
              <w:rPr>
                <w:rFonts w:ascii="Times New Roman" w:hAnsi="Times New Roman" w:cs="Times New Roman"/>
                <w:sz w:val="21"/>
                <w:szCs w:val="21"/>
              </w:rPr>
            </w:pPr>
          </w:p>
        </w:tc>
        <w:tc>
          <w:tcPr>
            <w:tcW w:w="1872" w:type="dxa"/>
            <w:gridSpan w:val="2"/>
            <w:vAlign w:val="center"/>
          </w:tcPr>
          <w:p w:rsidR="00FA385E" w:rsidRDefault="00FA385E">
            <w:pPr>
              <w:rPr>
                <w:sz w:val="21"/>
                <w:szCs w:val="21"/>
              </w:rPr>
            </w:pPr>
          </w:p>
        </w:tc>
        <w:tc>
          <w:tcPr>
            <w:tcW w:w="1872" w:type="dxa"/>
            <w:gridSpan w:val="4"/>
            <w:vAlign w:val="center"/>
          </w:tcPr>
          <w:p w:rsidR="00FA385E" w:rsidRDefault="00FA385E">
            <w:pPr>
              <w:rPr>
                <w:sz w:val="21"/>
                <w:szCs w:val="21"/>
              </w:rPr>
            </w:pPr>
          </w:p>
        </w:tc>
        <w:tc>
          <w:tcPr>
            <w:tcW w:w="1872" w:type="dxa"/>
            <w:gridSpan w:val="3"/>
            <w:vAlign w:val="center"/>
          </w:tcPr>
          <w:p w:rsidR="00FA385E" w:rsidRDefault="00FA385E">
            <w:pPr>
              <w:pStyle w:val="TableParagraph"/>
              <w:spacing w:before="51"/>
              <w:ind w:left="103"/>
              <w:rPr>
                <w:rFonts w:ascii="Times New Roman" w:hAnsi="Times New Roman" w:cs="Times New Roman"/>
                <w:sz w:val="21"/>
                <w:szCs w:val="21"/>
              </w:rPr>
            </w:pPr>
          </w:p>
        </w:tc>
      </w:tr>
    </w:tbl>
    <w:p w:rsidR="00FA385E" w:rsidRDefault="00B03DDC">
      <w:pPr>
        <w:widowControl w:val="0"/>
        <w:spacing w:line="400" w:lineRule="exact"/>
        <w:jc w:val="both"/>
        <w:rPr>
          <w:rFonts w:eastAsia="黑体"/>
          <w:color w:val="000000"/>
        </w:rPr>
      </w:pPr>
      <w:r>
        <w:rPr>
          <w:rFonts w:ascii="黑体" w:eastAsia="黑体" w:hAnsi="黑体" w:hint="eastAsia"/>
          <w:color w:val="000000"/>
        </w:rPr>
        <w:t>一、</w:t>
      </w:r>
      <w:r>
        <w:rPr>
          <w:rFonts w:eastAsia="黑体" w:hint="eastAsia"/>
          <w:color w:val="000000"/>
        </w:rPr>
        <w:t>校准前检查</w:t>
      </w:r>
    </w:p>
    <w:tbl>
      <w:tblPr>
        <w:tblW w:w="905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544"/>
        <w:gridCol w:w="4515"/>
      </w:tblGrid>
      <w:tr w:rsidR="00FA385E">
        <w:trPr>
          <w:trHeight w:hRule="exact" w:val="371"/>
          <w:jc w:val="center"/>
        </w:trPr>
        <w:tc>
          <w:tcPr>
            <w:tcW w:w="4544" w:type="dxa"/>
            <w:tcBorders>
              <w:top w:val="single" w:sz="2" w:space="0" w:color="auto"/>
              <w:left w:val="single" w:sz="2" w:space="0" w:color="auto"/>
              <w:bottom w:val="single" w:sz="2" w:space="0" w:color="auto"/>
              <w:right w:val="single" w:sz="2" w:space="0" w:color="auto"/>
            </w:tcBorders>
            <w:vAlign w:val="center"/>
          </w:tcPr>
          <w:p w:rsidR="00FA385E" w:rsidRDefault="00B03DDC">
            <w:pPr>
              <w:snapToGrid w:val="0"/>
              <w:spacing w:line="240" w:lineRule="exact"/>
              <w:contextualSpacing/>
              <w:jc w:val="center"/>
              <w:rPr>
                <w:rFonts w:ascii="宋体" w:hAnsi="宋体"/>
                <w:color w:val="000000"/>
                <w:sz w:val="21"/>
                <w:szCs w:val="21"/>
                <w:lang w:bidi="en-US"/>
              </w:rPr>
            </w:pPr>
            <w:r>
              <w:rPr>
                <w:rFonts w:ascii="宋体" w:hAnsi="宋体"/>
                <w:sz w:val="21"/>
                <w:szCs w:val="21"/>
              </w:rPr>
              <w:t xml:space="preserve">□ </w:t>
            </w:r>
            <w:r>
              <w:rPr>
                <w:rFonts w:ascii="宋体" w:hAnsi="宋体"/>
                <w:color w:val="000000"/>
                <w:sz w:val="21"/>
                <w:szCs w:val="21"/>
              </w:rPr>
              <w:t>符合要求</w:t>
            </w:r>
          </w:p>
        </w:tc>
        <w:tc>
          <w:tcPr>
            <w:tcW w:w="4515" w:type="dxa"/>
            <w:tcBorders>
              <w:top w:val="single" w:sz="2" w:space="0" w:color="auto"/>
              <w:left w:val="single" w:sz="2" w:space="0" w:color="auto"/>
              <w:bottom w:val="single" w:sz="2" w:space="0" w:color="auto"/>
              <w:right w:val="single" w:sz="2" w:space="0" w:color="auto"/>
            </w:tcBorders>
            <w:vAlign w:val="center"/>
          </w:tcPr>
          <w:p w:rsidR="00FA385E" w:rsidRDefault="00B03DDC">
            <w:pPr>
              <w:snapToGrid w:val="0"/>
              <w:spacing w:line="240" w:lineRule="exact"/>
              <w:contextualSpacing/>
              <w:jc w:val="center"/>
              <w:rPr>
                <w:rFonts w:ascii="宋体" w:hAnsi="宋体"/>
                <w:color w:val="000000"/>
                <w:sz w:val="21"/>
                <w:szCs w:val="21"/>
                <w:lang w:bidi="en-US"/>
              </w:rPr>
            </w:pPr>
            <w:r>
              <w:rPr>
                <w:rFonts w:ascii="宋体" w:hAnsi="宋体"/>
                <w:sz w:val="21"/>
                <w:szCs w:val="21"/>
              </w:rPr>
              <w:t>□</w:t>
            </w:r>
            <w:r>
              <w:rPr>
                <w:rFonts w:ascii="宋体" w:hAnsi="宋体"/>
                <w:color w:val="000000"/>
                <w:sz w:val="21"/>
                <w:szCs w:val="21"/>
              </w:rPr>
              <w:t>不符合要求</w:t>
            </w:r>
          </w:p>
        </w:tc>
      </w:tr>
    </w:tbl>
    <w:p w:rsidR="00FA385E" w:rsidRDefault="00B03DDC">
      <w:pPr>
        <w:widowControl w:val="0"/>
        <w:spacing w:line="400" w:lineRule="exact"/>
        <w:jc w:val="both"/>
        <w:rPr>
          <w:rFonts w:eastAsia="黑体"/>
          <w:color w:val="000000"/>
        </w:rPr>
      </w:pPr>
      <w:r>
        <w:rPr>
          <w:rFonts w:eastAsia="黑体" w:hint="eastAsia"/>
          <w:color w:val="000000"/>
        </w:rPr>
        <w:t>二、计量特性</w:t>
      </w:r>
    </w:p>
    <w:tbl>
      <w:tblPr>
        <w:tblpPr w:leftFromText="180" w:rightFromText="180" w:vertAnchor="text" w:horzAnchor="page" w:tblpXSpec="center" w:tblpY="36"/>
        <w:tblOverlap w:val="never"/>
        <w:tblW w:w="9116" w:type="dxa"/>
        <w:jc w:val="center"/>
        <w:tblLayout w:type="fixed"/>
        <w:tblLook w:val="04A0" w:firstRow="1" w:lastRow="0" w:firstColumn="1" w:lastColumn="0" w:noHBand="0" w:noVBand="1"/>
      </w:tblPr>
      <w:tblGrid>
        <w:gridCol w:w="489"/>
        <w:gridCol w:w="401"/>
        <w:gridCol w:w="60"/>
        <w:gridCol w:w="738"/>
        <w:gridCol w:w="1020"/>
        <w:gridCol w:w="577"/>
        <w:gridCol w:w="925"/>
        <w:gridCol w:w="480"/>
        <w:gridCol w:w="266"/>
        <w:gridCol w:w="51"/>
        <w:gridCol w:w="226"/>
        <w:gridCol w:w="536"/>
        <w:gridCol w:w="35"/>
        <w:gridCol w:w="511"/>
        <w:gridCol w:w="265"/>
        <w:gridCol w:w="21"/>
        <w:gridCol w:w="255"/>
        <w:gridCol w:w="545"/>
        <w:gridCol w:w="627"/>
        <w:gridCol w:w="1088"/>
      </w:tblGrid>
      <w:tr w:rsidR="00FA385E" w:rsidTr="0098472E">
        <w:trPr>
          <w:trHeight w:val="496"/>
          <w:jc w:val="center"/>
        </w:trPr>
        <w:tc>
          <w:tcPr>
            <w:tcW w:w="489" w:type="dxa"/>
            <w:tcBorders>
              <w:top w:val="single" w:sz="4" w:space="0" w:color="auto"/>
              <w:left w:val="single" w:sz="4" w:space="0" w:color="auto"/>
              <w:bottom w:val="single" w:sz="4" w:space="0" w:color="auto"/>
              <w:right w:val="single" w:sz="4" w:space="0" w:color="auto"/>
            </w:tcBorders>
            <w:vAlign w:val="center"/>
          </w:tcPr>
          <w:p w:rsidR="00FA385E" w:rsidRDefault="00B03DDC">
            <w:pPr>
              <w:spacing w:line="200" w:lineRule="exact"/>
              <w:jc w:val="center"/>
              <w:rPr>
                <w:sz w:val="18"/>
                <w:szCs w:val="18"/>
              </w:rPr>
            </w:pPr>
            <w:r>
              <w:rPr>
                <w:sz w:val="18"/>
                <w:szCs w:val="18"/>
              </w:rPr>
              <w:t>序号</w:t>
            </w:r>
          </w:p>
        </w:tc>
        <w:tc>
          <w:tcPr>
            <w:tcW w:w="2219" w:type="dxa"/>
            <w:gridSpan w:val="4"/>
            <w:tcBorders>
              <w:top w:val="single" w:sz="4" w:space="0" w:color="auto"/>
              <w:left w:val="nil"/>
              <w:bottom w:val="single" w:sz="4" w:space="0" w:color="auto"/>
              <w:right w:val="single" w:sz="4" w:space="0" w:color="auto"/>
            </w:tcBorders>
            <w:vAlign w:val="center"/>
          </w:tcPr>
          <w:p w:rsidR="00FA385E" w:rsidRDefault="00B03DDC">
            <w:pPr>
              <w:spacing w:line="200" w:lineRule="exact"/>
              <w:jc w:val="center"/>
              <w:rPr>
                <w:sz w:val="18"/>
                <w:szCs w:val="18"/>
              </w:rPr>
            </w:pPr>
            <w:r>
              <w:rPr>
                <w:sz w:val="18"/>
                <w:szCs w:val="18"/>
              </w:rPr>
              <w:t>项目</w:t>
            </w:r>
          </w:p>
        </w:tc>
        <w:tc>
          <w:tcPr>
            <w:tcW w:w="577" w:type="dxa"/>
            <w:tcBorders>
              <w:top w:val="single" w:sz="4" w:space="0" w:color="auto"/>
              <w:left w:val="nil"/>
              <w:bottom w:val="single" w:sz="4" w:space="0" w:color="auto"/>
              <w:right w:val="single" w:sz="4" w:space="0" w:color="auto"/>
            </w:tcBorders>
            <w:vAlign w:val="center"/>
          </w:tcPr>
          <w:p w:rsidR="00FA385E" w:rsidRDefault="00B03DDC">
            <w:pPr>
              <w:spacing w:line="200" w:lineRule="exact"/>
              <w:jc w:val="center"/>
              <w:rPr>
                <w:sz w:val="18"/>
                <w:szCs w:val="18"/>
              </w:rPr>
            </w:pPr>
            <w:r>
              <w:rPr>
                <w:sz w:val="18"/>
                <w:szCs w:val="18"/>
              </w:rPr>
              <w:t>单位</w:t>
            </w:r>
          </w:p>
        </w:tc>
        <w:tc>
          <w:tcPr>
            <w:tcW w:w="925" w:type="dxa"/>
            <w:tcBorders>
              <w:top w:val="single" w:sz="4" w:space="0" w:color="auto"/>
              <w:left w:val="nil"/>
              <w:bottom w:val="single" w:sz="4" w:space="0" w:color="auto"/>
              <w:right w:val="single" w:sz="4" w:space="0" w:color="auto"/>
            </w:tcBorders>
            <w:vAlign w:val="center"/>
          </w:tcPr>
          <w:p w:rsidR="00FA385E" w:rsidRDefault="00B03DDC">
            <w:pPr>
              <w:spacing w:line="200" w:lineRule="exact"/>
              <w:jc w:val="center"/>
              <w:rPr>
                <w:sz w:val="18"/>
                <w:szCs w:val="18"/>
              </w:rPr>
            </w:pPr>
            <w:r>
              <w:rPr>
                <w:rFonts w:hint="eastAsia"/>
                <w:color w:val="000000"/>
                <w:sz w:val="18"/>
                <w:szCs w:val="18"/>
                <w:lang w:bidi="ar"/>
              </w:rPr>
              <w:t>计量性能要求</w:t>
            </w:r>
          </w:p>
        </w:tc>
        <w:tc>
          <w:tcPr>
            <w:tcW w:w="3191" w:type="dxa"/>
            <w:gridSpan w:val="11"/>
            <w:tcBorders>
              <w:top w:val="single" w:sz="4" w:space="0" w:color="auto"/>
              <w:left w:val="nil"/>
              <w:bottom w:val="single" w:sz="4" w:space="0" w:color="auto"/>
              <w:right w:val="single" w:sz="4" w:space="0" w:color="auto"/>
            </w:tcBorders>
            <w:vAlign w:val="center"/>
          </w:tcPr>
          <w:p w:rsidR="00FA385E" w:rsidRDefault="00B03DDC">
            <w:pPr>
              <w:spacing w:line="200" w:lineRule="exact"/>
              <w:jc w:val="center"/>
              <w:rPr>
                <w:sz w:val="18"/>
                <w:szCs w:val="18"/>
              </w:rPr>
            </w:pPr>
            <w:r>
              <w:rPr>
                <w:sz w:val="18"/>
                <w:szCs w:val="18"/>
              </w:rPr>
              <w:t>实测数据</w:t>
            </w:r>
          </w:p>
        </w:tc>
        <w:tc>
          <w:tcPr>
            <w:tcW w:w="627" w:type="dxa"/>
            <w:tcBorders>
              <w:top w:val="single" w:sz="4" w:space="0" w:color="auto"/>
              <w:left w:val="nil"/>
              <w:bottom w:val="single" w:sz="4" w:space="0" w:color="auto"/>
              <w:right w:val="single" w:sz="4" w:space="0" w:color="auto"/>
            </w:tcBorders>
            <w:vAlign w:val="center"/>
          </w:tcPr>
          <w:p w:rsidR="00FA385E" w:rsidRDefault="00B03DDC">
            <w:pPr>
              <w:spacing w:line="200" w:lineRule="exact"/>
              <w:jc w:val="center"/>
              <w:rPr>
                <w:sz w:val="18"/>
                <w:szCs w:val="18"/>
              </w:rPr>
            </w:pPr>
            <w:r>
              <w:rPr>
                <w:sz w:val="18"/>
                <w:szCs w:val="18"/>
              </w:rPr>
              <w:t>结果</w:t>
            </w:r>
          </w:p>
        </w:tc>
        <w:tc>
          <w:tcPr>
            <w:tcW w:w="1088" w:type="dxa"/>
            <w:tcBorders>
              <w:top w:val="single" w:sz="4" w:space="0" w:color="auto"/>
              <w:left w:val="nil"/>
              <w:bottom w:val="single" w:sz="4" w:space="0" w:color="auto"/>
              <w:right w:val="single" w:sz="4" w:space="0" w:color="auto"/>
            </w:tcBorders>
            <w:vAlign w:val="center"/>
          </w:tcPr>
          <w:p w:rsidR="00FA385E" w:rsidRDefault="00B03DDC">
            <w:pPr>
              <w:spacing w:line="200" w:lineRule="exact"/>
              <w:jc w:val="center"/>
              <w:rPr>
                <w:sz w:val="18"/>
                <w:szCs w:val="18"/>
              </w:rPr>
            </w:pPr>
            <w:r>
              <w:rPr>
                <w:w w:val="90"/>
                <w:sz w:val="18"/>
                <w:szCs w:val="18"/>
              </w:rPr>
              <w:t>扩展不确定度</w:t>
            </w:r>
            <w:r>
              <w:rPr>
                <w:sz w:val="18"/>
                <w:szCs w:val="18"/>
              </w:rPr>
              <w:t xml:space="preserve"> (</w:t>
            </w:r>
            <w:r>
              <w:rPr>
                <w:i/>
                <w:sz w:val="18"/>
                <w:szCs w:val="18"/>
              </w:rPr>
              <w:t>k</w:t>
            </w:r>
            <w:r>
              <w:rPr>
                <w:sz w:val="18"/>
                <w:szCs w:val="18"/>
              </w:rPr>
              <w:t>=2)</w:t>
            </w:r>
          </w:p>
        </w:tc>
      </w:tr>
      <w:tr w:rsidR="00FA385E" w:rsidTr="0098472E">
        <w:trPr>
          <w:trHeight w:val="253"/>
          <w:jc w:val="center"/>
        </w:trPr>
        <w:tc>
          <w:tcPr>
            <w:tcW w:w="489" w:type="dxa"/>
            <w:vMerge w:val="restart"/>
            <w:tcBorders>
              <w:top w:val="nil"/>
              <w:left w:val="single" w:sz="4" w:space="0" w:color="auto"/>
              <w:bottom w:val="single" w:sz="4" w:space="0" w:color="auto"/>
              <w:right w:val="single" w:sz="4" w:space="0" w:color="auto"/>
            </w:tcBorders>
            <w:vAlign w:val="center"/>
          </w:tcPr>
          <w:p w:rsidR="00FA385E" w:rsidRDefault="00B03DDC">
            <w:pPr>
              <w:spacing w:line="200" w:lineRule="exact"/>
              <w:jc w:val="center"/>
              <w:rPr>
                <w:sz w:val="18"/>
                <w:szCs w:val="18"/>
              </w:rPr>
            </w:pPr>
            <w:r>
              <w:rPr>
                <w:sz w:val="18"/>
                <w:szCs w:val="18"/>
              </w:rPr>
              <w:t>1</w:t>
            </w:r>
          </w:p>
        </w:tc>
        <w:tc>
          <w:tcPr>
            <w:tcW w:w="401" w:type="dxa"/>
            <w:vMerge w:val="restart"/>
            <w:tcBorders>
              <w:top w:val="nil"/>
              <w:left w:val="single" w:sz="4" w:space="0" w:color="auto"/>
              <w:bottom w:val="single" w:sz="4" w:space="0" w:color="auto"/>
              <w:right w:val="single" w:sz="4" w:space="0" w:color="auto"/>
            </w:tcBorders>
            <w:vAlign w:val="center"/>
          </w:tcPr>
          <w:p w:rsidR="00FA385E" w:rsidRDefault="00B03DDC">
            <w:pPr>
              <w:spacing w:line="200" w:lineRule="exact"/>
              <w:jc w:val="center"/>
              <w:rPr>
                <w:sz w:val="18"/>
                <w:szCs w:val="18"/>
              </w:rPr>
            </w:pPr>
            <w:r>
              <w:rPr>
                <w:sz w:val="18"/>
                <w:szCs w:val="18"/>
              </w:rPr>
              <w:t>坍落度筒</w:t>
            </w:r>
          </w:p>
        </w:tc>
        <w:tc>
          <w:tcPr>
            <w:tcW w:w="1818" w:type="dxa"/>
            <w:gridSpan w:val="3"/>
            <w:tcBorders>
              <w:top w:val="single" w:sz="4" w:space="0" w:color="auto"/>
              <w:left w:val="nil"/>
              <w:bottom w:val="single" w:sz="4" w:space="0" w:color="auto"/>
              <w:right w:val="single" w:sz="4" w:space="0" w:color="auto"/>
            </w:tcBorders>
            <w:vAlign w:val="center"/>
          </w:tcPr>
          <w:p w:rsidR="00FA385E" w:rsidRDefault="00B03DDC">
            <w:pPr>
              <w:spacing w:line="200" w:lineRule="exact"/>
              <w:jc w:val="center"/>
              <w:rPr>
                <w:sz w:val="18"/>
                <w:szCs w:val="18"/>
              </w:rPr>
            </w:pPr>
            <w:r>
              <w:rPr>
                <w:sz w:val="18"/>
                <w:szCs w:val="18"/>
              </w:rPr>
              <w:t>顶面直径</w:t>
            </w:r>
          </w:p>
        </w:tc>
        <w:tc>
          <w:tcPr>
            <w:tcW w:w="577" w:type="dxa"/>
            <w:vMerge w:val="restart"/>
            <w:tcBorders>
              <w:top w:val="nil"/>
              <w:left w:val="single" w:sz="4" w:space="0" w:color="auto"/>
              <w:right w:val="single" w:sz="4" w:space="0" w:color="auto"/>
            </w:tcBorders>
            <w:vAlign w:val="center"/>
          </w:tcPr>
          <w:p w:rsidR="00FA385E" w:rsidRDefault="00B03DDC">
            <w:pPr>
              <w:spacing w:line="200" w:lineRule="exact"/>
              <w:jc w:val="center"/>
              <w:rPr>
                <w:sz w:val="18"/>
                <w:szCs w:val="18"/>
              </w:rPr>
            </w:pPr>
            <w:r>
              <w:rPr>
                <w:sz w:val="18"/>
                <w:szCs w:val="18"/>
              </w:rPr>
              <w:t>mm</w:t>
            </w:r>
          </w:p>
        </w:tc>
        <w:tc>
          <w:tcPr>
            <w:tcW w:w="925" w:type="dxa"/>
            <w:tcBorders>
              <w:top w:val="nil"/>
              <w:left w:val="nil"/>
              <w:bottom w:val="single" w:sz="4" w:space="0" w:color="auto"/>
              <w:right w:val="single" w:sz="4" w:space="0" w:color="auto"/>
            </w:tcBorders>
            <w:vAlign w:val="center"/>
          </w:tcPr>
          <w:p w:rsidR="00FA385E" w:rsidRDefault="00B03DDC">
            <w:pPr>
              <w:spacing w:line="200" w:lineRule="exact"/>
              <w:jc w:val="center"/>
              <w:rPr>
                <w:sz w:val="18"/>
                <w:szCs w:val="18"/>
              </w:rPr>
            </w:pPr>
            <w:r>
              <w:rPr>
                <w:sz w:val="18"/>
                <w:szCs w:val="18"/>
              </w:rPr>
              <w:t>100±1</w:t>
            </w:r>
          </w:p>
        </w:tc>
        <w:tc>
          <w:tcPr>
            <w:tcW w:w="1023" w:type="dxa"/>
            <w:gridSpan w:val="4"/>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1082" w:type="dxa"/>
            <w:gridSpan w:val="3"/>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1086" w:type="dxa"/>
            <w:gridSpan w:val="4"/>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627" w:type="dxa"/>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1088" w:type="dxa"/>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r>
      <w:tr w:rsidR="00FA385E" w:rsidTr="0098472E">
        <w:trPr>
          <w:trHeight w:val="253"/>
          <w:jc w:val="center"/>
        </w:trPr>
        <w:tc>
          <w:tcPr>
            <w:tcW w:w="489" w:type="dxa"/>
            <w:vMerge/>
            <w:tcBorders>
              <w:top w:val="nil"/>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401" w:type="dxa"/>
            <w:vMerge/>
            <w:tcBorders>
              <w:top w:val="nil"/>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1818" w:type="dxa"/>
            <w:gridSpan w:val="3"/>
            <w:tcBorders>
              <w:top w:val="single" w:sz="4" w:space="0" w:color="auto"/>
              <w:left w:val="nil"/>
              <w:bottom w:val="single" w:sz="4" w:space="0" w:color="auto"/>
              <w:right w:val="single" w:sz="4" w:space="0" w:color="auto"/>
            </w:tcBorders>
            <w:vAlign w:val="center"/>
          </w:tcPr>
          <w:p w:rsidR="00FA385E" w:rsidRDefault="00B03DDC">
            <w:pPr>
              <w:spacing w:line="200" w:lineRule="exact"/>
              <w:jc w:val="center"/>
              <w:rPr>
                <w:sz w:val="18"/>
                <w:szCs w:val="18"/>
              </w:rPr>
            </w:pPr>
            <w:r>
              <w:rPr>
                <w:sz w:val="18"/>
                <w:szCs w:val="18"/>
              </w:rPr>
              <w:t>底面直径</w:t>
            </w:r>
          </w:p>
        </w:tc>
        <w:tc>
          <w:tcPr>
            <w:tcW w:w="577" w:type="dxa"/>
            <w:vMerge/>
            <w:tcBorders>
              <w:left w:val="single" w:sz="4" w:space="0" w:color="auto"/>
              <w:right w:val="single" w:sz="4" w:space="0" w:color="auto"/>
            </w:tcBorders>
            <w:vAlign w:val="center"/>
          </w:tcPr>
          <w:p w:rsidR="00FA385E" w:rsidRDefault="00FA385E">
            <w:pPr>
              <w:spacing w:line="200" w:lineRule="exact"/>
              <w:jc w:val="center"/>
              <w:rPr>
                <w:sz w:val="18"/>
                <w:szCs w:val="18"/>
              </w:rPr>
            </w:pPr>
          </w:p>
        </w:tc>
        <w:tc>
          <w:tcPr>
            <w:tcW w:w="925" w:type="dxa"/>
            <w:tcBorders>
              <w:top w:val="nil"/>
              <w:left w:val="nil"/>
              <w:bottom w:val="single" w:sz="4" w:space="0" w:color="auto"/>
              <w:right w:val="single" w:sz="4" w:space="0" w:color="auto"/>
            </w:tcBorders>
            <w:vAlign w:val="center"/>
          </w:tcPr>
          <w:p w:rsidR="00FA385E" w:rsidRDefault="00B03DDC">
            <w:pPr>
              <w:spacing w:line="200" w:lineRule="exact"/>
              <w:jc w:val="center"/>
              <w:rPr>
                <w:sz w:val="18"/>
                <w:szCs w:val="18"/>
              </w:rPr>
            </w:pPr>
            <w:r>
              <w:rPr>
                <w:sz w:val="18"/>
                <w:szCs w:val="18"/>
              </w:rPr>
              <w:t>200±1</w:t>
            </w:r>
          </w:p>
        </w:tc>
        <w:tc>
          <w:tcPr>
            <w:tcW w:w="1023" w:type="dxa"/>
            <w:gridSpan w:val="4"/>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1082" w:type="dxa"/>
            <w:gridSpan w:val="3"/>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1086" w:type="dxa"/>
            <w:gridSpan w:val="4"/>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627" w:type="dxa"/>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1088" w:type="dxa"/>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r>
      <w:tr w:rsidR="00FA385E" w:rsidTr="0098472E">
        <w:trPr>
          <w:trHeight w:val="253"/>
          <w:jc w:val="center"/>
        </w:trPr>
        <w:tc>
          <w:tcPr>
            <w:tcW w:w="489" w:type="dxa"/>
            <w:vMerge/>
            <w:tcBorders>
              <w:top w:val="nil"/>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401" w:type="dxa"/>
            <w:vMerge/>
            <w:tcBorders>
              <w:top w:val="nil"/>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1818" w:type="dxa"/>
            <w:gridSpan w:val="3"/>
            <w:tcBorders>
              <w:top w:val="single" w:sz="4" w:space="0" w:color="auto"/>
              <w:left w:val="single" w:sz="4" w:space="0" w:color="auto"/>
              <w:bottom w:val="single" w:sz="4" w:space="0" w:color="auto"/>
              <w:right w:val="single" w:sz="4" w:space="0" w:color="auto"/>
            </w:tcBorders>
            <w:vAlign w:val="center"/>
          </w:tcPr>
          <w:p w:rsidR="00FA385E" w:rsidRDefault="00B03DDC">
            <w:pPr>
              <w:spacing w:line="200" w:lineRule="exact"/>
              <w:jc w:val="center"/>
              <w:rPr>
                <w:sz w:val="18"/>
                <w:szCs w:val="18"/>
              </w:rPr>
            </w:pPr>
            <w:r>
              <w:rPr>
                <w:sz w:val="18"/>
                <w:szCs w:val="18"/>
              </w:rPr>
              <w:t>高度</w:t>
            </w:r>
          </w:p>
        </w:tc>
        <w:tc>
          <w:tcPr>
            <w:tcW w:w="577" w:type="dxa"/>
            <w:vMerge/>
            <w:tcBorders>
              <w:left w:val="single" w:sz="4" w:space="0" w:color="auto"/>
              <w:right w:val="single" w:sz="4" w:space="0" w:color="auto"/>
            </w:tcBorders>
            <w:vAlign w:val="center"/>
          </w:tcPr>
          <w:p w:rsidR="00FA385E" w:rsidRDefault="00FA385E">
            <w:pPr>
              <w:spacing w:line="200" w:lineRule="exact"/>
              <w:jc w:val="center"/>
              <w:rPr>
                <w:sz w:val="18"/>
                <w:szCs w:val="18"/>
              </w:rPr>
            </w:pPr>
          </w:p>
        </w:tc>
        <w:tc>
          <w:tcPr>
            <w:tcW w:w="925" w:type="dxa"/>
            <w:tcBorders>
              <w:top w:val="nil"/>
              <w:left w:val="single" w:sz="4" w:space="0" w:color="auto"/>
              <w:bottom w:val="single" w:sz="4" w:space="0" w:color="auto"/>
              <w:right w:val="single" w:sz="4" w:space="0" w:color="auto"/>
            </w:tcBorders>
            <w:vAlign w:val="center"/>
          </w:tcPr>
          <w:p w:rsidR="00FA385E" w:rsidRDefault="00B03DDC">
            <w:pPr>
              <w:spacing w:line="200" w:lineRule="exact"/>
              <w:jc w:val="center"/>
              <w:rPr>
                <w:sz w:val="18"/>
                <w:szCs w:val="18"/>
              </w:rPr>
            </w:pPr>
            <w:r>
              <w:rPr>
                <w:sz w:val="18"/>
                <w:szCs w:val="18"/>
              </w:rPr>
              <w:t>300±1</w:t>
            </w:r>
          </w:p>
        </w:tc>
        <w:tc>
          <w:tcPr>
            <w:tcW w:w="480" w:type="dxa"/>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543" w:type="dxa"/>
            <w:gridSpan w:val="3"/>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536" w:type="dxa"/>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546" w:type="dxa"/>
            <w:gridSpan w:val="2"/>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541" w:type="dxa"/>
            <w:gridSpan w:val="3"/>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545" w:type="dxa"/>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627" w:type="dxa"/>
            <w:tcBorders>
              <w:top w:val="nil"/>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1088" w:type="dxa"/>
            <w:tcBorders>
              <w:top w:val="nil"/>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r>
      <w:tr w:rsidR="00FA385E" w:rsidTr="0098472E">
        <w:trPr>
          <w:trHeight w:val="253"/>
          <w:jc w:val="center"/>
        </w:trPr>
        <w:tc>
          <w:tcPr>
            <w:tcW w:w="489" w:type="dxa"/>
            <w:vMerge/>
            <w:tcBorders>
              <w:top w:val="nil"/>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401" w:type="dxa"/>
            <w:vMerge/>
            <w:tcBorders>
              <w:top w:val="nil"/>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1818" w:type="dxa"/>
            <w:gridSpan w:val="3"/>
            <w:tcBorders>
              <w:top w:val="single" w:sz="4" w:space="0" w:color="auto"/>
              <w:left w:val="nil"/>
              <w:bottom w:val="single" w:sz="4" w:space="0" w:color="auto"/>
              <w:right w:val="single" w:sz="4" w:space="0" w:color="auto"/>
            </w:tcBorders>
            <w:vAlign w:val="center"/>
          </w:tcPr>
          <w:p w:rsidR="00FA385E" w:rsidRDefault="00B03DDC">
            <w:pPr>
              <w:spacing w:line="200" w:lineRule="exact"/>
              <w:jc w:val="center"/>
              <w:rPr>
                <w:sz w:val="18"/>
                <w:szCs w:val="18"/>
              </w:rPr>
            </w:pPr>
            <w:r>
              <w:rPr>
                <w:sz w:val="18"/>
                <w:szCs w:val="18"/>
              </w:rPr>
              <w:t>壁厚</w:t>
            </w:r>
          </w:p>
        </w:tc>
        <w:tc>
          <w:tcPr>
            <w:tcW w:w="577" w:type="dxa"/>
            <w:vMerge/>
            <w:tcBorders>
              <w:left w:val="single" w:sz="4" w:space="0" w:color="auto"/>
              <w:right w:val="single" w:sz="4" w:space="0" w:color="auto"/>
            </w:tcBorders>
            <w:vAlign w:val="center"/>
          </w:tcPr>
          <w:p w:rsidR="00FA385E" w:rsidRDefault="00FA385E">
            <w:pPr>
              <w:spacing w:line="200" w:lineRule="exact"/>
              <w:jc w:val="center"/>
              <w:rPr>
                <w:sz w:val="18"/>
                <w:szCs w:val="18"/>
              </w:rPr>
            </w:pPr>
          </w:p>
        </w:tc>
        <w:tc>
          <w:tcPr>
            <w:tcW w:w="925" w:type="dxa"/>
            <w:tcBorders>
              <w:top w:val="nil"/>
              <w:left w:val="nil"/>
              <w:bottom w:val="single" w:sz="4" w:space="0" w:color="auto"/>
              <w:right w:val="single" w:sz="4" w:space="0" w:color="auto"/>
            </w:tcBorders>
            <w:vAlign w:val="center"/>
          </w:tcPr>
          <w:p w:rsidR="00FA385E" w:rsidRDefault="00B03DDC">
            <w:pPr>
              <w:spacing w:line="200" w:lineRule="exact"/>
              <w:jc w:val="center"/>
              <w:rPr>
                <w:sz w:val="18"/>
                <w:szCs w:val="18"/>
              </w:rPr>
            </w:pPr>
            <w:r>
              <w:rPr>
                <w:rFonts w:hint="eastAsia"/>
                <w:sz w:val="18"/>
                <w:szCs w:val="18"/>
              </w:rPr>
              <w:t>≥</w:t>
            </w:r>
            <w:r>
              <w:rPr>
                <w:sz w:val="18"/>
                <w:szCs w:val="18"/>
              </w:rPr>
              <w:t>1.5</w:t>
            </w:r>
          </w:p>
        </w:tc>
        <w:tc>
          <w:tcPr>
            <w:tcW w:w="480" w:type="dxa"/>
            <w:tcBorders>
              <w:top w:val="single" w:sz="4" w:space="0" w:color="auto"/>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543" w:type="dxa"/>
            <w:gridSpan w:val="3"/>
            <w:tcBorders>
              <w:top w:val="single" w:sz="4" w:space="0" w:color="auto"/>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536" w:type="dxa"/>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546" w:type="dxa"/>
            <w:gridSpan w:val="2"/>
            <w:tcBorders>
              <w:top w:val="single" w:sz="4" w:space="0" w:color="auto"/>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541" w:type="dxa"/>
            <w:gridSpan w:val="3"/>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627" w:type="dxa"/>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1088" w:type="dxa"/>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r>
      <w:tr w:rsidR="00FA385E" w:rsidTr="0098472E">
        <w:trPr>
          <w:trHeight w:val="253"/>
          <w:jc w:val="center"/>
        </w:trPr>
        <w:tc>
          <w:tcPr>
            <w:tcW w:w="489" w:type="dxa"/>
            <w:vMerge/>
            <w:tcBorders>
              <w:top w:val="nil"/>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401" w:type="dxa"/>
            <w:vMerge/>
            <w:tcBorders>
              <w:top w:val="nil"/>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1818" w:type="dxa"/>
            <w:gridSpan w:val="3"/>
            <w:tcBorders>
              <w:top w:val="single" w:sz="4" w:space="0" w:color="auto"/>
              <w:left w:val="nil"/>
              <w:bottom w:val="single" w:sz="4" w:space="0" w:color="auto"/>
              <w:right w:val="single" w:sz="4" w:space="0" w:color="auto"/>
            </w:tcBorders>
            <w:vAlign w:val="center"/>
          </w:tcPr>
          <w:p w:rsidR="00FA385E" w:rsidRDefault="00B03DDC">
            <w:pPr>
              <w:spacing w:line="200" w:lineRule="exact"/>
              <w:jc w:val="center"/>
              <w:rPr>
                <w:sz w:val="18"/>
                <w:szCs w:val="18"/>
              </w:rPr>
            </w:pPr>
            <w:r>
              <w:rPr>
                <w:sz w:val="18"/>
                <w:szCs w:val="18"/>
              </w:rPr>
              <w:t>顶面平面度</w:t>
            </w:r>
          </w:p>
        </w:tc>
        <w:tc>
          <w:tcPr>
            <w:tcW w:w="577" w:type="dxa"/>
            <w:vMerge/>
            <w:tcBorders>
              <w:left w:val="single" w:sz="4" w:space="0" w:color="auto"/>
              <w:right w:val="single" w:sz="4" w:space="0" w:color="auto"/>
            </w:tcBorders>
            <w:vAlign w:val="center"/>
          </w:tcPr>
          <w:p w:rsidR="00FA385E" w:rsidRDefault="00FA385E">
            <w:pPr>
              <w:spacing w:line="200" w:lineRule="exact"/>
              <w:jc w:val="center"/>
              <w:rPr>
                <w:sz w:val="18"/>
                <w:szCs w:val="18"/>
              </w:rPr>
            </w:pPr>
          </w:p>
        </w:tc>
        <w:tc>
          <w:tcPr>
            <w:tcW w:w="925" w:type="dxa"/>
            <w:tcBorders>
              <w:top w:val="nil"/>
              <w:left w:val="nil"/>
              <w:bottom w:val="single" w:sz="4" w:space="0" w:color="auto"/>
              <w:right w:val="single" w:sz="4" w:space="0" w:color="auto"/>
            </w:tcBorders>
            <w:vAlign w:val="center"/>
          </w:tcPr>
          <w:p w:rsidR="00FA385E" w:rsidRDefault="00B03DDC">
            <w:pPr>
              <w:spacing w:line="200" w:lineRule="exact"/>
              <w:jc w:val="center"/>
              <w:rPr>
                <w:sz w:val="18"/>
                <w:szCs w:val="18"/>
              </w:rPr>
            </w:pPr>
            <w:r>
              <w:rPr>
                <w:rFonts w:hint="eastAsia"/>
                <w:sz w:val="18"/>
                <w:szCs w:val="18"/>
              </w:rPr>
              <w:t>≤</w:t>
            </w:r>
            <w:r>
              <w:rPr>
                <w:sz w:val="18"/>
                <w:szCs w:val="18"/>
              </w:rPr>
              <w:t>0.25</w:t>
            </w:r>
          </w:p>
        </w:tc>
        <w:tc>
          <w:tcPr>
            <w:tcW w:w="3191" w:type="dxa"/>
            <w:gridSpan w:val="11"/>
            <w:tcBorders>
              <w:top w:val="single" w:sz="4" w:space="0" w:color="auto"/>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627" w:type="dxa"/>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1088" w:type="dxa"/>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r>
      <w:tr w:rsidR="00FA385E" w:rsidTr="0098472E">
        <w:trPr>
          <w:trHeight w:val="253"/>
          <w:jc w:val="center"/>
        </w:trPr>
        <w:tc>
          <w:tcPr>
            <w:tcW w:w="489" w:type="dxa"/>
            <w:vMerge/>
            <w:tcBorders>
              <w:top w:val="nil"/>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401" w:type="dxa"/>
            <w:vMerge/>
            <w:tcBorders>
              <w:top w:val="nil"/>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1818" w:type="dxa"/>
            <w:gridSpan w:val="3"/>
            <w:tcBorders>
              <w:top w:val="single" w:sz="4" w:space="0" w:color="auto"/>
              <w:left w:val="nil"/>
              <w:bottom w:val="single" w:sz="4" w:space="0" w:color="auto"/>
              <w:right w:val="single" w:sz="4" w:space="0" w:color="auto"/>
            </w:tcBorders>
            <w:vAlign w:val="center"/>
          </w:tcPr>
          <w:p w:rsidR="00FA385E" w:rsidRDefault="00B03DDC">
            <w:pPr>
              <w:spacing w:line="200" w:lineRule="exact"/>
              <w:jc w:val="center"/>
              <w:rPr>
                <w:sz w:val="18"/>
                <w:szCs w:val="18"/>
              </w:rPr>
            </w:pPr>
            <w:r>
              <w:rPr>
                <w:sz w:val="18"/>
                <w:szCs w:val="18"/>
              </w:rPr>
              <w:t>底面平面度</w:t>
            </w:r>
          </w:p>
        </w:tc>
        <w:tc>
          <w:tcPr>
            <w:tcW w:w="577" w:type="dxa"/>
            <w:vMerge/>
            <w:tcBorders>
              <w:left w:val="single" w:sz="4" w:space="0" w:color="auto"/>
              <w:right w:val="single" w:sz="4" w:space="0" w:color="auto"/>
            </w:tcBorders>
            <w:vAlign w:val="center"/>
          </w:tcPr>
          <w:p w:rsidR="00FA385E" w:rsidRDefault="00FA385E">
            <w:pPr>
              <w:spacing w:line="200" w:lineRule="exact"/>
              <w:jc w:val="center"/>
              <w:rPr>
                <w:sz w:val="18"/>
                <w:szCs w:val="18"/>
              </w:rPr>
            </w:pPr>
          </w:p>
        </w:tc>
        <w:tc>
          <w:tcPr>
            <w:tcW w:w="925" w:type="dxa"/>
            <w:tcBorders>
              <w:top w:val="nil"/>
              <w:left w:val="nil"/>
              <w:bottom w:val="single" w:sz="4" w:space="0" w:color="auto"/>
              <w:right w:val="single" w:sz="4" w:space="0" w:color="auto"/>
            </w:tcBorders>
            <w:vAlign w:val="center"/>
          </w:tcPr>
          <w:p w:rsidR="00FA385E" w:rsidRDefault="00B03DDC">
            <w:pPr>
              <w:spacing w:line="200" w:lineRule="exact"/>
              <w:jc w:val="center"/>
              <w:rPr>
                <w:sz w:val="18"/>
                <w:szCs w:val="18"/>
              </w:rPr>
            </w:pPr>
            <w:r>
              <w:rPr>
                <w:rFonts w:hint="eastAsia"/>
                <w:sz w:val="18"/>
                <w:szCs w:val="18"/>
              </w:rPr>
              <w:t>≤</w:t>
            </w:r>
            <w:r>
              <w:rPr>
                <w:sz w:val="18"/>
                <w:szCs w:val="18"/>
              </w:rPr>
              <w:t>0.25</w:t>
            </w:r>
          </w:p>
        </w:tc>
        <w:tc>
          <w:tcPr>
            <w:tcW w:w="3191" w:type="dxa"/>
            <w:gridSpan w:val="11"/>
            <w:tcBorders>
              <w:top w:val="single" w:sz="4" w:space="0" w:color="auto"/>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627" w:type="dxa"/>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1088" w:type="dxa"/>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r>
      <w:tr w:rsidR="00FA385E" w:rsidTr="0098472E">
        <w:trPr>
          <w:trHeight w:val="253"/>
          <w:jc w:val="center"/>
        </w:trPr>
        <w:tc>
          <w:tcPr>
            <w:tcW w:w="489" w:type="dxa"/>
            <w:vMerge/>
            <w:tcBorders>
              <w:top w:val="nil"/>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401" w:type="dxa"/>
            <w:vMerge/>
            <w:tcBorders>
              <w:top w:val="nil"/>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1818" w:type="dxa"/>
            <w:gridSpan w:val="3"/>
            <w:tcBorders>
              <w:top w:val="single" w:sz="4" w:space="0" w:color="auto"/>
              <w:left w:val="nil"/>
              <w:bottom w:val="single" w:sz="4" w:space="0" w:color="auto"/>
              <w:right w:val="single" w:sz="4" w:space="0" w:color="auto"/>
            </w:tcBorders>
            <w:vAlign w:val="center"/>
          </w:tcPr>
          <w:p w:rsidR="00FA385E" w:rsidRDefault="00B03DDC">
            <w:pPr>
              <w:spacing w:line="200" w:lineRule="exact"/>
              <w:jc w:val="center"/>
              <w:rPr>
                <w:sz w:val="18"/>
                <w:szCs w:val="18"/>
              </w:rPr>
            </w:pPr>
            <w:r>
              <w:rPr>
                <w:sz w:val="18"/>
                <w:szCs w:val="18"/>
              </w:rPr>
              <w:t>顶面与底面平行度</w:t>
            </w:r>
          </w:p>
        </w:tc>
        <w:tc>
          <w:tcPr>
            <w:tcW w:w="577" w:type="dxa"/>
            <w:vMerge/>
            <w:tcBorders>
              <w:left w:val="single" w:sz="4" w:space="0" w:color="auto"/>
              <w:right w:val="single" w:sz="4" w:space="0" w:color="auto"/>
            </w:tcBorders>
            <w:vAlign w:val="center"/>
          </w:tcPr>
          <w:p w:rsidR="00FA385E" w:rsidRDefault="00FA385E">
            <w:pPr>
              <w:spacing w:line="200" w:lineRule="exact"/>
              <w:jc w:val="center"/>
              <w:rPr>
                <w:sz w:val="18"/>
                <w:szCs w:val="18"/>
              </w:rPr>
            </w:pPr>
          </w:p>
        </w:tc>
        <w:tc>
          <w:tcPr>
            <w:tcW w:w="925" w:type="dxa"/>
            <w:tcBorders>
              <w:top w:val="nil"/>
              <w:left w:val="nil"/>
              <w:bottom w:val="single" w:sz="4" w:space="0" w:color="auto"/>
              <w:right w:val="single" w:sz="4" w:space="0" w:color="auto"/>
            </w:tcBorders>
            <w:vAlign w:val="center"/>
          </w:tcPr>
          <w:p w:rsidR="00FA385E" w:rsidRDefault="00B03DDC">
            <w:pPr>
              <w:spacing w:line="200" w:lineRule="exact"/>
              <w:jc w:val="center"/>
              <w:rPr>
                <w:sz w:val="18"/>
                <w:szCs w:val="18"/>
              </w:rPr>
            </w:pPr>
            <w:r>
              <w:rPr>
                <w:rFonts w:hint="eastAsia"/>
                <w:sz w:val="18"/>
                <w:szCs w:val="18"/>
              </w:rPr>
              <w:t>≤</w:t>
            </w:r>
            <w:r>
              <w:rPr>
                <w:sz w:val="18"/>
                <w:szCs w:val="18"/>
              </w:rPr>
              <w:t>0.25</w:t>
            </w:r>
          </w:p>
        </w:tc>
        <w:tc>
          <w:tcPr>
            <w:tcW w:w="3191" w:type="dxa"/>
            <w:gridSpan w:val="11"/>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627" w:type="dxa"/>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1088" w:type="dxa"/>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r>
      <w:tr w:rsidR="00FA385E" w:rsidTr="0098472E">
        <w:trPr>
          <w:trHeight w:val="225"/>
          <w:jc w:val="center"/>
        </w:trPr>
        <w:tc>
          <w:tcPr>
            <w:tcW w:w="489" w:type="dxa"/>
            <w:vMerge/>
            <w:tcBorders>
              <w:top w:val="nil"/>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401" w:type="dxa"/>
            <w:vMerge/>
            <w:tcBorders>
              <w:top w:val="nil"/>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1818" w:type="dxa"/>
            <w:gridSpan w:val="3"/>
            <w:vMerge w:val="restart"/>
            <w:tcBorders>
              <w:top w:val="single" w:sz="4" w:space="0" w:color="auto"/>
              <w:left w:val="nil"/>
              <w:bottom w:val="single" w:sz="4" w:space="0" w:color="auto"/>
              <w:right w:val="single" w:sz="4" w:space="0" w:color="auto"/>
            </w:tcBorders>
            <w:vAlign w:val="center"/>
          </w:tcPr>
          <w:p w:rsidR="00FA385E" w:rsidRDefault="00B03DDC">
            <w:pPr>
              <w:spacing w:line="200" w:lineRule="exact"/>
              <w:jc w:val="center"/>
              <w:rPr>
                <w:sz w:val="18"/>
                <w:szCs w:val="18"/>
              </w:rPr>
            </w:pPr>
            <w:r>
              <w:rPr>
                <w:sz w:val="18"/>
                <w:szCs w:val="18"/>
              </w:rPr>
              <w:t>顶面与底面同轴度</w:t>
            </w:r>
          </w:p>
        </w:tc>
        <w:tc>
          <w:tcPr>
            <w:tcW w:w="577" w:type="dxa"/>
            <w:vMerge/>
            <w:tcBorders>
              <w:left w:val="single" w:sz="4" w:space="0" w:color="auto"/>
              <w:right w:val="single" w:sz="4" w:space="0" w:color="auto"/>
            </w:tcBorders>
            <w:vAlign w:val="center"/>
          </w:tcPr>
          <w:p w:rsidR="00FA385E" w:rsidRDefault="00FA385E">
            <w:pPr>
              <w:spacing w:line="200" w:lineRule="exact"/>
              <w:jc w:val="center"/>
              <w:rPr>
                <w:sz w:val="18"/>
                <w:szCs w:val="18"/>
              </w:rPr>
            </w:pPr>
          </w:p>
        </w:tc>
        <w:tc>
          <w:tcPr>
            <w:tcW w:w="925" w:type="dxa"/>
            <w:vMerge w:val="restart"/>
            <w:tcBorders>
              <w:top w:val="nil"/>
              <w:left w:val="nil"/>
              <w:bottom w:val="single" w:sz="4" w:space="0" w:color="auto"/>
              <w:right w:val="single" w:sz="4" w:space="0" w:color="auto"/>
            </w:tcBorders>
            <w:vAlign w:val="center"/>
          </w:tcPr>
          <w:p w:rsidR="00FA385E" w:rsidRDefault="00B03DDC">
            <w:pPr>
              <w:spacing w:line="200" w:lineRule="exact"/>
              <w:jc w:val="center"/>
              <w:rPr>
                <w:sz w:val="18"/>
                <w:szCs w:val="18"/>
              </w:rPr>
            </w:pPr>
            <w:r>
              <w:rPr>
                <w:rFonts w:hint="eastAsia"/>
                <w:sz w:val="18"/>
                <w:szCs w:val="18"/>
              </w:rPr>
              <w:t>≤</w:t>
            </w:r>
            <w:r>
              <w:rPr>
                <w:sz w:val="18"/>
                <w:szCs w:val="18"/>
              </w:rPr>
              <w:t>0.6</w:t>
            </w:r>
          </w:p>
        </w:tc>
        <w:tc>
          <w:tcPr>
            <w:tcW w:w="746" w:type="dxa"/>
            <w:gridSpan w:val="2"/>
            <w:tcBorders>
              <w:top w:val="nil"/>
              <w:left w:val="nil"/>
              <w:bottom w:val="single" w:sz="4" w:space="0" w:color="auto"/>
              <w:right w:val="single" w:sz="4" w:space="0" w:color="auto"/>
            </w:tcBorders>
            <w:vAlign w:val="center"/>
          </w:tcPr>
          <w:p w:rsidR="00FA385E" w:rsidRDefault="00B03DDC">
            <w:pPr>
              <w:spacing w:line="200" w:lineRule="exact"/>
              <w:rPr>
                <w:sz w:val="18"/>
                <w:szCs w:val="18"/>
              </w:rPr>
            </w:pPr>
            <w:r>
              <w:rPr>
                <w:i/>
                <w:iCs/>
                <w:sz w:val="18"/>
                <w:szCs w:val="18"/>
              </w:rPr>
              <w:t>h</w:t>
            </w:r>
            <w:r>
              <w:rPr>
                <w:sz w:val="18"/>
                <w:szCs w:val="18"/>
                <w:vertAlign w:val="subscript"/>
              </w:rPr>
              <w:t>Ax</w:t>
            </w:r>
            <w:r>
              <w:rPr>
                <w:rFonts w:hint="eastAsia"/>
                <w:sz w:val="18"/>
                <w:szCs w:val="18"/>
                <w:vertAlign w:val="subscript"/>
              </w:rPr>
              <w:t xml:space="preserve">  </w:t>
            </w:r>
          </w:p>
        </w:tc>
        <w:tc>
          <w:tcPr>
            <w:tcW w:w="813" w:type="dxa"/>
            <w:gridSpan w:val="3"/>
            <w:tcBorders>
              <w:top w:val="nil"/>
              <w:left w:val="nil"/>
              <w:bottom w:val="single" w:sz="4" w:space="0" w:color="auto"/>
              <w:right w:val="single" w:sz="4" w:space="0" w:color="auto"/>
            </w:tcBorders>
            <w:vAlign w:val="center"/>
          </w:tcPr>
          <w:p w:rsidR="00FA385E" w:rsidRDefault="00B03DDC">
            <w:pPr>
              <w:spacing w:line="200" w:lineRule="exact"/>
              <w:rPr>
                <w:sz w:val="18"/>
                <w:szCs w:val="18"/>
              </w:rPr>
            </w:pPr>
            <w:r>
              <w:rPr>
                <w:i/>
                <w:iCs/>
                <w:sz w:val="18"/>
                <w:szCs w:val="18"/>
              </w:rPr>
              <w:t>h</w:t>
            </w:r>
            <w:r>
              <w:rPr>
                <w:sz w:val="18"/>
                <w:szCs w:val="18"/>
                <w:vertAlign w:val="subscript"/>
              </w:rPr>
              <w:t>Bx</w:t>
            </w:r>
            <w:r>
              <w:rPr>
                <w:rFonts w:hint="eastAsia"/>
                <w:sz w:val="18"/>
                <w:szCs w:val="18"/>
                <w:vertAlign w:val="subscript"/>
              </w:rPr>
              <w:t xml:space="preserve">  </w:t>
            </w:r>
          </w:p>
        </w:tc>
        <w:tc>
          <w:tcPr>
            <w:tcW w:w="811" w:type="dxa"/>
            <w:gridSpan w:val="3"/>
            <w:tcBorders>
              <w:top w:val="nil"/>
              <w:left w:val="nil"/>
              <w:bottom w:val="single" w:sz="4" w:space="0" w:color="auto"/>
              <w:right w:val="single" w:sz="4" w:space="0" w:color="auto"/>
            </w:tcBorders>
            <w:vAlign w:val="center"/>
          </w:tcPr>
          <w:p w:rsidR="00FA385E" w:rsidRDefault="00B03DDC">
            <w:pPr>
              <w:spacing w:line="200" w:lineRule="exact"/>
              <w:rPr>
                <w:sz w:val="18"/>
                <w:szCs w:val="18"/>
              </w:rPr>
            </w:pPr>
            <w:r>
              <w:rPr>
                <w:i/>
                <w:iCs/>
                <w:sz w:val="18"/>
                <w:szCs w:val="18"/>
              </w:rPr>
              <w:t>D</w:t>
            </w:r>
            <w:r>
              <w:rPr>
                <w:sz w:val="18"/>
                <w:szCs w:val="18"/>
                <w:vertAlign w:val="subscript"/>
              </w:rPr>
              <w:t>x</w:t>
            </w:r>
            <w:r>
              <w:rPr>
                <w:rFonts w:hint="eastAsia"/>
                <w:sz w:val="18"/>
                <w:szCs w:val="18"/>
                <w:vertAlign w:val="subscript"/>
              </w:rPr>
              <w:t xml:space="preserve">  </w:t>
            </w:r>
          </w:p>
        </w:tc>
        <w:tc>
          <w:tcPr>
            <w:tcW w:w="821" w:type="dxa"/>
            <w:gridSpan w:val="3"/>
            <w:tcBorders>
              <w:top w:val="nil"/>
              <w:left w:val="nil"/>
              <w:bottom w:val="single" w:sz="4" w:space="0" w:color="auto"/>
              <w:right w:val="single" w:sz="4" w:space="0" w:color="auto"/>
            </w:tcBorders>
            <w:vAlign w:val="center"/>
          </w:tcPr>
          <w:p w:rsidR="00FA385E" w:rsidRDefault="00B03DDC">
            <w:pPr>
              <w:spacing w:line="200" w:lineRule="exact"/>
              <w:rPr>
                <w:sz w:val="18"/>
                <w:szCs w:val="18"/>
              </w:rPr>
            </w:pPr>
            <w:r>
              <w:rPr>
                <w:rFonts w:hint="eastAsia"/>
                <w:i/>
                <w:iCs/>
                <w:sz w:val="18"/>
                <w:szCs w:val="18"/>
              </w:rPr>
              <w:t>d</w:t>
            </w:r>
            <w:r>
              <w:rPr>
                <w:sz w:val="18"/>
                <w:szCs w:val="18"/>
                <w:vertAlign w:val="subscript"/>
              </w:rPr>
              <w:t>x</w:t>
            </w:r>
            <w:r>
              <w:rPr>
                <w:rFonts w:hint="eastAsia"/>
                <w:sz w:val="18"/>
                <w:szCs w:val="18"/>
                <w:vertAlign w:val="subscript"/>
              </w:rPr>
              <w:t xml:space="preserve">  </w:t>
            </w:r>
          </w:p>
        </w:tc>
        <w:tc>
          <w:tcPr>
            <w:tcW w:w="627" w:type="dxa"/>
            <w:vMerge w:val="restart"/>
            <w:tcBorders>
              <w:top w:val="nil"/>
              <w:left w:val="nil"/>
              <w:right w:val="single" w:sz="4" w:space="0" w:color="auto"/>
            </w:tcBorders>
            <w:vAlign w:val="center"/>
          </w:tcPr>
          <w:p w:rsidR="00FA385E" w:rsidRDefault="00FA385E">
            <w:pPr>
              <w:spacing w:line="200" w:lineRule="exact"/>
              <w:jc w:val="center"/>
              <w:rPr>
                <w:sz w:val="18"/>
                <w:szCs w:val="18"/>
              </w:rPr>
            </w:pPr>
          </w:p>
        </w:tc>
        <w:tc>
          <w:tcPr>
            <w:tcW w:w="1088" w:type="dxa"/>
            <w:vMerge w:val="restart"/>
            <w:tcBorders>
              <w:top w:val="nil"/>
              <w:left w:val="nil"/>
              <w:right w:val="single" w:sz="4" w:space="0" w:color="auto"/>
            </w:tcBorders>
            <w:vAlign w:val="center"/>
          </w:tcPr>
          <w:p w:rsidR="00FA385E" w:rsidRDefault="00FA385E">
            <w:pPr>
              <w:spacing w:line="200" w:lineRule="exact"/>
              <w:jc w:val="center"/>
              <w:rPr>
                <w:sz w:val="18"/>
                <w:szCs w:val="18"/>
              </w:rPr>
            </w:pPr>
          </w:p>
        </w:tc>
      </w:tr>
      <w:tr w:rsidR="00FA385E" w:rsidTr="0098472E">
        <w:trPr>
          <w:trHeight w:val="225"/>
          <w:jc w:val="center"/>
        </w:trPr>
        <w:tc>
          <w:tcPr>
            <w:tcW w:w="489" w:type="dxa"/>
            <w:vMerge/>
            <w:tcBorders>
              <w:top w:val="nil"/>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401" w:type="dxa"/>
            <w:vMerge/>
            <w:tcBorders>
              <w:top w:val="nil"/>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1818" w:type="dxa"/>
            <w:gridSpan w:val="3"/>
            <w:vMerge/>
            <w:tcBorders>
              <w:top w:val="single" w:sz="4" w:space="0" w:color="auto"/>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577" w:type="dxa"/>
            <w:vMerge/>
            <w:tcBorders>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925" w:type="dxa"/>
            <w:vMerge/>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746" w:type="dxa"/>
            <w:gridSpan w:val="2"/>
            <w:tcBorders>
              <w:top w:val="single" w:sz="4" w:space="0" w:color="auto"/>
              <w:left w:val="nil"/>
              <w:bottom w:val="single" w:sz="4" w:space="0" w:color="auto"/>
              <w:right w:val="single" w:sz="4" w:space="0" w:color="auto"/>
            </w:tcBorders>
            <w:vAlign w:val="center"/>
          </w:tcPr>
          <w:p w:rsidR="00FA385E" w:rsidRDefault="00B03DDC">
            <w:pPr>
              <w:spacing w:line="200" w:lineRule="exact"/>
              <w:rPr>
                <w:sz w:val="18"/>
                <w:szCs w:val="18"/>
              </w:rPr>
            </w:pPr>
            <w:r>
              <w:rPr>
                <w:i/>
                <w:iCs/>
                <w:sz w:val="18"/>
                <w:szCs w:val="18"/>
              </w:rPr>
              <w:t>h</w:t>
            </w:r>
            <w:r>
              <w:rPr>
                <w:sz w:val="18"/>
                <w:szCs w:val="18"/>
                <w:vertAlign w:val="subscript"/>
              </w:rPr>
              <w:t>Ay</w:t>
            </w:r>
            <w:r>
              <w:rPr>
                <w:rFonts w:hint="eastAsia"/>
                <w:sz w:val="18"/>
                <w:szCs w:val="18"/>
                <w:vertAlign w:val="subscript"/>
              </w:rPr>
              <w:t xml:space="preserve">  </w:t>
            </w:r>
          </w:p>
        </w:tc>
        <w:tc>
          <w:tcPr>
            <w:tcW w:w="813" w:type="dxa"/>
            <w:gridSpan w:val="3"/>
            <w:tcBorders>
              <w:top w:val="single" w:sz="4" w:space="0" w:color="auto"/>
              <w:left w:val="nil"/>
              <w:bottom w:val="single" w:sz="4" w:space="0" w:color="auto"/>
              <w:right w:val="single" w:sz="4" w:space="0" w:color="auto"/>
            </w:tcBorders>
            <w:vAlign w:val="center"/>
          </w:tcPr>
          <w:p w:rsidR="00FA385E" w:rsidRDefault="00B03DDC">
            <w:pPr>
              <w:spacing w:line="200" w:lineRule="exact"/>
              <w:rPr>
                <w:sz w:val="18"/>
                <w:szCs w:val="18"/>
              </w:rPr>
            </w:pPr>
            <w:r>
              <w:rPr>
                <w:i/>
                <w:iCs/>
                <w:sz w:val="18"/>
                <w:szCs w:val="18"/>
              </w:rPr>
              <w:t>h</w:t>
            </w:r>
            <w:r>
              <w:rPr>
                <w:sz w:val="18"/>
                <w:szCs w:val="18"/>
                <w:vertAlign w:val="subscript"/>
              </w:rPr>
              <w:t>By</w:t>
            </w:r>
            <w:r>
              <w:rPr>
                <w:rFonts w:hint="eastAsia"/>
                <w:sz w:val="18"/>
                <w:szCs w:val="18"/>
                <w:vertAlign w:val="subscript"/>
              </w:rPr>
              <w:t xml:space="preserve"> </w:t>
            </w:r>
            <w:r>
              <w:rPr>
                <w:rFonts w:hint="eastAsia"/>
                <w:sz w:val="18"/>
                <w:szCs w:val="18"/>
              </w:rPr>
              <w:t xml:space="preserve"> </w:t>
            </w:r>
          </w:p>
        </w:tc>
        <w:tc>
          <w:tcPr>
            <w:tcW w:w="811" w:type="dxa"/>
            <w:gridSpan w:val="3"/>
            <w:tcBorders>
              <w:top w:val="single" w:sz="4" w:space="0" w:color="auto"/>
              <w:left w:val="nil"/>
              <w:bottom w:val="single" w:sz="4" w:space="0" w:color="auto"/>
              <w:right w:val="single" w:sz="4" w:space="0" w:color="auto"/>
            </w:tcBorders>
            <w:vAlign w:val="center"/>
          </w:tcPr>
          <w:p w:rsidR="00FA385E" w:rsidRDefault="00B03DDC">
            <w:pPr>
              <w:spacing w:line="200" w:lineRule="exact"/>
              <w:rPr>
                <w:sz w:val="18"/>
                <w:szCs w:val="18"/>
              </w:rPr>
            </w:pPr>
            <w:r>
              <w:rPr>
                <w:i/>
                <w:iCs/>
                <w:sz w:val="18"/>
                <w:szCs w:val="18"/>
              </w:rPr>
              <w:t>D</w:t>
            </w:r>
            <w:r>
              <w:rPr>
                <w:sz w:val="18"/>
                <w:szCs w:val="18"/>
                <w:vertAlign w:val="subscript"/>
              </w:rPr>
              <w:t>y</w:t>
            </w:r>
            <w:r>
              <w:rPr>
                <w:rFonts w:hint="eastAsia"/>
                <w:sz w:val="18"/>
                <w:szCs w:val="18"/>
                <w:vertAlign w:val="subscript"/>
              </w:rPr>
              <w:t xml:space="preserve">  </w:t>
            </w:r>
          </w:p>
        </w:tc>
        <w:tc>
          <w:tcPr>
            <w:tcW w:w="821" w:type="dxa"/>
            <w:gridSpan w:val="3"/>
            <w:tcBorders>
              <w:top w:val="single" w:sz="4" w:space="0" w:color="auto"/>
              <w:left w:val="nil"/>
              <w:bottom w:val="single" w:sz="4" w:space="0" w:color="auto"/>
              <w:right w:val="single" w:sz="4" w:space="0" w:color="auto"/>
            </w:tcBorders>
            <w:vAlign w:val="center"/>
          </w:tcPr>
          <w:p w:rsidR="00FA385E" w:rsidRDefault="00B03DDC">
            <w:pPr>
              <w:spacing w:line="200" w:lineRule="exact"/>
              <w:rPr>
                <w:sz w:val="18"/>
                <w:szCs w:val="18"/>
              </w:rPr>
            </w:pPr>
            <w:r>
              <w:rPr>
                <w:rFonts w:hint="eastAsia"/>
                <w:i/>
                <w:iCs/>
                <w:sz w:val="18"/>
                <w:szCs w:val="18"/>
              </w:rPr>
              <w:t>d</w:t>
            </w:r>
            <w:r>
              <w:rPr>
                <w:sz w:val="18"/>
                <w:szCs w:val="18"/>
                <w:vertAlign w:val="subscript"/>
              </w:rPr>
              <w:t>y</w:t>
            </w:r>
            <w:r>
              <w:rPr>
                <w:rFonts w:hint="eastAsia"/>
                <w:sz w:val="18"/>
                <w:szCs w:val="18"/>
                <w:vertAlign w:val="subscript"/>
              </w:rPr>
              <w:t xml:space="preserve">  </w:t>
            </w:r>
          </w:p>
        </w:tc>
        <w:tc>
          <w:tcPr>
            <w:tcW w:w="627" w:type="dxa"/>
            <w:vMerge/>
            <w:tcBorders>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1088" w:type="dxa"/>
            <w:vMerge/>
            <w:tcBorders>
              <w:left w:val="nil"/>
              <w:bottom w:val="single" w:sz="4" w:space="0" w:color="auto"/>
              <w:right w:val="single" w:sz="4" w:space="0" w:color="auto"/>
            </w:tcBorders>
            <w:vAlign w:val="center"/>
          </w:tcPr>
          <w:p w:rsidR="00FA385E" w:rsidRDefault="00FA385E">
            <w:pPr>
              <w:spacing w:line="200" w:lineRule="exact"/>
              <w:jc w:val="center"/>
              <w:rPr>
                <w:sz w:val="18"/>
                <w:szCs w:val="18"/>
              </w:rPr>
            </w:pPr>
          </w:p>
        </w:tc>
      </w:tr>
      <w:tr w:rsidR="00FA385E" w:rsidTr="0098472E">
        <w:trPr>
          <w:trHeight w:val="253"/>
          <w:jc w:val="center"/>
        </w:trPr>
        <w:tc>
          <w:tcPr>
            <w:tcW w:w="489" w:type="dxa"/>
            <w:vMerge/>
            <w:tcBorders>
              <w:top w:val="nil"/>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401" w:type="dxa"/>
            <w:vMerge/>
            <w:tcBorders>
              <w:top w:val="nil"/>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1818" w:type="dxa"/>
            <w:gridSpan w:val="3"/>
            <w:tcBorders>
              <w:top w:val="single" w:sz="4" w:space="0" w:color="auto"/>
              <w:left w:val="nil"/>
              <w:bottom w:val="single" w:sz="4" w:space="0" w:color="auto"/>
              <w:right w:val="single" w:sz="4" w:space="0" w:color="auto"/>
            </w:tcBorders>
            <w:vAlign w:val="center"/>
          </w:tcPr>
          <w:p w:rsidR="00FA385E" w:rsidRDefault="00B03DDC">
            <w:pPr>
              <w:spacing w:line="200" w:lineRule="exact"/>
              <w:jc w:val="center"/>
              <w:rPr>
                <w:sz w:val="18"/>
                <w:szCs w:val="18"/>
              </w:rPr>
            </w:pPr>
            <w:r>
              <w:rPr>
                <w:sz w:val="18"/>
                <w:szCs w:val="18"/>
              </w:rPr>
              <w:t>内壁粗糙度</w:t>
            </w:r>
            <w:r>
              <w:rPr>
                <w:sz w:val="18"/>
                <w:szCs w:val="18"/>
              </w:rPr>
              <w:t>R</w:t>
            </w:r>
            <w:r>
              <w:rPr>
                <w:sz w:val="18"/>
                <w:szCs w:val="18"/>
                <w:vertAlign w:val="subscript"/>
              </w:rPr>
              <w:t>a</w:t>
            </w:r>
          </w:p>
        </w:tc>
        <w:tc>
          <w:tcPr>
            <w:tcW w:w="577" w:type="dxa"/>
            <w:tcBorders>
              <w:top w:val="single" w:sz="4" w:space="0" w:color="auto"/>
              <w:left w:val="single" w:sz="4" w:space="0" w:color="auto"/>
              <w:bottom w:val="single" w:sz="4" w:space="0" w:color="auto"/>
              <w:right w:val="single" w:sz="4" w:space="0" w:color="auto"/>
            </w:tcBorders>
            <w:vAlign w:val="center"/>
          </w:tcPr>
          <w:p w:rsidR="00FA385E" w:rsidRDefault="00B03DDC">
            <w:pPr>
              <w:spacing w:line="200" w:lineRule="exact"/>
              <w:jc w:val="center"/>
              <w:rPr>
                <w:sz w:val="18"/>
                <w:szCs w:val="18"/>
              </w:rPr>
            </w:pPr>
            <w:r>
              <w:rPr>
                <w:sz w:val="18"/>
                <w:szCs w:val="18"/>
              </w:rPr>
              <w:t>μm</w:t>
            </w:r>
          </w:p>
        </w:tc>
        <w:tc>
          <w:tcPr>
            <w:tcW w:w="925" w:type="dxa"/>
            <w:tcBorders>
              <w:top w:val="nil"/>
              <w:left w:val="nil"/>
              <w:bottom w:val="single" w:sz="4" w:space="0" w:color="auto"/>
              <w:right w:val="single" w:sz="4" w:space="0" w:color="auto"/>
            </w:tcBorders>
            <w:vAlign w:val="center"/>
          </w:tcPr>
          <w:p w:rsidR="00FA385E" w:rsidRDefault="00B03DDC">
            <w:pPr>
              <w:spacing w:line="200" w:lineRule="exact"/>
              <w:jc w:val="center"/>
              <w:rPr>
                <w:sz w:val="18"/>
                <w:szCs w:val="18"/>
              </w:rPr>
            </w:pPr>
            <w:r>
              <w:rPr>
                <w:sz w:val="18"/>
                <w:szCs w:val="18"/>
              </w:rPr>
              <w:t>3.2</w:t>
            </w:r>
          </w:p>
        </w:tc>
        <w:tc>
          <w:tcPr>
            <w:tcW w:w="3191" w:type="dxa"/>
            <w:gridSpan w:val="11"/>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627" w:type="dxa"/>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1088" w:type="dxa"/>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r>
      <w:tr w:rsidR="00FA385E" w:rsidTr="0098472E">
        <w:trPr>
          <w:trHeight w:val="446"/>
          <w:jc w:val="center"/>
        </w:trPr>
        <w:tc>
          <w:tcPr>
            <w:tcW w:w="489" w:type="dxa"/>
            <w:tcBorders>
              <w:top w:val="nil"/>
              <w:left w:val="single" w:sz="4" w:space="0" w:color="auto"/>
              <w:bottom w:val="single" w:sz="4" w:space="0" w:color="auto"/>
              <w:right w:val="single" w:sz="4" w:space="0" w:color="auto"/>
            </w:tcBorders>
            <w:vAlign w:val="center"/>
          </w:tcPr>
          <w:p w:rsidR="00FA385E" w:rsidRDefault="00B03DDC">
            <w:pPr>
              <w:adjustRightInd w:val="0"/>
              <w:snapToGrid w:val="0"/>
              <w:spacing w:line="200" w:lineRule="exact"/>
              <w:jc w:val="center"/>
              <w:rPr>
                <w:snapToGrid w:val="0"/>
                <w:sz w:val="18"/>
                <w:szCs w:val="18"/>
              </w:rPr>
            </w:pPr>
            <w:r>
              <w:rPr>
                <w:snapToGrid w:val="0"/>
                <w:sz w:val="18"/>
                <w:szCs w:val="18"/>
              </w:rPr>
              <w:t>2</w:t>
            </w:r>
          </w:p>
        </w:tc>
        <w:tc>
          <w:tcPr>
            <w:tcW w:w="2219" w:type="dxa"/>
            <w:gridSpan w:val="4"/>
            <w:tcBorders>
              <w:top w:val="single" w:sz="4" w:space="0" w:color="auto"/>
              <w:left w:val="nil"/>
              <w:bottom w:val="single" w:sz="4" w:space="0" w:color="auto"/>
              <w:right w:val="single" w:sz="4" w:space="0" w:color="000000"/>
            </w:tcBorders>
            <w:vAlign w:val="center"/>
          </w:tcPr>
          <w:p w:rsidR="00FA385E" w:rsidRDefault="00B03DDC">
            <w:pPr>
              <w:spacing w:line="200" w:lineRule="exact"/>
              <w:jc w:val="center"/>
              <w:rPr>
                <w:sz w:val="18"/>
                <w:szCs w:val="18"/>
              </w:rPr>
            </w:pPr>
            <w:r>
              <w:rPr>
                <w:sz w:val="18"/>
                <w:szCs w:val="18"/>
              </w:rPr>
              <w:t>捣棒</w:t>
            </w:r>
            <w:r>
              <w:rPr>
                <w:rFonts w:hint="eastAsia"/>
                <w:sz w:val="18"/>
                <w:szCs w:val="18"/>
              </w:rPr>
              <w:t>端部直径</w:t>
            </w:r>
          </w:p>
        </w:tc>
        <w:tc>
          <w:tcPr>
            <w:tcW w:w="577" w:type="dxa"/>
            <w:tcBorders>
              <w:top w:val="nil"/>
              <w:left w:val="nil"/>
              <w:bottom w:val="single" w:sz="4" w:space="0" w:color="auto"/>
              <w:right w:val="single" w:sz="4" w:space="0" w:color="auto"/>
            </w:tcBorders>
            <w:vAlign w:val="center"/>
          </w:tcPr>
          <w:p w:rsidR="00FA385E" w:rsidRDefault="00B03DDC">
            <w:pPr>
              <w:spacing w:line="200" w:lineRule="exact"/>
              <w:jc w:val="center"/>
              <w:rPr>
                <w:sz w:val="18"/>
                <w:szCs w:val="18"/>
              </w:rPr>
            </w:pPr>
            <w:r>
              <w:rPr>
                <w:sz w:val="18"/>
                <w:szCs w:val="18"/>
              </w:rPr>
              <w:t>mm</w:t>
            </w:r>
          </w:p>
        </w:tc>
        <w:tc>
          <w:tcPr>
            <w:tcW w:w="925" w:type="dxa"/>
            <w:tcBorders>
              <w:top w:val="nil"/>
              <w:left w:val="nil"/>
              <w:bottom w:val="single" w:sz="4" w:space="0" w:color="auto"/>
              <w:right w:val="single" w:sz="4" w:space="0" w:color="auto"/>
            </w:tcBorders>
            <w:vAlign w:val="center"/>
          </w:tcPr>
          <w:p w:rsidR="00FA385E" w:rsidRDefault="00B03DDC">
            <w:pPr>
              <w:spacing w:line="200" w:lineRule="exact"/>
              <w:jc w:val="center"/>
              <w:rPr>
                <w:sz w:val="18"/>
                <w:szCs w:val="18"/>
              </w:rPr>
            </w:pPr>
            <w:r>
              <w:rPr>
                <w:sz w:val="18"/>
                <w:szCs w:val="18"/>
              </w:rPr>
              <w:t>16±0.1</w:t>
            </w:r>
          </w:p>
        </w:tc>
        <w:tc>
          <w:tcPr>
            <w:tcW w:w="1559" w:type="dxa"/>
            <w:gridSpan w:val="5"/>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1632" w:type="dxa"/>
            <w:gridSpan w:val="6"/>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627" w:type="dxa"/>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1088" w:type="dxa"/>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r>
      <w:tr w:rsidR="00FA385E" w:rsidTr="0098472E">
        <w:trPr>
          <w:trHeight w:val="289"/>
          <w:jc w:val="center"/>
        </w:trPr>
        <w:tc>
          <w:tcPr>
            <w:tcW w:w="489" w:type="dxa"/>
            <w:vMerge w:val="restart"/>
            <w:tcBorders>
              <w:top w:val="single" w:sz="4" w:space="0" w:color="auto"/>
              <w:left w:val="single" w:sz="4" w:space="0" w:color="auto"/>
              <w:right w:val="single" w:sz="4" w:space="0" w:color="auto"/>
            </w:tcBorders>
            <w:vAlign w:val="center"/>
          </w:tcPr>
          <w:p w:rsidR="00FA385E" w:rsidRDefault="00B03DDC">
            <w:pPr>
              <w:spacing w:line="200" w:lineRule="exact"/>
              <w:jc w:val="center"/>
              <w:rPr>
                <w:snapToGrid w:val="0"/>
                <w:sz w:val="18"/>
                <w:szCs w:val="18"/>
              </w:rPr>
            </w:pPr>
            <w:r>
              <w:rPr>
                <w:rFonts w:hint="eastAsia"/>
                <w:sz w:val="18"/>
                <w:szCs w:val="18"/>
              </w:rPr>
              <w:t>3</w:t>
            </w:r>
          </w:p>
        </w:tc>
        <w:tc>
          <w:tcPr>
            <w:tcW w:w="401" w:type="dxa"/>
            <w:vMerge w:val="restart"/>
            <w:tcBorders>
              <w:top w:val="single" w:sz="4" w:space="0" w:color="auto"/>
              <w:left w:val="nil"/>
              <w:right w:val="single" w:sz="4" w:space="0" w:color="auto"/>
            </w:tcBorders>
            <w:vAlign w:val="center"/>
          </w:tcPr>
          <w:p w:rsidR="00FA385E" w:rsidRDefault="00B03DDC">
            <w:pPr>
              <w:spacing w:line="200" w:lineRule="exact"/>
              <w:jc w:val="center"/>
              <w:rPr>
                <w:sz w:val="18"/>
                <w:szCs w:val="18"/>
              </w:rPr>
            </w:pPr>
            <w:r>
              <w:rPr>
                <w:rFonts w:hint="eastAsia"/>
                <w:sz w:val="18"/>
                <w:szCs w:val="18"/>
              </w:rPr>
              <w:t>测杆</w:t>
            </w:r>
            <w:r>
              <w:rPr>
                <w:sz w:val="18"/>
                <w:szCs w:val="18"/>
              </w:rPr>
              <w:t>标尺</w:t>
            </w:r>
          </w:p>
        </w:tc>
        <w:tc>
          <w:tcPr>
            <w:tcW w:w="1818" w:type="dxa"/>
            <w:gridSpan w:val="3"/>
            <w:vMerge w:val="restart"/>
            <w:tcBorders>
              <w:top w:val="single" w:sz="4" w:space="0" w:color="auto"/>
              <w:left w:val="single" w:sz="4" w:space="0" w:color="auto"/>
              <w:bottom w:val="single" w:sz="4" w:space="0" w:color="auto"/>
              <w:right w:val="single" w:sz="4" w:space="0" w:color="000000"/>
            </w:tcBorders>
            <w:vAlign w:val="center"/>
          </w:tcPr>
          <w:p w:rsidR="00FA385E" w:rsidRDefault="00B03DDC">
            <w:pPr>
              <w:spacing w:line="200" w:lineRule="exact"/>
              <w:jc w:val="center"/>
              <w:rPr>
                <w:sz w:val="18"/>
                <w:szCs w:val="18"/>
              </w:rPr>
            </w:pPr>
            <w:r>
              <w:rPr>
                <w:rFonts w:hint="eastAsia"/>
                <w:sz w:val="18"/>
                <w:szCs w:val="18"/>
              </w:rPr>
              <w:t>测杆</w:t>
            </w:r>
            <w:r>
              <w:rPr>
                <w:sz w:val="18"/>
                <w:szCs w:val="18"/>
              </w:rPr>
              <w:t>示值</w:t>
            </w:r>
            <w:r>
              <w:rPr>
                <w:rFonts w:hint="eastAsia"/>
                <w:sz w:val="18"/>
                <w:szCs w:val="18"/>
              </w:rPr>
              <w:t>误差</w:t>
            </w:r>
          </w:p>
        </w:tc>
        <w:tc>
          <w:tcPr>
            <w:tcW w:w="577" w:type="dxa"/>
            <w:vMerge w:val="restart"/>
            <w:tcBorders>
              <w:top w:val="single" w:sz="4" w:space="0" w:color="auto"/>
              <w:left w:val="nil"/>
              <w:right w:val="single" w:sz="4" w:space="0" w:color="auto"/>
            </w:tcBorders>
            <w:vAlign w:val="center"/>
          </w:tcPr>
          <w:p w:rsidR="00FA385E" w:rsidRDefault="00B03DDC">
            <w:pPr>
              <w:spacing w:line="200" w:lineRule="exact"/>
              <w:jc w:val="center"/>
              <w:rPr>
                <w:sz w:val="18"/>
                <w:szCs w:val="18"/>
              </w:rPr>
            </w:pPr>
            <w:r>
              <w:rPr>
                <w:sz w:val="18"/>
                <w:szCs w:val="18"/>
              </w:rPr>
              <w:t>mm</w:t>
            </w:r>
          </w:p>
        </w:tc>
        <w:tc>
          <w:tcPr>
            <w:tcW w:w="925" w:type="dxa"/>
            <w:tcBorders>
              <w:top w:val="nil"/>
              <w:left w:val="nil"/>
              <w:bottom w:val="single" w:sz="4" w:space="0" w:color="auto"/>
              <w:right w:val="single" w:sz="4" w:space="0" w:color="auto"/>
            </w:tcBorders>
            <w:vAlign w:val="center"/>
          </w:tcPr>
          <w:p w:rsidR="00FA385E" w:rsidRDefault="00B03DDC">
            <w:pPr>
              <w:spacing w:line="200" w:lineRule="exact"/>
              <w:jc w:val="center"/>
              <w:rPr>
                <w:sz w:val="18"/>
                <w:szCs w:val="18"/>
              </w:rPr>
            </w:pPr>
            <w:r>
              <w:rPr>
                <w:sz w:val="18"/>
                <w:szCs w:val="18"/>
              </w:rPr>
              <w:t>0±0.1</w:t>
            </w:r>
          </w:p>
        </w:tc>
        <w:tc>
          <w:tcPr>
            <w:tcW w:w="1023" w:type="dxa"/>
            <w:gridSpan w:val="4"/>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1082" w:type="dxa"/>
            <w:gridSpan w:val="3"/>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1086" w:type="dxa"/>
            <w:gridSpan w:val="4"/>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627" w:type="dxa"/>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1088" w:type="dxa"/>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r>
      <w:tr w:rsidR="00FA385E" w:rsidTr="0098472E">
        <w:trPr>
          <w:trHeight w:val="289"/>
          <w:jc w:val="center"/>
        </w:trPr>
        <w:tc>
          <w:tcPr>
            <w:tcW w:w="489" w:type="dxa"/>
            <w:vMerge/>
            <w:tcBorders>
              <w:top w:val="single" w:sz="4" w:space="0" w:color="auto"/>
              <w:left w:val="single" w:sz="4" w:space="0" w:color="auto"/>
              <w:right w:val="single" w:sz="4" w:space="0" w:color="auto"/>
            </w:tcBorders>
            <w:vAlign w:val="center"/>
          </w:tcPr>
          <w:p w:rsidR="00FA385E" w:rsidRDefault="00FA385E">
            <w:pPr>
              <w:spacing w:line="200" w:lineRule="exact"/>
              <w:rPr>
                <w:snapToGrid w:val="0"/>
                <w:sz w:val="18"/>
                <w:szCs w:val="18"/>
              </w:rPr>
            </w:pPr>
          </w:p>
        </w:tc>
        <w:tc>
          <w:tcPr>
            <w:tcW w:w="401" w:type="dxa"/>
            <w:vMerge/>
            <w:tcBorders>
              <w:top w:val="single" w:sz="4" w:space="0" w:color="auto"/>
              <w:left w:val="nil"/>
              <w:right w:val="single" w:sz="4" w:space="0" w:color="auto"/>
            </w:tcBorders>
            <w:vAlign w:val="center"/>
          </w:tcPr>
          <w:p w:rsidR="00FA385E" w:rsidRDefault="00FA385E">
            <w:pPr>
              <w:spacing w:line="200" w:lineRule="exact"/>
              <w:rPr>
                <w:sz w:val="18"/>
                <w:szCs w:val="18"/>
              </w:rPr>
            </w:pPr>
          </w:p>
        </w:tc>
        <w:tc>
          <w:tcPr>
            <w:tcW w:w="1818" w:type="dxa"/>
            <w:gridSpan w:val="3"/>
            <w:vMerge/>
            <w:tcBorders>
              <w:top w:val="single" w:sz="4" w:space="0" w:color="auto"/>
              <w:left w:val="single" w:sz="4" w:space="0" w:color="auto"/>
              <w:bottom w:val="single" w:sz="4" w:space="0" w:color="auto"/>
              <w:right w:val="single" w:sz="4" w:space="0" w:color="000000"/>
            </w:tcBorders>
            <w:vAlign w:val="center"/>
          </w:tcPr>
          <w:p w:rsidR="00FA385E" w:rsidRDefault="00FA385E">
            <w:pPr>
              <w:spacing w:line="200" w:lineRule="exact"/>
              <w:jc w:val="center"/>
              <w:rPr>
                <w:sz w:val="18"/>
                <w:szCs w:val="18"/>
              </w:rPr>
            </w:pPr>
          </w:p>
        </w:tc>
        <w:tc>
          <w:tcPr>
            <w:tcW w:w="577" w:type="dxa"/>
            <w:vMerge/>
            <w:tcBorders>
              <w:top w:val="single" w:sz="4" w:space="0" w:color="auto"/>
              <w:left w:val="nil"/>
              <w:right w:val="single" w:sz="4" w:space="0" w:color="auto"/>
            </w:tcBorders>
            <w:vAlign w:val="center"/>
          </w:tcPr>
          <w:p w:rsidR="00FA385E" w:rsidRDefault="00FA385E">
            <w:pPr>
              <w:spacing w:line="200" w:lineRule="exact"/>
              <w:rPr>
                <w:sz w:val="18"/>
                <w:szCs w:val="18"/>
              </w:rPr>
            </w:pPr>
          </w:p>
        </w:tc>
        <w:tc>
          <w:tcPr>
            <w:tcW w:w="925" w:type="dxa"/>
            <w:tcBorders>
              <w:top w:val="nil"/>
              <w:left w:val="nil"/>
              <w:bottom w:val="single" w:sz="4" w:space="0" w:color="auto"/>
              <w:right w:val="single" w:sz="4" w:space="0" w:color="auto"/>
            </w:tcBorders>
            <w:vAlign w:val="center"/>
          </w:tcPr>
          <w:p w:rsidR="00FA385E" w:rsidRDefault="00B03DDC">
            <w:pPr>
              <w:spacing w:line="200" w:lineRule="exact"/>
              <w:jc w:val="center"/>
              <w:rPr>
                <w:sz w:val="18"/>
                <w:szCs w:val="18"/>
              </w:rPr>
            </w:pPr>
            <w:r>
              <w:rPr>
                <w:sz w:val="18"/>
                <w:szCs w:val="18"/>
              </w:rPr>
              <w:t>50±0.1</w:t>
            </w:r>
          </w:p>
        </w:tc>
        <w:tc>
          <w:tcPr>
            <w:tcW w:w="1023" w:type="dxa"/>
            <w:gridSpan w:val="4"/>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1082" w:type="dxa"/>
            <w:gridSpan w:val="3"/>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1086" w:type="dxa"/>
            <w:gridSpan w:val="4"/>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627" w:type="dxa"/>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1088" w:type="dxa"/>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r>
      <w:tr w:rsidR="00FA385E" w:rsidTr="0098472E">
        <w:trPr>
          <w:trHeight w:val="289"/>
          <w:jc w:val="center"/>
        </w:trPr>
        <w:tc>
          <w:tcPr>
            <w:tcW w:w="489" w:type="dxa"/>
            <w:vMerge/>
            <w:tcBorders>
              <w:top w:val="single" w:sz="4" w:space="0" w:color="auto"/>
              <w:left w:val="single" w:sz="4" w:space="0" w:color="auto"/>
              <w:right w:val="single" w:sz="4" w:space="0" w:color="auto"/>
            </w:tcBorders>
            <w:vAlign w:val="center"/>
          </w:tcPr>
          <w:p w:rsidR="00FA385E" w:rsidRDefault="00FA385E">
            <w:pPr>
              <w:spacing w:line="200" w:lineRule="exact"/>
              <w:rPr>
                <w:snapToGrid w:val="0"/>
                <w:sz w:val="18"/>
                <w:szCs w:val="18"/>
              </w:rPr>
            </w:pPr>
          </w:p>
        </w:tc>
        <w:tc>
          <w:tcPr>
            <w:tcW w:w="401" w:type="dxa"/>
            <w:vMerge/>
            <w:tcBorders>
              <w:top w:val="single" w:sz="4" w:space="0" w:color="auto"/>
              <w:left w:val="nil"/>
              <w:right w:val="single" w:sz="4" w:space="0" w:color="auto"/>
            </w:tcBorders>
            <w:vAlign w:val="center"/>
          </w:tcPr>
          <w:p w:rsidR="00FA385E" w:rsidRDefault="00FA385E">
            <w:pPr>
              <w:spacing w:line="200" w:lineRule="exact"/>
              <w:rPr>
                <w:sz w:val="18"/>
                <w:szCs w:val="18"/>
              </w:rPr>
            </w:pPr>
          </w:p>
        </w:tc>
        <w:tc>
          <w:tcPr>
            <w:tcW w:w="1818" w:type="dxa"/>
            <w:gridSpan w:val="3"/>
            <w:vMerge/>
            <w:tcBorders>
              <w:top w:val="single" w:sz="4" w:space="0" w:color="auto"/>
              <w:left w:val="single" w:sz="4" w:space="0" w:color="auto"/>
              <w:bottom w:val="single" w:sz="4" w:space="0" w:color="auto"/>
              <w:right w:val="single" w:sz="4" w:space="0" w:color="000000"/>
            </w:tcBorders>
            <w:vAlign w:val="center"/>
          </w:tcPr>
          <w:p w:rsidR="00FA385E" w:rsidRDefault="00FA385E">
            <w:pPr>
              <w:spacing w:line="200" w:lineRule="exact"/>
              <w:rPr>
                <w:sz w:val="18"/>
                <w:szCs w:val="18"/>
              </w:rPr>
            </w:pPr>
          </w:p>
        </w:tc>
        <w:tc>
          <w:tcPr>
            <w:tcW w:w="577" w:type="dxa"/>
            <w:vMerge/>
            <w:tcBorders>
              <w:top w:val="single" w:sz="4" w:space="0" w:color="auto"/>
              <w:left w:val="nil"/>
              <w:right w:val="single" w:sz="4" w:space="0" w:color="auto"/>
            </w:tcBorders>
            <w:vAlign w:val="center"/>
          </w:tcPr>
          <w:p w:rsidR="00FA385E" w:rsidRDefault="00FA385E">
            <w:pPr>
              <w:spacing w:line="200" w:lineRule="exact"/>
              <w:rPr>
                <w:sz w:val="18"/>
                <w:szCs w:val="18"/>
              </w:rPr>
            </w:pPr>
          </w:p>
        </w:tc>
        <w:tc>
          <w:tcPr>
            <w:tcW w:w="925" w:type="dxa"/>
            <w:tcBorders>
              <w:top w:val="nil"/>
              <w:left w:val="nil"/>
              <w:bottom w:val="single" w:sz="4" w:space="0" w:color="auto"/>
              <w:right w:val="single" w:sz="4" w:space="0" w:color="auto"/>
            </w:tcBorders>
            <w:vAlign w:val="center"/>
          </w:tcPr>
          <w:p w:rsidR="00FA385E" w:rsidRDefault="00B03DDC">
            <w:pPr>
              <w:spacing w:line="200" w:lineRule="exact"/>
              <w:jc w:val="center"/>
              <w:rPr>
                <w:sz w:val="18"/>
                <w:szCs w:val="18"/>
              </w:rPr>
            </w:pPr>
            <w:r>
              <w:rPr>
                <w:sz w:val="18"/>
                <w:szCs w:val="18"/>
              </w:rPr>
              <w:t>100±0.1</w:t>
            </w:r>
          </w:p>
        </w:tc>
        <w:tc>
          <w:tcPr>
            <w:tcW w:w="1023" w:type="dxa"/>
            <w:gridSpan w:val="4"/>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1082" w:type="dxa"/>
            <w:gridSpan w:val="3"/>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1086" w:type="dxa"/>
            <w:gridSpan w:val="4"/>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627" w:type="dxa"/>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1088" w:type="dxa"/>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r>
      <w:tr w:rsidR="00FA385E" w:rsidTr="0098472E">
        <w:trPr>
          <w:trHeight w:val="289"/>
          <w:jc w:val="center"/>
        </w:trPr>
        <w:tc>
          <w:tcPr>
            <w:tcW w:w="489" w:type="dxa"/>
            <w:vMerge/>
            <w:tcBorders>
              <w:top w:val="single" w:sz="4" w:space="0" w:color="auto"/>
              <w:left w:val="single" w:sz="4" w:space="0" w:color="auto"/>
              <w:right w:val="single" w:sz="4" w:space="0" w:color="auto"/>
            </w:tcBorders>
            <w:vAlign w:val="center"/>
          </w:tcPr>
          <w:p w:rsidR="00FA385E" w:rsidRDefault="00FA385E">
            <w:pPr>
              <w:spacing w:line="200" w:lineRule="exact"/>
              <w:rPr>
                <w:snapToGrid w:val="0"/>
                <w:sz w:val="18"/>
                <w:szCs w:val="18"/>
              </w:rPr>
            </w:pPr>
          </w:p>
        </w:tc>
        <w:tc>
          <w:tcPr>
            <w:tcW w:w="401" w:type="dxa"/>
            <w:vMerge/>
            <w:tcBorders>
              <w:top w:val="single" w:sz="4" w:space="0" w:color="auto"/>
              <w:left w:val="nil"/>
              <w:right w:val="single" w:sz="4" w:space="0" w:color="auto"/>
            </w:tcBorders>
            <w:vAlign w:val="center"/>
          </w:tcPr>
          <w:p w:rsidR="00FA385E" w:rsidRDefault="00FA385E">
            <w:pPr>
              <w:spacing w:line="200" w:lineRule="exact"/>
              <w:rPr>
                <w:sz w:val="18"/>
                <w:szCs w:val="18"/>
              </w:rPr>
            </w:pPr>
          </w:p>
        </w:tc>
        <w:tc>
          <w:tcPr>
            <w:tcW w:w="1818" w:type="dxa"/>
            <w:gridSpan w:val="3"/>
            <w:vMerge/>
            <w:tcBorders>
              <w:top w:val="single" w:sz="4" w:space="0" w:color="auto"/>
              <w:left w:val="single" w:sz="4" w:space="0" w:color="auto"/>
              <w:bottom w:val="single" w:sz="4" w:space="0" w:color="auto"/>
              <w:right w:val="single" w:sz="4" w:space="0" w:color="000000"/>
            </w:tcBorders>
            <w:vAlign w:val="center"/>
          </w:tcPr>
          <w:p w:rsidR="00FA385E" w:rsidRDefault="00FA385E">
            <w:pPr>
              <w:spacing w:line="200" w:lineRule="exact"/>
              <w:rPr>
                <w:sz w:val="18"/>
                <w:szCs w:val="18"/>
              </w:rPr>
            </w:pPr>
          </w:p>
        </w:tc>
        <w:tc>
          <w:tcPr>
            <w:tcW w:w="577" w:type="dxa"/>
            <w:vMerge/>
            <w:tcBorders>
              <w:top w:val="single" w:sz="4" w:space="0" w:color="auto"/>
              <w:left w:val="nil"/>
              <w:right w:val="single" w:sz="4" w:space="0" w:color="auto"/>
            </w:tcBorders>
            <w:vAlign w:val="center"/>
          </w:tcPr>
          <w:p w:rsidR="00FA385E" w:rsidRDefault="00FA385E">
            <w:pPr>
              <w:spacing w:line="200" w:lineRule="exact"/>
              <w:rPr>
                <w:sz w:val="18"/>
                <w:szCs w:val="18"/>
              </w:rPr>
            </w:pPr>
          </w:p>
        </w:tc>
        <w:tc>
          <w:tcPr>
            <w:tcW w:w="925" w:type="dxa"/>
            <w:tcBorders>
              <w:top w:val="nil"/>
              <w:left w:val="nil"/>
              <w:bottom w:val="single" w:sz="4" w:space="0" w:color="auto"/>
              <w:right w:val="single" w:sz="4" w:space="0" w:color="auto"/>
            </w:tcBorders>
            <w:vAlign w:val="center"/>
          </w:tcPr>
          <w:p w:rsidR="00FA385E" w:rsidRDefault="00B03DDC">
            <w:pPr>
              <w:spacing w:line="200" w:lineRule="exact"/>
              <w:jc w:val="center"/>
              <w:rPr>
                <w:sz w:val="18"/>
                <w:szCs w:val="18"/>
              </w:rPr>
            </w:pPr>
            <w:r>
              <w:rPr>
                <w:sz w:val="18"/>
                <w:szCs w:val="18"/>
              </w:rPr>
              <w:t>150±0.1</w:t>
            </w:r>
          </w:p>
        </w:tc>
        <w:tc>
          <w:tcPr>
            <w:tcW w:w="1023" w:type="dxa"/>
            <w:gridSpan w:val="4"/>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1082" w:type="dxa"/>
            <w:gridSpan w:val="3"/>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1086" w:type="dxa"/>
            <w:gridSpan w:val="4"/>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627" w:type="dxa"/>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1088" w:type="dxa"/>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r>
      <w:tr w:rsidR="00FA385E" w:rsidTr="0098472E">
        <w:trPr>
          <w:trHeight w:val="289"/>
          <w:jc w:val="center"/>
        </w:trPr>
        <w:tc>
          <w:tcPr>
            <w:tcW w:w="489" w:type="dxa"/>
            <w:vMerge/>
            <w:tcBorders>
              <w:top w:val="single" w:sz="4" w:space="0" w:color="auto"/>
              <w:left w:val="single" w:sz="4" w:space="0" w:color="auto"/>
              <w:right w:val="single" w:sz="4" w:space="0" w:color="auto"/>
            </w:tcBorders>
            <w:vAlign w:val="center"/>
          </w:tcPr>
          <w:p w:rsidR="00FA385E" w:rsidRDefault="00FA385E">
            <w:pPr>
              <w:spacing w:line="200" w:lineRule="exact"/>
              <w:rPr>
                <w:snapToGrid w:val="0"/>
                <w:sz w:val="18"/>
                <w:szCs w:val="18"/>
              </w:rPr>
            </w:pPr>
          </w:p>
        </w:tc>
        <w:tc>
          <w:tcPr>
            <w:tcW w:w="401" w:type="dxa"/>
            <w:vMerge/>
            <w:tcBorders>
              <w:top w:val="single" w:sz="4" w:space="0" w:color="auto"/>
              <w:left w:val="nil"/>
              <w:right w:val="single" w:sz="4" w:space="0" w:color="auto"/>
            </w:tcBorders>
            <w:vAlign w:val="center"/>
          </w:tcPr>
          <w:p w:rsidR="00FA385E" w:rsidRDefault="00FA385E">
            <w:pPr>
              <w:spacing w:line="200" w:lineRule="exact"/>
              <w:rPr>
                <w:sz w:val="18"/>
                <w:szCs w:val="18"/>
              </w:rPr>
            </w:pPr>
          </w:p>
        </w:tc>
        <w:tc>
          <w:tcPr>
            <w:tcW w:w="1818" w:type="dxa"/>
            <w:gridSpan w:val="3"/>
            <w:vMerge/>
            <w:tcBorders>
              <w:top w:val="single" w:sz="4" w:space="0" w:color="auto"/>
              <w:left w:val="single" w:sz="4" w:space="0" w:color="auto"/>
              <w:bottom w:val="single" w:sz="4" w:space="0" w:color="auto"/>
              <w:right w:val="single" w:sz="4" w:space="0" w:color="000000"/>
            </w:tcBorders>
            <w:vAlign w:val="center"/>
          </w:tcPr>
          <w:p w:rsidR="00FA385E" w:rsidRDefault="00FA385E">
            <w:pPr>
              <w:spacing w:line="200" w:lineRule="exact"/>
              <w:rPr>
                <w:sz w:val="18"/>
                <w:szCs w:val="18"/>
              </w:rPr>
            </w:pPr>
          </w:p>
        </w:tc>
        <w:tc>
          <w:tcPr>
            <w:tcW w:w="577" w:type="dxa"/>
            <w:vMerge/>
            <w:tcBorders>
              <w:top w:val="single" w:sz="4" w:space="0" w:color="auto"/>
              <w:left w:val="nil"/>
              <w:right w:val="single" w:sz="4" w:space="0" w:color="auto"/>
            </w:tcBorders>
            <w:vAlign w:val="center"/>
          </w:tcPr>
          <w:p w:rsidR="00FA385E" w:rsidRDefault="00FA385E">
            <w:pPr>
              <w:spacing w:line="200" w:lineRule="exact"/>
              <w:rPr>
                <w:sz w:val="18"/>
                <w:szCs w:val="18"/>
              </w:rPr>
            </w:pPr>
          </w:p>
        </w:tc>
        <w:tc>
          <w:tcPr>
            <w:tcW w:w="925" w:type="dxa"/>
            <w:tcBorders>
              <w:top w:val="nil"/>
              <w:left w:val="nil"/>
              <w:bottom w:val="single" w:sz="4" w:space="0" w:color="auto"/>
              <w:right w:val="single" w:sz="4" w:space="0" w:color="auto"/>
            </w:tcBorders>
            <w:vAlign w:val="center"/>
          </w:tcPr>
          <w:p w:rsidR="00FA385E" w:rsidRDefault="00B03DDC">
            <w:pPr>
              <w:spacing w:line="200" w:lineRule="exact"/>
              <w:jc w:val="center"/>
              <w:rPr>
                <w:sz w:val="18"/>
                <w:szCs w:val="18"/>
              </w:rPr>
            </w:pPr>
            <w:r>
              <w:rPr>
                <w:sz w:val="18"/>
                <w:szCs w:val="18"/>
              </w:rPr>
              <w:t>200±0.1</w:t>
            </w:r>
          </w:p>
        </w:tc>
        <w:tc>
          <w:tcPr>
            <w:tcW w:w="1023" w:type="dxa"/>
            <w:gridSpan w:val="4"/>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1082" w:type="dxa"/>
            <w:gridSpan w:val="3"/>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1086" w:type="dxa"/>
            <w:gridSpan w:val="4"/>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627" w:type="dxa"/>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1088" w:type="dxa"/>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r>
      <w:tr w:rsidR="00FA385E" w:rsidTr="0098472E">
        <w:trPr>
          <w:trHeight w:val="289"/>
          <w:jc w:val="center"/>
        </w:trPr>
        <w:tc>
          <w:tcPr>
            <w:tcW w:w="489" w:type="dxa"/>
            <w:vMerge/>
            <w:tcBorders>
              <w:top w:val="single" w:sz="4" w:space="0" w:color="auto"/>
              <w:left w:val="single" w:sz="4" w:space="0" w:color="auto"/>
              <w:right w:val="single" w:sz="4" w:space="0" w:color="auto"/>
            </w:tcBorders>
            <w:vAlign w:val="center"/>
          </w:tcPr>
          <w:p w:rsidR="00FA385E" w:rsidRDefault="00FA385E">
            <w:pPr>
              <w:spacing w:line="200" w:lineRule="exact"/>
              <w:rPr>
                <w:snapToGrid w:val="0"/>
                <w:sz w:val="18"/>
                <w:szCs w:val="18"/>
              </w:rPr>
            </w:pPr>
          </w:p>
        </w:tc>
        <w:tc>
          <w:tcPr>
            <w:tcW w:w="401" w:type="dxa"/>
            <w:vMerge/>
            <w:tcBorders>
              <w:top w:val="single" w:sz="4" w:space="0" w:color="auto"/>
              <w:left w:val="nil"/>
              <w:right w:val="single" w:sz="4" w:space="0" w:color="auto"/>
            </w:tcBorders>
            <w:vAlign w:val="center"/>
          </w:tcPr>
          <w:p w:rsidR="00FA385E" w:rsidRDefault="00FA385E">
            <w:pPr>
              <w:spacing w:line="200" w:lineRule="exact"/>
              <w:rPr>
                <w:sz w:val="18"/>
                <w:szCs w:val="18"/>
              </w:rPr>
            </w:pPr>
          </w:p>
        </w:tc>
        <w:tc>
          <w:tcPr>
            <w:tcW w:w="1818" w:type="dxa"/>
            <w:gridSpan w:val="3"/>
            <w:vMerge/>
            <w:tcBorders>
              <w:top w:val="single" w:sz="4" w:space="0" w:color="auto"/>
              <w:left w:val="single" w:sz="4" w:space="0" w:color="auto"/>
              <w:bottom w:val="single" w:sz="4" w:space="0" w:color="auto"/>
              <w:right w:val="single" w:sz="4" w:space="0" w:color="000000"/>
            </w:tcBorders>
            <w:vAlign w:val="center"/>
          </w:tcPr>
          <w:p w:rsidR="00FA385E" w:rsidRDefault="00FA385E">
            <w:pPr>
              <w:spacing w:line="200" w:lineRule="exact"/>
              <w:rPr>
                <w:sz w:val="18"/>
                <w:szCs w:val="18"/>
              </w:rPr>
            </w:pPr>
          </w:p>
        </w:tc>
        <w:tc>
          <w:tcPr>
            <w:tcW w:w="577" w:type="dxa"/>
            <w:vMerge/>
            <w:tcBorders>
              <w:top w:val="single" w:sz="4" w:space="0" w:color="auto"/>
              <w:left w:val="nil"/>
              <w:right w:val="single" w:sz="4" w:space="0" w:color="auto"/>
            </w:tcBorders>
            <w:vAlign w:val="center"/>
          </w:tcPr>
          <w:p w:rsidR="00FA385E" w:rsidRDefault="00FA385E">
            <w:pPr>
              <w:spacing w:line="200" w:lineRule="exact"/>
              <w:rPr>
                <w:sz w:val="18"/>
                <w:szCs w:val="18"/>
              </w:rPr>
            </w:pPr>
          </w:p>
        </w:tc>
        <w:tc>
          <w:tcPr>
            <w:tcW w:w="925" w:type="dxa"/>
            <w:tcBorders>
              <w:top w:val="nil"/>
              <w:left w:val="nil"/>
              <w:bottom w:val="single" w:sz="4" w:space="0" w:color="auto"/>
              <w:right w:val="single" w:sz="4" w:space="0" w:color="auto"/>
            </w:tcBorders>
            <w:vAlign w:val="center"/>
          </w:tcPr>
          <w:p w:rsidR="00FA385E" w:rsidRDefault="00B03DDC">
            <w:pPr>
              <w:spacing w:line="200" w:lineRule="exact"/>
              <w:jc w:val="center"/>
              <w:rPr>
                <w:sz w:val="18"/>
                <w:szCs w:val="18"/>
              </w:rPr>
            </w:pPr>
            <w:r>
              <w:rPr>
                <w:sz w:val="18"/>
                <w:szCs w:val="18"/>
              </w:rPr>
              <w:t>250±0.1</w:t>
            </w:r>
          </w:p>
        </w:tc>
        <w:tc>
          <w:tcPr>
            <w:tcW w:w="1023" w:type="dxa"/>
            <w:gridSpan w:val="4"/>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1082" w:type="dxa"/>
            <w:gridSpan w:val="3"/>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1086" w:type="dxa"/>
            <w:gridSpan w:val="4"/>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627" w:type="dxa"/>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1088" w:type="dxa"/>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r>
      <w:tr w:rsidR="00FA385E" w:rsidTr="0098472E">
        <w:trPr>
          <w:trHeight w:val="289"/>
          <w:jc w:val="center"/>
        </w:trPr>
        <w:tc>
          <w:tcPr>
            <w:tcW w:w="489" w:type="dxa"/>
            <w:vMerge/>
            <w:tcBorders>
              <w:top w:val="single" w:sz="4" w:space="0" w:color="auto"/>
              <w:left w:val="single" w:sz="4" w:space="0" w:color="auto"/>
              <w:right w:val="single" w:sz="4" w:space="0" w:color="auto"/>
            </w:tcBorders>
            <w:vAlign w:val="center"/>
          </w:tcPr>
          <w:p w:rsidR="00FA385E" w:rsidRDefault="00FA385E">
            <w:pPr>
              <w:spacing w:line="200" w:lineRule="exact"/>
              <w:rPr>
                <w:snapToGrid w:val="0"/>
                <w:sz w:val="18"/>
                <w:szCs w:val="18"/>
              </w:rPr>
            </w:pPr>
          </w:p>
        </w:tc>
        <w:tc>
          <w:tcPr>
            <w:tcW w:w="401" w:type="dxa"/>
            <w:vMerge/>
            <w:tcBorders>
              <w:top w:val="single" w:sz="4" w:space="0" w:color="auto"/>
              <w:left w:val="nil"/>
              <w:right w:val="single" w:sz="4" w:space="0" w:color="auto"/>
            </w:tcBorders>
            <w:vAlign w:val="center"/>
          </w:tcPr>
          <w:p w:rsidR="00FA385E" w:rsidRDefault="00FA385E">
            <w:pPr>
              <w:spacing w:line="200" w:lineRule="exact"/>
              <w:rPr>
                <w:sz w:val="18"/>
                <w:szCs w:val="18"/>
              </w:rPr>
            </w:pPr>
          </w:p>
        </w:tc>
        <w:tc>
          <w:tcPr>
            <w:tcW w:w="1818" w:type="dxa"/>
            <w:gridSpan w:val="3"/>
            <w:tcBorders>
              <w:top w:val="single" w:sz="4" w:space="0" w:color="auto"/>
              <w:left w:val="single" w:sz="4" w:space="0" w:color="auto"/>
              <w:bottom w:val="single" w:sz="4" w:space="0" w:color="auto"/>
              <w:right w:val="single" w:sz="4" w:space="0" w:color="000000"/>
            </w:tcBorders>
            <w:vAlign w:val="center"/>
          </w:tcPr>
          <w:p w:rsidR="00FA385E" w:rsidRDefault="00B03DDC">
            <w:pPr>
              <w:spacing w:line="200" w:lineRule="exact"/>
              <w:jc w:val="center"/>
              <w:rPr>
                <w:sz w:val="18"/>
                <w:szCs w:val="18"/>
              </w:rPr>
            </w:pPr>
            <w:r>
              <w:rPr>
                <w:rFonts w:hint="eastAsia"/>
                <w:sz w:val="18"/>
                <w:szCs w:val="18"/>
              </w:rPr>
              <w:t>零点位置</w:t>
            </w:r>
          </w:p>
        </w:tc>
        <w:tc>
          <w:tcPr>
            <w:tcW w:w="577" w:type="dxa"/>
            <w:vMerge/>
            <w:tcBorders>
              <w:top w:val="single" w:sz="4" w:space="0" w:color="auto"/>
              <w:left w:val="nil"/>
              <w:right w:val="single" w:sz="4" w:space="0" w:color="auto"/>
            </w:tcBorders>
            <w:vAlign w:val="center"/>
          </w:tcPr>
          <w:p w:rsidR="00FA385E" w:rsidRDefault="00FA385E">
            <w:pPr>
              <w:spacing w:line="200" w:lineRule="exact"/>
              <w:rPr>
                <w:sz w:val="18"/>
                <w:szCs w:val="18"/>
              </w:rPr>
            </w:pPr>
          </w:p>
        </w:tc>
        <w:tc>
          <w:tcPr>
            <w:tcW w:w="925" w:type="dxa"/>
            <w:tcBorders>
              <w:top w:val="nil"/>
              <w:left w:val="nil"/>
              <w:bottom w:val="single" w:sz="4" w:space="0" w:color="auto"/>
              <w:right w:val="single" w:sz="4" w:space="0" w:color="auto"/>
            </w:tcBorders>
            <w:vAlign w:val="center"/>
          </w:tcPr>
          <w:p w:rsidR="00FA385E" w:rsidRDefault="00B03DDC">
            <w:pPr>
              <w:spacing w:line="200" w:lineRule="exact"/>
              <w:jc w:val="center"/>
              <w:rPr>
                <w:sz w:val="18"/>
                <w:szCs w:val="18"/>
              </w:rPr>
            </w:pPr>
            <w:r>
              <w:rPr>
                <w:rFonts w:hint="eastAsia"/>
                <w:sz w:val="18"/>
                <w:szCs w:val="18"/>
              </w:rPr>
              <w:t>300</w:t>
            </w:r>
            <w:r>
              <w:rPr>
                <w:sz w:val="18"/>
                <w:szCs w:val="18"/>
              </w:rPr>
              <w:t>±0.5</w:t>
            </w:r>
          </w:p>
        </w:tc>
        <w:tc>
          <w:tcPr>
            <w:tcW w:w="3191" w:type="dxa"/>
            <w:gridSpan w:val="11"/>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627" w:type="dxa"/>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1088" w:type="dxa"/>
            <w:tcBorders>
              <w:top w:val="nil"/>
              <w:left w:val="nil"/>
              <w:bottom w:val="single" w:sz="4" w:space="0" w:color="auto"/>
              <w:right w:val="single" w:sz="4" w:space="0" w:color="auto"/>
            </w:tcBorders>
            <w:vAlign w:val="center"/>
          </w:tcPr>
          <w:p w:rsidR="00FA385E" w:rsidRDefault="00FA385E">
            <w:pPr>
              <w:spacing w:line="200" w:lineRule="exact"/>
              <w:jc w:val="center"/>
              <w:rPr>
                <w:sz w:val="18"/>
                <w:szCs w:val="18"/>
              </w:rPr>
            </w:pPr>
          </w:p>
        </w:tc>
      </w:tr>
      <w:tr w:rsidR="00FA385E" w:rsidTr="0098472E">
        <w:trPr>
          <w:trHeight w:val="361"/>
          <w:jc w:val="center"/>
        </w:trPr>
        <w:tc>
          <w:tcPr>
            <w:tcW w:w="489" w:type="dxa"/>
            <w:vMerge w:val="restart"/>
            <w:tcBorders>
              <w:top w:val="single" w:sz="4" w:space="0" w:color="auto"/>
              <w:left w:val="single" w:sz="4" w:space="0" w:color="auto"/>
              <w:bottom w:val="single" w:sz="4" w:space="0" w:color="auto"/>
              <w:right w:val="single" w:sz="4" w:space="0" w:color="auto"/>
            </w:tcBorders>
            <w:vAlign w:val="center"/>
          </w:tcPr>
          <w:p w:rsidR="00FA385E" w:rsidRDefault="00B03DDC">
            <w:pPr>
              <w:spacing w:line="200" w:lineRule="exact"/>
              <w:jc w:val="center"/>
              <w:rPr>
                <w:sz w:val="18"/>
                <w:szCs w:val="18"/>
              </w:rPr>
            </w:pPr>
            <w:r>
              <w:rPr>
                <w:rFonts w:hint="eastAsia"/>
                <w:sz w:val="18"/>
                <w:szCs w:val="18"/>
              </w:rPr>
              <w:t>4</w:t>
            </w:r>
          </w:p>
        </w:tc>
        <w:tc>
          <w:tcPr>
            <w:tcW w:w="401" w:type="dxa"/>
            <w:vMerge w:val="restart"/>
            <w:tcBorders>
              <w:top w:val="single" w:sz="4" w:space="0" w:color="auto"/>
              <w:left w:val="single" w:sz="4" w:space="0" w:color="auto"/>
              <w:bottom w:val="single" w:sz="4" w:space="0" w:color="auto"/>
              <w:right w:val="single" w:sz="4" w:space="0" w:color="auto"/>
            </w:tcBorders>
            <w:vAlign w:val="center"/>
          </w:tcPr>
          <w:p w:rsidR="00FA385E" w:rsidRDefault="00B03DDC">
            <w:pPr>
              <w:spacing w:line="200" w:lineRule="exact"/>
              <w:jc w:val="center"/>
              <w:rPr>
                <w:sz w:val="18"/>
                <w:szCs w:val="18"/>
              </w:rPr>
            </w:pPr>
            <w:r>
              <w:rPr>
                <w:sz w:val="18"/>
                <w:szCs w:val="18"/>
              </w:rPr>
              <w:t>容器</w:t>
            </w:r>
          </w:p>
        </w:tc>
        <w:tc>
          <w:tcPr>
            <w:tcW w:w="1818" w:type="dxa"/>
            <w:gridSpan w:val="3"/>
            <w:tcBorders>
              <w:top w:val="single" w:sz="4" w:space="0" w:color="auto"/>
              <w:left w:val="single" w:sz="4" w:space="0" w:color="auto"/>
              <w:bottom w:val="single" w:sz="4" w:space="0" w:color="auto"/>
              <w:right w:val="single" w:sz="4" w:space="0" w:color="auto"/>
            </w:tcBorders>
            <w:vAlign w:val="center"/>
          </w:tcPr>
          <w:p w:rsidR="00FA385E" w:rsidRDefault="00B03DDC">
            <w:pPr>
              <w:spacing w:line="200" w:lineRule="exact"/>
              <w:jc w:val="center"/>
              <w:rPr>
                <w:sz w:val="18"/>
                <w:szCs w:val="18"/>
              </w:rPr>
            </w:pPr>
            <w:r>
              <w:rPr>
                <w:sz w:val="18"/>
                <w:szCs w:val="18"/>
              </w:rPr>
              <w:t>内径</w:t>
            </w:r>
          </w:p>
        </w:tc>
        <w:tc>
          <w:tcPr>
            <w:tcW w:w="577" w:type="dxa"/>
            <w:vMerge w:val="restart"/>
            <w:tcBorders>
              <w:top w:val="single" w:sz="4" w:space="0" w:color="auto"/>
              <w:left w:val="single" w:sz="4" w:space="0" w:color="auto"/>
              <w:bottom w:val="single" w:sz="4" w:space="0" w:color="auto"/>
              <w:right w:val="single" w:sz="4" w:space="0" w:color="auto"/>
            </w:tcBorders>
            <w:vAlign w:val="center"/>
          </w:tcPr>
          <w:p w:rsidR="00FA385E" w:rsidRDefault="00B03DDC">
            <w:pPr>
              <w:spacing w:line="200" w:lineRule="exact"/>
              <w:jc w:val="center"/>
              <w:rPr>
                <w:sz w:val="18"/>
                <w:szCs w:val="18"/>
              </w:rPr>
            </w:pPr>
            <w:r>
              <w:rPr>
                <w:sz w:val="18"/>
                <w:szCs w:val="18"/>
              </w:rPr>
              <w:t>mm</w:t>
            </w:r>
          </w:p>
        </w:tc>
        <w:tc>
          <w:tcPr>
            <w:tcW w:w="925" w:type="dxa"/>
            <w:tcBorders>
              <w:top w:val="single" w:sz="4" w:space="0" w:color="auto"/>
              <w:left w:val="single" w:sz="4" w:space="0" w:color="auto"/>
              <w:bottom w:val="single" w:sz="4" w:space="0" w:color="auto"/>
              <w:right w:val="single" w:sz="4" w:space="0" w:color="auto"/>
            </w:tcBorders>
            <w:vAlign w:val="center"/>
          </w:tcPr>
          <w:p w:rsidR="00FA385E" w:rsidRDefault="00B03DDC">
            <w:pPr>
              <w:spacing w:line="200" w:lineRule="exact"/>
              <w:jc w:val="center"/>
              <w:rPr>
                <w:sz w:val="18"/>
                <w:szCs w:val="18"/>
              </w:rPr>
            </w:pPr>
            <w:r>
              <w:rPr>
                <w:rFonts w:hint="eastAsia"/>
                <w:sz w:val="18"/>
                <w:szCs w:val="18"/>
              </w:rPr>
              <w:t>240</w:t>
            </w:r>
            <w:r>
              <w:rPr>
                <w:sz w:val="18"/>
                <w:szCs w:val="18"/>
              </w:rPr>
              <w:t>±</w:t>
            </w:r>
            <w:r>
              <w:rPr>
                <w:rFonts w:hint="eastAsia"/>
                <w:sz w:val="18"/>
                <w:szCs w:val="18"/>
              </w:rPr>
              <w:t>2</w:t>
            </w:r>
          </w:p>
        </w:tc>
        <w:tc>
          <w:tcPr>
            <w:tcW w:w="1023" w:type="dxa"/>
            <w:gridSpan w:val="4"/>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pPr>
          </w:p>
        </w:tc>
        <w:tc>
          <w:tcPr>
            <w:tcW w:w="1082" w:type="dxa"/>
            <w:gridSpan w:val="3"/>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pPr>
          </w:p>
        </w:tc>
        <w:tc>
          <w:tcPr>
            <w:tcW w:w="1086" w:type="dxa"/>
            <w:gridSpan w:val="4"/>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pPr>
          </w:p>
        </w:tc>
        <w:tc>
          <w:tcPr>
            <w:tcW w:w="627" w:type="dxa"/>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1088" w:type="dxa"/>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r>
      <w:tr w:rsidR="00FA385E" w:rsidTr="0098472E">
        <w:trPr>
          <w:trHeight w:val="361"/>
          <w:jc w:val="center"/>
        </w:trPr>
        <w:tc>
          <w:tcPr>
            <w:tcW w:w="489" w:type="dxa"/>
            <w:vMerge/>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401" w:type="dxa"/>
            <w:vMerge/>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1818" w:type="dxa"/>
            <w:gridSpan w:val="3"/>
            <w:tcBorders>
              <w:top w:val="single" w:sz="4" w:space="0" w:color="auto"/>
              <w:left w:val="single" w:sz="4" w:space="0" w:color="auto"/>
              <w:bottom w:val="single" w:sz="4" w:space="0" w:color="auto"/>
              <w:right w:val="single" w:sz="4" w:space="0" w:color="auto"/>
            </w:tcBorders>
            <w:vAlign w:val="center"/>
          </w:tcPr>
          <w:p w:rsidR="00FA385E" w:rsidRDefault="00B03DDC">
            <w:pPr>
              <w:spacing w:line="200" w:lineRule="exact"/>
              <w:jc w:val="center"/>
              <w:rPr>
                <w:sz w:val="18"/>
                <w:szCs w:val="18"/>
              </w:rPr>
            </w:pPr>
            <w:r>
              <w:rPr>
                <w:sz w:val="18"/>
                <w:szCs w:val="18"/>
              </w:rPr>
              <w:t>深度</w:t>
            </w:r>
          </w:p>
        </w:tc>
        <w:tc>
          <w:tcPr>
            <w:tcW w:w="577" w:type="dxa"/>
            <w:vMerge/>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925" w:type="dxa"/>
            <w:tcBorders>
              <w:top w:val="single" w:sz="4" w:space="0" w:color="auto"/>
              <w:left w:val="single" w:sz="4" w:space="0" w:color="auto"/>
              <w:bottom w:val="single" w:sz="4" w:space="0" w:color="auto"/>
              <w:right w:val="single" w:sz="4" w:space="0" w:color="auto"/>
            </w:tcBorders>
            <w:vAlign w:val="center"/>
          </w:tcPr>
          <w:p w:rsidR="00FA385E" w:rsidRDefault="00B03DDC">
            <w:pPr>
              <w:spacing w:line="200" w:lineRule="exact"/>
              <w:jc w:val="center"/>
              <w:rPr>
                <w:sz w:val="18"/>
                <w:szCs w:val="18"/>
              </w:rPr>
            </w:pPr>
            <w:r>
              <w:rPr>
                <w:rFonts w:hint="eastAsia"/>
                <w:sz w:val="18"/>
                <w:szCs w:val="18"/>
              </w:rPr>
              <w:t>200</w:t>
            </w:r>
            <w:r>
              <w:rPr>
                <w:sz w:val="18"/>
                <w:szCs w:val="18"/>
              </w:rPr>
              <w:t>±</w:t>
            </w:r>
            <w:r>
              <w:rPr>
                <w:rFonts w:hint="eastAsia"/>
                <w:sz w:val="18"/>
                <w:szCs w:val="18"/>
              </w:rPr>
              <w:t>2</w:t>
            </w:r>
          </w:p>
        </w:tc>
        <w:tc>
          <w:tcPr>
            <w:tcW w:w="480" w:type="dxa"/>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543" w:type="dxa"/>
            <w:gridSpan w:val="3"/>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536" w:type="dxa"/>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541" w:type="dxa"/>
            <w:gridSpan w:val="3"/>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627" w:type="dxa"/>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1088" w:type="dxa"/>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r>
      <w:tr w:rsidR="00FA385E" w:rsidTr="0098472E">
        <w:trPr>
          <w:trHeight w:val="299"/>
          <w:jc w:val="center"/>
        </w:trPr>
        <w:tc>
          <w:tcPr>
            <w:tcW w:w="489" w:type="dxa"/>
            <w:vMerge/>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401" w:type="dxa"/>
            <w:vMerge/>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1818" w:type="dxa"/>
            <w:gridSpan w:val="3"/>
            <w:tcBorders>
              <w:top w:val="single" w:sz="4" w:space="0" w:color="auto"/>
              <w:left w:val="single" w:sz="4" w:space="0" w:color="auto"/>
              <w:bottom w:val="single" w:sz="4" w:space="0" w:color="auto"/>
              <w:right w:val="single" w:sz="4" w:space="0" w:color="auto"/>
            </w:tcBorders>
            <w:vAlign w:val="center"/>
          </w:tcPr>
          <w:p w:rsidR="00FA385E" w:rsidRDefault="00B03DDC">
            <w:pPr>
              <w:spacing w:line="200" w:lineRule="exact"/>
              <w:jc w:val="center"/>
              <w:rPr>
                <w:sz w:val="18"/>
                <w:szCs w:val="18"/>
              </w:rPr>
            </w:pPr>
            <w:r>
              <w:rPr>
                <w:sz w:val="18"/>
                <w:szCs w:val="18"/>
              </w:rPr>
              <w:t>壁厚</w:t>
            </w:r>
          </w:p>
        </w:tc>
        <w:tc>
          <w:tcPr>
            <w:tcW w:w="577" w:type="dxa"/>
            <w:vMerge/>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925" w:type="dxa"/>
            <w:tcBorders>
              <w:top w:val="single" w:sz="4" w:space="0" w:color="auto"/>
              <w:left w:val="single" w:sz="4" w:space="0" w:color="auto"/>
              <w:bottom w:val="single" w:sz="4" w:space="0" w:color="auto"/>
              <w:right w:val="single" w:sz="4" w:space="0" w:color="auto"/>
            </w:tcBorders>
            <w:vAlign w:val="center"/>
          </w:tcPr>
          <w:p w:rsidR="00FA385E" w:rsidRDefault="00B03DDC">
            <w:pPr>
              <w:spacing w:line="200" w:lineRule="exact"/>
              <w:jc w:val="center"/>
              <w:rPr>
                <w:sz w:val="18"/>
                <w:szCs w:val="18"/>
              </w:rPr>
            </w:pPr>
            <w:r>
              <w:rPr>
                <w:rFonts w:hint="eastAsia"/>
                <w:sz w:val="18"/>
                <w:szCs w:val="18"/>
              </w:rPr>
              <w:t>≥</w:t>
            </w:r>
            <w:r>
              <w:rPr>
                <w:sz w:val="18"/>
                <w:szCs w:val="18"/>
              </w:rPr>
              <w:t>3</w:t>
            </w:r>
            <w:r>
              <w:rPr>
                <w:rFonts w:hint="eastAsia"/>
                <w:sz w:val="18"/>
                <w:szCs w:val="18"/>
              </w:rPr>
              <w:t>.0</w:t>
            </w:r>
          </w:p>
        </w:tc>
        <w:tc>
          <w:tcPr>
            <w:tcW w:w="1023" w:type="dxa"/>
            <w:gridSpan w:val="4"/>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i/>
                <w:sz w:val="18"/>
                <w:szCs w:val="18"/>
              </w:rPr>
            </w:pPr>
          </w:p>
        </w:tc>
        <w:tc>
          <w:tcPr>
            <w:tcW w:w="1082" w:type="dxa"/>
            <w:gridSpan w:val="3"/>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i/>
                <w:sz w:val="18"/>
                <w:szCs w:val="18"/>
              </w:rPr>
            </w:pPr>
          </w:p>
        </w:tc>
        <w:tc>
          <w:tcPr>
            <w:tcW w:w="1086" w:type="dxa"/>
            <w:gridSpan w:val="4"/>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i/>
                <w:sz w:val="18"/>
                <w:szCs w:val="18"/>
              </w:rPr>
            </w:pPr>
          </w:p>
        </w:tc>
        <w:tc>
          <w:tcPr>
            <w:tcW w:w="627" w:type="dxa"/>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1088" w:type="dxa"/>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r>
      <w:tr w:rsidR="00FA385E" w:rsidTr="0098472E">
        <w:trPr>
          <w:trHeight w:val="299"/>
          <w:jc w:val="center"/>
        </w:trPr>
        <w:tc>
          <w:tcPr>
            <w:tcW w:w="489" w:type="dxa"/>
            <w:tcBorders>
              <w:top w:val="single" w:sz="4" w:space="0" w:color="auto"/>
              <w:left w:val="single" w:sz="4" w:space="0" w:color="auto"/>
              <w:bottom w:val="single" w:sz="4" w:space="0" w:color="auto"/>
              <w:right w:val="single" w:sz="4" w:space="0" w:color="auto"/>
            </w:tcBorders>
            <w:vAlign w:val="center"/>
          </w:tcPr>
          <w:p w:rsidR="00FA385E" w:rsidRDefault="00B03DDC">
            <w:pPr>
              <w:spacing w:line="200" w:lineRule="exact"/>
              <w:jc w:val="center"/>
              <w:rPr>
                <w:sz w:val="18"/>
                <w:szCs w:val="18"/>
              </w:rPr>
            </w:pPr>
            <w:r>
              <w:rPr>
                <w:rFonts w:hint="eastAsia"/>
                <w:sz w:val="18"/>
                <w:szCs w:val="18"/>
              </w:rPr>
              <w:t>5</w:t>
            </w:r>
          </w:p>
        </w:tc>
        <w:tc>
          <w:tcPr>
            <w:tcW w:w="2219" w:type="dxa"/>
            <w:gridSpan w:val="4"/>
            <w:tcBorders>
              <w:top w:val="single" w:sz="4" w:space="0" w:color="auto"/>
              <w:left w:val="nil"/>
              <w:bottom w:val="single" w:sz="4" w:space="0" w:color="auto"/>
              <w:right w:val="single" w:sz="4" w:space="0" w:color="auto"/>
            </w:tcBorders>
            <w:vAlign w:val="center"/>
          </w:tcPr>
          <w:p w:rsidR="00FA385E" w:rsidRDefault="00B03DDC">
            <w:pPr>
              <w:spacing w:line="200" w:lineRule="exact"/>
              <w:jc w:val="center"/>
              <w:rPr>
                <w:sz w:val="18"/>
                <w:szCs w:val="18"/>
              </w:rPr>
            </w:pPr>
            <w:r>
              <w:rPr>
                <w:sz w:val="18"/>
                <w:szCs w:val="18"/>
              </w:rPr>
              <w:t>滑动部分总质量</w:t>
            </w:r>
          </w:p>
        </w:tc>
        <w:tc>
          <w:tcPr>
            <w:tcW w:w="577" w:type="dxa"/>
            <w:tcBorders>
              <w:top w:val="single" w:sz="4" w:space="0" w:color="auto"/>
              <w:left w:val="nil"/>
              <w:bottom w:val="single" w:sz="4" w:space="0" w:color="auto"/>
              <w:right w:val="single" w:sz="4" w:space="0" w:color="auto"/>
            </w:tcBorders>
            <w:vAlign w:val="center"/>
          </w:tcPr>
          <w:p w:rsidR="00FA385E" w:rsidRDefault="00B03DDC">
            <w:pPr>
              <w:spacing w:line="200" w:lineRule="exact"/>
              <w:jc w:val="center"/>
              <w:rPr>
                <w:sz w:val="18"/>
                <w:szCs w:val="18"/>
              </w:rPr>
            </w:pPr>
            <w:r>
              <w:rPr>
                <w:sz w:val="18"/>
                <w:szCs w:val="18"/>
              </w:rPr>
              <w:t>g</w:t>
            </w:r>
          </w:p>
        </w:tc>
        <w:tc>
          <w:tcPr>
            <w:tcW w:w="925" w:type="dxa"/>
            <w:tcBorders>
              <w:top w:val="single" w:sz="4" w:space="0" w:color="auto"/>
              <w:left w:val="nil"/>
              <w:bottom w:val="single" w:sz="4" w:space="0" w:color="auto"/>
              <w:right w:val="single" w:sz="4" w:space="0" w:color="auto"/>
            </w:tcBorders>
            <w:vAlign w:val="center"/>
          </w:tcPr>
          <w:p w:rsidR="00FA385E" w:rsidRDefault="00B03DDC">
            <w:pPr>
              <w:spacing w:line="200" w:lineRule="exact"/>
              <w:jc w:val="center"/>
              <w:rPr>
                <w:sz w:val="18"/>
                <w:szCs w:val="18"/>
              </w:rPr>
            </w:pPr>
            <w:r>
              <w:rPr>
                <w:rFonts w:hint="eastAsia"/>
                <w:sz w:val="18"/>
                <w:szCs w:val="18"/>
              </w:rPr>
              <w:t>2750</w:t>
            </w:r>
            <w:r>
              <w:rPr>
                <w:sz w:val="18"/>
                <w:szCs w:val="18"/>
              </w:rPr>
              <w:t>±</w:t>
            </w:r>
            <w:r>
              <w:rPr>
                <w:rFonts w:hint="eastAsia"/>
                <w:sz w:val="18"/>
                <w:szCs w:val="18"/>
              </w:rPr>
              <w:t>20</w:t>
            </w:r>
          </w:p>
        </w:tc>
        <w:tc>
          <w:tcPr>
            <w:tcW w:w="1559" w:type="dxa"/>
            <w:gridSpan w:val="5"/>
            <w:tcBorders>
              <w:top w:val="single" w:sz="4" w:space="0" w:color="auto"/>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1632" w:type="dxa"/>
            <w:gridSpan w:val="6"/>
            <w:tcBorders>
              <w:top w:val="single" w:sz="4" w:space="0" w:color="auto"/>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627" w:type="dxa"/>
            <w:tcBorders>
              <w:top w:val="single" w:sz="4" w:space="0" w:color="auto"/>
              <w:left w:val="nil"/>
              <w:bottom w:val="single" w:sz="4" w:space="0" w:color="auto"/>
              <w:right w:val="single" w:sz="4" w:space="0" w:color="auto"/>
            </w:tcBorders>
            <w:vAlign w:val="center"/>
          </w:tcPr>
          <w:p w:rsidR="00FA385E" w:rsidRDefault="00FA385E">
            <w:pPr>
              <w:spacing w:line="200" w:lineRule="exact"/>
              <w:jc w:val="center"/>
              <w:rPr>
                <w:sz w:val="18"/>
                <w:szCs w:val="18"/>
              </w:rPr>
            </w:pPr>
          </w:p>
        </w:tc>
        <w:tc>
          <w:tcPr>
            <w:tcW w:w="1088" w:type="dxa"/>
            <w:tcBorders>
              <w:top w:val="single" w:sz="4" w:space="0" w:color="auto"/>
              <w:left w:val="nil"/>
              <w:bottom w:val="single" w:sz="4" w:space="0" w:color="auto"/>
              <w:right w:val="single" w:sz="4" w:space="0" w:color="auto"/>
            </w:tcBorders>
            <w:vAlign w:val="center"/>
          </w:tcPr>
          <w:p w:rsidR="00FA385E" w:rsidRDefault="00FA385E">
            <w:pPr>
              <w:spacing w:line="200" w:lineRule="exact"/>
              <w:jc w:val="center"/>
              <w:rPr>
                <w:sz w:val="18"/>
                <w:szCs w:val="18"/>
              </w:rPr>
            </w:pPr>
          </w:p>
        </w:tc>
      </w:tr>
      <w:tr w:rsidR="00FA385E" w:rsidTr="0098472E">
        <w:trPr>
          <w:trHeight w:val="309"/>
          <w:jc w:val="center"/>
        </w:trPr>
        <w:tc>
          <w:tcPr>
            <w:tcW w:w="489" w:type="dxa"/>
            <w:tcBorders>
              <w:top w:val="single" w:sz="4" w:space="0" w:color="auto"/>
              <w:left w:val="single" w:sz="4" w:space="0" w:color="auto"/>
              <w:bottom w:val="single" w:sz="4" w:space="0" w:color="auto"/>
              <w:right w:val="single" w:sz="4" w:space="0" w:color="auto"/>
            </w:tcBorders>
            <w:vAlign w:val="center"/>
          </w:tcPr>
          <w:p w:rsidR="00FA385E" w:rsidRDefault="00B03DDC">
            <w:pPr>
              <w:spacing w:line="200" w:lineRule="exact"/>
              <w:jc w:val="center"/>
              <w:rPr>
                <w:sz w:val="18"/>
                <w:szCs w:val="18"/>
              </w:rPr>
            </w:pPr>
            <w:r>
              <w:rPr>
                <w:rFonts w:hint="eastAsia"/>
                <w:sz w:val="18"/>
                <w:szCs w:val="18"/>
              </w:rPr>
              <w:t>6</w:t>
            </w:r>
          </w:p>
        </w:tc>
        <w:tc>
          <w:tcPr>
            <w:tcW w:w="2219" w:type="dxa"/>
            <w:gridSpan w:val="4"/>
            <w:tcBorders>
              <w:top w:val="single" w:sz="4" w:space="0" w:color="auto"/>
              <w:left w:val="single" w:sz="4" w:space="0" w:color="auto"/>
              <w:bottom w:val="single" w:sz="4" w:space="0" w:color="auto"/>
              <w:right w:val="single" w:sz="4" w:space="0" w:color="auto"/>
            </w:tcBorders>
            <w:vAlign w:val="center"/>
          </w:tcPr>
          <w:p w:rsidR="00FA385E" w:rsidRDefault="00B03DDC">
            <w:pPr>
              <w:spacing w:line="200" w:lineRule="exact"/>
              <w:jc w:val="center"/>
              <w:rPr>
                <w:sz w:val="18"/>
                <w:szCs w:val="18"/>
              </w:rPr>
            </w:pPr>
            <w:r>
              <w:rPr>
                <w:rFonts w:hint="eastAsia"/>
                <w:sz w:val="18"/>
                <w:szCs w:val="18"/>
              </w:rPr>
              <w:t>砝码直径</w:t>
            </w:r>
          </w:p>
        </w:tc>
        <w:tc>
          <w:tcPr>
            <w:tcW w:w="577" w:type="dxa"/>
            <w:tcBorders>
              <w:top w:val="single" w:sz="4" w:space="0" w:color="auto"/>
              <w:left w:val="single" w:sz="4" w:space="0" w:color="auto"/>
              <w:bottom w:val="single" w:sz="4" w:space="0" w:color="auto"/>
              <w:right w:val="single" w:sz="4" w:space="0" w:color="auto"/>
            </w:tcBorders>
            <w:vAlign w:val="center"/>
          </w:tcPr>
          <w:p w:rsidR="00FA385E" w:rsidRDefault="00B03DDC">
            <w:pPr>
              <w:spacing w:line="200" w:lineRule="exact"/>
              <w:jc w:val="center"/>
              <w:rPr>
                <w:sz w:val="18"/>
                <w:szCs w:val="18"/>
              </w:rPr>
            </w:pPr>
            <w:r>
              <w:rPr>
                <w:rFonts w:hint="eastAsia"/>
                <w:sz w:val="18"/>
                <w:szCs w:val="18"/>
              </w:rPr>
              <w:t>mm</w:t>
            </w:r>
          </w:p>
        </w:tc>
        <w:tc>
          <w:tcPr>
            <w:tcW w:w="925" w:type="dxa"/>
            <w:tcBorders>
              <w:top w:val="single" w:sz="4" w:space="0" w:color="auto"/>
              <w:left w:val="single" w:sz="4" w:space="0" w:color="auto"/>
              <w:bottom w:val="single" w:sz="4" w:space="0" w:color="auto"/>
              <w:right w:val="single" w:sz="4" w:space="0" w:color="auto"/>
            </w:tcBorders>
            <w:vAlign w:val="center"/>
          </w:tcPr>
          <w:p w:rsidR="00FA385E" w:rsidRDefault="00B03DDC">
            <w:pPr>
              <w:spacing w:line="200" w:lineRule="exact"/>
              <w:jc w:val="center"/>
              <w:rPr>
                <w:sz w:val="18"/>
                <w:szCs w:val="18"/>
              </w:rPr>
            </w:pPr>
            <w:r>
              <w:rPr>
                <w:rFonts w:hint="eastAsia"/>
                <w:sz w:val="18"/>
                <w:szCs w:val="18"/>
              </w:rPr>
              <w:t>90</w:t>
            </w:r>
            <w:r>
              <w:rPr>
                <w:sz w:val="18"/>
                <w:szCs w:val="18"/>
              </w:rPr>
              <w:t>±</w:t>
            </w:r>
            <w:r>
              <w:rPr>
                <w:rFonts w:hint="eastAsia"/>
                <w:sz w:val="18"/>
                <w:szCs w:val="18"/>
              </w:rPr>
              <w:t>2</w:t>
            </w:r>
          </w:p>
        </w:tc>
        <w:tc>
          <w:tcPr>
            <w:tcW w:w="3191" w:type="dxa"/>
            <w:gridSpan w:val="11"/>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627" w:type="dxa"/>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1088" w:type="dxa"/>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r>
      <w:tr w:rsidR="00FA385E" w:rsidTr="0098472E">
        <w:trPr>
          <w:trHeight w:val="309"/>
          <w:jc w:val="center"/>
        </w:trPr>
        <w:tc>
          <w:tcPr>
            <w:tcW w:w="489" w:type="dxa"/>
            <w:vMerge w:val="restart"/>
            <w:tcBorders>
              <w:top w:val="single" w:sz="4" w:space="0" w:color="auto"/>
              <w:left w:val="single" w:sz="4" w:space="0" w:color="auto"/>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lastRenderedPageBreak/>
              <w:t>7</w:t>
            </w:r>
          </w:p>
          <w:p w:rsidR="00FA385E" w:rsidRDefault="00FA385E">
            <w:pPr>
              <w:spacing w:line="200" w:lineRule="exact"/>
              <w:jc w:val="center"/>
              <w:rPr>
                <w:sz w:val="18"/>
                <w:szCs w:val="18"/>
              </w:rPr>
            </w:pPr>
          </w:p>
        </w:tc>
        <w:tc>
          <w:tcPr>
            <w:tcW w:w="461" w:type="dxa"/>
            <w:gridSpan w:val="2"/>
            <w:vMerge w:val="restart"/>
            <w:tcBorders>
              <w:top w:val="single" w:sz="4" w:space="0" w:color="auto"/>
              <w:left w:val="single" w:sz="4" w:space="0" w:color="auto"/>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振动台</w:t>
            </w:r>
          </w:p>
          <w:p w:rsidR="00FA385E" w:rsidRDefault="00FA385E">
            <w:pPr>
              <w:spacing w:line="200" w:lineRule="exact"/>
              <w:jc w:val="center"/>
              <w:rPr>
                <w:sz w:val="18"/>
                <w:szCs w:val="18"/>
              </w:rPr>
            </w:pPr>
          </w:p>
        </w:tc>
        <w:tc>
          <w:tcPr>
            <w:tcW w:w="738" w:type="dxa"/>
            <w:vMerge w:val="restart"/>
            <w:tcBorders>
              <w:top w:val="single" w:sz="4" w:space="0" w:color="auto"/>
              <w:left w:val="single" w:sz="4" w:space="0" w:color="auto"/>
              <w:bottom w:val="single" w:sz="4" w:space="0" w:color="auto"/>
              <w:right w:val="single" w:sz="4" w:space="0" w:color="auto"/>
            </w:tcBorders>
            <w:vAlign w:val="center"/>
          </w:tcPr>
          <w:p w:rsidR="00FA385E" w:rsidRDefault="00B03DDC">
            <w:pPr>
              <w:jc w:val="center"/>
              <w:rPr>
                <w:sz w:val="18"/>
                <w:szCs w:val="18"/>
              </w:rPr>
            </w:pPr>
            <w:r>
              <w:rPr>
                <w:sz w:val="18"/>
                <w:szCs w:val="18"/>
              </w:rPr>
              <w:t>振动</w:t>
            </w:r>
            <w:r>
              <w:rPr>
                <w:rFonts w:hint="eastAsia"/>
                <w:sz w:val="18"/>
                <w:szCs w:val="18"/>
              </w:rPr>
              <w:t>频率</w:t>
            </w:r>
          </w:p>
          <w:p w:rsidR="00FA385E" w:rsidRDefault="00FA385E">
            <w:pPr>
              <w:spacing w:line="200" w:lineRule="exact"/>
              <w:jc w:val="center"/>
              <w:rPr>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rsidR="00FA385E" w:rsidRDefault="00B03DDC">
            <w:pPr>
              <w:jc w:val="center"/>
              <w:rPr>
                <w:sz w:val="18"/>
                <w:szCs w:val="18"/>
              </w:rPr>
            </w:pPr>
            <w:r>
              <w:rPr>
                <w:rFonts w:hint="eastAsia"/>
                <w:sz w:val="18"/>
                <w:szCs w:val="18"/>
              </w:rPr>
              <w:t>中心</w:t>
            </w:r>
          </w:p>
        </w:tc>
        <w:tc>
          <w:tcPr>
            <w:tcW w:w="577" w:type="dxa"/>
            <w:vMerge w:val="restart"/>
            <w:tcBorders>
              <w:top w:val="single" w:sz="4" w:space="0" w:color="auto"/>
              <w:left w:val="single" w:sz="4" w:space="0" w:color="auto"/>
              <w:bottom w:val="single" w:sz="4" w:space="0" w:color="auto"/>
              <w:right w:val="single" w:sz="4" w:space="0" w:color="auto"/>
            </w:tcBorders>
            <w:vAlign w:val="center"/>
          </w:tcPr>
          <w:p w:rsidR="00FA385E" w:rsidRDefault="00B03DDC">
            <w:pPr>
              <w:jc w:val="center"/>
              <w:rPr>
                <w:sz w:val="18"/>
                <w:szCs w:val="18"/>
              </w:rPr>
            </w:pPr>
            <w:r>
              <w:rPr>
                <w:sz w:val="18"/>
                <w:szCs w:val="18"/>
              </w:rPr>
              <w:t>Hz</w:t>
            </w:r>
          </w:p>
          <w:p w:rsidR="00FA385E" w:rsidRDefault="00FA385E">
            <w:pPr>
              <w:spacing w:line="200" w:lineRule="exact"/>
              <w:jc w:val="center"/>
              <w:rPr>
                <w:sz w:val="18"/>
                <w:szCs w:val="18"/>
              </w:rPr>
            </w:pPr>
          </w:p>
        </w:tc>
        <w:tc>
          <w:tcPr>
            <w:tcW w:w="925" w:type="dxa"/>
            <w:vMerge w:val="restart"/>
            <w:tcBorders>
              <w:top w:val="single" w:sz="4" w:space="0" w:color="auto"/>
              <w:left w:val="single" w:sz="4" w:space="0" w:color="auto"/>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50</w:t>
            </w:r>
            <w:r>
              <w:rPr>
                <w:sz w:val="18"/>
                <w:szCs w:val="18"/>
              </w:rPr>
              <w:t>±</w:t>
            </w:r>
            <w:r>
              <w:rPr>
                <w:rFonts w:hint="eastAsia"/>
                <w:sz w:val="18"/>
                <w:szCs w:val="18"/>
              </w:rPr>
              <w:t>2</w:t>
            </w:r>
          </w:p>
          <w:p w:rsidR="00FA385E" w:rsidRDefault="00FA385E">
            <w:pPr>
              <w:spacing w:line="200" w:lineRule="exact"/>
              <w:jc w:val="center"/>
              <w:rPr>
                <w:sz w:val="18"/>
                <w:szCs w:val="18"/>
              </w:rPr>
            </w:pPr>
          </w:p>
        </w:tc>
        <w:tc>
          <w:tcPr>
            <w:tcW w:w="797" w:type="dxa"/>
            <w:gridSpan w:val="3"/>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797" w:type="dxa"/>
            <w:gridSpan w:val="3"/>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797" w:type="dxa"/>
            <w:gridSpan w:val="3"/>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800" w:type="dxa"/>
            <w:gridSpan w:val="2"/>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627" w:type="dxa"/>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1088" w:type="dxa"/>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r>
      <w:tr w:rsidR="00FA385E" w:rsidTr="0098472E">
        <w:trPr>
          <w:trHeight w:val="309"/>
          <w:jc w:val="center"/>
        </w:trPr>
        <w:tc>
          <w:tcPr>
            <w:tcW w:w="489" w:type="dxa"/>
            <w:vMerge/>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461" w:type="dxa"/>
            <w:gridSpan w:val="2"/>
            <w:vMerge/>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738" w:type="dxa"/>
            <w:vMerge/>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rsidR="00FA385E" w:rsidRDefault="00B03DDC">
            <w:pPr>
              <w:jc w:val="center"/>
              <w:rPr>
                <w:sz w:val="18"/>
                <w:szCs w:val="18"/>
              </w:rPr>
            </w:pPr>
            <w:r>
              <w:rPr>
                <w:rFonts w:hint="eastAsia"/>
                <w:sz w:val="18"/>
                <w:szCs w:val="18"/>
              </w:rPr>
              <w:t>四角</w:t>
            </w:r>
          </w:p>
        </w:tc>
        <w:tc>
          <w:tcPr>
            <w:tcW w:w="577" w:type="dxa"/>
            <w:vMerge/>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925" w:type="dxa"/>
            <w:vMerge/>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797" w:type="dxa"/>
            <w:gridSpan w:val="3"/>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797" w:type="dxa"/>
            <w:gridSpan w:val="3"/>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797" w:type="dxa"/>
            <w:gridSpan w:val="3"/>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800" w:type="dxa"/>
            <w:gridSpan w:val="2"/>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627" w:type="dxa"/>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1088" w:type="dxa"/>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r>
      <w:tr w:rsidR="00FA385E" w:rsidTr="0098472E">
        <w:trPr>
          <w:trHeight w:val="309"/>
          <w:jc w:val="center"/>
        </w:trPr>
        <w:tc>
          <w:tcPr>
            <w:tcW w:w="489" w:type="dxa"/>
            <w:vMerge/>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461" w:type="dxa"/>
            <w:gridSpan w:val="2"/>
            <w:vMerge/>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738" w:type="dxa"/>
            <w:vMerge w:val="restart"/>
            <w:tcBorders>
              <w:top w:val="single" w:sz="4" w:space="0" w:color="auto"/>
              <w:left w:val="single" w:sz="4" w:space="0" w:color="auto"/>
              <w:bottom w:val="single" w:sz="4" w:space="0" w:color="auto"/>
              <w:right w:val="single" w:sz="4" w:space="0" w:color="auto"/>
            </w:tcBorders>
            <w:vAlign w:val="center"/>
          </w:tcPr>
          <w:p w:rsidR="00FA385E" w:rsidRDefault="00B03DDC">
            <w:pPr>
              <w:jc w:val="center"/>
              <w:rPr>
                <w:sz w:val="18"/>
                <w:szCs w:val="18"/>
              </w:rPr>
            </w:pPr>
            <w:r>
              <w:rPr>
                <w:sz w:val="18"/>
                <w:szCs w:val="18"/>
              </w:rPr>
              <w:t>振</w:t>
            </w:r>
            <w:r>
              <w:rPr>
                <w:rFonts w:hint="eastAsia"/>
                <w:sz w:val="18"/>
                <w:szCs w:val="18"/>
              </w:rPr>
              <w:t>幅</w:t>
            </w:r>
          </w:p>
          <w:p w:rsidR="00FA385E" w:rsidRDefault="00FA385E">
            <w:pPr>
              <w:spacing w:line="200" w:lineRule="exact"/>
              <w:jc w:val="center"/>
              <w:rPr>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rsidR="00FA385E" w:rsidRDefault="00B03DDC">
            <w:pPr>
              <w:jc w:val="center"/>
              <w:rPr>
                <w:sz w:val="18"/>
                <w:szCs w:val="18"/>
              </w:rPr>
            </w:pPr>
            <w:r>
              <w:rPr>
                <w:rFonts w:hint="eastAsia"/>
                <w:sz w:val="18"/>
                <w:szCs w:val="18"/>
              </w:rPr>
              <w:t>垂直中心</w:t>
            </w:r>
          </w:p>
        </w:tc>
        <w:tc>
          <w:tcPr>
            <w:tcW w:w="577" w:type="dxa"/>
            <w:vMerge w:val="restart"/>
            <w:tcBorders>
              <w:top w:val="single" w:sz="4" w:space="0" w:color="auto"/>
              <w:left w:val="single" w:sz="4" w:space="0" w:color="auto"/>
              <w:bottom w:val="single" w:sz="4" w:space="0" w:color="auto"/>
              <w:right w:val="single" w:sz="4" w:space="0" w:color="auto"/>
            </w:tcBorders>
            <w:vAlign w:val="center"/>
          </w:tcPr>
          <w:p w:rsidR="00FA385E" w:rsidRDefault="00B03DDC">
            <w:pPr>
              <w:jc w:val="center"/>
              <w:rPr>
                <w:sz w:val="18"/>
                <w:szCs w:val="18"/>
              </w:rPr>
            </w:pPr>
            <w:r>
              <w:rPr>
                <w:rFonts w:hint="eastAsia"/>
                <w:sz w:val="18"/>
                <w:szCs w:val="18"/>
              </w:rPr>
              <w:t>mm</w:t>
            </w:r>
          </w:p>
          <w:p w:rsidR="00FA385E" w:rsidRDefault="00FA385E">
            <w:pPr>
              <w:spacing w:line="200" w:lineRule="exact"/>
              <w:jc w:val="center"/>
              <w:rPr>
                <w:sz w:val="18"/>
                <w:szCs w:val="18"/>
              </w:rPr>
            </w:pPr>
          </w:p>
        </w:tc>
        <w:tc>
          <w:tcPr>
            <w:tcW w:w="925" w:type="dxa"/>
            <w:vMerge w:val="restart"/>
            <w:tcBorders>
              <w:top w:val="single" w:sz="4" w:space="0" w:color="auto"/>
              <w:left w:val="single" w:sz="4" w:space="0" w:color="auto"/>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0.5</w:t>
            </w:r>
            <w:r>
              <w:rPr>
                <w:sz w:val="18"/>
                <w:szCs w:val="18"/>
              </w:rPr>
              <w:t>±</w:t>
            </w:r>
            <w:r>
              <w:rPr>
                <w:rFonts w:hint="eastAsia"/>
                <w:sz w:val="18"/>
                <w:szCs w:val="18"/>
              </w:rPr>
              <w:t>0.02</w:t>
            </w:r>
          </w:p>
          <w:p w:rsidR="00FA385E" w:rsidRDefault="00FA385E">
            <w:pPr>
              <w:spacing w:line="200" w:lineRule="exact"/>
              <w:jc w:val="center"/>
              <w:rPr>
                <w:sz w:val="18"/>
                <w:szCs w:val="18"/>
              </w:rPr>
            </w:pPr>
          </w:p>
        </w:tc>
        <w:tc>
          <w:tcPr>
            <w:tcW w:w="797" w:type="dxa"/>
            <w:gridSpan w:val="3"/>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797" w:type="dxa"/>
            <w:gridSpan w:val="3"/>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797" w:type="dxa"/>
            <w:gridSpan w:val="3"/>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800" w:type="dxa"/>
            <w:gridSpan w:val="2"/>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627" w:type="dxa"/>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1088" w:type="dxa"/>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r>
      <w:tr w:rsidR="00FA385E" w:rsidTr="0098472E">
        <w:trPr>
          <w:trHeight w:val="309"/>
          <w:jc w:val="center"/>
        </w:trPr>
        <w:tc>
          <w:tcPr>
            <w:tcW w:w="489" w:type="dxa"/>
            <w:vMerge/>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461" w:type="dxa"/>
            <w:gridSpan w:val="2"/>
            <w:vMerge/>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738" w:type="dxa"/>
            <w:vMerge/>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rsidR="00FA385E" w:rsidRDefault="00B03DDC">
            <w:pPr>
              <w:jc w:val="center"/>
              <w:rPr>
                <w:sz w:val="18"/>
                <w:szCs w:val="18"/>
              </w:rPr>
            </w:pPr>
            <w:r>
              <w:rPr>
                <w:rFonts w:hint="eastAsia"/>
                <w:sz w:val="18"/>
                <w:szCs w:val="18"/>
              </w:rPr>
              <w:t>垂直四角</w:t>
            </w:r>
          </w:p>
        </w:tc>
        <w:tc>
          <w:tcPr>
            <w:tcW w:w="577" w:type="dxa"/>
            <w:vMerge/>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925" w:type="dxa"/>
            <w:vMerge/>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797" w:type="dxa"/>
            <w:gridSpan w:val="3"/>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797" w:type="dxa"/>
            <w:gridSpan w:val="3"/>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797" w:type="dxa"/>
            <w:gridSpan w:val="3"/>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800" w:type="dxa"/>
            <w:gridSpan w:val="2"/>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627" w:type="dxa"/>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1088" w:type="dxa"/>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r>
      <w:tr w:rsidR="00FA385E" w:rsidTr="0098472E">
        <w:trPr>
          <w:trHeight w:val="309"/>
          <w:jc w:val="center"/>
        </w:trPr>
        <w:tc>
          <w:tcPr>
            <w:tcW w:w="489" w:type="dxa"/>
            <w:vMerge/>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461" w:type="dxa"/>
            <w:gridSpan w:val="2"/>
            <w:vMerge/>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738" w:type="dxa"/>
            <w:vMerge/>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rsidR="00FA385E" w:rsidRDefault="00B03DDC">
            <w:pPr>
              <w:jc w:val="center"/>
              <w:rPr>
                <w:sz w:val="18"/>
                <w:szCs w:val="18"/>
              </w:rPr>
            </w:pPr>
            <w:r>
              <w:rPr>
                <w:rFonts w:hint="eastAsia"/>
                <w:sz w:val="18"/>
                <w:szCs w:val="18"/>
              </w:rPr>
              <w:t>水平</w:t>
            </w:r>
            <w:r>
              <w:rPr>
                <w:sz w:val="18"/>
                <w:szCs w:val="18"/>
              </w:rPr>
              <w:t>振</w:t>
            </w:r>
            <w:r>
              <w:rPr>
                <w:rFonts w:hint="eastAsia"/>
                <w:sz w:val="18"/>
                <w:szCs w:val="18"/>
              </w:rPr>
              <w:t>幅</w:t>
            </w:r>
          </w:p>
        </w:tc>
        <w:tc>
          <w:tcPr>
            <w:tcW w:w="577" w:type="dxa"/>
            <w:vMerge/>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925" w:type="dxa"/>
            <w:tcBorders>
              <w:top w:val="single" w:sz="4" w:space="0" w:color="auto"/>
              <w:left w:val="single" w:sz="4" w:space="0" w:color="auto"/>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w:t>
            </w:r>
            <w:r>
              <w:rPr>
                <w:rFonts w:hint="eastAsia"/>
                <w:sz w:val="18"/>
                <w:szCs w:val="18"/>
              </w:rPr>
              <w:t>0.1</w:t>
            </w:r>
          </w:p>
        </w:tc>
        <w:tc>
          <w:tcPr>
            <w:tcW w:w="1594" w:type="dxa"/>
            <w:gridSpan w:val="6"/>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1597" w:type="dxa"/>
            <w:gridSpan w:val="5"/>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627" w:type="dxa"/>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1088" w:type="dxa"/>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r>
      <w:tr w:rsidR="00FA385E" w:rsidTr="0098472E">
        <w:trPr>
          <w:trHeight w:val="309"/>
          <w:jc w:val="center"/>
        </w:trPr>
        <w:tc>
          <w:tcPr>
            <w:tcW w:w="489" w:type="dxa"/>
            <w:vMerge/>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461" w:type="dxa"/>
            <w:gridSpan w:val="2"/>
            <w:vMerge/>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738" w:type="dxa"/>
            <w:vMerge w:val="restart"/>
            <w:tcBorders>
              <w:top w:val="single" w:sz="4" w:space="0" w:color="auto"/>
              <w:left w:val="single" w:sz="4" w:space="0" w:color="auto"/>
              <w:bottom w:val="single" w:sz="4" w:space="0" w:color="auto"/>
              <w:right w:val="single" w:sz="4" w:space="0" w:color="auto"/>
            </w:tcBorders>
            <w:vAlign w:val="center"/>
          </w:tcPr>
          <w:p w:rsidR="00FA385E" w:rsidRDefault="00B03DDC">
            <w:pPr>
              <w:jc w:val="center"/>
              <w:rPr>
                <w:sz w:val="18"/>
                <w:szCs w:val="18"/>
              </w:rPr>
            </w:pPr>
            <w:r>
              <w:rPr>
                <w:rFonts w:hint="eastAsia"/>
                <w:sz w:val="18"/>
                <w:szCs w:val="18"/>
              </w:rPr>
              <w:t>台面尺寸</w:t>
            </w:r>
          </w:p>
          <w:p w:rsidR="00FA385E" w:rsidRDefault="00FA385E">
            <w:pPr>
              <w:spacing w:line="200" w:lineRule="exact"/>
              <w:jc w:val="center"/>
              <w:rPr>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rsidR="00FA385E" w:rsidRDefault="00B03DDC">
            <w:pPr>
              <w:jc w:val="center"/>
              <w:rPr>
                <w:sz w:val="18"/>
                <w:szCs w:val="18"/>
              </w:rPr>
            </w:pPr>
            <w:r>
              <w:rPr>
                <w:rFonts w:hint="eastAsia"/>
                <w:sz w:val="18"/>
                <w:szCs w:val="18"/>
              </w:rPr>
              <w:t>长</w:t>
            </w:r>
          </w:p>
        </w:tc>
        <w:tc>
          <w:tcPr>
            <w:tcW w:w="577" w:type="dxa"/>
            <w:vMerge w:val="restart"/>
            <w:tcBorders>
              <w:top w:val="single" w:sz="4" w:space="0" w:color="auto"/>
              <w:left w:val="single" w:sz="4" w:space="0" w:color="auto"/>
              <w:bottom w:val="single" w:sz="4" w:space="0" w:color="auto"/>
              <w:right w:val="single" w:sz="4" w:space="0" w:color="auto"/>
            </w:tcBorders>
            <w:vAlign w:val="center"/>
          </w:tcPr>
          <w:p w:rsidR="00FA385E" w:rsidRDefault="00B03DDC">
            <w:pPr>
              <w:jc w:val="center"/>
              <w:rPr>
                <w:sz w:val="18"/>
                <w:szCs w:val="18"/>
              </w:rPr>
            </w:pPr>
            <w:r>
              <w:rPr>
                <w:rFonts w:hint="eastAsia"/>
                <w:sz w:val="18"/>
                <w:szCs w:val="18"/>
              </w:rPr>
              <w:t>mm</w:t>
            </w:r>
          </w:p>
          <w:p w:rsidR="00FA385E" w:rsidRDefault="00FA385E">
            <w:pPr>
              <w:spacing w:line="200" w:lineRule="exact"/>
              <w:jc w:val="center"/>
              <w:rPr>
                <w:sz w:val="18"/>
                <w:szCs w:val="18"/>
              </w:rPr>
            </w:pPr>
          </w:p>
        </w:tc>
        <w:tc>
          <w:tcPr>
            <w:tcW w:w="925" w:type="dxa"/>
            <w:tcBorders>
              <w:top w:val="single" w:sz="4" w:space="0" w:color="auto"/>
              <w:left w:val="single" w:sz="4" w:space="0" w:color="auto"/>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380</w:t>
            </w:r>
            <w:r>
              <w:rPr>
                <w:sz w:val="18"/>
                <w:szCs w:val="18"/>
              </w:rPr>
              <w:t>±</w:t>
            </w:r>
            <w:r>
              <w:rPr>
                <w:rFonts w:hint="eastAsia"/>
                <w:sz w:val="18"/>
                <w:szCs w:val="18"/>
              </w:rPr>
              <w:t>3</w:t>
            </w:r>
          </w:p>
        </w:tc>
        <w:tc>
          <w:tcPr>
            <w:tcW w:w="1594" w:type="dxa"/>
            <w:gridSpan w:val="6"/>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1597" w:type="dxa"/>
            <w:gridSpan w:val="5"/>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627" w:type="dxa"/>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1088" w:type="dxa"/>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r>
      <w:tr w:rsidR="00FA385E" w:rsidTr="0098472E">
        <w:trPr>
          <w:trHeight w:val="309"/>
          <w:jc w:val="center"/>
        </w:trPr>
        <w:tc>
          <w:tcPr>
            <w:tcW w:w="489" w:type="dxa"/>
            <w:vMerge/>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461" w:type="dxa"/>
            <w:gridSpan w:val="2"/>
            <w:vMerge/>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738" w:type="dxa"/>
            <w:vMerge/>
            <w:tcBorders>
              <w:top w:val="single" w:sz="4" w:space="0" w:color="auto"/>
              <w:left w:val="single" w:sz="4" w:space="0" w:color="auto"/>
              <w:bottom w:val="single" w:sz="4" w:space="0" w:color="auto"/>
              <w:right w:val="single" w:sz="4" w:space="0" w:color="auto"/>
            </w:tcBorders>
            <w:vAlign w:val="center"/>
          </w:tcPr>
          <w:p w:rsidR="00FA385E" w:rsidRDefault="00FA385E">
            <w:pPr>
              <w:jc w:val="center"/>
              <w:rPr>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rsidR="00FA385E" w:rsidRDefault="00B03DDC">
            <w:pPr>
              <w:jc w:val="center"/>
              <w:rPr>
                <w:sz w:val="18"/>
                <w:szCs w:val="18"/>
              </w:rPr>
            </w:pPr>
            <w:r>
              <w:rPr>
                <w:rFonts w:hint="eastAsia"/>
                <w:sz w:val="18"/>
                <w:szCs w:val="18"/>
              </w:rPr>
              <w:t>宽</w:t>
            </w:r>
          </w:p>
        </w:tc>
        <w:tc>
          <w:tcPr>
            <w:tcW w:w="577" w:type="dxa"/>
            <w:vMerge/>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925" w:type="dxa"/>
            <w:tcBorders>
              <w:top w:val="single" w:sz="4" w:space="0" w:color="auto"/>
              <w:left w:val="single" w:sz="4" w:space="0" w:color="auto"/>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260</w:t>
            </w:r>
            <w:r>
              <w:rPr>
                <w:sz w:val="18"/>
                <w:szCs w:val="18"/>
              </w:rPr>
              <w:t>±</w:t>
            </w:r>
            <w:r>
              <w:rPr>
                <w:rFonts w:hint="eastAsia"/>
                <w:sz w:val="18"/>
                <w:szCs w:val="18"/>
              </w:rPr>
              <w:t>2</w:t>
            </w:r>
          </w:p>
        </w:tc>
        <w:tc>
          <w:tcPr>
            <w:tcW w:w="1594" w:type="dxa"/>
            <w:gridSpan w:val="6"/>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1597" w:type="dxa"/>
            <w:gridSpan w:val="5"/>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627" w:type="dxa"/>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1088" w:type="dxa"/>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r>
      <w:tr w:rsidR="00FA385E" w:rsidTr="0098472E">
        <w:trPr>
          <w:trHeight w:val="309"/>
          <w:jc w:val="center"/>
        </w:trPr>
        <w:tc>
          <w:tcPr>
            <w:tcW w:w="489" w:type="dxa"/>
            <w:vMerge/>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461" w:type="dxa"/>
            <w:gridSpan w:val="2"/>
            <w:vMerge/>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1758" w:type="dxa"/>
            <w:gridSpan w:val="2"/>
            <w:tcBorders>
              <w:top w:val="single" w:sz="4" w:space="0" w:color="auto"/>
              <w:left w:val="single" w:sz="4" w:space="0" w:color="auto"/>
              <w:bottom w:val="single" w:sz="4" w:space="0" w:color="auto"/>
              <w:right w:val="single" w:sz="4" w:space="0" w:color="auto"/>
            </w:tcBorders>
            <w:vAlign w:val="center"/>
          </w:tcPr>
          <w:p w:rsidR="00FA385E" w:rsidRDefault="00B03DDC">
            <w:pPr>
              <w:jc w:val="center"/>
              <w:rPr>
                <w:sz w:val="18"/>
                <w:szCs w:val="18"/>
              </w:rPr>
            </w:pPr>
            <w:r>
              <w:rPr>
                <w:sz w:val="18"/>
                <w:szCs w:val="18"/>
              </w:rPr>
              <w:t>振动部分总质量</w:t>
            </w:r>
          </w:p>
        </w:tc>
        <w:tc>
          <w:tcPr>
            <w:tcW w:w="577" w:type="dxa"/>
            <w:tcBorders>
              <w:top w:val="single" w:sz="4" w:space="0" w:color="auto"/>
              <w:left w:val="single" w:sz="4" w:space="0" w:color="auto"/>
              <w:bottom w:val="single" w:sz="4" w:space="0" w:color="auto"/>
              <w:right w:val="single" w:sz="4" w:space="0" w:color="auto"/>
            </w:tcBorders>
            <w:vAlign w:val="center"/>
          </w:tcPr>
          <w:p w:rsidR="00FA385E" w:rsidRDefault="00B03DDC">
            <w:pPr>
              <w:jc w:val="center"/>
              <w:rPr>
                <w:sz w:val="18"/>
                <w:szCs w:val="18"/>
              </w:rPr>
            </w:pPr>
            <w:r>
              <w:rPr>
                <w:sz w:val="18"/>
                <w:szCs w:val="18"/>
              </w:rPr>
              <w:t>kg</w:t>
            </w:r>
          </w:p>
        </w:tc>
        <w:tc>
          <w:tcPr>
            <w:tcW w:w="925" w:type="dxa"/>
            <w:tcBorders>
              <w:top w:val="single" w:sz="4" w:space="0" w:color="auto"/>
              <w:left w:val="single" w:sz="4" w:space="0" w:color="auto"/>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33</w:t>
            </w:r>
            <w:r>
              <w:rPr>
                <w:sz w:val="18"/>
                <w:szCs w:val="18"/>
              </w:rPr>
              <w:t>±</w:t>
            </w:r>
            <w:r>
              <w:rPr>
                <w:rFonts w:hint="eastAsia"/>
                <w:sz w:val="18"/>
                <w:szCs w:val="18"/>
              </w:rPr>
              <w:t>2</w:t>
            </w:r>
          </w:p>
        </w:tc>
        <w:tc>
          <w:tcPr>
            <w:tcW w:w="1594" w:type="dxa"/>
            <w:gridSpan w:val="6"/>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1597" w:type="dxa"/>
            <w:gridSpan w:val="5"/>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627" w:type="dxa"/>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c>
          <w:tcPr>
            <w:tcW w:w="1088" w:type="dxa"/>
            <w:tcBorders>
              <w:top w:val="single" w:sz="4" w:space="0" w:color="auto"/>
              <w:left w:val="single" w:sz="4" w:space="0" w:color="auto"/>
              <w:bottom w:val="single" w:sz="4" w:space="0" w:color="auto"/>
              <w:right w:val="single" w:sz="4" w:space="0" w:color="auto"/>
            </w:tcBorders>
            <w:vAlign w:val="center"/>
          </w:tcPr>
          <w:p w:rsidR="00FA385E" w:rsidRDefault="00FA385E">
            <w:pPr>
              <w:spacing w:line="200" w:lineRule="exact"/>
              <w:jc w:val="center"/>
              <w:rPr>
                <w:sz w:val="18"/>
                <w:szCs w:val="18"/>
              </w:rPr>
            </w:pPr>
          </w:p>
        </w:tc>
      </w:tr>
    </w:tbl>
    <w:p w:rsidR="00FA385E" w:rsidRDefault="00B03DDC">
      <w:pPr>
        <w:widowControl w:val="0"/>
        <w:jc w:val="both"/>
        <w:rPr>
          <w:color w:val="000000"/>
          <w:szCs w:val="21"/>
        </w:rPr>
      </w:pPr>
      <w:r>
        <w:rPr>
          <w:color w:val="000000"/>
          <w:szCs w:val="21"/>
        </w:rPr>
        <w:t>校准员：</w:t>
      </w:r>
      <w:r>
        <w:rPr>
          <w:color w:val="000000"/>
          <w:szCs w:val="21"/>
          <w:u w:val="single"/>
        </w:rPr>
        <w:t xml:space="preserve">        </w:t>
      </w:r>
      <w:r>
        <w:rPr>
          <w:rFonts w:hint="eastAsia"/>
          <w:color w:val="000000"/>
          <w:szCs w:val="21"/>
          <w:u w:val="single"/>
        </w:rPr>
        <w:t xml:space="preserve">  </w:t>
      </w:r>
      <w:r>
        <w:rPr>
          <w:color w:val="000000"/>
          <w:szCs w:val="21"/>
          <w:u w:val="single"/>
        </w:rPr>
        <w:t xml:space="preserve">        </w:t>
      </w:r>
      <w:r>
        <w:rPr>
          <w:color w:val="000000"/>
          <w:szCs w:val="21"/>
        </w:rPr>
        <w:t xml:space="preserve">   </w:t>
      </w:r>
      <w:r>
        <w:rPr>
          <w:color w:val="000000"/>
          <w:szCs w:val="21"/>
        </w:rPr>
        <w:t>核验员：</w:t>
      </w:r>
      <w:r>
        <w:rPr>
          <w:color w:val="000000"/>
          <w:szCs w:val="21"/>
          <w:u w:val="single"/>
        </w:rPr>
        <w:t xml:space="preserve">          </w:t>
      </w:r>
      <w:r>
        <w:rPr>
          <w:rFonts w:hint="eastAsia"/>
          <w:color w:val="000000"/>
          <w:szCs w:val="21"/>
          <w:u w:val="single"/>
        </w:rPr>
        <w:t xml:space="preserve">  </w:t>
      </w:r>
      <w:r>
        <w:rPr>
          <w:color w:val="000000"/>
          <w:szCs w:val="21"/>
          <w:u w:val="single"/>
        </w:rPr>
        <w:t xml:space="preserve">     </w:t>
      </w:r>
      <w:r>
        <w:rPr>
          <w:color w:val="000000"/>
          <w:szCs w:val="21"/>
        </w:rPr>
        <w:t xml:space="preserve">   </w:t>
      </w:r>
      <w:r>
        <w:rPr>
          <w:rFonts w:hint="eastAsia"/>
          <w:color w:val="000000"/>
          <w:szCs w:val="21"/>
        </w:rPr>
        <w:t xml:space="preserve">                       </w:t>
      </w:r>
      <w:r>
        <w:rPr>
          <w:color w:val="000000"/>
          <w:szCs w:val="21"/>
        </w:rPr>
        <w:t>校准日期：</w:t>
      </w:r>
      <w:r>
        <w:rPr>
          <w:color w:val="000000"/>
          <w:szCs w:val="21"/>
          <w:u w:val="single"/>
        </w:rPr>
        <w:t xml:space="preserve">    </w:t>
      </w:r>
      <w:r>
        <w:rPr>
          <w:rFonts w:hint="eastAsia"/>
          <w:color w:val="000000"/>
          <w:szCs w:val="21"/>
          <w:u w:val="single"/>
        </w:rPr>
        <w:t xml:space="preserve">  </w:t>
      </w:r>
      <w:r>
        <w:rPr>
          <w:color w:val="000000"/>
          <w:szCs w:val="21"/>
          <w:u w:val="single"/>
        </w:rPr>
        <w:t xml:space="preserve">  </w:t>
      </w:r>
      <w:r>
        <w:rPr>
          <w:color w:val="000000"/>
          <w:szCs w:val="21"/>
        </w:rPr>
        <w:t>年</w:t>
      </w:r>
      <w:r>
        <w:rPr>
          <w:color w:val="000000"/>
          <w:szCs w:val="21"/>
          <w:u w:val="single"/>
        </w:rPr>
        <w:t xml:space="preserve">  </w:t>
      </w:r>
      <w:r>
        <w:rPr>
          <w:rFonts w:hint="eastAsia"/>
          <w:color w:val="000000"/>
          <w:szCs w:val="21"/>
          <w:u w:val="single"/>
        </w:rPr>
        <w:t xml:space="preserve">  </w:t>
      </w:r>
      <w:r>
        <w:rPr>
          <w:color w:val="000000"/>
          <w:szCs w:val="21"/>
          <w:u w:val="single"/>
        </w:rPr>
        <w:t xml:space="preserve">   </w:t>
      </w:r>
      <w:r>
        <w:rPr>
          <w:color w:val="000000"/>
          <w:szCs w:val="21"/>
        </w:rPr>
        <w:t>月</w:t>
      </w:r>
      <w:r>
        <w:rPr>
          <w:color w:val="000000"/>
          <w:szCs w:val="21"/>
          <w:u w:val="single"/>
        </w:rPr>
        <w:t xml:space="preserve">     </w:t>
      </w:r>
      <w:r>
        <w:rPr>
          <w:rFonts w:hint="eastAsia"/>
          <w:color w:val="000000"/>
          <w:szCs w:val="21"/>
          <w:u w:val="single"/>
        </w:rPr>
        <w:t xml:space="preserve">  </w:t>
      </w:r>
      <w:r>
        <w:rPr>
          <w:color w:val="000000"/>
          <w:szCs w:val="21"/>
          <w:u w:val="single"/>
        </w:rPr>
        <w:t xml:space="preserve"> </w:t>
      </w:r>
      <w:r>
        <w:rPr>
          <w:color w:val="000000"/>
          <w:szCs w:val="21"/>
        </w:rPr>
        <w:t>日</w:t>
      </w:r>
    </w:p>
    <w:p w:rsidR="00FA385E" w:rsidRDefault="00B03DDC">
      <w:pPr>
        <w:rPr>
          <w:color w:val="000000"/>
          <w:szCs w:val="21"/>
        </w:rPr>
      </w:pPr>
      <w:r>
        <w:rPr>
          <w:rFonts w:hint="eastAsia"/>
          <w:color w:val="000000"/>
          <w:szCs w:val="21"/>
        </w:rPr>
        <w:br w:type="page"/>
      </w:r>
    </w:p>
    <w:p w:rsidR="00FA385E" w:rsidRDefault="00B03DDC">
      <w:pPr>
        <w:pStyle w:val="2"/>
        <w:pageBreakBefore/>
        <w:rPr>
          <w:rFonts w:eastAsia="黑体"/>
          <w:b/>
          <w:color w:val="000000"/>
          <w:sz w:val="28"/>
          <w:szCs w:val="28"/>
        </w:rPr>
      </w:pPr>
      <w:bookmarkStart w:id="56" w:name="_Toc26450"/>
      <w:r>
        <w:rPr>
          <w:rFonts w:eastAsia="黑体"/>
          <w:color w:val="000000"/>
          <w:sz w:val="28"/>
          <w:szCs w:val="28"/>
          <w:lang w:val="zh-CN"/>
        </w:rPr>
        <w:lastRenderedPageBreak/>
        <w:t>附录</w:t>
      </w:r>
      <w:r>
        <w:rPr>
          <w:rFonts w:eastAsia="黑体" w:hint="eastAsia"/>
          <w:color w:val="000000"/>
          <w:sz w:val="28"/>
          <w:szCs w:val="28"/>
        </w:rPr>
        <w:t xml:space="preserve"> </w:t>
      </w:r>
      <w:r>
        <w:rPr>
          <w:rFonts w:eastAsia="黑体"/>
          <w:color w:val="000000"/>
          <w:sz w:val="28"/>
          <w:szCs w:val="28"/>
          <w:lang w:val="zh-CN"/>
        </w:rPr>
        <w:t>A</w:t>
      </w:r>
      <w:r>
        <w:rPr>
          <w:rFonts w:eastAsia="黑体" w:hint="eastAsia"/>
          <w:color w:val="000000"/>
          <w:sz w:val="28"/>
          <w:szCs w:val="28"/>
        </w:rPr>
        <w:t>.3</w:t>
      </w:r>
      <w:bookmarkEnd w:id="56"/>
    </w:p>
    <w:p w:rsidR="00FA385E" w:rsidRDefault="00B03DDC">
      <w:pPr>
        <w:spacing w:line="360" w:lineRule="auto"/>
        <w:jc w:val="center"/>
        <w:rPr>
          <w:color w:val="000000"/>
          <w:sz w:val="28"/>
          <w:szCs w:val="28"/>
        </w:rPr>
      </w:pPr>
      <w:r>
        <w:rPr>
          <w:rFonts w:eastAsia="黑体" w:hint="eastAsia"/>
          <w:color w:val="000000"/>
          <w:sz w:val="28"/>
          <w:szCs w:val="28"/>
        </w:rPr>
        <w:t>混凝土扩展度仪</w:t>
      </w:r>
      <w:r>
        <w:rPr>
          <w:rFonts w:eastAsia="黑体"/>
          <w:color w:val="000000"/>
          <w:sz w:val="28"/>
          <w:szCs w:val="28"/>
        </w:rPr>
        <w:t>校准原始记录</w:t>
      </w:r>
      <w:r>
        <w:rPr>
          <w:rFonts w:eastAsia="黑体" w:hint="eastAsia"/>
          <w:color w:val="000000"/>
          <w:sz w:val="28"/>
          <w:szCs w:val="28"/>
        </w:rPr>
        <w:t>参考</w:t>
      </w:r>
      <w:r>
        <w:rPr>
          <w:rFonts w:eastAsia="黑体"/>
          <w:color w:val="000000"/>
          <w:sz w:val="28"/>
          <w:szCs w:val="28"/>
        </w:rPr>
        <w:t>格式</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906"/>
        <w:gridCol w:w="1476"/>
        <w:gridCol w:w="1146"/>
        <w:gridCol w:w="726"/>
        <w:gridCol w:w="473"/>
        <w:gridCol w:w="223"/>
        <w:gridCol w:w="984"/>
        <w:gridCol w:w="192"/>
        <w:gridCol w:w="123"/>
        <w:gridCol w:w="712"/>
        <w:gridCol w:w="1037"/>
      </w:tblGrid>
      <w:tr w:rsidR="00FA385E">
        <w:trPr>
          <w:trHeight w:val="416"/>
          <w:jc w:val="center"/>
        </w:trPr>
        <w:tc>
          <w:tcPr>
            <w:tcW w:w="1906" w:type="dxa"/>
            <w:vAlign w:val="center"/>
          </w:tcPr>
          <w:p w:rsidR="00FA385E" w:rsidRDefault="00B03DDC">
            <w:pPr>
              <w:pStyle w:val="TableParagraph"/>
              <w:spacing w:before="107"/>
              <w:ind w:right="13"/>
              <w:jc w:val="center"/>
              <w:rPr>
                <w:rFonts w:ascii="Times New Roman" w:hAnsi="Times New Roman" w:cs="Times New Roman"/>
                <w:sz w:val="21"/>
                <w:szCs w:val="21"/>
              </w:rPr>
            </w:pPr>
            <w:r>
              <w:rPr>
                <w:rFonts w:ascii="Times New Roman" w:cs="Times New Roman"/>
                <w:sz w:val="21"/>
                <w:szCs w:val="21"/>
              </w:rPr>
              <w:t>送校单位名称</w:t>
            </w:r>
          </w:p>
        </w:tc>
        <w:tc>
          <w:tcPr>
            <w:tcW w:w="4044" w:type="dxa"/>
            <w:gridSpan w:val="5"/>
            <w:tcBorders>
              <w:right w:val="single" w:sz="4" w:space="0" w:color="auto"/>
            </w:tcBorders>
            <w:vAlign w:val="center"/>
          </w:tcPr>
          <w:p w:rsidR="00FA385E" w:rsidRDefault="00FA385E">
            <w:pPr>
              <w:pStyle w:val="TableParagraph"/>
              <w:spacing w:before="107"/>
              <w:ind w:left="103"/>
              <w:jc w:val="center"/>
              <w:rPr>
                <w:rFonts w:ascii="Times New Roman" w:hAnsi="Times New Roman" w:cs="Times New Roman"/>
                <w:sz w:val="21"/>
                <w:szCs w:val="21"/>
              </w:rPr>
            </w:pPr>
          </w:p>
        </w:tc>
        <w:tc>
          <w:tcPr>
            <w:tcW w:w="1299" w:type="dxa"/>
            <w:gridSpan w:val="3"/>
            <w:tcBorders>
              <w:left w:val="single" w:sz="4" w:space="0" w:color="auto"/>
              <w:right w:val="single" w:sz="4" w:space="0" w:color="auto"/>
            </w:tcBorders>
            <w:vAlign w:val="center"/>
          </w:tcPr>
          <w:p w:rsidR="00FA385E" w:rsidRDefault="00B03DDC">
            <w:pPr>
              <w:pStyle w:val="TableParagraph"/>
              <w:spacing w:before="107"/>
              <w:ind w:left="103"/>
              <w:jc w:val="center"/>
              <w:rPr>
                <w:rFonts w:ascii="Times New Roman" w:hAnsi="Times New Roman" w:cs="Times New Roman"/>
                <w:sz w:val="21"/>
                <w:szCs w:val="21"/>
                <w:lang w:eastAsia="zh-CN"/>
              </w:rPr>
            </w:pPr>
            <w:r>
              <w:rPr>
                <w:rFonts w:ascii="Times New Roman" w:hAnsi="Times New Roman" w:cs="Times New Roman" w:hint="eastAsia"/>
                <w:sz w:val="21"/>
                <w:szCs w:val="21"/>
                <w:lang w:eastAsia="zh-CN"/>
              </w:rPr>
              <w:t>委托单编号</w:t>
            </w:r>
          </w:p>
        </w:tc>
        <w:tc>
          <w:tcPr>
            <w:tcW w:w="1749" w:type="dxa"/>
            <w:gridSpan w:val="2"/>
            <w:tcBorders>
              <w:left w:val="single" w:sz="4" w:space="0" w:color="auto"/>
            </w:tcBorders>
            <w:vAlign w:val="center"/>
          </w:tcPr>
          <w:p w:rsidR="00FA385E" w:rsidRDefault="00FA385E">
            <w:pPr>
              <w:pStyle w:val="TableParagraph"/>
              <w:spacing w:before="107"/>
              <w:ind w:left="103"/>
              <w:jc w:val="center"/>
              <w:rPr>
                <w:rFonts w:ascii="Times New Roman" w:hAnsi="Times New Roman" w:cs="Times New Roman"/>
                <w:sz w:val="21"/>
                <w:szCs w:val="21"/>
              </w:rPr>
            </w:pPr>
          </w:p>
        </w:tc>
      </w:tr>
      <w:tr w:rsidR="00FA385E">
        <w:trPr>
          <w:trHeight w:val="416"/>
          <w:jc w:val="center"/>
        </w:trPr>
        <w:tc>
          <w:tcPr>
            <w:tcW w:w="1906" w:type="dxa"/>
            <w:vAlign w:val="center"/>
          </w:tcPr>
          <w:p w:rsidR="00FA385E" w:rsidRDefault="00B03DDC">
            <w:pPr>
              <w:pStyle w:val="TableParagraph"/>
              <w:spacing w:before="107"/>
              <w:ind w:right="13"/>
              <w:jc w:val="center"/>
              <w:rPr>
                <w:rFonts w:ascii="Times New Roman" w:hAnsi="Times New Roman" w:cs="Times New Roman"/>
                <w:sz w:val="21"/>
                <w:szCs w:val="21"/>
              </w:rPr>
            </w:pPr>
            <w:r>
              <w:rPr>
                <w:rFonts w:ascii="Times New Roman" w:cs="Times New Roman"/>
                <w:sz w:val="21"/>
                <w:szCs w:val="21"/>
              </w:rPr>
              <w:t>送校单位地址</w:t>
            </w:r>
          </w:p>
        </w:tc>
        <w:tc>
          <w:tcPr>
            <w:tcW w:w="4044" w:type="dxa"/>
            <w:gridSpan w:val="5"/>
            <w:tcBorders>
              <w:right w:val="single" w:sz="4" w:space="0" w:color="auto"/>
            </w:tcBorders>
            <w:vAlign w:val="center"/>
          </w:tcPr>
          <w:p w:rsidR="00FA385E" w:rsidRDefault="00FA385E">
            <w:pPr>
              <w:pStyle w:val="TableParagraph"/>
              <w:spacing w:before="107"/>
              <w:ind w:left="103"/>
              <w:jc w:val="center"/>
              <w:rPr>
                <w:rFonts w:ascii="Times New Roman" w:hAnsi="Times New Roman" w:cs="Times New Roman"/>
                <w:sz w:val="21"/>
                <w:szCs w:val="21"/>
              </w:rPr>
            </w:pPr>
          </w:p>
        </w:tc>
        <w:tc>
          <w:tcPr>
            <w:tcW w:w="1299" w:type="dxa"/>
            <w:gridSpan w:val="3"/>
            <w:tcBorders>
              <w:left w:val="single" w:sz="4" w:space="0" w:color="auto"/>
              <w:right w:val="single" w:sz="4" w:space="0" w:color="auto"/>
            </w:tcBorders>
            <w:vAlign w:val="center"/>
          </w:tcPr>
          <w:p w:rsidR="00FA385E" w:rsidRDefault="00B03DDC">
            <w:pPr>
              <w:pStyle w:val="TableParagraph"/>
              <w:spacing w:before="107"/>
              <w:ind w:left="103"/>
              <w:jc w:val="center"/>
              <w:rPr>
                <w:rFonts w:ascii="Times New Roman" w:hAnsi="Times New Roman" w:cs="Times New Roman"/>
                <w:sz w:val="21"/>
                <w:szCs w:val="21"/>
              </w:rPr>
            </w:pPr>
            <w:r>
              <w:rPr>
                <w:rFonts w:hint="eastAsia"/>
                <w:sz w:val="21"/>
                <w:szCs w:val="21"/>
                <w:lang w:eastAsia="zh-CN"/>
              </w:rPr>
              <w:t>样品</w:t>
            </w:r>
            <w:r>
              <w:rPr>
                <w:sz w:val="21"/>
                <w:szCs w:val="21"/>
              </w:rPr>
              <w:t>编号</w:t>
            </w:r>
          </w:p>
        </w:tc>
        <w:tc>
          <w:tcPr>
            <w:tcW w:w="1749" w:type="dxa"/>
            <w:gridSpan w:val="2"/>
            <w:tcBorders>
              <w:left w:val="single" w:sz="4" w:space="0" w:color="auto"/>
            </w:tcBorders>
            <w:vAlign w:val="center"/>
          </w:tcPr>
          <w:p w:rsidR="00FA385E" w:rsidRDefault="00FA385E">
            <w:pPr>
              <w:pStyle w:val="TableParagraph"/>
              <w:spacing w:before="107"/>
              <w:ind w:left="103"/>
              <w:jc w:val="center"/>
              <w:rPr>
                <w:rFonts w:ascii="Times New Roman" w:hAnsi="Times New Roman" w:cs="Times New Roman"/>
                <w:sz w:val="21"/>
                <w:szCs w:val="21"/>
              </w:rPr>
            </w:pPr>
          </w:p>
        </w:tc>
      </w:tr>
      <w:tr w:rsidR="00FA385E">
        <w:trPr>
          <w:trHeight w:val="329"/>
          <w:jc w:val="center"/>
        </w:trPr>
        <w:tc>
          <w:tcPr>
            <w:tcW w:w="1906" w:type="dxa"/>
            <w:vAlign w:val="center"/>
          </w:tcPr>
          <w:p w:rsidR="00FA385E" w:rsidRDefault="00B03DDC">
            <w:pPr>
              <w:pStyle w:val="TableParagraph"/>
              <w:spacing w:before="51"/>
              <w:ind w:right="13"/>
              <w:jc w:val="center"/>
              <w:rPr>
                <w:rFonts w:ascii="Times New Roman" w:hAnsi="Times New Roman" w:cs="Times New Roman"/>
                <w:sz w:val="21"/>
                <w:szCs w:val="21"/>
              </w:rPr>
            </w:pPr>
            <w:r>
              <w:rPr>
                <w:rFonts w:ascii="Times New Roman" w:cs="Times New Roman"/>
                <w:sz w:val="21"/>
                <w:szCs w:val="21"/>
              </w:rPr>
              <w:t>仪器名称</w:t>
            </w:r>
          </w:p>
        </w:tc>
        <w:tc>
          <w:tcPr>
            <w:tcW w:w="2622" w:type="dxa"/>
            <w:gridSpan w:val="2"/>
            <w:vAlign w:val="center"/>
          </w:tcPr>
          <w:p w:rsidR="00FA385E" w:rsidRDefault="00FA385E">
            <w:pPr>
              <w:pStyle w:val="TableParagraph"/>
              <w:spacing w:before="51"/>
              <w:ind w:left="103"/>
              <w:jc w:val="center"/>
              <w:rPr>
                <w:rFonts w:ascii="Times New Roman" w:hAnsi="Times New Roman" w:cs="Times New Roman"/>
                <w:sz w:val="21"/>
                <w:szCs w:val="21"/>
              </w:rPr>
            </w:pPr>
          </w:p>
        </w:tc>
        <w:tc>
          <w:tcPr>
            <w:tcW w:w="1199" w:type="dxa"/>
            <w:gridSpan w:val="2"/>
            <w:vAlign w:val="center"/>
          </w:tcPr>
          <w:p w:rsidR="00FA385E" w:rsidRDefault="00B03DDC">
            <w:pPr>
              <w:pStyle w:val="TableParagraph"/>
              <w:spacing w:before="51"/>
              <w:ind w:right="13"/>
              <w:jc w:val="center"/>
              <w:rPr>
                <w:rFonts w:ascii="Times New Roman" w:hAnsi="Times New Roman" w:cs="Times New Roman"/>
                <w:sz w:val="21"/>
                <w:szCs w:val="21"/>
              </w:rPr>
            </w:pPr>
            <w:r>
              <w:rPr>
                <w:rFonts w:ascii="Times New Roman" w:cs="Times New Roman"/>
                <w:sz w:val="21"/>
                <w:szCs w:val="21"/>
              </w:rPr>
              <w:t>型号</w:t>
            </w:r>
            <w:r>
              <w:rPr>
                <w:rFonts w:ascii="Times New Roman" w:hAnsi="Times New Roman" w:cs="Times New Roman"/>
                <w:sz w:val="21"/>
                <w:szCs w:val="21"/>
              </w:rPr>
              <w:t>/</w:t>
            </w:r>
            <w:r>
              <w:rPr>
                <w:rFonts w:ascii="Times New Roman" w:cs="Times New Roman"/>
                <w:sz w:val="21"/>
                <w:szCs w:val="21"/>
              </w:rPr>
              <w:t>规格</w:t>
            </w:r>
          </w:p>
        </w:tc>
        <w:tc>
          <w:tcPr>
            <w:tcW w:w="3271" w:type="dxa"/>
            <w:gridSpan w:val="6"/>
            <w:vAlign w:val="center"/>
          </w:tcPr>
          <w:p w:rsidR="00FA385E" w:rsidRDefault="00FA385E">
            <w:pPr>
              <w:pStyle w:val="TableParagraph"/>
              <w:spacing w:before="51"/>
              <w:ind w:left="103"/>
              <w:jc w:val="center"/>
              <w:rPr>
                <w:rFonts w:ascii="Times New Roman" w:hAnsi="Times New Roman" w:cs="Times New Roman"/>
                <w:sz w:val="21"/>
                <w:szCs w:val="21"/>
              </w:rPr>
            </w:pPr>
          </w:p>
        </w:tc>
      </w:tr>
      <w:tr w:rsidR="00FA385E">
        <w:trPr>
          <w:trHeight w:val="327"/>
          <w:jc w:val="center"/>
        </w:trPr>
        <w:tc>
          <w:tcPr>
            <w:tcW w:w="1906" w:type="dxa"/>
            <w:vAlign w:val="center"/>
          </w:tcPr>
          <w:p w:rsidR="00FA385E" w:rsidRDefault="00B03DDC">
            <w:pPr>
              <w:pStyle w:val="TableParagraph"/>
              <w:spacing w:before="52"/>
              <w:ind w:right="13"/>
              <w:jc w:val="center"/>
              <w:rPr>
                <w:rFonts w:ascii="Times New Roman" w:hAnsi="Times New Roman" w:cs="Times New Roman"/>
                <w:sz w:val="21"/>
                <w:szCs w:val="21"/>
              </w:rPr>
            </w:pPr>
            <w:r>
              <w:rPr>
                <w:rFonts w:ascii="Times New Roman" w:cs="Times New Roman"/>
                <w:sz w:val="21"/>
                <w:szCs w:val="21"/>
              </w:rPr>
              <w:t>仪器编号</w:t>
            </w:r>
          </w:p>
        </w:tc>
        <w:tc>
          <w:tcPr>
            <w:tcW w:w="2622" w:type="dxa"/>
            <w:gridSpan w:val="2"/>
            <w:vAlign w:val="center"/>
          </w:tcPr>
          <w:p w:rsidR="00FA385E" w:rsidRDefault="00FA385E">
            <w:pPr>
              <w:pStyle w:val="TableParagraph"/>
              <w:spacing w:before="52"/>
              <w:ind w:left="103"/>
              <w:jc w:val="center"/>
              <w:rPr>
                <w:rFonts w:ascii="Times New Roman" w:hAnsi="Times New Roman" w:cs="Times New Roman"/>
                <w:sz w:val="21"/>
                <w:szCs w:val="21"/>
              </w:rPr>
            </w:pPr>
          </w:p>
        </w:tc>
        <w:tc>
          <w:tcPr>
            <w:tcW w:w="1199" w:type="dxa"/>
            <w:gridSpan w:val="2"/>
            <w:vAlign w:val="center"/>
          </w:tcPr>
          <w:p w:rsidR="00FA385E" w:rsidRDefault="00B03DDC">
            <w:pPr>
              <w:pStyle w:val="TableParagraph"/>
              <w:spacing w:before="52"/>
              <w:ind w:right="13"/>
              <w:jc w:val="center"/>
              <w:rPr>
                <w:rFonts w:ascii="Times New Roman" w:hAnsi="Times New Roman" w:cs="Times New Roman"/>
                <w:sz w:val="21"/>
                <w:szCs w:val="21"/>
                <w:lang w:eastAsia="zh-CN"/>
              </w:rPr>
            </w:pPr>
            <w:r>
              <w:rPr>
                <w:rFonts w:ascii="Times New Roman" w:hAnsi="Times New Roman" w:cs="Times New Roman" w:hint="eastAsia"/>
                <w:sz w:val="21"/>
                <w:szCs w:val="21"/>
                <w:lang w:eastAsia="zh-CN"/>
              </w:rPr>
              <w:t>管理编号</w:t>
            </w:r>
          </w:p>
        </w:tc>
        <w:tc>
          <w:tcPr>
            <w:tcW w:w="3271" w:type="dxa"/>
            <w:gridSpan w:val="6"/>
            <w:vAlign w:val="center"/>
          </w:tcPr>
          <w:p w:rsidR="00FA385E" w:rsidRDefault="00FA385E">
            <w:pPr>
              <w:pStyle w:val="TableParagraph"/>
              <w:spacing w:before="52"/>
              <w:ind w:left="103"/>
              <w:jc w:val="center"/>
              <w:rPr>
                <w:rFonts w:ascii="Times New Roman" w:hAnsi="Times New Roman" w:cs="Times New Roman"/>
                <w:sz w:val="21"/>
                <w:szCs w:val="21"/>
              </w:rPr>
            </w:pPr>
          </w:p>
        </w:tc>
      </w:tr>
      <w:tr w:rsidR="00FA385E">
        <w:trPr>
          <w:trHeight w:val="329"/>
          <w:jc w:val="center"/>
        </w:trPr>
        <w:tc>
          <w:tcPr>
            <w:tcW w:w="1906" w:type="dxa"/>
            <w:vAlign w:val="center"/>
          </w:tcPr>
          <w:p w:rsidR="00FA385E" w:rsidRDefault="00B03DDC">
            <w:pPr>
              <w:pStyle w:val="TableParagraph"/>
              <w:spacing w:before="51"/>
              <w:ind w:right="13"/>
              <w:jc w:val="center"/>
              <w:rPr>
                <w:rFonts w:ascii="Times New Roman" w:hAnsi="Times New Roman" w:cs="Times New Roman"/>
                <w:sz w:val="21"/>
                <w:szCs w:val="21"/>
              </w:rPr>
            </w:pPr>
            <w:r>
              <w:rPr>
                <w:sz w:val="21"/>
                <w:szCs w:val="21"/>
              </w:rPr>
              <w:t xml:space="preserve">校准依据 </w:t>
            </w:r>
          </w:p>
        </w:tc>
        <w:tc>
          <w:tcPr>
            <w:tcW w:w="7092" w:type="dxa"/>
            <w:gridSpan w:val="10"/>
            <w:vAlign w:val="center"/>
          </w:tcPr>
          <w:p w:rsidR="00FA385E" w:rsidRDefault="00FA385E">
            <w:pPr>
              <w:pStyle w:val="TableParagraph"/>
              <w:spacing w:before="51"/>
              <w:ind w:left="103"/>
              <w:jc w:val="center"/>
              <w:rPr>
                <w:rFonts w:ascii="Times New Roman" w:hAnsi="Times New Roman" w:cs="Times New Roman"/>
                <w:sz w:val="21"/>
                <w:szCs w:val="21"/>
              </w:rPr>
            </w:pPr>
          </w:p>
        </w:tc>
      </w:tr>
      <w:tr w:rsidR="00FA385E">
        <w:trPr>
          <w:trHeight w:val="327"/>
          <w:jc w:val="center"/>
        </w:trPr>
        <w:tc>
          <w:tcPr>
            <w:tcW w:w="1906" w:type="dxa"/>
            <w:vAlign w:val="center"/>
          </w:tcPr>
          <w:p w:rsidR="00FA385E" w:rsidRDefault="00B03DDC">
            <w:pPr>
              <w:pStyle w:val="TableParagraph"/>
              <w:spacing w:before="52"/>
              <w:ind w:right="13"/>
              <w:jc w:val="center"/>
              <w:rPr>
                <w:rFonts w:ascii="Times New Roman" w:hAnsi="Times New Roman" w:cs="Times New Roman"/>
                <w:sz w:val="21"/>
                <w:szCs w:val="21"/>
              </w:rPr>
            </w:pPr>
            <w:r>
              <w:rPr>
                <w:rFonts w:ascii="Times New Roman" w:cs="Times New Roman"/>
                <w:sz w:val="21"/>
                <w:szCs w:val="21"/>
              </w:rPr>
              <w:t>生产厂商</w:t>
            </w:r>
          </w:p>
        </w:tc>
        <w:tc>
          <w:tcPr>
            <w:tcW w:w="7092" w:type="dxa"/>
            <w:gridSpan w:val="10"/>
            <w:vAlign w:val="center"/>
          </w:tcPr>
          <w:p w:rsidR="00FA385E" w:rsidRDefault="00FA385E">
            <w:pPr>
              <w:pStyle w:val="TableParagraph"/>
              <w:spacing w:before="52"/>
              <w:ind w:left="109"/>
              <w:jc w:val="center"/>
              <w:rPr>
                <w:rFonts w:ascii="Times New Roman" w:hAnsi="Times New Roman" w:cs="Times New Roman"/>
                <w:sz w:val="21"/>
                <w:szCs w:val="21"/>
              </w:rPr>
            </w:pPr>
          </w:p>
        </w:tc>
      </w:tr>
      <w:tr w:rsidR="00FA385E">
        <w:trPr>
          <w:trHeight w:val="327"/>
          <w:jc w:val="center"/>
        </w:trPr>
        <w:tc>
          <w:tcPr>
            <w:tcW w:w="1906" w:type="dxa"/>
            <w:vAlign w:val="center"/>
          </w:tcPr>
          <w:p w:rsidR="00FA385E" w:rsidRDefault="00B03DDC">
            <w:pPr>
              <w:pStyle w:val="TableParagraph"/>
              <w:spacing w:before="52"/>
              <w:ind w:right="13"/>
              <w:jc w:val="center"/>
              <w:rPr>
                <w:rFonts w:ascii="Times New Roman" w:hAnsi="Times New Roman" w:cs="Times New Roman"/>
                <w:sz w:val="21"/>
                <w:szCs w:val="21"/>
              </w:rPr>
            </w:pPr>
            <w:r>
              <w:rPr>
                <w:rFonts w:ascii="Times New Roman" w:cs="Times New Roman"/>
                <w:sz w:val="21"/>
                <w:szCs w:val="21"/>
              </w:rPr>
              <w:t>校准地点</w:t>
            </w:r>
          </w:p>
        </w:tc>
        <w:tc>
          <w:tcPr>
            <w:tcW w:w="2622" w:type="dxa"/>
            <w:gridSpan w:val="2"/>
            <w:vAlign w:val="center"/>
          </w:tcPr>
          <w:p w:rsidR="00FA385E" w:rsidRDefault="00FA385E">
            <w:pPr>
              <w:pStyle w:val="TableParagraph"/>
              <w:spacing w:before="52"/>
              <w:ind w:left="103"/>
              <w:jc w:val="center"/>
              <w:rPr>
                <w:rFonts w:ascii="Times New Roman" w:hAnsi="Times New Roman" w:cs="Times New Roman"/>
                <w:sz w:val="21"/>
                <w:szCs w:val="21"/>
              </w:rPr>
            </w:pPr>
          </w:p>
        </w:tc>
        <w:tc>
          <w:tcPr>
            <w:tcW w:w="1199" w:type="dxa"/>
            <w:gridSpan w:val="2"/>
            <w:tcBorders>
              <w:right w:val="single" w:sz="4" w:space="0" w:color="auto"/>
            </w:tcBorders>
            <w:vAlign w:val="center"/>
          </w:tcPr>
          <w:p w:rsidR="00FA385E" w:rsidRDefault="00B03DDC">
            <w:pPr>
              <w:pStyle w:val="TableParagraph"/>
              <w:spacing w:before="52"/>
              <w:ind w:right="13"/>
              <w:jc w:val="center"/>
              <w:rPr>
                <w:rFonts w:ascii="Times New Roman" w:hAnsi="Times New Roman" w:cs="Times New Roman"/>
                <w:sz w:val="21"/>
                <w:szCs w:val="21"/>
                <w:lang w:eastAsia="zh-CN"/>
              </w:rPr>
            </w:pPr>
            <w:r>
              <w:rPr>
                <w:rFonts w:ascii="Times New Roman" w:cs="Times New Roman" w:hint="eastAsia"/>
                <w:sz w:val="21"/>
                <w:szCs w:val="21"/>
                <w:lang w:eastAsia="zh-CN"/>
              </w:rPr>
              <w:t>温度</w:t>
            </w:r>
          </w:p>
        </w:tc>
        <w:tc>
          <w:tcPr>
            <w:tcW w:w="1207" w:type="dxa"/>
            <w:gridSpan w:val="2"/>
            <w:tcBorders>
              <w:left w:val="single" w:sz="4" w:space="0" w:color="auto"/>
              <w:right w:val="single" w:sz="4" w:space="0" w:color="auto"/>
            </w:tcBorders>
            <w:vAlign w:val="center"/>
          </w:tcPr>
          <w:p w:rsidR="00FA385E" w:rsidRDefault="00FA385E">
            <w:pPr>
              <w:pStyle w:val="TableParagraph"/>
              <w:spacing w:before="52"/>
              <w:ind w:left="103"/>
              <w:jc w:val="center"/>
              <w:rPr>
                <w:rFonts w:ascii="Times New Roman" w:hAnsi="Times New Roman" w:cs="Times New Roman"/>
                <w:sz w:val="21"/>
                <w:szCs w:val="21"/>
              </w:rPr>
            </w:pPr>
          </w:p>
        </w:tc>
        <w:tc>
          <w:tcPr>
            <w:tcW w:w="1027" w:type="dxa"/>
            <w:gridSpan w:val="3"/>
            <w:tcBorders>
              <w:left w:val="single" w:sz="4" w:space="0" w:color="auto"/>
              <w:right w:val="single" w:sz="4" w:space="0" w:color="auto"/>
            </w:tcBorders>
            <w:vAlign w:val="center"/>
          </w:tcPr>
          <w:p w:rsidR="00FA385E" w:rsidRDefault="00B03DDC">
            <w:pPr>
              <w:pStyle w:val="TableParagraph"/>
              <w:spacing w:before="52"/>
              <w:ind w:left="103"/>
              <w:jc w:val="center"/>
              <w:rPr>
                <w:rFonts w:ascii="Times New Roman" w:hAnsi="Times New Roman" w:cs="Times New Roman"/>
                <w:sz w:val="21"/>
                <w:szCs w:val="21"/>
                <w:lang w:eastAsia="zh-CN"/>
              </w:rPr>
            </w:pPr>
            <w:r>
              <w:rPr>
                <w:rFonts w:ascii="Times New Roman" w:hAnsi="Times New Roman" w:cs="Times New Roman" w:hint="eastAsia"/>
                <w:sz w:val="21"/>
                <w:szCs w:val="21"/>
                <w:lang w:eastAsia="zh-CN"/>
              </w:rPr>
              <w:t>湿度</w:t>
            </w:r>
          </w:p>
        </w:tc>
        <w:tc>
          <w:tcPr>
            <w:tcW w:w="1037" w:type="dxa"/>
            <w:tcBorders>
              <w:left w:val="single" w:sz="4" w:space="0" w:color="auto"/>
            </w:tcBorders>
            <w:vAlign w:val="center"/>
          </w:tcPr>
          <w:p w:rsidR="00FA385E" w:rsidRDefault="00FA385E">
            <w:pPr>
              <w:pStyle w:val="TableParagraph"/>
              <w:spacing w:before="52"/>
              <w:ind w:left="103"/>
              <w:jc w:val="center"/>
              <w:rPr>
                <w:rFonts w:ascii="Times New Roman" w:hAnsi="Times New Roman" w:cs="Times New Roman"/>
                <w:sz w:val="21"/>
                <w:szCs w:val="21"/>
              </w:rPr>
            </w:pPr>
          </w:p>
        </w:tc>
      </w:tr>
      <w:tr w:rsidR="00FA385E">
        <w:trPr>
          <w:trHeight w:val="588"/>
          <w:jc w:val="center"/>
        </w:trPr>
        <w:tc>
          <w:tcPr>
            <w:tcW w:w="1906" w:type="dxa"/>
            <w:vMerge w:val="restart"/>
            <w:vAlign w:val="center"/>
          </w:tcPr>
          <w:p w:rsidR="00FA385E" w:rsidRDefault="00B03DDC">
            <w:pPr>
              <w:pStyle w:val="TableParagraph"/>
              <w:spacing w:before="52"/>
              <w:ind w:right="13"/>
              <w:jc w:val="center"/>
              <w:rPr>
                <w:rFonts w:ascii="Times New Roman" w:cs="Times New Roman"/>
                <w:sz w:val="21"/>
                <w:szCs w:val="21"/>
                <w:lang w:eastAsia="zh-CN"/>
              </w:rPr>
            </w:pPr>
            <w:r>
              <w:rPr>
                <w:rFonts w:ascii="Times New Roman" w:cs="Times New Roman" w:hint="eastAsia"/>
                <w:sz w:val="21"/>
                <w:szCs w:val="21"/>
                <w:lang w:eastAsia="zh-CN"/>
              </w:rPr>
              <w:t>测量标准及</w:t>
            </w:r>
          </w:p>
          <w:p w:rsidR="00FA385E" w:rsidRDefault="00B03DDC">
            <w:pPr>
              <w:pStyle w:val="TableParagraph"/>
              <w:spacing w:before="52"/>
              <w:ind w:right="13"/>
              <w:jc w:val="center"/>
              <w:rPr>
                <w:rFonts w:ascii="Times New Roman" w:hAnsi="Times New Roman" w:cs="Times New Roman"/>
                <w:sz w:val="21"/>
                <w:szCs w:val="21"/>
                <w:lang w:eastAsia="zh-CN"/>
              </w:rPr>
            </w:pPr>
            <w:r>
              <w:rPr>
                <w:rFonts w:ascii="Times New Roman" w:cs="Times New Roman" w:hint="eastAsia"/>
                <w:sz w:val="21"/>
                <w:szCs w:val="21"/>
                <w:lang w:eastAsia="zh-CN"/>
              </w:rPr>
              <w:t>其它设备</w:t>
            </w:r>
          </w:p>
        </w:tc>
        <w:tc>
          <w:tcPr>
            <w:tcW w:w="1476" w:type="dxa"/>
            <w:vAlign w:val="center"/>
          </w:tcPr>
          <w:p w:rsidR="00FA385E" w:rsidRDefault="00B03DDC">
            <w:pPr>
              <w:pStyle w:val="TableParagraph"/>
              <w:spacing w:before="52"/>
              <w:ind w:right="13"/>
              <w:jc w:val="center"/>
              <w:rPr>
                <w:rFonts w:ascii="Times New Roman" w:hAnsi="Times New Roman" w:cs="Times New Roman"/>
                <w:sz w:val="21"/>
                <w:szCs w:val="21"/>
              </w:rPr>
            </w:pPr>
            <w:r>
              <w:rPr>
                <w:rFonts w:ascii="Times New Roman" w:cs="Times New Roman"/>
                <w:sz w:val="21"/>
                <w:szCs w:val="21"/>
              </w:rPr>
              <w:t>名</w:t>
            </w:r>
            <w:r>
              <w:rPr>
                <w:rFonts w:ascii="Times New Roman" w:hAnsi="Times New Roman" w:cs="Times New Roman"/>
                <w:sz w:val="21"/>
                <w:szCs w:val="21"/>
              </w:rPr>
              <w:t xml:space="preserve"> </w:t>
            </w:r>
            <w:r>
              <w:rPr>
                <w:rFonts w:ascii="Times New Roman" w:cs="Times New Roman"/>
                <w:sz w:val="21"/>
                <w:szCs w:val="21"/>
              </w:rPr>
              <w:t>称</w:t>
            </w:r>
          </w:p>
        </w:tc>
        <w:tc>
          <w:tcPr>
            <w:tcW w:w="1872" w:type="dxa"/>
            <w:gridSpan w:val="2"/>
            <w:vAlign w:val="center"/>
          </w:tcPr>
          <w:p w:rsidR="00FA385E" w:rsidRDefault="00B03DDC">
            <w:pPr>
              <w:pStyle w:val="TableParagraph"/>
              <w:spacing w:before="52"/>
              <w:ind w:right="13"/>
              <w:jc w:val="center"/>
              <w:rPr>
                <w:rFonts w:ascii="Times New Roman" w:hAnsi="Times New Roman" w:cs="Times New Roman"/>
                <w:sz w:val="21"/>
                <w:szCs w:val="21"/>
                <w:lang w:eastAsia="zh-CN"/>
              </w:rPr>
            </w:pPr>
            <w:r>
              <w:rPr>
                <w:rFonts w:ascii="Times New Roman" w:cs="Times New Roman"/>
                <w:sz w:val="21"/>
                <w:szCs w:val="21"/>
                <w:lang w:eastAsia="zh-CN"/>
              </w:rPr>
              <w:t>测量范围</w:t>
            </w:r>
          </w:p>
        </w:tc>
        <w:tc>
          <w:tcPr>
            <w:tcW w:w="1872" w:type="dxa"/>
            <w:gridSpan w:val="4"/>
            <w:vAlign w:val="center"/>
          </w:tcPr>
          <w:p w:rsidR="00FA385E" w:rsidRDefault="00B03DDC">
            <w:pPr>
              <w:pStyle w:val="TableParagraph"/>
              <w:spacing w:before="52"/>
              <w:ind w:right="13"/>
              <w:jc w:val="center"/>
              <w:rPr>
                <w:rFonts w:ascii="Times New Roman" w:hAnsi="Times New Roman" w:cs="Times New Roman"/>
                <w:sz w:val="21"/>
                <w:szCs w:val="21"/>
                <w:lang w:eastAsia="zh-CN"/>
              </w:rPr>
            </w:pPr>
            <w:r>
              <w:rPr>
                <w:rFonts w:ascii="Times New Roman" w:cs="Times New Roman"/>
                <w:sz w:val="21"/>
                <w:szCs w:val="21"/>
                <w:lang w:eastAsia="zh-CN"/>
              </w:rPr>
              <w:t>准确度等级</w:t>
            </w:r>
            <w:r>
              <w:rPr>
                <w:rFonts w:ascii="Times New Roman" w:cs="Times New Roman" w:hint="eastAsia"/>
                <w:sz w:val="21"/>
                <w:szCs w:val="21"/>
                <w:lang w:eastAsia="zh-CN"/>
              </w:rPr>
              <w:t>/</w:t>
            </w:r>
            <w:r>
              <w:rPr>
                <w:rFonts w:ascii="Times New Roman" w:cs="Times New Roman" w:hint="eastAsia"/>
                <w:sz w:val="21"/>
                <w:szCs w:val="21"/>
                <w:lang w:eastAsia="zh-CN"/>
              </w:rPr>
              <w:t>最大允许误差</w:t>
            </w:r>
            <w:r>
              <w:rPr>
                <w:rFonts w:ascii="Times New Roman" w:cs="Times New Roman" w:hint="eastAsia"/>
                <w:sz w:val="21"/>
                <w:szCs w:val="21"/>
                <w:lang w:eastAsia="zh-CN"/>
              </w:rPr>
              <w:t>/</w:t>
            </w:r>
            <w:r>
              <w:rPr>
                <w:rFonts w:ascii="Times New Roman" w:cs="Times New Roman" w:hint="eastAsia"/>
                <w:sz w:val="21"/>
                <w:szCs w:val="21"/>
                <w:lang w:eastAsia="zh-CN"/>
              </w:rPr>
              <w:t>不确定度</w:t>
            </w:r>
          </w:p>
        </w:tc>
        <w:tc>
          <w:tcPr>
            <w:tcW w:w="1872" w:type="dxa"/>
            <w:gridSpan w:val="3"/>
            <w:vAlign w:val="center"/>
          </w:tcPr>
          <w:p w:rsidR="00FA385E" w:rsidRDefault="00B03DDC">
            <w:pPr>
              <w:pStyle w:val="TableParagraph"/>
              <w:spacing w:before="52"/>
              <w:ind w:right="13"/>
              <w:jc w:val="center"/>
              <w:rPr>
                <w:rFonts w:ascii="Times New Roman" w:hAnsi="Times New Roman" w:cs="Times New Roman"/>
                <w:sz w:val="21"/>
                <w:szCs w:val="21"/>
              </w:rPr>
            </w:pPr>
            <w:r>
              <w:rPr>
                <w:rFonts w:ascii="Times New Roman" w:cs="Times New Roman"/>
                <w:sz w:val="21"/>
                <w:szCs w:val="21"/>
                <w:lang w:eastAsia="zh-CN"/>
              </w:rPr>
              <w:t>证书号</w:t>
            </w:r>
            <w:r>
              <w:rPr>
                <w:rFonts w:ascii="Times New Roman" w:hAnsi="Times New Roman" w:cs="Times New Roman"/>
                <w:sz w:val="21"/>
                <w:szCs w:val="21"/>
                <w:lang w:eastAsia="zh-CN"/>
              </w:rPr>
              <w:t>/</w:t>
            </w:r>
            <w:r>
              <w:rPr>
                <w:rFonts w:ascii="Times New Roman" w:cs="Times New Roman"/>
                <w:sz w:val="21"/>
                <w:szCs w:val="21"/>
                <w:lang w:eastAsia="zh-CN"/>
              </w:rPr>
              <w:t>有效期</w:t>
            </w:r>
          </w:p>
        </w:tc>
      </w:tr>
      <w:tr w:rsidR="00FA385E">
        <w:trPr>
          <w:trHeight w:val="329"/>
          <w:jc w:val="center"/>
        </w:trPr>
        <w:tc>
          <w:tcPr>
            <w:tcW w:w="1906" w:type="dxa"/>
            <w:vMerge/>
            <w:tcBorders>
              <w:top w:val="nil"/>
            </w:tcBorders>
            <w:vAlign w:val="center"/>
          </w:tcPr>
          <w:p w:rsidR="00FA385E" w:rsidRDefault="00FA385E">
            <w:pPr>
              <w:jc w:val="center"/>
              <w:rPr>
                <w:sz w:val="21"/>
                <w:szCs w:val="21"/>
              </w:rPr>
            </w:pPr>
          </w:p>
        </w:tc>
        <w:tc>
          <w:tcPr>
            <w:tcW w:w="1476" w:type="dxa"/>
            <w:vAlign w:val="center"/>
          </w:tcPr>
          <w:p w:rsidR="00FA385E" w:rsidRDefault="00FA385E">
            <w:pPr>
              <w:pStyle w:val="TableParagraph"/>
              <w:spacing w:before="51"/>
              <w:ind w:left="103"/>
              <w:jc w:val="center"/>
              <w:rPr>
                <w:rFonts w:ascii="Times New Roman" w:hAnsi="Times New Roman" w:cs="Times New Roman"/>
                <w:sz w:val="21"/>
                <w:szCs w:val="21"/>
              </w:rPr>
            </w:pPr>
          </w:p>
        </w:tc>
        <w:tc>
          <w:tcPr>
            <w:tcW w:w="1872" w:type="dxa"/>
            <w:gridSpan w:val="2"/>
            <w:vAlign w:val="center"/>
          </w:tcPr>
          <w:p w:rsidR="00FA385E" w:rsidRDefault="00FA385E">
            <w:pPr>
              <w:rPr>
                <w:sz w:val="21"/>
                <w:szCs w:val="21"/>
              </w:rPr>
            </w:pPr>
          </w:p>
        </w:tc>
        <w:tc>
          <w:tcPr>
            <w:tcW w:w="1872" w:type="dxa"/>
            <w:gridSpan w:val="4"/>
            <w:vAlign w:val="center"/>
          </w:tcPr>
          <w:p w:rsidR="00FA385E" w:rsidRDefault="00FA385E">
            <w:pPr>
              <w:rPr>
                <w:sz w:val="21"/>
                <w:szCs w:val="21"/>
              </w:rPr>
            </w:pPr>
          </w:p>
        </w:tc>
        <w:tc>
          <w:tcPr>
            <w:tcW w:w="1872" w:type="dxa"/>
            <w:gridSpan w:val="3"/>
            <w:vAlign w:val="center"/>
          </w:tcPr>
          <w:p w:rsidR="00FA385E" w:rsidRDefault="00FA385E">
            <w:pPr>
              <w:pStyle w:val="TableParagraph"/>
              <w:spacing w:before="51"/>
              <w:ind w:left="103"/>
              <w:rPr>
                <w:rFonts w:ascii="Times New Roman" w:hAnsi="Times New Roman" w:cs="Times New Roman"/>
                <w:sz w:val="21"/>
                <w:szCs w:val="21"/>
              </w:rPr>
            </w:pPr>
          </w:p>
        </w:tc>
      </w:tr>
      <w:tr w:rsidR="00FA385E">
        <w:trPr>
          <w:trHeight w:val="327"/>
          <w:jc w:val="center"/>
        </w:trPr>
        <w:tc>
          <w:tcPr>
            <w:tcW w:w="1906" w:type="dxa"/>
            <w:vMerge/>
            <w:tcBorders>
              <w:top w:val="nil"/>
            </w:tcBorders>
            <w:vAlign w:val="center"/>
          </w:tcPr>
          <w:p w:rsidR="00FA385E" w:rsidRDefault="00FA385E">
            <w:pPr>
              <w:jc w:val="center"/>
              <w:rPr>
                <w:sz w:val="21"/>
                <w:szCs w:val="21"/>
              </w:rPr>
            </w:pPr>
          </w:p>
        </w:tc>
        <w:tc>
          <w:tcPr>
            <w:tcW w:w="1476" w:type="dxa"/>
            <w:vAlign w:val="center"/>
          </w:tcPr>
          <w:p w:rsidR="00FA385E" w:rsidRDefault="00FA385E">
            <w:pPr>
              <w:pStyle w:val="TableParagraph"/>
              <w:spacing w:before="51"/>
              <w:ind w:left="103"/>
              <w:jc w:val="center"/>
              <w:rPr>
                <w:rFonts w:ascii="Times New Roman" w:hAnsi="Times New Roman" w:cs="Times New Roman"/>
                <w:sz w:val="21"/>
                <w:szCs w:val="21"/>
              </w:rPr>
            </w:pPr>
          </w:p>
        </w:tc>
        <w:tc>
          <w:tcPr>
            <w:tcW w:w="1872" w:type="dxa"/>
            <w:gridSpan w:val="2"/>
            <w:vAlign w:val="center"/>
          </w:tcPr>
          <w:p w:rsidR="00FA385E" w:rsidRDefault="00FA385E">
            <w:pPr>
              <w:rPr>
                <w:sz w:val="21"/>
                <w:szCs w:val="21"/>
              </w:rPr>
            </w:pPr>
          </w:p>
        </w:tc>
        <w:tc>
          <w:tcPr>
            <w:tcW w:w="1872" w:type="dxa"/>
            <w:gridSpan w:val="4"/>
            <w:vAlign w:val="center"/>
          </w:tcPr>
          <w:p w:rsidR="00FA385E" w:rsidRDefault="00FA385E">
            <w:pPr>
              <w:rPr>
                <w:sz w:val="21"/>
                <w:szCs w:val="21"/>
              </w:rPr>
            </w:pPr>
          </w:p>
        </w:tc>
        <w:tc>
          <w:tcPr>
            <w:tcW w:w="1872" w:type="dxa"/>
            <w:gridSpan w:val="3"/>
            <w:vAlign w:val="center"/>
          </w:tcPr>
          <w:p w:rsidR="00FA385E" w:rsidRDefault="00FA385E">
            <w:pPr>
              <w:pStyle w:val="TableParagraph"/>
              <w:spacing w:before="51"/>
              <w:ind w:left="103"/>
              <w:rPr>
                <w:rFonts w:ascii="Times New Roman" w:hAnsi="Times New Roman" w:cs="Times New Roman"/>
                <w:sz w:val="21"/>
                <w:szCs w:val="21"/>
              </w:rPr>
            </w:pPr>
          </w:p>
        </w:tc>
      </w:tr>
      <w:tr w:rsidR="00FA385E">
        <w:trPr>
          <w:trHeight w:val="329"/>
          <w:jc w:val="center"/>
        </w:trPr>
        <w:tc>
          <w:tcPr>
            <w:tcW w:w="1906" w:type="dxa"/>
            <w:vMerge/>
            <w:tcBorders>
              <w:top w:val="nil"/>
            </w:tcBorders>
            <w:vAlign w:val="center"/>
          </w:tcPr>
          <w:p w:rsidR="00FA385E" w:rsidRDefault="00FA385E">
            <w:pPr>
              <w:jc w:val="center"/>
              <w:rPr>
                <w:sz w:val="21"/>
                <w:szCs w:val="21"/>
              </w:rPr>
            </w:pPr>
          </w:p>
        </w:tc>
        <w:tc>
          <w:tcPr>
            <w:tcW w:w="1476" w:type="dxa"/>
            <w:vAlign w:val="center"/>
          </w:tcPr>
          <w:p w:rsidR="00FA385E" w:rsidRDefault="00FA385E">
            <w:pPr>
              <w:pStyle w:val="TableParagraph"/>
              <w:spacing w:before="51"/>
              <w:ind w:left="103"/>
              <w:jc w:val="center"/>
              <w:rPr>
                <w:rFonts w:ascii="Times New Roman" w:hAnsi="Times New Roman" w:cs="Times New Roman"/>
                <w:sz w:val="21"/>
                <w:szCs w:val="21"/>
              </w:rPr>
            </w:pPr>
          </w:p>
        </w:tc>
        <w:tc>
          <w:tcPr>
            <w:tcW w:w="1872" w:type="dxa"/>
            <w:gridSpan w:val="2"/>
            <w:vAlign w:val="center"/>
          </w:tcPr>
          <w:p w:rsidR="00FA385E" w:rsidRDefault="00FA385E">
            <w:pPr>
              <w:rPr>
                <w:sz w:val="21"/>
                <w:szCs w:val="21"/>
              </w:rPr>
            </w:pPr>
          </w:p>
        </w:tc>
        <w:tc>
          <w:tcPr>
            <w:tcW w:w="1872" w:type="dxa"/>
            <w:gridSpan w:val="4"/>
            <w:vAlign w:val="center"/>
          </w:tcPr>
          <w:p w:rsidR="00FA385E" w:rsidRDefault="00FA385E">
            <w:pPr>
              <w:rPr>
                <w:sz w:val="21"/>
                <w:szCs w:val="21"/>
              </w:rPr>
            </w:pPr>
          </w:p>
        </w:tc>
        <w:tc>
          <w:tcPr>
            <w:tcW w:w="1872" w:type="dxa"/>
            <w:gridSpan w:val="3"/>
            <w:vAlign w:val="center"/>
          </w:tcPr>
          <w:p w:rsidR="00FA385E" w:rsidRDefault="00FA385E">
            <w:pPr>
              <w:pStyle w:val="TableParagraph"/>
              <w:spacing w:before="51"/>
              <w:ind w:left="103"/>
              <w:rPr>
                <w:rFonts w:ascii="Times New Roman" w:hAnsi="Times New Roman" w:cs="Times New Roman"/>
                <w:sz w:val="21"/>
                <w:szCs w:val="21"/>
              </w:rPr>
            </w:pPr>
          </w:p>
        </w:tc>
      </w:tr>
      <w:tr w:rsidR="00FA385E">
        <w:trPr>
          <w:trHeight w:val="365"/>
          <w:jc w:val="center"/>
        </w:trPr>
        <w:tc>
          <w:tcPr>
            <w:tcW w:w="1906" w:type="dxa"/>
            <w:vMerge/>
            <w:tcBorders>
              <w:top w:val="nil"/>
            </w:tcBorders>
            <w:vAlign w:val="center"/>
          </w:tcPr>
          <w:p w:rsidR="00FA385E" w:rsidRDefault="00FA385E">
            <w:pPr>
              <w:jc w:val="center"/>
              <w:rPr>
                <w:sz w:val="21"/>
                <w:szCs w:val="21"/>
              </w:rPr>
            </w:pPr>
          </w:p>
        </w:tc>
        <w:tc>
          <w:tcPr>
            <w:tcW w:w="1476" w:type="dxa"/>
            <w:vAlign w:val="center"/>
          </w:tcPr>
          <w:p w:rsidR="00FA385E" w:rsidRDefault="00FA385E">
            <w:pPr>
              <w:pStyle w:val="TableParagraph"/>
              <w:spacing w:before="51"/>
              <w:ind w:left="103"/>
              <w:jc w:val="center"/>
              <w:rPr>
                <w:rFonts w:ascii="Times New Roman" w:hAnsi="Times New Roman" w:cs="Times New Roman"/>
                <w:sz w:val="21"/>
                <w:szCs w:val="21"/>
              </w:rPr>
            </w:pPr>
          </w:p>
        </w:tc>
        <w:tc>
          <w:tcPr>
            <w:tcW w:w="1872" w:type="dxa"/>
            <w:gridSpan w:val="2"/>
            <w:vAlign w:val="center"/>
          </w:tcPr>
          <w:p w:rsidR="00FA385E" w:rsidRDefault="00FA385E">
            <w:pPr>
              <w:rPr>
                <w:sz w:val="21"/>
                <w:szCs w:val="21"/>
              </w:rPr>
            </w:pPr>
          </w:p>
        </w:tc>
        <w:tc>
          <w:tcPr>
            <w:tcW w:w="1872" w:type="dxa"/>
            <w:gridSpan w:val="4"/>
            <w:vAlign w:val="center"/>
          </w:tcPr>
          <w:p w:rsidR="00FA385E" w:rsidRDefault="00FA385E">
            <w:pPr>
              <w:rPr>
                <w:sz w:val="21"/>
                <w:szCs w:val="21"/>
              </w:rPr>
            </w:pPr>
          </w:p>
        </w:tc>
        <w:tc>
          <w:tcPr>
            <w:tcW w:w="1872" w:type="dxa"/>
            <w:gridSpan w:val="3"/>
            <w:vAlign w:val="center"/>
          </w:tcPr>
          <w:p w:rsidR="00FA385E" w:rsidRDefault="00FA385E">
            <w:pPr>
              <w:pStyle w:val="TableParagraph"/>
              <w:spacing w:before="51"/>
              <w:ind w:left="103"/>
              <w:rPr>
                <w:rFonts w:ascii="Times New Roman" w:hAnsi="Times New Roman" w:cs="Times New Roman"/>
                <w:sz w:val="21"/>
                <w:szCs w:val="21"/>
              </w:rPr>
            </w:pPr>
          </w:p>
        </w:tc>
      </w:tr>
    </w:tbl>
    <w:p w:rsidR="00FA385E" w:rsidRDefault="00B03DDC">
      <w:pPr>
        <w:widowControl w:val="0"/>
        <w:spacing w:line="400" w:lineRule="exact"/>
        <w:jc w:val="both"/>
        <w:rPr>
          <w:rFonts w:eastAsia="黑体"/>
          <w:color w:val="000000"/>
        </w:rPr>
      </w:pPr>
      <w:r>
        <w:rPr>
          <w:rFonts w:ascii="黑体" w:eastAsia="黑体" w:hAnsi="黑体" w:hint="eastAsia"/>
          <w:color w:val="000000"/>
        </w:rPr>
        <w:t>一、</w:t>
      </w:r>
      <w:r>
        <w:rPr>
          <w:rFonts w:eastAsia="黑体" w:hint="eastAsia"/>
          <w:color w:val="000000"/>
        </w:rPr>
        <w:t>校准前检查</w:t>
      </w:r>
    </w:p>
    <w:tbl>
      <w:tblPr>
        <w:tblW w:w="905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544"/>
        <w:gridCol w:w="4515"/>
      </w:tblGrid>
      <w:tr w:rsidR="00FA385E">
        <w:trPr>
          <w:trHeight w:hRule="exact" w:val="371"/>
          <w:jc w:val="center"/>
        </w:trPr>
        <w:tc>
          <w:tcPr>
            <w:tcW w:w="4544" w:type="dxa"/>
            <w:tcBorders>
              <w:top w:val="single" w:sz="2" w:space="0" w:color="auto"/>
              <w:left w:val="single" w:sz="2" w:space="0" w:color="auto"/>
              <w:bottom w:val="single" w:sz="2" w:space="0" w:color="auto"/>
              <w:right w:val="single" w:sz="2" w:space="0" w:color="auto"/>
            </w:tcBorders>
            <w:vAlign w:val="center"/>
          </w:tcPr>
          <w:p w:rsidR="00FA385E" w:rsidRDefault="00B03DDC">
            <w:pPr>
              <w:snapToGrid w:val="0"/>
              <w:spacing w:line="240" w:lineRule="exact"/>
              <w:contextualSpacing/>
              <w:jc w:val="center"/>
              <w:rPr>
                <w:rFonts w:ascii="宋体" w:hAnsi="宋体"/>
                <w:color w:val="000000"/>
                <w:sz w:val="21"/>
                <w:szCs w:val="21"/>
                <w:lang w:bidi="en-US"/>
              </w:rPr>
            </w:pPr>
            <w:r>
              <w:rPr>
                <w:rFonts w:ascii="宋体" w:hAnsi="宋体"/>
                <w:sz w:val="21"/>
                <w:szCs w:val="21"/>
              </w:rPr>
              <w:t xml:space="preserve">□ </w:t>
            </w:r>
            <w:r>
              <w:rPr>
                <w:rFonts w:ascii="宋体" w:hAnsi="宋体"/>
                <w:color w:val="000000"/>
                <w:sz w:val="21"/>
                <w:szCs w:val="21"/>
              </w:rPr>
              <w:t>符合要求</w:t>
            </w:r>
          </w:p>
        </w:tc>
        <w:tc>
          <w:tcPr>
            <w:tcW w:w="4515" w:type="dxa"/>
            <w:tcBorders>
              <w:top w:val="single" w:sz="2" w:space="0" w:color="auto"/>
              <w:left w:val="single" w:sz="2" w:space="0" w:color="auto"/>
              <w:bottom w:val="single" w:sz="2" w:space="0" w:color="auto"/>
              <w:right w:val="single" w:sz="2" w:space="0" w:color="auto"/>
            </w:tcBorders>
            <w:vAlign w:val="center"/>
          </w:tcPr>
          <w:p w:rsidR="00FA385E" w:rsidRDefault="00B03DDC">
            <w:pPr>
              <w:snapToGrid w:val="0"/>
              <w:spacing w:line="240" w:lineRule="exact"/>
              <w:contextualSpacing/>
              <w:jc w:val="center"/>
              <w:rPr>
                <w:rFonts w:ascii="宋体" w:hAnsi="宋体"/>
                <w:color w:val="000000"/>
                <w:sz w:val="21"/>
                <w:szCs w:val="21"/>
                <w:lang w:bidi="en-US"/>
              </w:rPr>
            </w:pPr>
            <w:r>
              <w:rPr>
                <w:rFonts w:ascii="宋体" w:hAnsi="宋体"/>
                <w:sz w:val="21"/>
                <w:szCs w:val="21"/>
              </w:rPr>
              <w:t>□</w:t>
            </w:r>
            <w:r>
              <w:rPr>
                <w:rFonts w:ascii="宋体" w:hAnsi="宋体"/>
                <w:color w:val="000000"/>
                <w:sz w:val="21"/>
                <w:szCs w:val="21"/>
              </w:rPr>
              <w:t>不符合要求</w:t>
            </w:r>
          </w:p>
        </w:tc>
      </w:tr>
    </w:tbl>
    <w:p w:rsidR="00FA385E" w:rsidRDefault="00B03DDC">
      <w:pPr>
        <w:widowControl w:val="0"/>
        <w:spacing w:line="400" w:lineRule="exact"/>
        <w:jc w:val="both"/>
        <w:rPr>
          <w:rFonts w:eastAsia="黑体"/>
          <w:color w:val="000000"/>
        </w:rPr>
      </w:pPr>
      <w:r>
        <w:rPr>
          <w:rFonts w:eastAsia="黑体" w:hint="eastAsia"/>
          <w:color w:val="000000"/>
        </w:rPr>
        <w:t>二、计量特性</w:t>
      </w:r>
    </w:p>
    <w:tbl>
      <w:tblPr>
        <w:tblW w:w="8987" w:type="dxa"/>
        <w:jc w:val="center"/>
        <w:tblLook w:val="04A0" w:firstRow="1" w:lastRow="0" w:firstColumn="1" w:lastColumn="0" w:noHBand="0" w:noVBand="1"/>
      </w:tblPr>
      <w:tblGrid>
        <w:gridCol w:w="396"/>
        <w:gridCol w:w="396"/>
        <w:gridCol w:w="1717"/>
        <w:gridCol w:w="553"/>
        <w:gridCol w:w="796"/>
        <w:gridCol w:w="568"/>
        <w:gridCol w:w="286"/>
        <w:gridCol w:w="286"/>
        <w:gridCol w:w="570"/>
        <w:gridCol w:w="568"/>
        <w:gridCol w:w="284"/>
        <w:gridCol w:w="283"/>
        <w:gridCol w:w="568"/>
        <w:gridCol w:w="626"/>
        <w:gridCol w:w="1090"/>
      </w:tblGrid>
      <w:tr w:rsidR="00FA385E">
        <w:trPr>
          <w:trHeight w:val="90"/>
          <w:jc w:val="center"/>
        </w:trPr>
        <w:tc>
          <w:tcPr>
            <w:tcW w:w="396" w:type="dxa"/>
            <w:tcBorders>
              <w:top w:val="single" w:sz="4" w:space="0" w:color="auto"/>
              <w:left w:val="single" w:sz="4" w:space="0" w:color="auto"/>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序号</w:t>
            </w:r>
          </w:p>
        </w:tc>
        <w:tc>
          <w:tcPr>
            <w:tcW w:w="2113" w:type="dxa"/>
            <w:gridSpan w:val="2"/>
            <w:tcBorders>
              <w:top w:val="single" w:sz="4" w:space="0" w:color="auto"/>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项目</w:t>
            </w:r>
          </w:p>
        </w:tc>
        <w:tc>
          <w:tcPr>
            <w:tcW w:w="553" w:type="dxa"/>
            <w:tcBorders>
              <w:top w:val="single" w:sz="4" w:space="0" w:color="auto"/>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单位</w:t>
            </w:r>
          </w:p>
        </w:tc>
        <w:tc>
          <w:tcPr>
            <w:tcW w:w="796" w:type="dxa"/>
            <w:tcBorders>
              <w:top w:val="single" w:sz="4" w:space="0" w:color="auto"/>
              <w:left w:val="nil"/>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color w:val="000000"/>
                <w:sz w:val="18"/>
                <w:szCs w:val="18"/>
                <w:lang w:bidi="ar"/>
              </w:rPr>
              <w:t>计量性能要求</w:t>
            </w:r>
          </w:p>
        </w:tc>
        <w:tc>
          <w:tcPr>
            <w:tcW w:w="3413" w:type="dxa"/>
            <w:gridSpan w:val="8"/>
            <w:tcBorders>
              <w:top w:val="single" w:sz="4" w:space="0" w:color="auto"/>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实测数据</w:t>
            </w:r>
          </w:p>
        </w:tc>
        <w:tc>
          <w:tcPr>
            <w:tcW w:w="626" w:type="dxa"/>
            <w:tcBorders>
              <w:top w:val="single" w:sz="4" w:space="0" w:color="auto"/>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结果</w:t>
            </w:r>
          </w:p>
        </w:tc>
        <w:tc>
          <w:tcPr>
            <w:tcW w:w="1090" w:type="dxa"/>
            <w:tcBorders>
              <w:top w:val="single" w:sz="4" w:space="0" w:color="auto"/>
              <w:left w:val="nil"/>
              <w:bottom w:val="single" w:sz="4" w:space="0" w:color="auto"/>
              <w:right w:val="single" w:sz="4" w:space="0" w:color="auto"/>
            </w:tcBorders>
            <w:vAlign w:val="center"/>
          </w:tcPr>
          <w:p w:rsidR="00FA385E" w:rsidRDefault="00B03DDC">
            <w:pPr>
              <w:spacing w:line="0" w:lineRule="atLeast"/>
              <w:jc w:val="center"/>
              <w:rPr>
                <w:sz w:val="18"/>
                <w:szCs w:val="18"/>
              </w:rPr>
            </w:pPr>
            <w:r>
              <w:rPr>
                <w:w w:val="90"/>
                <w:sz w:val="18"/>
                <w:szCs w:val="18"/>
              </w:rPr>
              <w:t>扩展不确定度</w:t>
            </w:r>
            <w:r>
              <w:rPr>
                <w:sz w:val="18"/>
                <w:szCs w:val="18"/>
              </w:rPr>
              <w:t xml:space="preserve"> (</w:t>
            </w:r>
            <w:r>
              <w:rPr>
                <w:i/>
                <w:sz w:val="18"/>
                <w:szCs w:val="18"/>
              </w:rPr>
              <w:t>k</w:t>
            </w:r>
            <w:r>
              <w:rPr>
                <w:sz w:val="18"/>
                <w:szCs w:val="18"/>
              </w:rPr>
              <w:t>=2)</w:t>
            </w:r>
          </w:p>
        </w:tc>
      </w:tr>
      <w:tr w:rsidR="00FA385E">
        <w:trPr>
          <w:trHeight w:val="90"/>
          <w:jc w:val="center"/>
        </w:trPr>
        <w:tc>
          <w:tcPr>
            <w:tcW w:w="396" w:type="dxa"/>
            <w:vMerge w:val="restart"/>
            <w:tcBorders>
              <w:top w:val="nil"/>
              <w:left w:val="single" w:sz="4" w:space="0" w:color="auto"/>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1</w:t>
            </w:r>
          </w:p>
        </w:tc>
        <w:tc>
          <w:tcPr>
            <w:tcW w:w="396" w:type="dxa"/>
            <w:vMerge w:val="restart"/>
            <w:tcBorders>
              <w:top w:val="nil"/>
              <w:left w:val="single" w:sz="4" w:space="0" w:color="auto"/>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坍落度筒</w:t>
            </w:r>
          </w:p>
        </w:tc>
        <w:tc>
          <w:tcPr>
            <w:tcW w:w="1717" w:type="dxa"/>
            <w:tcBorders>
              <w:top w:val="single" w:sz="4" w:space="0" w:color="auto"/>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顶面直径</w:t>
            </w:r>
          </w:p>
        </w:tc>
        <w:tc>
          <w:tcPr>
            <w:tcW w:w="553" w:type="dxa"/>
            <w:vMerge w:val="restart"/>
            <w:tcBorders>
              <w:top w:val="nil"/>
              <w:left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mm</w:t>
            </w:r>
          </w:p>
        </w:tc>
        <w:tc>
          <w:tcPr>
            <w:tcW w:w="796"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100±1</w:t>
            </w:r>
          </w:p>
        </w:tc>
        <w:tc>
          <w:tcPr>
            <w:tcW w:w="1140" w:type="dxa"/>
            <w:gridSpan w:val="3"/>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 xml:space="preserve">　</w:t>
            </w:r>
          </w:p>
        </w:tc>
        <w:tc>
          <w:tcPr>
            <w:tcW w:w="1138" w:type="dxa"/>
            <w:gridSpan w:val="2"/>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 xml:space="preserve">　</w:t>
            </w:r>
          </w:p>
        </w:tc>
        <w:tc>
          <w:tcPr>
            <w:tcW w:w="1135" w:type="dxa"/>
            <w:gridSpan w:val="3"/>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 xml:space="preserve">　</w:t>
            </w:r>
          </w:p>
        </w:tc>
        <w:tc>
          <w:tcPr>
            <w:tcW w:w="626"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090"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 xml:space="preserve">　</w:t>
            </w:r>
          </w:p>
        </w:tc>
      </w:tr>
      <w:tr w:rsidR="00FA385E">
        <w:trPr>
          <w:trHeight w:val="90"/>
          <w:jc w:val="center"/>
        </w:trPr>
        <w:tc>
          <w:tcPr>
            <w:tcW w:w="396" w:type="dxa"/>
            <w:vMerge/>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396" w:type="dxa"/>
            <w:vMerge/>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1717" w:type="dxa"/>
            <w:tcBorders>
              <w:top w:val="single" w:sz="4" w:space="0" w:color="auto"/>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底面直径</w:t>
            </w:r>
          </w:p>
        </w:tc>
        <w:tc>
          <w:tcPr>
            <w:tcW w:w="553" w:type="dxa"/>
            <w:vMerge/>
            <w:tcBorders>
              <w:left w:val="single" w:sz="4" w:space="0" w:color="auto"/>
              <w:right w:val="single" w:sz="4" w:space="0" w:color="auto"/>
            </w:tcBorders>
            <w:vAlign w:val="center"/>
          </w:tcPr>
          <w:p w:rsidR="00FA385E" w:rsidRDefault="00FA385E">
            <w:pPr>
              <w:spacing w:line="0" w:lineRule="atLeast"/>
              <w:jc w:val="center"/>
              <w:rPr>
                <w:sz w:val="18"/>
                <w:szCs w:val="18"/>
              </w:rPr>
            </w:pPr>
          </w:p>
        </w:tc>
        <w:tc>
          <w:tcPr>
            <w:tcW w:w="796"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200±1</w:t>
            </w:r>
          </w:p>
        </w:tc>
        <w:tc>
          <w:tcPr>
            <w:tcW w:w="1140" w:type="dxa"/>
            <w:gridSpan w:val="3"/>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 xml:space="preserve">　</w:t>
            </w:r>
          </w:p>
        </w:tc>
        <w:tc>
          <w:tcPr>
            <w:tcW w:w="1138" w:type="dxa"/>
            <w:gridSpan w:val="2"/>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 xml:space="preserve">　</w:t>
            </w:r>
          </w:p>
        </w:tc>
        <w:tc>
          <w:tcPr>
            <w:tcW w:w="1135" w:type="dxa"/>
            <w:gridSpan w:val="3"/>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 xml:space="preserve">　</w:t>
            </w:r>
          </w:p>
        </w:tc>
        <w:tc>
          <w:tcPr>
            <w:tcW w:w="626"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090"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 xml:space="preserve">　</w:t>
            </w:r>
          </w:p>
        </w:tc>
      </w:tr>
      <w:tr w:rsidR="00FA385E">
        <w:trPr>
          <w:trHeight w:val="90"/>
          <w:jc w:val="center"/>
        </w:trPr>
        <w:tc>
          <w:tcPr>
            <w:tcW w:w="396" w:type="dxa"/>
            <w:vMerge/>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396" w:type="dxa"/>
            <w:vMerge/>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1717" w:type="dxa"/>
            <w:tcBorders>
              <w:top w:val="single" w:sz="4" w:space="0" w:color="auto"/>
              <w:left w:val="single" w:sz="4" w:space="0" w:color="auto"/>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高度</w:t>
            </w:r>
          </w:p>
        </w:tc>
        <w:tc>
          <w:tcPr>
            <w:tcW w:w="553" w:type="dxa"/>
            <w:vMerge/>
            <w:tcBorders>
              <w:left w:val="single" w:sz="4" w:space="0" w:color="auto"/>
              <w:right w:val="single" w:sz="4" w:space="0" w:color="auto"/>
            </w:tcBorders>
            <w:vAlign w:val="center"/>
          </w:tcPr>
          <w:p w:rsidR="00FA385E" w:rsidRDefault="00FA385E">
            <w:pPr>
              <w:spacing w:line="0" w:lineRule="atLeast"/>
              <w:jc w:val="center"/>
              <w:rPr>
                <w:sz w:val="18"/>
                <w:szCs w:val="18"/>
              </w:rPr>
            </w:pPr>
          </w:p>
        </w:tc>
        <w:tc>
          <w:tcPr>
            <w:tcW w:w="796" w:type="dxa"/>
            <w:tcBorders>
              <w:top w:val="nil"/>
              <w:left w:val="single" w:sz="4" w:space="0" w:color="auto"/>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300±1</w:t>
            </w:r>
          </w:p>
        </w:tc>
        <w:tc>
          <w:tcPr>
            <w:tcW w:w="568"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 xml:space="preserve">　</w:t>
            </w:r>
          </w:p>
        </w:tc>
        <w:tc>
          <w:tcPr>
            <w:tcW w:w="572" w:type="dxa"/>
            <w:gridSpan w:val="2"/>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 xml:space="preserve">　</w:t>
            </w:r>
          </w:p>
        </w:tc>
        <w:tc>
          <w:tcPr>
            <w:tcW w:w="570"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 xml:space="preserve">　</w:t>
            </w:r>
          </w:p>
        </w:tc>
        <w:tc>
          <w:tcPr>
            <w:tcW w:w="568"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567" w:type="dxa"/>
            <w:gridSpan w:val="2"/>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568"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626" w:type="dxa"/>
            <w:tcBorders>
              <w:top w:val="nil"/>
              <w:left w:val="single" w:sz="4" w:space="0" w:color="auto"/>
              <w:bottom w:val="single" w:sz="4" w:space="0" w:color="auto"/>
              <w:right w:val="single" w:sz="4" w:space="0" w:color="auto"/>
            </w:tcBorders>
            <w:vAlign w:val="center"/>
          </w:tcPr>
          <w:p w:rsidR="00FA385E" w:rsidRDefault="00FA385E">
            <w:pPr>
              <w:spacing w:line="0" w:lineRule="atLeast"/>
              <w:jc w:val="center"/>
              <w:rPr>
                <w:sz w:val="18"/>
                <w:szCs w:val="18"/>
              </w:rPr>
            </w:pPr>
          </w:p>
        </w:tc>
        <w:tc>
          <w:tcPr>
            <w:tcW w:w="1090" w:type="dxa"/>
            <w:tcBorders>
              <w:top w:val="nil"/>
              <w:left w:val="single" w:sz="4" w:space="0" w:color="auto"/>
              <w:bottom w:val="single" w:sz="4" w:space="0" w:color="auto"/>
              <w:right w:val="single" w:sz="4" w:space="0" w:color="auto"/>
            </w:tcBorders>
            <w:vAlign w:val="center"/>
          </w:tcPr>
          <w:p w:rsidR="00FA385E" w:rsidRDefault="00FA385E">
            <w:pPr>
              <w:spacing w:line="0" w:lineRule="atLeast"/>
              <w:jc w:val="center"/>
              <w:rPr>
                <w:sz w:val="18"/>
                <w:szCs w:val="18"/>
              </w:rPr>
            </w:pPr>
          </w:p>
        </w:tc>
      </w:tr>
      <w:tr w:rsidR="00FA385E">
        <w:trPr>
          <w:trHeight w:val="90"/>
          <w:jc w:val="center"/>
        </w:trPr>
        <w:tc>
          <w:tcPr>
            <w:tcW w:w="396" w:type="dxa"/>
            <w:vMerge/>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396" w:type="dxa"/>
            <w:vMerge/>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1717" w:type="dxa"/>
            <w:tcBorders>
              <w:top w:val="single" w:sz="4" w:space="0" w:color="auto"/>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壁厚</w:t>
            </w:r>
          </w:p>
        </w:tc>
        <w:tc>
          <w:tcPr>
            <w:tcW w:w="553" w:type="dxa"/>
            <w:vMerge/>
            <w:tcBorders>
              <w:left w:val="single" w:sz="4" w:space="0" w:color="auto"/>
              <w:right w:val="single" w:sz="4" w:space="0" w:color="auto"/>
            </w:tcBorders>
            <w:vAlign w:val="center"/>
          </w:tcPr>
          <w:p w:rsidR="00FA385E" w:rsidRDefault="00FA385E">
            <w:pPr>
              <w:spacing w:line="0" w:lineRule="atLeast"/>
              <w:jc w:val="center"/>
              <w:rPr>
                <w:sz w:val="18"/>
                <w:szCs w:val="18"/>
              </w:rPr>
            </w:pPr>
          </w:p>
        </w:tc>
        <w:tc>
          <w:tcPr>
            <w:tcW w:w="796"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w:t>
            </w:r>
            <w:r>
              <w:rPr>
                <w:sz w:val="18"/>
                <w:szCs w:val="18"/>
              </w:rPr>
              <w:t>1.5</w:t>
            </w:r>
          </w:p>
        </w:tc>
        <w:tc>
          <w:tcPr>
            <w:tcW w:w="568" w:type="dxa"/>
            <w:tcBorders>
              <w:top w:val="single" w:sz="4" w:space="0" w:color="auto"/>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 xml:space="preserve">　</w:t>
            </w:r>
          </w:p>
        </w:tc>
        <w:tc>
          <w:tcPr>
            <w:tcW w:w="572" w:type="dxa"/>
            <w:gridSpan w:val="2"/>
            <w:tcBorders>
              <w:top w:val="single" w:sz="4" w:space="0" w:color="auto"/>
              <w:left w:val="single" w:sz="4" w:space="0" w:color="auto"/>
              <w:bottom w:val="single" w:sz="4" w:space="0" w:color="auto"/>
              <w:right w:val="single" w:sz="4" w:space="0" w:color="auto"/>
            </w:tcBorders>
            <w:vAlign w:val="center"/>
          </w:tcPr>
          <w:p w:rsidR="00FA385E" w:rsidRDefault="00FA385E">
            <w:pPr>
              <w:spacing w:line="0" w:lineRule="atLeast"/>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rsidR="00FA385E" w:rsidRDefault="00FA385E">
            <w:pPr>
              <w:spacing w:line="0" w:lineRule="atLeast"/>
              <w:jc w:val="center"/>
              <w:rPr>
                <w:sz w:val="18"/>
                <w:szCs w:val="18"/>
              </w:rPr>
            </w:pPr>
          </w:p>
        </w:tc>
        <w:tc>
          <w:tcPr>
            <w:tcW w:w="568" w:type="dxa"/>
            <w:tcBorders>
              <w:top w:val="single" w:sz="4" w:space="0" w:color="auto"/>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 xml:space="preserve">　</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A385E" w:rsidRDefault="00FA385E">
            <w:pPr>
              <w:spacing w:line="0" w:lineRule="atLeast"/>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rsidR="00FA385E" w:rsidRDefault="00FA385E">
            <w:pPr>
              <w:spacing w:line="0" w:lineRule="atLeast"/>
              <w:jc w:val="center"/>
              <w:rPr>
                <w:sz w:val="18"/>
                <w:szCs w:val="18"/>
              </w:rPr>
            </w:pPr>
          </w:p>
        </w:tc>
        <w:tc>
          <w:tcPr>
            <w:tcW w:w="626" w:type="dxa"/>
            <w:tcBorders>
              <w:top w:val="nil"/>
              <w:left w:val="nil"/>
              <w:bottom w:val="single" w:sz="4" w:space="0" w:color="auto"/>
              <w:right w:val="single" w:sz="4" w:space="0" w:color="auto"/>
            </w:tcBorders>
            <w:vAlign w:val="center"/>
          </w:tcPr>
          <w:p w:rsidR="00FA385E" w:rsidRDefault="00FA385E">
            <w:pPr>
              <w:spacing w:line="0" w:lineRule="atLeast"/>
              <w:rPr>
                <w:sz w:val="18"/>
                <w:szCs w:val="18"/>
              </w:rPr>
            </w:pPr>
          </w:p>
        </w:tc>
        <w:tc>
          <w:tcPr>
            <w:tcW w:w="1090" w:type="dxa"/>
            <w:tcBorders>
              <w:top w:val="nil"/>
              <w:left w:val="nil"/>
              <w:bottom w:val="single" w:sz="4" w:space="0" w:color="auto"/>
              <w:right w:val="single" w:sz="4" w:space="0" w:color="auto"/>
            </w:tcBorders>
            <w:vAlign w:val="center"/>
          </w:tcPr>
          <w:p w:rsidR="00FA385E" w:rsidRDefault="00FA385E">
            <w:pPr>
              <w:spacing w:line="0" w:lineRule="atLeast"/>
              <w:rPr>
                <w:sz w:val="18"/>
                <w:szCs w:val="18"/>
              </w:rPr>
            </w:pPr>
          </w:p>
        </w:tc>
      </w:tr>
      <w:tr w:rsidR="00FA385E">
        <w:trPr>
          <w:trHeight w:val="90"/>
          <w:jc w:val="center"/>
        </w:trPr>
        <w:tc>
          <w:tcPr>
            <w:tcW w:w="396" w:type="dxa"/>
            <w:vMerge/>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396" w:type="dxa"/>
            <w:vMerge/>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1717" w:type="dxa"/>
            <w:tcBorders>
              <w:top w:val="single" w:sz="4" w:space="0" w:color="auto"/>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顶面平面度</w:t>
            </w:r>
          </w:p>
        </w:tc>
        <w:tc>
          <w:tcPr>
            <w:tcW w:w="553" w:type="dxa"/>
            <w:vMerge/>
            <w:tcBorders>
              <w:left w:val="single" w:sz="4" w:space="0" w:color="auto"/>
              <w:right w:val="single" w:sz="4" w:space="0" w:color="auto"/>
            </w:tcBorders>
            <w:vAlign w:val="center"/>
          </w:tcPr>
          <w:p w:rsidR="00FA385E" w:rsidRDefault="00FA385E">
            <w:pPr>
              <w:spacing w:line="0" w:lineRule="atLeast"/>
              <w:jc w:val="center"/>
              <w:rPr>
                <w:sz w:val="18"/>
                <w:szCs w:val="18"/>
              </w:rPr>
            </w:pPr>
          </w:p>
        </w:tc>
        <w:tc>
          <w:tcPr>
            <w:tcW w:w="796"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w:t>
            </w:r>
            <w:r>
              <w:rPr>
                <w:sz w:val="18"/>
                <w:szCs w:val="18"/>
              </w:rPr>
              <w:t>0.25</w:t>
            </w:r>
          </w:p>
        </w:tc>
        <w:tc>
          <w:tcPr>
            <w:tcW w:w="3413" w:type="dxa"/>
            <w:gridSpan w:val="8"/>
            <w:tcBorders>
              <w:top w:val="single" w:sz="4" w:space="0" w:color="auto"/>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626" w:type="dxa"/>
            <w:tcBorders>
              <w:top w:val="nil"/>
              <w:left w:val="nil"/>
              <w:bottom w:val="single" w:sz="4" w:space="0" w:color="auto"/>
              <w:right w:val="single" w:sz="4" w:space="0" w:color="auto"/>
            </w:tcBorders>
            <w:vAlign w:val="center"/>
          </w:tcPr>
          <w:p w:rsidR="00FA385E" w:rsidRDefault="00B03DDC">
            <w:pPr>
              <w:spacing w:line="0" w:lineRule="atLeast"/>
              <w:rPr>
                <w:sz w:val="18"/>
                <w:szCs w:val="18"/>
              </w:rPr>
            </w:pPr>
            <w:r>
              <w:rPr>
                <w:sz w:val="18"/>
                <w:szCs w:val="18"/>
              </w:rPr>
              <w:t xml:space="preserve">　</w:t>
            </w:r>
          </w:p>
        </w:tc>
        <w:tc>
          <w:tcPr>
            <w:tcW w:w="1090" w:type="dxa"/>
            <w:tcBorders>
              <w:top w:val="nil"/>
              <w:left w:val="nil"/>
              <w:bottom w:val="single" w:sz="4" w:space="0" w:color="auto"/>
              <w:right w:val="single" w:sz="4" w:space="0" w:color="auto"/>
            </w:tcBorders>
            <w:vAlign w:val="center"/>
          </w:tcPr>
          <w:p w:rsidR="00FA385E" w:rsidRDefault="00FA385E">
            <w:pPr>
              <w:spacing w:line="0" w:lineRule="atLeast"/>
              <w:rPr>
                <w:sz w:val="18"/>
                <w:szCs w:val="18"/>
              </w:rPr>
            </w:pPr>
          </w:p>
        </w:tc>
      </w:tr>
      <w:tr w:rsidR="00FA385E">
        <w:trPr>
          <w:trHeight w:val="90"/>
          <w:jc w:val="center"/>
        </w:trPr>
        <w:tc>
          <w:tcPr>
            <w:tcW w:w="396" w:type="dxa"/>
            <w:vMerge/>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396" w:type="dxa"/>
            <w:vMerge/>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1717" w:type="dxa"/>
            <w:tcBorders>
              <w:top w:val="single" w:sz="4" w:space="0" w:color="auto"/>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底面平面度</w:t>
            </w:r>
          </w:p>
        </w:tc>
        <w:tc>
          <w:tcPr>
            <w:tcW w:w="553" w:type="dxa"/>
            <w:vMerge/>
            <w:tcBorders>
              <w:left w:val="single" w:sz="4" w:space="0" w:color="auto"/>
              <w:right w:val="single" w:sz="4" w:space="0" w:color="auto"/>
            </w:tcBorders>
            <w:vAlign w:val="center"/>
          </w:tcPr>
          <w:p w:rsidR="00FA385E" w:rsidRDefault="00FA385E">
            <w:pPr>
              <w:spacing w:line="0" w:lineRule="atLeast"/>
              <w:jc w:val="center"/>
              <w:rPr>
                <w:sz w:val="18"/>
                <w:szCs w:val="18"/>
              </w:rPr>
            </w:pPr>
          </w:p>
        </w:tc>
        <w:tc>
          <w:tcPr>
            <w:tcW w:w="796"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w:t>
            </w:r>
            <w:r>
              <w:rPr>
                <w:sz w:val="18"/>
                <w:szCs w:val="18"/>
              </w:rPr>
              <w:t>0.25</w:t>
            </w:r>
          </w:p>
        </w:tc>
        <w:tc>
          <w:tcPr>
            <w:tcW w:w="3413" w:type="dxa"/>
            <w:gridSpan w:val="8"/>
            <w:tcBorders>
              <w:top w:val="single" w:sz="4" w:space="0" w:color="auto"/>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626" w:type="dxa"/>
            <w:tcBorders>
              <w:top w:val="nil"/>
              <w:left w:val="nil"/>
              <w:bottom w:val="single" w:sz="4" w:space="0" w:color="auto"/>
              <w:right w:val="single" w:sz="4" w:space="0" w:color="auto"/>
            </w:tcBorders>
            <w:vAlign w:val="center"/>
          </w:tcPr>
          <w:p w:rsidR="00FA385E" w:rsidRDefault="00B03DDC">
            <w:pPr>
              <w:spacing w:line="0" w:lineRule="atLeast"/>
              <w:rPr>
                <w:sz w:val="18"/>
                <w:szCs w:val="18"/>
              </w:rPr>
            </w:pPr>
            <w:r>
              <w:rPr>
                <w:sz w:val="18"/>
                <w:szCs w:val="18"/>
              </w:rPr>
              <w:t xml:space="preserve">　</w:t>
            </w:r>
          </w:p>
        </w:tc>
        <w:tc>
          <w:tcPr>
            <w:tcW w:w="1090" w:type="dxa"/>
            <w:tcBorders>
              <w:top w:val="nil"/>
              <w:left w:val="nil"/>
              <w:bottom w:val="single" w:sz="4" w:space="0" w:color="auto"/>
              <w:right w:val="single" w:sz="4" w:space="0" w:color="auto"/>
            </w:tcBorders>
            <w:vAlign w:val="center"/>
          </w:tcPr>
          <w:p w:rsidR="00FA385E" w:rsidRDefault="00FA385E">
            <w:pPr>
              <w:spacing w:line="0" w:lineRule="atLeast"/>
              <w:rPr>
                <w:sz w:val="18"/>
                <w:szCs w:val="18"/>
              </w:rPr>
            </w:pPr>
          </w:p>
        </w:tc>
      </w:tr>
      <w:tr w:rsidR="00FA385E">
        <w:trPr>
          <w:trHeight w:val="90"/>
          <w:jc w:val="center"/>
        </w:trPr>
        <w:tc>
          <w:tcPr>
            <w:tcW w:w="396" w:type="dxa"/>
            <w:vMerge/>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396" w:type="dxa"/>
            <w:vMerge/>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1717" w:type="dxa"/>
            <w:tcBorders>
              <w:top w:val="single" w:sz="4" w:space="0" w:color="auto"/>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顶面与底面平行度</w:t>
            </w:r>
          </w:p>
        </w:tc>
        <w:tc>
          <w:tcPr>
            <w:tcW w:w="553" w:type="dxa"/>
            <w:vMerge/>
            <w:tcBorders>
              <w:left w:val="single" w:sz="4" w:space="0" w:color="auto"/>
              <w:right w:val="single" w:sz="4" w:space="0" w:color="auto"/>
            </w:tcBorders>
            <w:vAlign w:val="center"/>
          </w:tcPr>
          <w:p w:rsidR="00FA385E" w:rsidRDefault="00FA385E">
            <w:pPr>
              <w:spacing w:line="0" w:lineRule="atLeast"/>
              <w:jc w:val="center"/>
              <w:rPr>
                <w:sz w:val="18"/>
                <w:szCs w:val="18"/>
              </w:rPr>
            </w:pPr>
          </w:p>
        </w:tc>
        <w:tc>
          <w:tcPr>
            <w:tcW w:w="796"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w:t>
            </w:r>
            <w:r>
              <w:rPr>
                <w:sz w:val="18"/>
                <w:szCs w:val="18"/>
              </w:rPr>
              <w:t>0.25</w:t>
            </w:r>
          </w:p>
        </w:tc>
        <w:tc>
          <w:tcPr>
            <w:tcW w:w="3413" w:type="dxa"/>
            <w:gridSpan w:val="8"/>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626"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090"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 xml:space="preserve">　</w:t>
            </w:r>
          </w:p>
        </w:tc>
      </w:tr>
      <w:tr w:rsidR="00FA385E">
        <w:trPr>
          <w:trHeight w:val="90"/>
          <w:jc w:val="center"/>
        </w:trPr>
        <w:tc>
          <w:tcPr>
            <w:tcW w:w="396" w:type="dxa"/>
            <w:vMerge/>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396" w:type="dxa"/>
            <w:vMerge/>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1717" w:type="dxa"/>
            <w:vMerge w:val="restart"/>
            <w:tcBorders>
              <w:top w:val="single" w:sz="4" w:space="0" w:color="auto"/>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顶面与底面同轴度</w:t>
            </w:r>
          </w:p>
        </w:tc>
        <w:tc>
          <w:tcPr>
            <w:tcW w:w="553" w:type="dxa"/>
            <w:vMerge/>
            <w:tcBorders>
              <w:left w:val="single" w:sz="4" w:space="0" w:color="auto"/>
              <w:right w:val="single" w:sz="4" w:space="0" w:color="auto"/>
            </w:tcBorders>
            <w:vAlign w:val="center"/>
          </w:tcPr>
          <w:p w:rsidR="00FA385E" w:rsidRDefault="00FA385E">
            <w:pPr>
              <w:spacing w:line="0" w:lineRule="atLeast"/>
              <w:jc w:val="center"/>
              <w:rPr>
                <w:sz w:val="18"/>
                <w:szCs w:val="18"/>
              </w:rPr>
            </w:pPr>
          </w:p>
        </w:tc>
        <w:tc>
          <w:tcPr>
            <w:tcW w:w="796" w:type="dxa"/>
            <w:vMerge w:val="restart"/>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w:t>
            </w:r>
            <w:r>
              <w:rPr>
                <w:sz w:val="18"/>
                <w:szCs w:val="18"/>
              </w:rPr>
              <w:t>0.6</w:t>
            </w:r>
          </w:p>
        </w:tc>
        <w:tc>
          <w:tcPr>
            <w:tcW w:w="854" w:type="dxa"/>
            <w:gridSpan w:val="2"/>
            <w:tcBorders>
              <w:top w:val="nil"/>
              <w:left w:val="nil"/>
              <w:bottom w:val="single" w:sz="4" w:space="0" w:color="auto"/>
              <w:right w:val="single" w:sz="4" w:space="0" w:color="auto"/>
            </w:tcBorders>
            <w:vAlign w:val="center"/>
          </w:tcPr>
          <w:p w:rsidR="00FA385E" w:rsidRDefault="00B03DDC">
            <w:pPr>
              <w:spacing w:line="0" w:lineRule="atLeast"/>
              <w:rPr>
                <w:sz w:val="18"/>
                <w:szCs w:val="18"/>
              </w:rPr>
            </w:pPr>
            <w:r>
              <w:rPr>
                <w:i/>
                <w:iCs/>
                <w:sz w:val="18"/>
                <w:szCs w:val="18"/>
              </w:rPr>
              <w:t>h</w:t>
            </w:r>
            <w:r>
              <w:rPr>
                <w:sz w:val="18"/>
                <w:szCs w:val="18"/>
                <w:vertAlign w:val="subscript"/>
              </w:rPr>
              <w:t>Ax</w:t>
            </w:r>
          </w:p>
        </w:tc>
        <w:tc>
          <w:tcPr>
            <w:tcW w:w="856" w:type="dxa"/>
            <w:gridSpan w:val="2"/>
            <w:tcBorders>
              <w:top w:val="nil"/>
              <w:left w:val="nil"/>
              <w:bottom w:val="single" w:sz="4" w:space="0" w:color="auto"/>
              <w:right w:val="single" w:sz="4" w:space="0" w:color="auto"/>
            </w:tcBorders>
            <w:vAlign w:val="center"/>
          </w:tcPr>
          <w:p w:rsidR="00FA385E" w:rsidRDefault="00B03DDC">
            <w:pPr>
              <w:spacing w:line="0" w:lineRule="atLeast"/>
              <w:rPr>
                <w:sz w:val="18"/>
                <w:szCs w:val="18"/>
              </w:rPr>
            </w:pPr>
            <w:r>
              <w:rPr>
                <w:i/>
                <w:iCs/>
                <w:sz w:val="18"/>
                <w:szCs w:val="18"/>
              </w:rPr>
              <w:t>h</w:t>
            </w:r>
            <w:r>
              <w:rPr>
                <w:sz w:val="18"/>
                <w:szCs w:val="18"/>
                <w:vertAlign w:val="subscript"/>
              </w:rPr>
              <w:t>Bx</w:t>
            </w:r>
          </w:p>
        </w:tc>
        <w:tc>
          <w:tcPr>
            <w:tcW w:w="852" w:type="dxa"/>
            <w:gridSpan w:val="2"/>
            <w:tcBorders>
              <w:top w:val="nil"/>
              <w:left w:val="nil"/>
              <w:bottom w:val="single" w:sz="4" w:space="0" w:color="auto"/>
              <w:right w:val="single" w:sz="4" w:space="0" w:color="auto"/>
            </w:tcBorders>
            <w:vAlign w:val="center"/>
          </w:tcPr>
          <w:p w:rsidR="00FA385E" w:rsidRDefault="00B03DDC">
            <w:pPr>
              <w:spacing w:line="0" w:lineRule="atLeast"/>
              <w:rPr>
                <w:sz w:val="18"/>
                <w:szCs w:val="18"/>
              </w:rPr>
            </w:pPr>
            <w:r>
              <w:rPr>
                <w:i/>
                <w:iCs/>
                <w:sz w:val="18"/>
                <w:szCs w:val="18"/>
              </w:rPr>
              <w:t>D</w:t>
            </w:r>
            <w:r>
              <w:rPr>
                <w:sz w:val="18"/>
                <w:szCs w:val="18"/>
                <w:vertAlign w:val="subscript"/>
              </w:rPr>
              <w:t>x</w:t>
            </w:r>
          </w:p>
        </w:tc>
        <w:tc>
          <w:tcPr>
            <w:tcW w:w="851" w:type="dxa"/>
            <w:gridSpan w:val="2"/>
            <w:tcBorders>
              <w:top w:val="nil"/>
              <w:left w:val="nil"/>
              <w:bottom w:val="single" w:sz="4" w:space="0" w:color="auto"/>
              <w:right w:val="single" w:sz="4" w:space="0" w:color="auto"/>
            </w:tcBorders>
            <w:vAlign w:val="center"/>
          </w:tcPr>
          <w:p w:rsidR="00FA385E" w:rsidRDefault="00B03DDC">
            <w:pPr>
              <w:spacing w:line="0" w:lineRule="atLeast"/>
              <w:rPr>
                <w:sz w:val="18"/>
                <w:szCs w:val="18"/>
              </w:rPr>
            </w:pPr>
            <w:r>
              <w:rPr>
                <w:i/>
                <w:iCs/>
                <w:sz w:val="18"/>
                <w:szCs w:val="18"/>
              </w:rPr>
              <w:t>d</w:t>
            </w:r>
            <w:r>
              <w:rPr>
                <w:sz w:val="18"/>
                <w:szCs w:val="18"/>
                <w:vertAlign w:val="subscript"/>
              </w:rPr>
              <w:t>x</w:t>
            </w:r>
          </w:p>
        </w:tc>
        <w:tc>
          <w:tcPr>
            <w:tcW w:w="626" w:type="dxa"/>
            <w:vMerge w:val="restart"/>
            <w:tcBorders>
              <w:top w:val="nil"/>
              <w:left w:val="nil"/>
              <w:right w:val="single" w:sz="4" w:space="0" w:color="auto"/>
            </w:tcBorders>
            <w:vAlign w:val="center"/>
          </w:tcPr>
          <w:p w:rsidR="00FA385E" w:rsidRDefault="00FA385E">
            <w:pPr>
              <w:spacing w:line="0" w:lineRule="atLeast"/>
              <w:jc w:val="center"/>
              <w:rPr>
                <w:sz w:val="18"/>
                <w:szCs w:val="18"/>
              </w:rPr>
            </w:pPr>
          </w:p>
        </w:tc>
        <w:tc>
          <w:tcPr>
            <w:tcW w:w="1090" w:type="dxa"/>
            <w:vMerge w:val="restart"/>
            <w:tcBorders>
              <w:top w:val="nil"/>
              <w:left w:val="nil"/>
              <w:right w:val="single" w:sz="4" w:space="0" w:color="auto"/>
            </w:tcBorders>
            <w:vAlign w:val="center"/>
          </w:tcPr>
          <w:p w:rsidR="00FA385E" w:rsidRDefault="00FA385E">
            <w:pPr>
              <w:spacing w:line="0" w:lineRule="atLeast"/>
              <w:jc w:val="center"/>
              <w:rPr>
                <w:sz w:val="18"/>
                <w:szCs w:val="18"/>
              </w:rPr>
            </w:pPr>
          </w:p>
        </w:tc>
      </w:tr>
      <w:tr w:rsidR="00FA385E">
        <w:trPr>
          <w:trHeight w:val="90"/>
          <w:jc w:val="center"/>
        </w:trPr>
        <w:tc>
          <w:tcPr>
            <w:tcW w:w="396" w:type="dxa"/>
            <w:vMerge/>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396" w:type="dxa"/>
            <w:vMerge/>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1717" w:type="dxa"/>
            <w:vMerge/>
            <w:tcBorders>
              <w:top w:val="single" w:sz="4" w:space="0" w:color="auto"/>
              <w:left w:val="nil"/>
              <w:bottom w:val="single" w:sz="4" w:space="0" w:color="auto"/>
              <w:right w:val="single" w:sz="4" w:space="0" w:color="auto"/>
            </w:tcBorders>
            <w:vAlign w:val="center"/>
          </w:tcPr>
          <w:p w:rsidR="00FA385E" w:rsidRDefault="00FA385E">
            <w:pPr>
              <w:spacing w:line="0" w:lineRule="atLeast"/>
              <w:rPr>
                <w:sz w:val="18"/>
                <w:szCs w:val="18"/>
              </w:rPr>
            </w:pPr>
          </w:p>
        </w:tc>
        <w:tc>
          <w:tcPr>
            <w:tcW w:w="553" w:type="dxa"/>
            <w:vMerge/>
            <w:tcBorders>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796" w:type="dxa"/>
            <w:vMerge/>
            <w:tcBorders>
              <w:top w:val="nil"/>
              <w:left w:val="nil"/>
              <w:bottom w:val="single" w:sz="4" w:space="0" w:color="auto"/>
              <w:right w:val="single" w:sz="4" w:space="0" w:color="auto"/>
            </w:tcBorders>
            <w:vAlign w:val="center"/>
          </w:tcPr>
          <w:p w:rsidR="00FA385E" w:rsidRDefault="00FA385E">
            <w:pPr>
              <w:spacing w:line="0" w:lineRule="atLeast"/>
              <w:rPr>
                <w:sz w:val="18"/>
                <w:szCs w:val="18"/>
              </w:rPr>
            </w:pPr>
          </w:p>
        </w:tc>
        <w:tc>
          <w:tcPr>
            <w:tcW w:w="854" w:type="dxa"/>
            <w:gridSpan w:val="2"/>
            <w:tcBorders>
              <w:top w:val="single" w:sz="4" w:space="0" w:color="auto"/>
              <w:left w:val="nil"/>
              <w:bottom w:val="single" w:sz="4" w:space="0" w:color="auto"/>
              <w:right w:val="single" w:sz="4" w:space="0" w:color="auto"/>
            </w:tcBorders>
            <w:vAlign w:val="center"/>
          </w:tcPr>
          <w:p w:rsidR="00FA385E" w:rsidRDefault="00B03DDC">
            <w:pPr>
              <w:spacing w:line="0" w:lineRule="atLeast"/>
              <w:rPr>
                <w:sz w:val="18"/>
                <w:szCs w:val="18"/>
              </w:rPr>
            </w:pPr>
            <w:r>
              <w:rPr>
                <w:i/>
                <w:iCs/>
                <w:sz w:val="18"/>
                <w:szCs w:val="18"/>
              </w:rPr>
              <w:t>h</w:t>
            </w:r>
            <w:r>
              <w:rPr>
                <w:sz w:val="18"/>
                <w:szCs w:val="18"/>
                <w:vertAlign w:val="subscript"/>
              </w:rPr>
              <w:t>Ay</w:t>
            </w:r>
          </w:p>
        </w:tc>
        <w:tc>
          <w:tcPr>
            <w:tcW w:w="856" w:type="dxa"/>
            <w:gridSpan w:val="2"/>
            <w:tcBorders>
              <w:top w:val="single" w:sz="4" w:space="0" w:color="auto"/>
              <w:left w:val="nil"/>
              <w:bottom w:val="single" w:sz="4" w:space="0" w:color="auto"/>
              <w:right w:val="single" w:sz="4" w:space="0" w:color="auto"/>
            </w:tcBorders>
            <w:vAlign w:val="center"/>
          </w:tcPr>
          <w:p w:rsidR="00FA385E" w:rsidRDefault="00B03DDC">
            <w:pPr>
              <w:spacing w:line="0" w:lineRule="atLeast"/>
              <w:rPr>
                <w:sz w:val="18"/>
                <w:szCs w:val="18"/>
              </w:rPr>
            </w:pPr>
            <w:r>
              <w:rPr>
                <w:i/>
                <w:iCs/>
                <w:sz w:val="18"/>
                <w:szCs w:val="18"/>
              </w:rPr>
              <w:t>h</w:t>
            </w:r>
            <w:r>
              <w:rPr>
                <w:sz w:val="18"/>
                <w:szCs w:val="18"/>
                <w:vertAlign w:val="subscript"/>
              </w:rPr>
              <w:t>By</w:t>
            </w:r>
          </w:p>
        </w:tc>
        <w:tc>
          <w:tcPr>
            <w:tcW w:w="852" w:type="dxa"/>
            <w:gridSpan w:val="2"/>
            <w:tcBorders>
              <w:top w:val="single" w:sz="4" w:space="0" w:color="auto"/>
              <w:left w:val="nil"/>
              <w:bottom w:val="single" w:sz="4" w:space="0" w:color="auto"/>
              <w:right w:val="single" w:sz="4" w:space="0" w:color="auto"/>
            </w:tcBorders>
            <w:vAlign w:val="center"/>
          </w:tcPr>
          <w:p w:rsidR="00FA385E" w:rsidRDefault="00B03DDC">
            <w:pPr>
              <w:spacing w:line="0" w:lineRule="atLeast"/>
              <w:rPr>
                <w:sz w:val="18"/>
                <w:szCs w:val="18"/>
              </w:rPr>
            </w:pPr>
            <w:r>
              <w:rPr>
                <w:i/>
                <w:iCs/>
                <w:sz w:val="18"/>
                <w:szCs w:val="18"/>
              </w:rPr>
              <w:t>D</w:t>
            </w:r>
            <w:r>
              <w:rPr>
                <w:sz w:val="18"/>
                <w:szCs w:val="18"/>
                <w:vertAlign w:val="subscript"/>
              </w:rPr>
              <w:t>y</w:t>
            </w:r>
          </w:p>
        </w:tc>
        <w:tc>
          <w:tcPr>
            <w:tcW w:w="851" w:type="dxa"/>
            <w:gridSpan w:val="2"/>
            <w:tcBorders>
              <w:top w:val="single" w:sz="4" w:space="0" w:color="auto"/>
              <w:left w:val="nil"/>
              <w:bottom w:val="single" w:sz="4" w:space="0" w:color="auto"/>
              <w:right w:val="single" w:sz="4" w:space="0" w:color="auto"/>
            </w:tcBorders>
            <w:vAlign w:val="center"/>
          </w:tcPr>
          <w:p w:rsidR="00FA385E" w:rsidRDefault="00B03DDC">
            <w:pPr>
              <w:spacing w:line="0" w:lineRule="atLeast"/>
              <w:rPr>
                <w:sz w:val="18"/>
                <w:szCs w:val="18"/>
              </w:rPr>
            </w:pPr>
            <w:r>
              <w:rPr>
                <w:i/>
                <w:iCs/>
                <w:sz w:val="18"/>
                <w:szCs w:val="18"/>
              </w:rPr>
              <w:t>d</w:t>
            </w:r>
            <w:r>
              <w:rPr>
                <w:sz w:val="18"/>
                <w:szCs w:val="18"/>
                <w:vertAlign w:val="subscript"/>
              </w:rPr>
              <w:t>y</w:t>
            </w:r>
          </w:p>
        </w:tc>
        <w:tc>
          <w:tcPr>
            <w:tcW w:w="626" w:type="dxa"/>
            <w:vMerge/>
            <w:tcBorders>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090" w:type="dxa"/>
            <w:vMerge/>
            <w:tcBorders>
              <w:left w:val="nil"/>
              <w:bottom w:val="single" w:sz="4" w:space="0" w:color="auto"/>
              <w:right w:val="single" w:sz="4" w:space="0" w:color="auto"/>
            </w:tcBorders>
            <w:vAlign w:val="center"/>
          </w:tcPr>
          <w:p w:rsidR="00FA385E" w:rsidRDefault="00FA385E">
            <w:pPr>
              <w:spacing w:line="0" w:lineRule="atLeast"/>
              <w:jc w:val="center"/>
              <w:rPr>
                <w:sz w:val="18"/>
                <w:szCs w:val="18"/>
              </w:rPr>
            </w:pPr>
          </w:p>
        </w:tc>
      </w:tr>
      <w:tr w:rsidR="00FA385E">
        <w:trPr>
          <w:trHeight w:val="90"/>
          <w:jc w:val="center"/>
        </w:trPr>
        <w:tc>
          <w:tcPr>
            <w:tcW w:w="396" w:type="dxa"/>
            <w:vMerge/>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396" w:type="dxa"/>
            <w:vMerge/>
            <w:tcBorders>
              <w:top w:val="nil"/>
              <w:left w:val="single" w:sz="4" w:space="0" w:color="auto"/>
              <w:bottom w:val="single" w:sz="4" w:space="0" w:color="auto"/>
              <w:right w:val="single" w:sz="4" w:space="0" w:color="auto"/>
            </w:tcBorders>
            <w:vAlign w:val="center"/>
          </w:tcPr>
          <w:p w:rsidR="00FA385E" w:rsidRDefault="00FA385E">
            <w:pPr>
              <w:spacing w:line="0" w:lineRule="atLeast"/>
              <w:rPr>
                <w:sz w:val="18"/>
                <w:szCs w:val="18"/>
              </w:rPr>
            </w:pPr>
          </w:p>
        </w:tc>
        <w:tc>
          <w:tcPr>
            <w:tcW w:w="1717" w:type="dxa"/>
            <w:tcBorders>
              <w:top w:val="single" w:sz="4" w:space="0" w:color="auto"/>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内壁粗糙度</w:t>
            </w:r>
            <w:r>
              <w:rPr>
                <w:sz w:val="18"/>
                <w:szCs w:val="18"/>
              </w:rPr>
              <w:t>R</w:t>
            </w:r>
            <w:r>
              <w:rPr>
                <w:sz w:val="18"/>
                <w:szCs w:val="18"/>
                <w:vertAlign w:val="subscript"/>
              </w:rPr>
              <w:t>a</w:t>
            </w:r>
          </w:p>
        </w:tc>
        <w:tc>
          <w:tcPr>
            <w:tcW w:w="553" w:type="dxa"/>
            <w:tcBorders>
              <w:top w:val="single" w:sz="4" w:space="0" w:color="auto"/>
              <w:left w:val="single" w:sz="4" w:space="0" w:color="auto"/>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μm</w:t>
            </w:r>
          </w:p>
        </w:tc>
        <w:tc>
          <w:tcPr>
            <w:tcW w:w="796"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3.2</w:t>
            </w:r>
          </w:p>
        </w:tc>
        <w:tc>
          <w:tcPr>
            <w:tcW w:w="3413" w:type="dxa"/>
            <w:gridSpan w:val="8"/>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626"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090"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r>
      <w:tr w:rsidR="00FA385E">
        <w:trPr>
          <w:trHeight w:val="90"/>
          <w:jc w:val="center"/>
        </w:trPr>
        <w:tc>
          <w:tcPr>
            <w:tcW w:w="396" w:type="dxa"/>
            <w:vMerge w:val="restart"/>
            <w:tcBorders>
              <w:top w:val="nil"/>
              <w:left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2</w:t>
            </w:r>
          </w:p>
        </w:tc>
        <w:tc>
          <w:tcPr>
            <w:tcW w:w="396" w:type="dxa"/>
            <w:vMerge w:val="restart"/>
            <w:tcBorders>
              <w:top w:val="single" w:sz="4" w:space="0" w:color="auto"/>
              <w:left w:val="nil"/>
              <w:right w:val="single" w:sz="4" w:space="0" w:color="auto"/>
            </w:tcBorders>
            <w:vAlign w:val="center"/>
          </w:tcPr>
          <w:p w:rsidR="00FA385E" w:rsidRDefault="00B03DDC">
            <w:pPr>
              <w:spacing w:line="0" w:lineRule="atLeast"/>
              <w:jc w:val="center"/>
              <w:rPr>
                <w:sz w:val="18"/>
                <w:szCs w:val="18"/>
              </w:rPr>
            </w:pPr>
            <w:r>
              <w:rPr>
                <w:sz w:val="18"/>
                <w:szCs w:val="18"/>
              </w:rPr>
              <w:t>底板</w:t>
            </w:r>
          </w:p>
        </w:tc>
        <w:tc>
          <w:tcPr>
            <w:tcW w:w="1717" w:type="dxa"/>
            <w:tcBorders>
              <w:top w:val="single" w:sz="4" w:space="0" w:color="auto"/>
              <w:left w:val="single" w:sz="4" w:space="0" w:color="auto"/>
              <w:bottom w:val="single" w:sz="4" w:space="0" w:color="auto"/>
              <w:right w:val="single" w:sz="4" w:space="0" w:color="000000"/>
            </w:tcBorders>
            <w:vAlign w:val="center"/>
          </w:tcPr>
          <w:p w:rsidR="00FA385E" w:rsidRDefault="00B03DDC">
            <w:pPr>
              <w:spacing w:line="0" w:lineRule="atLeast"/>
              <w:jc w:val="center"/>
              <w:rPr>
                <w:sz w:val="18"/>
                <w:szCs w:val="18"/>
              </w:rPr>
            </w:pPr>
            <w:r>
              <w:rPr>
                <w:rFonts w:hint="eastAsia"/>
                <w:sz w:val="18"/>
                <w:szCs w:val="18"/>
              </w:rPr>
              <w:t>厚度</w:t>
            </w:r>
          </w:p>
        </w:tc>
        <w:tc>
          <w:tcPr>
            <w:tcW w:w="553"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mm</w:t>
            </w:r>
          </w:p>
        </w:tc>
        <w:tc>
          <w:tcPr>
            <w:tcW w:w="796"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w:t>
            </w:r>
            <w:r>
              <w:rPr>
                <w:rFonts w:hint="eastAsia"/>
                <w:sz w:val="18"/>
                <w:szCs w:val="18"/>
              </w:rPr>
              <w:t>3</w:t>
            </w:r>
          </w:p>
        </w:tc>
        <w:tc>
          <w:tcPr>
            <w:tcW w:w="1140" w:type="dxa"/>
            <w:gridSpan w:val="3"/>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 xml:space="preserve">　</w:t>
            </w:r>
          </w:p>
        </w:tc>
        <w:tc>
          <w:tcPr>
            <w:tcW w:w="1138" w:type="dxa"/>
            <w:gridSpan w:val="2"/>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 xml:space="preserve">　</w:t>
            </w:r>
          </w:p>
        </w:tc>
        <w:tc>
          <w:tcPr>
            <w:tcW w:w="1135" w:type="dxa"/>
            <w:gridSpan w:val="3"/>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 xml:space="preserve">　</w:t>
            </w:r>
          </w:p>
        </w:tc>
        <w:tc>
          <w:tcPr>
            <w:tcW w:w="626"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090"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 xml:space="preserve">　</w:t>
            </w:r>
          </w:p>
        </w:tc>
      </w:tr>
      <w:tr w:rsidR="00FA385E">
        <w:trPr>
          <w:trHeight w:val="90"/>
          <w:jc w:val="center"/>
        </w:trPr>
        <w:tc>
          <w:tcPr>
            <w:tcW w:w="396" w:type="dxa"/>
            <w:vMerge/>
            <w:tcBorders>
              <w:left w:val="single" w:sz="4" w:space="0" w:color="auto"/>
              <w:right w:val="single" w:sz="4" w:space="0" w:color="auto"/>
            </w:tcBorders>
            <w:vAlign w:val="center"/>
          </w:tcPr>
          <w:p w:rsidR="00FA385E" w:rsidRDefault="00FA385E">
            <w:pPr>
              <w:spacing w:line="0" w:lineRule="atLeast"/>
              <w:jc w:val="center"/>
              <w:rPr>
                <w:sz w:val="18"/>
                <w:szCs w:val="18"/>
              </w:rPr>
            </w:pPr>
          </w:p>
        </w:tc>
        <w:tc>
          <w:tcPr>
            <w:tcW w:w="396" w:type="dxa"/>
            <w:vMerge/>
            <w:tcBorders>
              <w:left w:val="nil"/>
              <w:right w:val="single" w:sz="4" w:space="0" w:color="auto"/>
            </w:tcBorders>
            <w:vAlign w:val="center"/>
          </w:tcPr>
          <w:p w:rsidR="00FA385E" w:rsidRDefault="00FA385E">
            <w:pPr>
              <w:spacing w:line="0" w:lineRule="atLeast"/>
              <w:jc w:val="center"/>
              <w:rPr>
                <w:sz w:val="18"/>
                <w:szCs w:val="18"/>
              </w:rPr>
            </w:pPr>
          </w:p>
        </w:tc>
        <w:tc>
          <w:tcPr>
            <w:tcW w:w="1717" w:type="dxa"/>
            <w:tcBorders>
              <w:top w:val="single" w:sz="4" w:space="0" w:color="auto"/>
              <w:left w:val="single" w:sz="4" w:space="0" w:color="auto"/>
              <w:bottom w:val="single" w:sz="4" w:space="0" w:color="auto"/>
              <w:right w:val="single" w:sz="4" w:space="0" w:color="000000"/>
            </w:tcBorders>
            <w:vAlign w:val="center"/>
          </w:tcPr>
          <w:p w:rsidR="00FA385E" w:rsidRDefault="00B03DDC">
            <w:pPr>
              <w:spacing w:line="0" w:lineRule="atLeast"/>
              <w:jc w:val="center"/>
              <w:rPr>
                <w:sz w:val="18"/>
                <w:szCs w:val="18"/>
              </w:rPr>
            </w:pPr>
            <w:r>
              <w:rPr>
                <w:rFonts w:hint="eastAsia"/>
                <w:sz w:val="18"/>
                <w:szCs w:val="18"/>
              </w:rPr>
              <w:t>上表面平面度</w:t>
            </w:r>
          </w:p>
        </w:tc>
        <w:tc>
          <w:tcPr>
            <w:tcW w:w="553"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mm</w:t>
            </w:r>
          </w:p>
        </w:tc>
        <w:tc>
          <w:tcPr>
            <w:tcW w:w="796"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w:t>
            </w:r>
            <w:r>
              <w:rPr>
                <w:rFonts w:hint="eastAsia"/>
                <w:sz w:val="18"/>
                <w:szCs w:val="18"/>
              </w:rPr>
              <w:t>3</w:t>
            </w:r>
          </w:p>
        </w:tc>
        <w:tc>
          <w:tcPr>
            <w:tcW w:w="1140" w:type="dxa"/>
            <w:gridSpan w:val="3"/>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138" w:type="dxa"/>
            <w:gridSpan w:val="2"/>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135" w:type="dxa"/>
            <w:gridSpan w:val="3"/>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626"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090"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r>
      <w:tr w:rsidR="00FA385E">
        <w:trPr>
          <w:trHeight w:val="90"/>
          <w:jc w:val="center"/>
        </w:trPr>
        <w:tc>
          <w:tcPr>
            <w:tcW w:w="396" w:type="dxa"/>
            <w:vMerge/>
            <w:tcBorders>
              <w:left w:val="single" w:sz="4" w:space="0" w:color="auto"/>
              <w:right w:val="single" w:sz="4" w:space="0" w:color="auto"/>
            </w:tcBorders>
            <w:vAlign w:val="center"/>
          </w:tcPr>
          <w:p w:rsidR="00FA385E" w:rsidRDefault="00FA385E">
            <w:pPr>
              <w:spacing w:line="0" w:lineRule="atLeast"/>
              <w:jc w:val="center"/>
              <w:rPr>
                <w:sz w:val="18"/>
                <w:szCs w:val="18"/>
              </w:rPr>
            </w:pPr>
          </w:p>
        </w:tc>
        <w:tc>
          <w:tcPr>
            <w:tcW w:w="396" w:type="dxa"/>
            <w:vMerge/>
            <w:tcBorders>
              <w:left w:val="nil"/>
              <w:right w:val="single" w:sz="4" w:space="0" w:color="auto"/>
            </w:tcBorders>
            <w:vAlign w:val="center"/>
          </w:tcPr>
          <w:p w:rsidR="00FA385E" w:rsidRDefault="00FA385E">
            <w:pPr>
              <w:spacing w:line="0" w:lineRule="atLeast"/>
              <w:jc w:val="center"/>
              <w:rPr>
                <w:sz w:val="18"/>
                <w:szCs w:val="18"/>
              </w:rPr>
            </w:pPr>
          </w:p>
        </w:tc>
        <w:tc>
          <w:tcPr>
            <w:tcW w:w="1717" w:type="dxa"/>
            <w:vMerge w:val="restart"/>
            <w:tcBorders>
              <w:top w:val="single" w:sz="4" w:space="0" w:color="auto"/>
              <w:left w:val="single" w:sz="4" w:space="0" w:color="auto"/>
              <w:right w:val="single" w:sz="4" w:space="0" w:color="000000"/>
            </w:tcBorders>
            <w:vAlign w:val="center"/>
          </w:tcPr>
          <w:p w:rsidR="00FA385E" w:rsidRDefault="00B03DDC">
            <w:pPr>
              <w:spacing w:line="0" w:lineRule="atLeast"/>
              <w:jc w:val="center"/>
              <w:rPr>
                <w:sz w:val="18"/>
                <w:szCs w:val="18"/>
              </w:rPr>
            </w:pPr>
            <w:r>
              <w:rPr>
                <w:rFonts w:hint="eastAsia"/>
                <w:sz w:val="18"/>
                <w:szCs w:val="18"/>
              </w:rPr>
              <w:t>刻圆直径</w:t>
            </w:r>
          </w:p>
        </w:tc>
        <w:tc>
          <w:tcPr>
            <w:tcW w:w="553" w:type="dxa"/>
            <w:vMerge w:val="restart"/>
            <w:tcBorders>
              <w:top w:val="nil"/>
              <w:left w:val="nil"/>
              <w:right w:val="single" w:sz="4" w:space="0" w:color="auto"/>
            </w:tcBorders>
            <w:vAlign w:val="center"/>
          </w:tcPr>
          <w:p w:rsidR="00FA385E" w:rsidRDefault="00B03DDC">
            <w:pPr>
              <w:spacing w:line="0" w:lineRule="atLeast"/>
              <w:jc w:val="center"/>
              <w:rPr>
                <w:sz w:val="18"/>
                <w:szCs w:val="18"/>
              </w:rPr>
            </w:pPr>
            <w:r>
              <w:rPr>
                <w:rFonts w:hint="eastAsia"/>
                <w:sz w:val="18"/>
                <w:szCs w:val="18"/>
              </w:rPr>
              <w:t>mm</w:t>
            </w:r>
          </w:p>
        </w:tc>
        <w:tc>
          <w:tcPr>
            <w:tcW w:w="796"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200</w:t>
            </w:r>
            <w:r>
              <w:rPr>
                <w:sz w:val="18"/>
                <w:szCs w:val="18"/>
              </w:rPr>
              <w:t>±1</w:t>
            </w:r>
          </w:p>
        </w:tc>
        <w:tc>
          <w:tcPr>
            <w:tcW w:w="1140" w:type="dxa"/>
            <w:gridSpan w:val="3"/>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138" w:type="dxa"/>
            <w:gridSpan w:val="2"/>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135" w:type="dxa"/>
            <w:gridSpan w:val="3"/>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626"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090"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r>
      <w:tr w:rsidR="00FA385E">
        <w:trPr>
          <w:trHeight w:val="90"/>
          <w:jc w:val="center"/>
        </w:trPr>
        <w:tc>
          <w:tcPr>
            <w:tcW w:w="396" w:type="dxa"/>
            <w:vMerge/>
            <w:tcBorders>
              <w:left w:val="single" w:sz="4" w:space="0" w:color="auto"/>
              <w:right w:val="single" w:sz="4" w:space="0" w:color="auto"/>
            </w:tcBorders>
            <w:vAlign w:val="center"/>
          </w:tcPr>
          <w:p w:rsidR="00FA385E" w:rsidRDefault="00FA385E">
            <w:pPr>
              <w:spacing w:line="0" w:lineRule="atLeast"/>
              <w:jc w:val="center"/>
              <w:rPr>
                <w:sz w:val="18"/>
                <w:szCs w:val="18"/>
              </w:rPr>
            </w:pPr>
          </w:p>
        </w:tc>
        <w:tc>
          <w:tcPr>
            <w:tcW w:w="396" w:type="dxa"/>
            <w:vMerge/>
            <w:tcBorders>
              <w:left w:val="nil"/>
              <w:right w:val="single" w:sz="4" w:space="0" w:color="auto"/>
            </w:tcBorders>
            <w:vAlign w:val="center"/>
          </w:tcPr>
          <w:p w:rsidR="00FA385E" w:rsidRDefault="00FA385E">
            <w:pPr>
              <w:spacing w:line="0" w:lineRule="atLeast"/>
              <w:jc w:val="center"/>
              <w:rPr>
                <w:sz w:val="18"/>
                <w:szCs w:val="18"/>
              </w:rPr>
            </w:pPr>
          </w:p>
        </w:tc>
        <w:tc>
          <w:tcPr>
            <w:tcW w:w="1717" w:type="dxa"/>
            <w:vMerge/>
            <w:tcBorders>
              <w:left w:val="single" w:sz="4" w:space="0" w:color="auto"/>
              <w:right w:val="single" w:sz="4" w:space="0" w:color="000000"/>
            </w:tcBorders>
            <w:vAlign w:val="center"/>
          </w:tcPr>
          <w:p w:rsidR="00FA385E" w:rsidRDefault="00FA385E">
            <w:pPr>
              <w:spacing w:line="0" w:lineRule="atLeast"/>
              <w:jc w:val="center"/>
              <w:rPr>
                <w:sz w:val="18"/>
                <w:szCs w:val="18"/>
              </w:rPr>
            </w:pPr>
          </w:p>
        </w:tc>
        <w:tc>
          <w:tcPr>
            <w:tcW w:w="553" w:type="dxa"/>
            <w:vMerge/>
            <w:tcBorders>
              <w:left w:val="nil"/>
              <w:right w:val="single" w:sz="4" w:space="0" w:color="auto"/>
            </w:tcBorders>
            <w:vAlign w:val="center"/>
          </w:tcPr>
          <w:p w:rsidR="00FA385E" w:rsidRDefault="00FA385E">
            <w:pPr>
              <w:spacing w:line="0" w:lineRule="atLeast"/>
              <w:jc w:val="center"/>
              <w:rPr>
                <w:sz w:val="18"/>
                <w:szCs w:val="18"/>
              </w:rPr>
            </w:pPr>
          </w:p>
        </w:tc>
        <w:tc>
          <w:tcPr>
            <w:tcW w:w="796"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300</w:t>
            </w:r>
            <w:r>
              <w:rPr>
                <w:sz w:val="18"/>
                <w:szCs w:val="18"/>
              </w:rPr>
              <w:t>±1</w:t>
            </w:r>
          </w:p>
        </w:tc>
        <w:tc>
          <w:tcPr>
            <w:tcW w:w="1140" w:type="dxa"/>
            <w:gridSpan w:val="3"/>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138" w:type="dxa"/>
            <w:gridSpan w:val="2"/>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135" w:type="dxa"/>
            <w:gridSpan w:val="3"/>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626"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090"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r>
      <w:tr w:rsidR="00FA385E">
        <w:trPr>
          <w:trHeight w:val="90"/>
          <w:jc w:val="center"/>
        </w:trPr>
        <w:tc>
          <w:tcPr>
            <w:tcW w:w="396" w:type="dxa"/>
            <w:vMerge/>
            <w:tcBorders>
              <w:left w:val="single" w:sz="4" w:space="0" w:color="auto"/>
              <w:right w:val="single" w:sz="4" w:space="0" w:color="auto"/>
            </w:tcBorders>
            <w:vAlign w:val="center"/>
          </w:tcPr>
          <w:p w:rsidR="00FA385E" w:rsidRDefault="00FA385E">
            <w:pPr>
              <w:spacing w:line="0" w:lineRule="atLeast"/>
              <w:jc w:val="center"/>
              <w:rPr>
                <w:sz w:val="18"/>
                <w:szCs w:val="18"/>
              </w:rPr>
            </w:pPr>
          </w:p>
        </w:tc>
        <w:tc>
          <w:tcPr>
            <w:tcW w:w="396" w:type="dxa"/>
            <w:vMerge/>
            <w:tcBorders>
              <w:left w:val="nil"/>
              <w:right w:val="single" w:sz="4" w:space="0" w:color="auto"/>
            </w:tcBorders>
            <w:vAlign w:val="center"/>
          </w:tcPr>
          <w:p w:rsidR="00FA385E" w:rsidRDefault="00FA385E">
            <w:pPr>
              <w:spacing w:line="0" w:lineRule="atLeast"/>
              <w:jc w:val="center"/>
              <w:rPr>
                <w:sz w:val="18"/>
                <w:szCs w:val="18"/>
              </w:rPr>
            </w:pPr>
          </w:p>
        </w:tc>
        <w:tc>
          <w:tcPr>
            <w:tcW w:w="1717" w:type="dxa"/>
            <w:vMerge/>
            <w:tcBorders>
              <w:left w:val="single" w:sz="4" w:space="0" w:color="auto"/>
              <w:right w:val="single" w:sz="4" w:space="0" w:color="000000"/>
            </w:tcBorders>
            <w:vAlign w:val="center"/>
          </w:tcPr>
          <w:p w:rsidR="00FA385E" w:rsidRDefault="00FA385E">
            <w:pPr>
              <w:spacing w:line="0" w:lineRule="atLeast"/>
              <w:jc w:val="center"/>
              <w:rPr>
                <w:sz w:val="18"/>
                <w:szCs w:val="18"/>
              </w:rPr>
            </w:pPr>
          </w:p>
        </w:tc>
        <w:tc>
          <w:tcPr>
            <w:tcW w:w="553" w:type="dxa"/>
            <w:vMerge/>
            <w:tcBorders>
              <w:left w:val="nil"/>
              <w:right w:val="single" w:sz="4" w:space="0" w:color="auto"/>
            </w:tcBorders>
            <w:vAlign w:val="center"/>
          </w:tcPr>
          <w:p w:rsidR="00FA385E" w:rsidRDefault="00FA385E">
            <w:pPr>
              <w:spacing w:line="0" w:lineRule="atLeast"/>
              <w:jc w:val="center"/>
              <w:rPr>
                <w:sz w:val="18"/>
                <w:szCs w:val="18"/>
              </w:rPr>
            </w:pPr>
          </w:p>
        </w:tc>
        <w:tc>
          <w:tcPr>
            <w:tcW w:w="796"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400</w:t>
            </w:r>
            <w:r>
              <w:rPr>
                <w:sz w:val="18"/>
                <w:szCs w:val="18"/>
              </w:rPr>
              <w:t>±1</w:t>
            </w:r>
          </w:p>
        </w:tc>
        <w:tc>
          <w:tcPr>
            <w:tcW w:w="1140" w:type="dxa"/>
            <w:gridSpan w:val="3"/>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138" w:type="dxa"/>
            <w:gridSpan w:val="2"/>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135" w:type="dxa"/>
            <w:gridSpan w:val="3"/>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626"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090"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r>
      <w:tr w:rsidR="00FA385E">
        <w:trPr>
          <w:trHeight w:val="90"/>
          <w:jc w:val="center"/>
        </w:trPr>
        <w:tc>
          <w:tcPr>
            <w:tcW w:w="396" w:type="dxa"/>
            <w:vMerge/>
            <w:tcBorders>
              <w:left w:val="single" w:sz="4" w:space="0" w:color="auto"/>
              <w:right w:val="single" w:sz="4" w:space="0" w:color="auto"/>
            </w:tcBorders>
            <w:vAlign w:val="center"/>
          </w:tcPr>
          <w:p w:rsidR="00FA385E" w:rsidRDefault="00FA385E">
            <w:pPr>
              <w:spacing w:line="0" w:lineRule="atLeast"/>
              <w:jc w:val="center"/>
              <w:rPr>
                <w:sz w:val="18"/>
                <w:szCs w:val="18"/>
              </w:rPr>
            </w:pPr>
          </w:p>
        </w:tc>
        <w:tc>
          <w:tcPr>
            <w:tcW w:w="396" w:type="dxa"/>
            <w:vMerge/>
            <w:tcBorders>
              <w:left w:val="nil"/>
              <w:right w:val="single" w:sz="4" w:space="0" w:color="auto"/>
            </w:tcBorders>
            <w:vAlign w:val="center"/>
          </w:tcPr>
          <w:p w:rsidR="00FA385E" w:rsidRDefault="00FA385E">
            <w:pPr>
              <w:spacing w:line="0" w:lineRule="atLeast"/>
              <w:jc w:val="center"/>
              <w:rPr>
                <w:sz w:val="18"/>
                <w:szCs w:val="18"/>
              </w:rPr>
            </w:pPr>
          </w:p>
        </w:tc>
        <w:tc>
          <w:tcPr>
            <w:tcW w:w="1717" w:type="dxa"/>
            <w:vMerge/>
            <w:tcBorders>
              <w:left w:val="single" w:sz="4" w:space="0" w:color="auto"/>
              <w:right w:val="single" w:sz="4" w:space="0" w:color="000000"/>
            </w:tcBorders>
            <w:vAlign w:val="center"/>
          </w:tcPr>
          <w:p w:rsidR="00FA385E" w:rsidRDefault="00FA385E">
            <w:pPr>
              <w:spacing w:line="0" w:lineRule="atLeast"/>
              <w:jc w:val="center"/>
              <w:rPr>
                <w:sz w:val="18"/>
                <w:szCs w:val="18"/>
              </w:rPr>
            </w:pPr>
          </w:p>
        </w:tc>
        <w:tc>
          <w:tcPr>
            <w:tcW w:w="553" w:type="dxa"/>
            <w:vMerge/>
            <w:tcBorders>
              <w:left w:val="nil"/>
              <w:right w:val="single" w:sz="4" w:space="0" w:color="auto"/>
            </w:tcBorders>
            <w:vAlign w:val="center"/>
          </w:tcPr>
          <w:p w:rsidR="00FA385E" w:rsidRDefault="00FA385E">
            <w:pPr>
              <w:spacing w:line="0" w:lineRule="atLeast"/>
              <w:jc w:val="center"/>
              <w:rPr>
                <w:sz w:val="18"/>
                <w:szCs w:val="18"/>
              </w:rPr>
            </w:pPr>
          </w:p>
        </w:tc>
        <w:tc>
          <w:tcPr>
            <w:tcW w:w="796"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500</w:t>
            </w:r>
            <w:r>
              <w:rPr>
                <w:sz w:val="18"/>
                <w:szCs w:val="18"/>
              </w:rPr>
              <w:t>±1</w:t>
            </w:r>
          </w:p>
        </w:tc>
        <w:tc>
          <w:tcPr>
            <w:tcW w:w="1140" w:type="dxa"/>
            <w:gridSpan w:val="3"/>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138" w:type="dxa"/>
            <w:gridSpan w:val="2"/>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135" w:type="dxa"/>
            <w:gridSpan w:val="3"/>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626"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090"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r>
      <w:tr w:rsidR="00FA385E">
        <w:trPr>
          <w:trHeight w:val="90"/>
          <w:jc w:val="center"/>
        </w:trPr>
        <w:tc>
          <w:tcPr>
            <w:tcW w:w="396" w:type="dxa"/>
            <w:vMerge/>
            <w:tcBorders>
              <w:left w:val="single" w:sz="4" w:space="0" w:color="auto"/>
              <w:right w:val="single" w:sz="4" w:space="0" w:color="auto"/>
            </w:tcBorders>
            <w:vAlign w:val="center"/>
          </w:tcPr>
          <w:p w:rsidR="00FA385E" w:rsidRDefault="00FA385E">
            <w:pPr>
              <w:spacing w:line="0" w:lineRule="atLeast"/>
              <w:jc w:val="center"/>
              <w:rPr>
                <w:sz w:val="18"/>
                <w:szCs w:val="18"/>
              </w:rPr>
            </w:pPr>
          </w:p>
        </w:tc>
        <w:tc>
          <w:tcPr>
            <w:tcW w:w="396" w:type="dxa"/>
            <w:vMerge/>
            <w:tcBorders>
              <w:left w:val="nil"/>
              <w:right w:val="single" w:sz="4" w:space="0" w:color="auto"/>
            </w:tcBorders>
            <w:vAlign w:val="center"/>
          </w:tcPr>
          <w:p w:rsidR="00FA385E" w:rsidRDefault="00FA385E">
            <w:pPr>
              <w:spacing w:line="0" w:lineRule="atLeast"/>
              <w:jc w:val="center"/>
              <w:rPr>
                <w:sz w:val="18"/>
                <w:szCs w:val="18"/>
              </w:rPr>
            </w:pPr>
          </w:p>
        </w:tc>
        <w:tc>
          <w:tcPr>
            <w:tcW w:w="1717" w:type="dxa"/>
            <w:vMerge/>
            <w:tcBorders>
              <w:left w:val="single" w:sz="4" w:space="0" w:color="auto"/>
              <w:right w:val="single" w:sz="4" w:space="0" w:color="000000"/>
            </w:tcBorders>
            <w:vAlign w:val="center"/>
          </w:tcPr>
          <w:p w:rsidR="00FA385E" w:rsidRDefault="00FA385E">
            <w:pPr>
              <w:spacing w:line="0" w:lineRule="atLeast"/>
              <w:jc w:val="center"/>
              <w:rPr>
                <w:sz w:val="18"/>
                <w:szCs w:val="18"/>
              </w:rPr>
            </w:pPr>
          </w:p>
        </w:tc>
        <w:tc>
          <w:tcPr>
            <w:tcW w:w="553" w:type="dxa"/>
            <w:vMerge/>
            <w:tcBorders>
              <w:left w:val="nil"/>
              <w:right w:val="single" w:sz="4" w:space="0" w:color="auto"/>
            </w:tcBorders>
            <w:vAlign w:val="center"/>
          </w:tcPr>
          <w:p w:rsidR="00FA385E" w:rsidRDefault="00FA385E">
            <w:pPr>
              <w:spacing w:line="0" w:lineRule="atLeast"/>
              <w:jc w:val="center"/>
              <w:rPr>
                <w:sz w:val="18"/>
                <w:szCs w:val="18"/>
              </w:rPr>
            </w:pPr>
          </w:p>
        </w:tc>
        <w:tc>
          <w:tcPr>
            <w:tcW w:w="796"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600</w:t>
            </w:r>
            <w:r>
              <w:rPr>
                <w:sz w:val="18"/>
                <w:szCs w:val="18"/>
              </w:rPr>
              <w:t>±1</w:t>
            </w:r>
          </w:p>
        </w:tc>
        <w:tc>
          <w:tcPr>
            <w:tcW w:w="1140" w:type="dxa"/>
            <w:gridSpan w:val="3"/>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138" w:type="dxa"/>
            <w:gridSpan w:val="2"/>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135" w:type="dxa"/>
            <w:gridSpan w:val="3"/>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626"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090"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r>
      <w:tr w:rsidR="00FA385E">
        <w:trPr>
          <w:trHeight w:val="90"/>
          <w:jc w:val="center"/>
        </w:trPr>
        <w:tc>
          <w:tcPr>
            <w:tcW w:w="396" w:type="dxa"/>
            <w:vMerge/>
            <w:tcBorders>
              <w:left w:val="single" w:sz="4" w:space="0" w:color="auto"/>
              <w:right w:val="single" w:sz="4" w:space="0" w:color="auto"/>
            </w:tcBorders>
            <w:vAlign w:val="center"/>
          </w:tcPr>
          <w:p w:rsidR="00FA385E" w:rsidRDefault="00FA385E">
            <w:pPr>
              <w:spacing w:line="0" w:lineRule="atLeast"/>
              <w:jc w:val="center"/>
              <w:rPr>
                <w:sz w:val="18"/>
                <w:szCs w:val="18"/>
              </w:rPr>
            </w:pPr>
          </w:p>
        </w:tc>
        <w:tc>
          <w:tcPr>
            <w:tcW w:w="396" w:type="dxa"/>
            <w:vMerge/>
            <w:tcBorders>
              <w:left w:val="nil"/>
              <w:right w:val="single" w:sz="4" w:space="0" w:color="auto"/>
            </w:tcBorders>
            <w:vAlign w:val="center"/>
          </w:tcPr>
          <w:p w:rsidR="00FA385E" w:rsidRDefault="00FA385E">
            <w:pPr>
              <w:spacing w:line="0" w:lineRule="atLeast"/>
              <w:jc w:val="center"/>
              <w:rPr>
                <w:sz w:val="18"/>
                <w:szCs w:val="18"/>
              </w:rPr>
            </w:pPr>
          </w:p>
        </w:tc>
        <w:tc>
          <w:tcPr>
            <w:tcW w:w="1717" w:type="dxa"/>
            <w:vMerge/>
            <w:tcBorders>
              <w:left w:val="single" w:sz="4" w:space="0" w:color="auto"/>
              <w:right w:val="single" w:sz="4" w:space="0" w:color="000000"/>
            </w:tcBorders>
            <w:vAlign w:val="center"/>
          </w:tcPr>
          <w:p w:rsidR="00FA385E" w:rsidRDefault="00FA385E">
            <w:pPr>
              <w:spacing w:line="0" w:lineRule="atLeast"/>
              <w:jc w:val="center"/>
              <w:rPr>
                <w:sz w:val="18"/>
                <w:szCs w:val="18"/>
              </w:rPr>
            </w:pPr>
          </w:p>
        </w:tc>
        <w:tc>
          <w:tcPr>
            <w:tcW w:w="553" w:type="dxa"/>
            <w:vMerge/>
            <w:tcBorders>
              <w:left w:val="nil"/>
              <w:right w:val="single" w:sz="4" w:space="0" w:color="auto"/>
            </w:tcBorders>
            <w:vAlign w:val="center"/>
          </w:tcPr>
          <w:p w:rsidR="00FA385E" w:rsidRDefault="00FA385E">
            <w:pPr>
              <w:spacing w:line="0" w:lineRule="atLeast"/>
              <w:jc w:val="center"/>
              <w:rPr>
                <w:sz w:val="18"/>
                <w:szCs w:val="18"/>
              </w:rPr>
            </w:pPr>
          </w:p>
        </w:tc>
        <w:tc>
          <w:tcPr>
            <w:tcW w:w="796"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700</w:t>
            </w:r>
            <w:r>
              <w:rPr>
                <w:sz w:val="18"/>
                <w:szCs w:val="18"/>
              </w:rPr>
              <w:t>±1</w:t>
            </w:r>
          </w:p>
        </w:tc>
        <w:tc>
          <w:tcPr>
            <w:tcW w:w="1140" w:type="dxa"/>
            <w:gridSpan w:val="3"/>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138" w:type="dxa"/>
            <w:gridSpan w:val="2"/>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135" w:type="dxa"/>
            <w:gridSpan w:val="3"/>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626"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090"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r>
      <w:tr w:rsidR="00FA385E">
        <w:trPr>
          <w:trHeight w:val="90"/>
          <w:jc w:val="center"/>
        </w:trPr>
        <w:tc>
          <w:tcPr>
            <w:tcW w:w="396" w:type="dxa"/>
            <w:vMerge/>
            <w:tcBorders>
              <w:left w:val="single" w:sz="4" w:space="0" w:color="auto"/>
              <w:right w:val="single" w:sz="4" w:space="0" w:color="auto"/>
            </w:tcBorders>
            <w:vAlign w:val="center"/>
          </w:tcPr>
          <w:p w:rsidR="00FA385E" w:rsidRDefault="00FA385E">
            <w:pPr>
              <w:spacing w:line="0" w:lineRule="atLeast"/>
              <w:jc w:val="center"/>
              <w:rPr>
                <w:sz w:val="18"/>
                <w:szCs w:val="18"/>
              </w:rPr>
            </w:pPr>
          </w:p>
        </w:tc>
        <w:tc>
          <w:tcPr>
            <w:tcW w:w="396" w:type="dxa"/>
            <w:vMerge/>
            <w:tcBorders>
              <w:left w:val="nil"/>
              <w:right w:val="single" w:sz="4" w:space="0" w:color="auto"/>
            </w:tcBorders>
            <w:vAlign w:val="center"/>
          </w:tcPr>
          <w:p w:rsidR="00FA385E" w:rsidRDefault="00FA385E">
            <w:pPr>
              <w:spacing w:line="0" w:lineRule="atLeast"/>
              <w:jc w:val="center"/>
              <w:rPr>
                <w:sz w:val="18"/>
                <w:szCs w:val="18"/>
              </w:rPr>
            </w:pPr>
          </w:p>
        </w:tc>
        <w:tc>
          <w:tcPr>
            <w:tcW w:w="1717" w:type="dxa"/>
            <w:vMerge/>
            <w:tcBorders>
              <w:left w:val="single" w:sz="4" w:space="0" w:color="auto"/>
              <w:right w:val="single" w:sz="4" w:space="0" w:color="000000"/>
            </w:tcBorders>
            <w:vAlign w:val="center"/>
          </w:tcPr>
          <w:p w:rsidR="00FA385E" w:rsidRDefault="00FA385E">
            <w:pPr>
              <w:spacing w:line="0" w:lineRule="atLeast"/>
              <w:jc w:val="center"/>
              <w:rPr>
                <w:sz w:val="18"/>
                <w:szCs w:val="18"/>
              </w:rPr>
            </w:pPr>
          </w:p>
        </w:tc>
        <w:tc>
          <w:tcPr>
            <w:tcW w:w="553" w:type="dxa"/>
            <w:vMerge/>
            <w:tcBorders>
              <w:left w:val="nil"/>
              <w:right w:val="single" w:sz="4" w:space="0" w:color="auto"/>
            </w:tcBorders>
            <w:vAlign w:val="center"/>
          </w:tcPr>
          <w:p w:rsidR="00FA385E" w:rsidRDefault="00FA385E">
            <w:pPr>
              <w:spacing w:line="0" w:lineRule="atLeast"/>
              <w:jc w:val="center"/>
              <w:rPr>
                <w:sz w:val="18"/>
                <w:szCs w:val="18"/>
              </w:rPr>
            </w:pPr>
          </w:p>
        </w:tc>
        <w:tc>
          <w:tcPr>
            <w:tcW w:w="796"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800</w:t>
            </w:r>
            <w:r>
              <w:rPr>
                <w:sz w:val="18"/>
                <w:szCs w:val="18"/>
              </w:rPr>
              <w:t>±1</w:t>
            </w:r>
          </w:p>
        </w:tc>
        <w:tc>
          <w:tcPr>
            <w:tcW w:w="1140" w:type="dxa"/>
            <w:gridSpan w:val="3"/>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138" w:type="dxa"/>
            <w:gridSpan w:val="2"/>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135" w:type="dxa"/>
            <w:gridSpan w:val="3"/>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626"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090"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r>
      <w:tr w:rsidR="00FA385E">
        <w:trPr>
          <w:trHeight w:val="90"/>
          <w:jc w:val="center"/>
        </w:trPr>
        <w:tc>
          <w:tcPr>
            <w:tcW w:w="396" w:type="dxa"/>
            <w:vMerge/>
            <w:tcBorders>
              <w:left w:val="single" w:sz="4" w:space="0" w:color="auto"/>
              <w:right w:val="single" w:sz="4" w:space="0" w:color="auto"/>
            </w:tcBorders>
            <w:vAlign w:val="center"/>
          </w:tcPr>
          <w:p w:rsidR="00FA385E" w:rsidRDefault="00FA385E">
            <w:pPr>
              <w:spacing w:line="0" w:lineRule="atLeast"/>
              <w:jc w:val="center"/>
              <w:rPr>
                <w:sz w:val="18"/>
                <w:szCs w:val="18"/>
              </w:rPr>
            </w:pPr>
          </w:p>
        </w:tc>
        <w:tc>
          <w:tcPr>
            <w:tcW w:w="396" w:type="dxa"/>
            <w:vMerge/>
            <w:tcBorders>
              <w:left w:val="nil"/>
              <w:right w:val="single" w:sz="4" w:space="0" w:color="auto"/>
            </w:tcBorders>
            <w:vAlign w:val="center"/>
          </w:tcPr>
          <w:p w:rsidR="00FA385E" w:rsidRDefault="00FA385E">
            <w:pPr>
              <w:spacing w:line="0" w:lineRule="atLeast"/>
              <w:jc w:val="center"/>
              <w:rPr>
                <w:sz w:val="18"/>
                <w:szCs w:val="18"/>
              </w:rPr>
            </w:pPr>
          </w:p>
        </w:tc>
        <w:tc>
          <w:tcPr>
            <w:tcW w:w="1717" w:type="dxa"/>
            <w:vMerge/>
            <w:tcBorders>
              <w:left w:val="single" w:sz="4" w:space="0" w:color="auto"/>
              <w:right w:val="single" w:sz="4" w:space="0" w:color="000000"/>
            </w:tcBorders>
            <w:vAlign w:val="center"/>
          </w:tcPr>
          <w:p w:rsidR="00FA385E" w:rsidRDefault="00FA385E">
            <w:pPr>
              <w:spacing w:line="0" w:lineRule="atLeast"/>
              <w:jc w:val="center"/>
              <w:rPr>
                <w:sz w:val="18"/>
                <w:szCs w:val="18"/>
              </w:rPr>
            </w:pPr>
          </w:p>
        </w:tc>
        <w:tc>
          <w:tcPr>
            <w:tcW w:w="553" w:type="dxa"/>
            <w:vMerge/>
            <w:tcBorders>
              <w:left w:val="nil"/>
              <w:right w:val="single" w:sz="4" w:space="0" w:color="auto"/>
            </w:tcBorders>
            <w:vAlign w:val="center"/>
          </w:tcPr>
          <w:p w:rsidR="00FA385E" w:rsidRDefault="00FA385E">
            <w:pPr>
              <w:spacing w:line="0" w:lineRule="atLeast"/>
              <w:jc w:val="center"/>
              <w:rPr>
                <w:sz w:val="18"/>
                <w:szCs w:val="18"/>
              </w:rPr>
            </w:pPr>
          </w:p>
        </w:tc>
        <w:tc>
          <w:tcPr>
            <w:tcW w:w="796"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900</w:t>
            </w:r>
            <w:r>
              <w:rPr>
                <w:sz w:val="18"/>
                <w:szCs w:val="18"/>
              </w:rPr>
              <w:t>±1</w:t>
            </w:r>
          </w:p>
        </w:tc>
        <w:tc>
          <w:tcPr>
            <w:tcW w:w="1140" w:type="dxa"/>
            <w:gridSpan w:val="3"/>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138" w:type="dxa"/>
            <w:gridSpan w:val="2"/>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135" w:type="dxa"/>
            <w:gridSpan w:val="3"/>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626"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090"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r>
      <w:tr w:rsidR="00FA385E">
        <w:trPr>
          <w:trHeight w:val="90"/>
          <w:jc w:val="center"/>
        </w:trPr>
        <w:tc>
          <w:tcPr>
            <w:tcW w:w="396" w:type="dxa"/>
            <w:vMerge/>
            <w:tcBorders>
              <w:left w:val="single" w:sz="4" w:space="0" w:color="auto"/>
              <w:right w:val="single" w:sz="4" w:space="0" w:color="auto"/>
            </w:tcBorders>
            <w:vAlign w:val="center"/>
          </w:tcPr>
          <w:p w:rsidR="00FA385E" w:rsidRDefault="00FA385E">
            <w:pPr>
              <w:spacing w:line="0" w:lineRule="atLeast"/>
              <w:jc w:val="center"/>
              <w:rPr>
                <w:sz w:val="18"/>
                <w:szCs w:val="18"/>
              </w:rPr>
            </w:pPr>
          </w:p>
        </w:tc>
        <w:tc>
          <w:tcPr>
            <w:tcW w:w="396" w:type="dxa"/>
            <w:vMerge/>
            <w:tcBorders>
              <w:left w:val="nil"/>
              <w:right w:val="single" w:sz="4" w:space="0" w:color="auto"/>
            </w:tcBorders>
            <w:vAlign w:val="center"/>
          </w:tcPr>
          <w:p w:rsidR="00FA385E" w:rsidRDefault="00FA385E">
            <w:pPr>
              <w:spacing w:line="0" w:lineRule="atLeast"/>
              <w:jc w:val="center"/>
              <w:rPr>
                <w:sz w:val="18"/>
                <w:szCs w:val="18"/>
              </w:rPr>
            </w:pPr>
          </w:p>
        </w:tc>
        <w:tc>
          <w:tcPr>
            <w:tcW w:w="1717" w:type="dxa"/>
            <w:vMerge/>
            <w:tcBorders>
              <w:left w:val="single" w:sz="4" w:space="0" w:color="auto"/>
              <w:right w:val="single" w:sz="4" w:space="0" w:color="000000"/>
            </w:tcBorders>
            <w:vAlign w:val="center"/>
          </w:tcPr>
          <w:p w:rsidR="00FA385E" w:rsidRDefault="00FA385E">
            <w:pPr>
              <w:spacing w:line="0" w:lineRule="atLeast"/>
              <w:jc w:val="center"/>
              <w:rPr>
                <w:sz w:val="18"/>
                <w:szCs w:val="18"/>
              </w:rPr>
            </w:pPr>
          </w:p>
        </w:tc>
        <w:tc>
          <w:tcPr>
            <w:tcW w:w="553" w:type="dxa"/>
            <w:vMerge/>
            <w:tcBorders>
              <w:left w:val="nil"/>
              <w:right w:val="single" w:sz="4" w:space="0" w:color="auto"/>
            </w:tcBorders>
            <w:vAlign w:val="center"/>
          </w:tcPr>
          <w:p w:rsidR="00FA385E" w:rsidRDefault="00FA385E">
            <w:pPr>
              <w:spacing w:line="0" w:lineRule="atLeast"/>
              <w:jc w:val="center"/>
              <w:rPr>
                <w:sz w:val="18"/>
                <w:szCs w:val="18"/>
              </w:rPr>
            </w:pPr>
          </w:p>
        </w:tc>
        <w:tc>
          <w:tcPr>
            <w:tcW w:w="796"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1000</w:t>
            </w:r>
            <w:r>
              <w:rPr>
                <w:sz w:val="18"/>
                <w:szCs w:val="18"/>
              </w:rPr>
              <w:t>±1</w:t>
            </w:r>
          </w:p>
        </w:tc>
        <w:tc>
          <w:tcPr>
            <w:tcW w:w="1140" w:type="dxa"/>
            <w:gridSpan w:val="3"/>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138" w:type="dxa"/>
            <w:gridSpan w:val="2"/>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135" w:type="dxa"/>
            <w:gridSpan w:val="3"/>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626"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090"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r>
      <w:tr w:rsidR="00FA385E">
        <w:trPr>
          <w:trHeight w:val="90"/>
          <w:jc w:val="center"/>
        </w:trPr>
        <w:tc>
          <w:tcPr>
            <w:tcW w:w="396" w:type="dxa"/>
            <w:vMerge/>
            <w:tcBorders>
              <w:left w:val="single" w:sz="4" w:space="0" w:color="auto"/>
              <w:right w:val="single" w:sz="4" w:space="0" w:color="auto"/>
            </w:tcBorders>
            <w:vAlign w:val="center"/>
          </w:tcPr>
          <w:p w:rsidR="00FA385E" w:rsidRDefault="00FA385E">
            <w:pPr>
              <w:spacing w:line="0" w:lineRule="atLeast"/>
              <w:jc w:val="center"/>
              <w:rPr>
                <w:sz w:val="18"/>
                <w:szCs w:val="18"/>
              </w:rPr>
            </w:pPr>
          </w:p>
        </w:tc>
        <w:tc>
          <w:tcPr>
            <w:tcW w:w="396" w:type="dxa"/>
            <w:vMerge/>
            <w:tcBorders>
              <w:left w:val="nil"/>
              <w:right w:val="single" w:sz="4" w:space="0" w:color="auto"/>
            </w:tcBorders>
            <w:vAlign w:val="center"/>
          </w:tcPr>
          <w:p w:rsidR="00FA385E" w:rsidRDefault="00FA385E">
            <w:pPr>
              <w:spacing w:line="0" w:lineRule="atLeast"/>
              <w:jc w:val="center"/>
              <w:rPr>
                <w:sz w:val="18"/>
                <w:szCs w:val="18"/>
              </w:rPr>
            </w:pPr>
          </w:p>
        </w:tc>
        <w:tc>
          <w:tcPr>
            <w:tcW w:w="1717" w:type="dxa"/>
            <w:vMerge/>
            <w:tcBorders>
              <w:left w:val="single" w:sz="4" w:space="0" w:color="auto"/>
              <w:right w:val="single" w:sz="4" w:space="0" w:color="000000"/>
            </w:tcBorders>
            <w:vAlign w:val="center"/>
          </w:tcPr>
          <w:p w:rsidR="00FA385E" w:rsidRDefault="00FA385E">
            <w:pPr>
              <w:spacing w:line="0" w:lineRule="atLeast"/>
              <w:jc w:val="center"/>
              <w:rPr>
                <w:sz w:val="18"/>
                <w:szCs w:val="18"/>
              </w:rPr>
            </w:pPr>
          </w:p>
        </w:tc>
        <w:tc>
          <w:tcPr>
            <w:tcW w:w="553" w:type="dxa"/>
            <w:vMerge/>
            <w:tcBorders>
              <w:left w:val="nil"/>
              <w:right w:val="single" w:sz="4" w:space="0" w:color="auto"/>
            </w:tcBorders>
            <w:vAlign w:val="center"/>
          </w:tcPr>
          <w:p w:rsidR="00FA385E" w:rsidRDefault="00FA385E">
            <w:pPr>
              <w:spacing w:line="0" w:lineRule="atLeast"/>
              <w:jc w:val="center"/>
              <w:rPr>
                <w:sz w:val="18"/>
                <w:szCs w:val="18"/>
              </w:rPr>
            </w:pPr>
          </w:p>
        </w:tc>
        <w:tc>
          <w:tcPr>
            <w:tcW w:w="796"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1100</w:t>
            </w:r>
            <w:r>
              <w:rPr>
                <w:sz w:val="18"/>
                <w:szCs w:val="18"/>
              </w:rPr>
              <w:t>±1</w:t>
            </w:r>
          </w:p>
        </w:tc>
        <w:tc>
          <w:tcPr>
            <w:tcW w:w="1140" w:type="dxa"/>
            <w:gridSpan w:val="3"/>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138" w:type="dxa"/>
            <w:gridSpan w:val="2"/>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135" w:type="dxa"/>
            <w:gridSpan w:val="3"/>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626"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090"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r>
      <w:tr w:rsidR="00FA385E">
        <w:trPr>
          <w:trHeight w:val="90"/>
          <w:jc w:val="center"/>
        </w:trPr>
        <w:tc>
          <w:tcPr>
            <w:tcW w:w="396" w:type="dxa"/>
            <w:vMerge/>
            <w:tcBorders>
              <w:left w:val="single" w:sz="4" w:space="0" w:color="auto"/>
              <w:right w:val="single" w:sz="4" w:space="0" w:color="auto"/>
            </w:tcBorders>
            <w:vAlign w:val="center"/>
          </w:tcPr>
          <w:p w:rsidR="00FA385E" w:rsidRDefault="00FA385E">
            <w:pPr>
              <w:spacing w:line="0" w:lineRule="atLeast"/>
              <w:jc w:val="center"/>
              <w:rPr>
                <w:sz w:val="18"/>
                <w:szCs w:val="18"/>
              </w:rPr>
            </w:pPr>
          </w:p>
        </w:tc>
        <w:tc>
          <w:tcPr>
            <w:tcW w:w="396" w:type="dxa"/>
            <w:vMerge/>
            <w:tcBorders>
              <w:left w:val="nil"/>
              <w:right w:val="single" w:sz="4" w:space="0" w:color="auto"/>
            </w:tcBorders>
            <w:vAlign w:val="center"/>
          </w:tcPr>
          <w:p w:rsidR="00FA385E" w:rsidRDefault="00FA385E">
            <w:pPr>
              <w:spacing w:line="0" w:lineRule="atLeast"/>
              <w:jc w:val="center"/>
              <w:rPr>
                <w:sz w:val="18"/>
                <w:szCs w:val="18"/>
              </w:rPr>
            </w:pPr>
          </w:p>
        </w:tc>
        <w:tc>
          <w:tcPr>
            <w:tcW w:w="1717" w:type="dxa"/>
            <w:vMerge/>
            <w:tcBorders>
              <w:left w:val="single" w:sz="4" w:space="0" w:color="auto"/>
              <w:right w:val="single" w:sz="4" w:space="0" w:color="000000"/>
            </w:tcBorders>
            <w:vAlign w:val="center"/>
          </w:tcPr>
          <w:p w:rsidR="00FA385E" w:rsidRDefault="00FA385E">
            <w:pPr>
              <w:spacing w:line="0" w:lineRule="atLeast"/>
              <w:jc w:val="center"/>
              <w:rPr>
                <w:sz w:val="18"/>
                <w:szCs w:val="18"/>
              </w:rPr>
            </w:pPr>
          </w:p>
        </w:tc>
        <w:tc>
          <w:tcPr>
            <w:tcW w:w="553" w:type="dxa"/>
            <w:vMerge/>
            <w:tcBorders>
              <w:left w:val="nil"/>
              <w:right w:val="single" w:sz="4" w:space="0" w:color="auto"/>
            </w:tcBorders>
            <w:vAlign w:val="center"/>
          </w:tcPr>
          <w:p w:rsidR="00FA385E" w:rsidRDefault="00FA385E">
            <w:pPr>
              <w:spacing w:line="0" w:lineRule="atLeast"/>
              <w:jc w:val="center"/>
              <w:rPr>
                <w:sz w:val="18"/>
                <w:szCs w:val="18"/>
              </w:rPr>
            </w:pPr>
          </w:p>
        </w:tc>
        <w:tc>
          <w:tcPr>
            <w:tcW w:w="796"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1200</w:t>
            </w:r>
            <w:r>
              <w:rPr>
                <w:sz w:val="18"/>
                <w:szCs w:val="18"/>
              </w:rPr>
              <w:t>±1</w:t>
            </w:r>
          </w:p>
        </w:tc>
        <w:tc>
          <w:tcPr>
            <w:tcW w:w="1140" w:type="dxa"/>
            <w:gridSpan w:val="3"/>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138" w:type="dxa"/>
            <w:gridSpan w:val="2"/>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135" w:type="dxa"/>
            <w:gridSpan w:val="3"/>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626"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090"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r>
      <w:tr w:rsidR="00FA385E">
        <w:trPr>
          <w:trHeight w:val="90"/>
          <w:jc w:val="center"/>
        </w:trPr>
        <w:tc>
          <w:tcPr>
            <w:tcW w:w="396" w:type="dxa"/>
            <w:vMerge/>
            <w:tcBorders>
              <w:left w:val="single" w:sz="4" w:space="0" w:color="auto"/>
              <w:right w:val="single" w:sz="4" w:space="0" w:color="auto"/>
            </w:tcBorders>
            <w:vAlign w:val="center"/>
          </w:tcPr>
          <w:p w:rsidR="00FA385E" w:rsidRDefault="00FA385E">
            <w:pPr>
              <w:spacing w:line="0" w:lineRule="atLeast"/>
              <w:jc w:val="center"/>
              <w:rPr>
                <w:sz w:val="18"/>
                <w:szCs w:val="18"/>
              </w:rPr>
            </w:pPr>
          </w:p>
        </w:tc>
        <w:tc>
          <w:tcPr>
            <w:tcW w:w="396" w:type="dxa"/>
            <w:vMerge/>
            <w:tcBorders>
              <w:left w:val="nil"/>
              <w:right w:val="single" w:sz="4" w:space="0" w:color="auto"/>
            </w:tcBorders>
            <w:vAlign w:val="center"/>
          </w:tcPr>
          <w:p w:rsidR="00FA385E" w:rsidRDefault="00FA385E">
            <w:pPr>
              <w:spacing w:line="0" w:lineRule="atLeast"/>
              <w:jc w:val="center"/>
              <w:rPr>
                <w:sz w:val="18"/>
                <w:szCs w:val="18"/>
              </w:rPr>
            </w:pPr>
          </w:p>
        </w:tc>
        <w:tc>
          <w:tcPr>
            <w:tcW w:w="1717" w:type="dxa"/>
            <w:vMerge/>
            <w:tcBorders>
              <w:left w:val="single" w:sz="4" w:space="0" w:color="auto"/>
              <w:right w:val="single" w:sz="4" w:space="0" w:color="000000"/>
            </w:tcBorders>
            <w:vAlign w:val="center"/>
          </w:tcPr>
          <w:p w:rsidR="00FA385E" w:rsidRDefault="00FA385E">
            <w:pPr>
              <w:spacing w:line="0" w:lineRule="atLeast"/>
              <w:jc w:val="center"/>
              <w:rPr>
                <w:sz w:val="18"/>
                <w:szCs w:val="18"/>
              </w:rPr>
            </w:pPr>
          </w:p>
        </w:tc>
        <w:tc>
          <w:tcPr>
            <w:tcW w:w="553" w:type="dxa"/>
            <w:vMerge/>
            <w:tcBorders>
              <w:left w:val="nil"/>
              <w:right w:val="single" w:sz="4" w:space="0" w:color="auto"/>
            </w:tcBorders>
            <w:vAlign w:val="center"/>
          </w:tcPr>
          <w:p w:rsidR="00FA385E" w:rsidRDefault="00FA385E">
            <w:pPr>
              <w:spacing w:line="0" w:lineRule="atLeast"/>
              <w:jc w:val="center"/>
              <w:rPr>
                <w:sz w:val="18"/>
                <w:szCs w:val="18"/>
              </w:rPr>
            </w:pPr>
          </w:p>
        </w:tc>
        <w:tc>
          <w:tcPr>
            <w:tcW w:w="796"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1300</w:t>
            </w:r>
            <w:r>
              <w:rPr>
                <w:sz w:val="18"/>
                <w:szCs w:val="18"/>
              </w:rPr>
              <w:t>±1</w:t>
            </w:r>
          </w:p>
        </w:tc>
        <w:tc>
          <w:tcPr>
            <w:tcW w:w="1140" w:type="dxa"/>
            <w:gridSpan w:val="3"/>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138" w:type="dxa"/>
            <w:gridSpan w:val="2"/>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135" w:type="dxa"/>
            <w:gridSpan w:val="3"/>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626"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090"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r>
      <w:tr w:rsidR="00FA385E">
        <w:trPr>
          <w:trHeight w:val="90"/>
          <w:jc w:val="center"/>
        </w:trPr>
        <w:tc>
          <w:tcPr>
            <w:tcW w:w="396" w:type="dxa"/>
            <w:vMerge/>
            <w:tcBorders>
              <w:left w:val="single" w:sz="4" w:space="0" w:color="auto"/>
              <w:right w:val="single" w:sz="4" w:space="0" w:color="auto"/>
            </w:tcBorders>
            <w:vAlign w:val="center"/>
          </w:tcPr>
          <w:p w:rsidR="00FA385E" w:rsidRDefault="00FA385E">
            <w:pPr>
              <w:spacing w:line="0" w:lineRule="atLeast"/>
              <w:jc w:val="center"/>
              <w:rPr>
                <w:sz w:val="18"/>
                <w:szCs w:val="18"/>
              </w:rPr>
            </w:pPr>
          </w:p>
        </w:tc>
        <w:tc>
          <w:tcPr>
            <w:tcW w:w="396" w:type="dxa"/>
            <w:vMerge/>
            <w:tcBorders>
              <w:left w:val="nil"/>
              <w:right w:val="single" w:sz="4" w:space="0" w:color="auto"/>
            </w:tcBorders>
            <w:vAlign w:val="center"/>
          </w:tcPr>
          <w:p w:rsidR="00FA385E" w:rsidRDefault="00FA385E">
            <w:pPr>
              <w:spacing w:line="0" w:lineRule="atLeast"/>
              <w:jc w:val="center"/>
              <w:rPr>
                <w:sz w:val="18"/>
                <w:szCs w:val="18"/>
              </w:rPr>
            </w:pPr>
          </w:p>
        </w:tc>
        <w:tc>
          <w:tcPr>
            <w:tcW w:w="1717" w:type="dxa"/>
            <w:vMerge/>
            <w:tcBorders>
              <w:left w:val="single" w:sz="4" w:space="0" w:color="auto"/>
              <w:right w:val="single" w:sz="4" w:space="0" w:color="000000"/>
            </w:tcBorders>
            <w:vAlign w:val="center"/>
          </w:tcPr>
          <w:p w:rsidR="00FA385E" w:rsidRDefault="00FA385E">
            <w:pPr>
              <w:spacing w:line="0" w:lineRule="atLeast"/>
              <w:jc w:val="center"/>
              <w:rPr>
                <w:sz w:val="18"/>
                <w:szCs w:val="18"/>
              </w:rPr>
            </w:pPr>
          </w:p>
        </w:tc>
        <w:tc>
          <w:tcPr>
            <w:tcW w:w="553" w:type="dxa"/>
            <w:vMerge/>
            <w:tcBorders>
              <w:left w:val="nil"/>
              <w:right w:val="single" w:sz="4" w:space="0" w:color="auto"/>
            </w:tcBorders>
            <w:vAlign w:val="center"/>
          </w:tcPr>
          <w:p w:rsidR="00FA385E" w:rsidRDefault="00FA385E">
            <w:pPr>
              <w:spacing w:line="0" w:lineRule="atLeast"/>
              <w:jc w:val="center"/>
              <w:rPr>
                <w:sz w:val="18"/>
                <w:szCs w:val="18"/>
              </w:rPr>
            </w:pPr>
          </w:p>
        </w:tc>
        <w:tc>
          <w:tcPr>
            <w:tcW w:w="796"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1400</w:t>
            </w:r>
            <w:r>
              <w:rPr>
                <w:sz w:val="18"/>
                <w:szCs w:val="18"/>
              </w:rPr>
              <w:t>±1</w:t>
            </w:r>
          </w:p>
        </w:tc>
        <w:tc>
          <w:tcPr>
            <w:tcW w:w="1140" w:type="dxa"/>
            <w:gridSpan w:val="3"/>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138" w:type="dxa"/>
            <w:gridSpan w:val="2"/>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135" w:type="dxa"/>
            <w:gridSpan w:val="3"/>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626"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090"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r>
      <w:tr w:rsidR="00FA385E">
        <w:trPr>
          <w:trHeight w:val="90"/>
          <w:jc w:val="center"/>
        </w:trPr>
        <w:tc>
          <w:tcPr>
            <w:tcW w:w="396" w:type="dxa"/>
            <w:vMerge/>
            <w:tcBorders>
              <w:left w:val="single" w:sz="4" w:space="0" w:color="auto"/>
              <w:right w:val="single" w:sz="4" w:space="0" w:color="auto"/>
            </w:tcBorders>
            <w:vAlign w:val="center"/>
          </w:tcPr>
          <w:p w:rsidR="00FA385E" w:rsidRDefault="00FA385E">
            <w:pPr>
              <w:spacing w:line="0" w:lineRule="atLeast"/>
              <w:jc w:val="center"/>
              <w:rPr>
                <w:sz w:val="18"/>
                <w:szCs w:val="18"/>
              </w:rPr>
            </w:pPr>
          </w:p>
        </w:tc>
        <w:tc>
          <w:tcPr>
            <w:tcW w:w="396" w:type="dxa"/>
            <w:vMerge/>
            <w:tcBorders>
              <w:left w:val="nil"/>
              <w:right w:val="single" w:sz="4" w:space="0" w:color="auto"/>
            </w:tcBorders>
            <w:vAlign w:val="center"/>
          </w:tcPr>
          <w:p w:rsidR="00FA385E" w:rsidRDefault="00FA385E">
            <w:pPr>
              <w:spacing w:line="0" w:lineRule="atLeast"/>
              <w:jc w:val="center"/>
              <w:rPr>
                <w:sz w:val="18"/>
                <w:szCs w:val="18"/>
              </w:rPr>
            </w:pPr>
          </w:p>
        </w:tc>
        <w:tc>
          <w:tcPr>
            <w:tcW w:w="1717" w:type="dxa"/>
            <w:vMerge/>
            <w:tcBorders>
              <w:left w:val="single" w:sz="4" w:space="0" w:color="auto"/>
              <w:bottom w:val="single" w:sz="4" w:space="0" w:color="auto"/>
              <w:right w:val="single" w:sz="4" w:space="0" w:color="000000"/>
            </w:tcBorders>
            <w:vAlign w:val="center"/>
          </w:tcPr>
          <w:p w:rsidR="00FA385E" w:rsidRDefault="00FA385E">
            <w:pPr>
              <w:spacing w:line="0" w:lineRule="atLeast"/>
              <w:jc w:val="center"/>
              <w:rPr>
                <w:sz w:val="18"/>
                <w:szCs w:val="18"/>
              </w:rPr>
            </w:pPr>
          </w:p>
        </w:tc>
        <w:tc>
          <w:tcPr>
            <w:tcW w:w="553" w:type="dxa"/>
            <w:vMerge/>
            <w:tcBorders>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796"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1500</w:t>
            </w:r>
            <w:r>
              <w:rPr>
                <w:sz w:val="18"/>
                <w:szCs w:val="18"/>
              </w:rPr>
              <w:t>±1</w:t>
            </w:r>
          </w:p>
        </w:tc>
        <w:tc>
          <w:tcPr>
            <w:tcW w:w="1140" w:type="dxa"/>
            <w:gridSpan w:val="3"/>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138" w:type="dxa"/>
            <w:gridSpan w:val="2"/>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135" w:type="dxa"/>
            <w:gridSpan w:val="3"/>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626"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090"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r>
      <w:tr w:rsidR="00FA385E">
        <w:trPr>
          <w:trHeight w:val="90"/>
          <w:jc w:val="center"/>
        </w:trPr>
        <w:tc>
          <w:tcPr>
            <w:tcW w:w="396" w:type="dxa"/>
            <w:vMerge/>
            <w:tcBorders>
              <w:left w:val="single" w:sz="4" w:space="0" w:color="auto"/>
              <w:bottom w:val="single" w:sz="4" w:space="0" w:color="auto"/>
              <w:right w:val="single" w:sz="4" w:space="0" w:color="auto"/>
            </w:tcBorders>
            <w:vAlign w:val="center"/>
          </w:tcPr>
          <w:p w:rsidR="00FA385E" w:rsidRDefault="00FA385E">
            <w:pPr>
              <w:spacing w:line="0" w:lineRule="atLeast"/>
              <w:jc w:val="center"/>
              <w:rPr>
                <w:sz w:val="18"/>
                <w:szCs w:val="18"/>
              </w:rPr>
            </w:pPr>
          </w:p>
        </w:tc>
        <w:tc>
          <w:tcPr>
            <w:tcW w:w="396" w:type="dxa"/>
            <w:vMerge/>
            <w:tcBorders>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717" w:type="dxa"/>
            <w:tcBorders>
              <w:top w:val="single" w:sz="4" w:space="0" w:color="auto"/>
              <w:left w:val="single" w:sz="4" w:space="0" w:color="auto"/>
              <w:bottom w:val="single" w:sz="4" w:space="0" w:color="auto"/>
              <w:right w:val="single" w:sz="4" w:space="0" w:color="000000"/>
            </w:tcBorders>
            <w:vAlign w:val="center"/>
          </w:tcPr>
          <w:p w:rsidR="00FA385E" w:rsidRDefault="00B03DDC">
            <w:pPr>
              <w:spacing w:line="0" w:lineRule="atLeast"/>
              <w:jc w:val="center"/>
              <w:rPr>
                <w:sz w:val="18"/>
                <w:szCs w:val="18"/>
              </w:rPr>
            </w:pPr>
            <w:r>
              <w:rPr>
                <w:rFonts w:hint="eastAsia"/>
                <w:sz w:val="18"/>
                <w:szCs w:val="18"/>
              </w:rPr>
              <w:t>粗糙度</w:t>
            </w:r>
            <w:r>
              <w:rPr>
                <w:sz w:val="18"/>
                <w:szCs w:val="18"/>
              </w:rPr>
              <w:t>R</w:t>
            </w:r>
            <w:r>
              <w:rPr>
                <w:sz w:val="18"/>
                <w:szCs w:val="18"/>
                <w:vertAlign w:val="subscript"/>
              </w:rPr>
              <w:t>a</w:t>
            </w:r>
          </w:p>
        </w:tc>
        <w:tc>
          <w:tcPr>
            <w:tcW w:w="553"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μm</w:t>
            </w:r>
          </w:p>
        </w:tc>
        <w:tc>
          <w:tcPr>
            <w:tcW w:w="796"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6.3</w:t>
            </w:r>
          </w:p>
        </w:tc>
        <w:tc>
          <w:tcPr>
            <w:tcW w:w="3413" w:type="dxa"/>
            <w:gridSpan w:val="8"/>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626"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090"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r>
      <w:tr w:rsidR="00FA385E">
        <w:trPr>
          <w:trHeight w:val="90"/>
          <w:jc w:val="center"/>
        </w:trPr>
        <w:tc>
          <w:tcPr>
            <w:tcW w:w="396" w:type="dxa"/>
            <w:tcBorders>
              <w:top w:val="nil"/>
              <w:left w:val="single" w:sz="4" w:space="0" w:color="auto"/>
              <w:bottom w:val="single" w:sz="4" w:space="0" w:color="auto"/>
              <w:right w:val="single" w:sz="4" w:space="0" w:color="auto"/>
            </w:tcBorders>
            <w:vAlign w:val="center"/>
          </w:tcPr>
          <w:p w:rsidR="00FA385E" w:rsidRDefault="00B03DDC">
            <w:pPr>
              <w:spacing w:line="0" w:lineRule="atLeast"/>
              <w:jc w:val="center"/>
              <w:rPr>
                <w:sz w:val="18"/>
                <w:szCs w:val="18"/>
              </w:rPr>
            </w:pPr>
            <w:r>
              <w:rPr>
                <w:rFonts w:hint="eastAsia"/>
                <w:sz w:val="18"/>
                <w:szCs w:val="18"/>
              </w:rPr>
              <w:t>3</w:t>
            </w:r>
          </w:p>
        </w:tc>
        <w:tc>
          <w:tcPr>
            <w:tcW w:w="2113" w:type="dxa"/>
            <w:gridSpan w:val="2"/>
            <w:tcBorders>
              <w:top w:val="single" w:sz="4" w:space="0" w:color="auto"/>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捣棒端部直径</w:t>
            </w:r>
          </w:p>
        </w:tc>
        <w:tc>
          <w:tcPr>
            <w:tcW w:w="553"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mm</w:t>
            </w:r>
          </w:p>
        </w:tc>
        <w:tc>
          <w:tcPr>
            <w:tcW w:w="796"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16±0.1</w:t>
            </w:r>
          </w:p>
        </w:tc>
        <w:tc>
          <w:tcPr>
            <w:tcW w:w="1710" w:type="dxa"/>
            <w:gridSpan w:val="4"/>
            <w:tcBorders>
              <w:top w:val="nil"/>
              <w:left w:val="nil"/>
              <w:bottom w:val="single" w:sz="4" w:space="0" w:color="auto"/>
              <w:right w:val="single" w:sz="4" w:space="0" w:color="auto"/>
            </w:tcBorders>
            <w:vAlign w:val="center"/>
          </w:tcPr>
          <w:p w:rsidR="00FA385E" w:rsidRDefault="00B03DDC">
            <w:pPr>
              <w:spacing w:line="0" w:lineRule="atLeast"/>
              <w:rPr>
                <w:sz w:val="18"/>
                <w:szCs w:val="18"/>
              </w:rPr>
            </w:pPr>
            <w:r>
              <w:rPr>
                <w:sz w:val="18"/>
                <w:szCs w:val="18"/>
              </w:rPr>
              <w:t xml:space="preserve">　</w:t>
            </w:r>
          </w:p>
        </w:tc>
        <w:tc>
          <w:tcPr>
            <w:tcW w:w="1703" w:type="dxa"/>
            <w:gridSpan w:val="4"/>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626" w:type="dxa"/>
            <w:tcBorders>
              <w:top w:val="nil"/>
              <w:left w:val="nil"/>
              <w:bottom w:val="single" w:sz="4" w:space="0" w:color="auto"/>
              <w:right w:val="single" w:sz="4" w:space="0" w:color="auto"/>
            </w:tcBorders>
            <w:vAlign w:val="center"/>
          </w:tcPr>
          <w:p w:rsidR="00FA385E" w:rsidRDefault="00FA385E">
            <w:pPr>
              <w:spacing w:line="0" w:lineRule="atLeast"/>
              <w:jc w:val="center"/>
              <w:rPr>
                <w:sz w:val="18"/>
                <w:szCs w:val="18"/>
              </w:rPr>
            </w:pPr>
          </w:p>
        </w:tc>
        <w:tc>
          <w:tcPr>
            <w:tcW w:w="1090" w:type="dxa"/>
            <w:tcBorders>
              <w:top w:val="nil"/>
              <w:left w:val="nil"/>
              <w:bottom w:val="single" w:sz="4" w:space="0" w:color="auto"/>
              <w:right w:val="single" w:sz="4" w:space="0" w:color="auto"/>
            </w:tcBorders>
            <w:vAlign w:val="center"/>
          </w:tcPr>
          <w:p w:rsidR="00FA385E" w:rsidRDefault="00B03DDC">
            <w:pPr>
              <w:spacing w:line="0" w:lineRule="atLeast"/>
              <w:jc w:val="center"/>
              <w:rPr>
                <w:sz w:val="18"/>
                <w:szCs w:val="18"/>
              </w:rPr>
            </w:pPr>
            <w:r>
              <w:rPr>
                <w:sz w:val="18"/>
                <w:szCs w:val="18"/>
              </w:rPr>
              <w:t xml:space="preserve">　</w:t>
            </w:r>
          </w:p>
        </w:tc>
      </w:tr>
    </w:tbl>
    <w:p w:rsidR="00FA385E" w:rsidRDefault="00B03DDC">
      <w:pPr>
        <w:widowControl w:val="0"/>
        <w:jc w:val="both"/>
        <w:rPr>
          <w:color w:val="000000"/>
          <w:szCs w:val="21"/>
        </w:rPr>
      </w:pPr>
      <w:r>
        <w:rPr>
          <w:color w:val="000000"/>
          <w:szCs w:val="21"/>
        </w:rPr>
        <w:t>校准员：</w:t>
      </w:r>
      <w:r>
        <w:rPr>
          <w:color w:val="000000"/>
          <w:szCs w:val="21"/>
          <w:u w:val="single"/>
        </w:rPr>
        <w:t xml:space="preserve">        </w:t>
      </w:r>
      <w:r>
        <w:rPr>
          <w:rFonts w:hint="eastAsia"/>
          <w:color w:val="000000"/>
          <w:szCs w:val="21"/>
          <w:u w:val="single"/>
        </w:rPr>
        <w:t xml:space="preserve">  </w:t>
      </w:r>
      <w:r>
        <w:rPr>
          <w:color w:val="000000"/>
          <w:szCs w:val="21"/>
          <w:u w:val="single"/>
        </w:rPr>
        <w:t xml:space="preserve">        </w:t>
      </w:r>
      <w:r>
        <w:rPr>
          <w:color w:val="000000"/>
          <w:szCs w:val="21"/>
        </w:rPr>
        <w:t xml:space="preserve">   </w:t>
      </w:r>
      <w:r>
        <w:rPr>
          <w:color w:val="000000"/>
          <w:szCs w:val="21"/>
        </w:rPr>
        <w:t>核验员：</w:t>
      </w:r>
      <w:r>
        <w:rPr>
          <w:color w:val="000000"/>
          <w:szCs w:val="21"/>
          <w:u w:val="single"/>
        </w:rPr>
        <w:t xml:space="preserve">          </w:t>
      </w:r>
      <w:r>
        <w:rPr>
          <w:rFonts w:hint="eastAsia"/>
          <w:color w:val="000000"/>
          <w:szCs w:val="21"/>
          <w:u w:val="single"/>
        </w:rPr>
        <w:t xml:space="preserve">  </w:t>
      </w:r>
      <w:r>
        <w:rPr>
          <w:color w:val="000000"/>
          <w:szCs w:val="21"/>
          <w:u w:val="single"/>
        </w:rPr>
        <w:t xml:space="preserve">     </w:t>
      </w:r>
      <w:r>
        <w:rPr>
          <w:color w:val="000000"/>
          <w:szCs w:val="21"/>
        </w:rPr>
        <w:t xml:space="preserve">   </w:t>
      </w:r>
      <w:r>
        <w:rPr>
          <w:rFonts w:hint="eastAsia"/>
          <w:color w:val="000000"/>
          <w:szCs w:val="21"/>
        </w:rPr>
        <w:t xml:space="preserve">                       </w:t>
      </w:r>
      <w:r>
        <w:rPr>
          <w:color w:val="000000"/>
          <w:szCs w:val="21"/>
        </w:rPr>
        <w:t>校准日期：</w:t>
      </w:r>
      <w:r>
        <w:rPr>
          <w:color w:val="000000"/>
          <w:szCs w:val="21"/>
          <w:u w:val="single"/>
        </w:rPr>
        <w:t xml:space="preserve">    </w:t>
      </w:r>
      <w:r>
        <w:rPr>
          <w:rFonts w:hint="eastAsia"/>
          <w:color w:val="000000"/>
          <w:szCs w:val="21"/>
          <w:u w:val="single"/>
        </w:rPr>
        <w:t xml:space="preserve">  </w:t>
      </w:r>
      <w:r>
        <w:rPr>
          <w:color w:val="000000"/>
          <w:szCs w:val="21"/>
          <w:u w:val="single"/>
        </w:rPr>
        <w:t xml:space="preserve">  </w:t>
      </w:r>
      <w:r>
        <w:rPr>
          <w:color w:val="000000"/>
          <w:szCs w:val="21"/>
        </w:rPr>
        <w:t>年</w:t>
      </w:r>
      <w:r>
        <w:rPr>
          <w:color w:val="000000"/>
          <w:szCs w:val="21"/>
          <w:u w:val="single"/>
        </w:rPr>
        <w:t xml:space="preserve">  </w:t>
      </w:r>
      <w:r>
        <w:rPr>
          <w:rFonts w:hint="eastAsia"/>
          <w:color w:val="000000"/>
          <w:szCs w:val="21"/>
          <w:u w:val="single"/>
        </w:rPr>
        <w:t xml:space="preserve">  </w:t>
      </w:r>
      <w:r>
        <w:rPr>
          <w:color w:val="000000"/>
          <w:szCs w:val="21"/>
          <w:u w:val="single"/>
        </w:rPr>
        <w:t xml:space="preserve">   </w:t>
      </w:r>
      <w:r>
        <w:rPr>
          <w:color w:val="000000"/>
          <w:szCs w:val="21"/>
        </w:rPr>
        <w:t>月</w:t>
      </w:r>
      <w:r>
        <w:rPr>
          <w:color w:val="000000"/>
          <w:szCs w:val="21"/>
          <w:u w:val="single"/>
        </w:rPr>
        <w:t xml:space="preserve">     </w:t>
      </w:r>
      <w:r>
        <w:rPr>
          <w:rFonts w:hint="eastAsia"/>
          <w:color w:val="000000"/>
          <w:szCs w:val="21"/>
          <w:u w:val="single"/>
        </w:rPr>
        <w:t xml:space="preserve">  </w:t>
      </w:r>
      <w:r>
        <w:rPr>
          <w:color w:val="000000"/>
          <w:szCs w:val="21"/>
          <w:u w:val="single"/>
        </w:rPr>
        <w:t xml:space="preserve"> </w:t>
      </w:r>
      <w:r>
        <w:rPr>
          <w:color w:val="000000"/>
          <w:szCs w:val="21"/>
        </w:rPr>
        <w:t>日</w:t>
      </w:r>
    </w:p>
    <w:p w:rsidR="00FA385E" w:rsidRDefault="00B03DDC">
      <w:pPr>
        <w:rPr>
          <w:color w:val="000000"/>
          <w:szCs w:val="21"/>
        </w:rPr>
      </w:pPr>
      <w:r>
        <w:rPr>
          <w:rFonts w:hint="eastAsia"/>
          <w:color w:val="000000"/>
          <w:szCs w:val="21"/>
        </w:rPr>
        <w:lastRenderedPageBreak/>
        <w:br w:type="page"/>
      </w:r>
    </w:p>
    <w:p w:rsidR="00FA385E" w:rsidRDefault="00B03DDC">
      <w:pPr>
        <w:pStyle w:val="2"/>
        <w:pageBreakBefore/>
        <w:rPr>
          <w:rFonts w:eastAsia="黑体"/>
          <w:b/>
          <w:color w:val="000000"/>
          <w:sz w:val="28"/>
          <w:szCs w:val="28"/>
        </w:rPr>
      </w:pPr>
      <w:bookmarkStart w:id="57" w:name="_Toc31090"/>
      <w:r>
        <w:rPr>
          <w:rFonts w:eastAsia="黑体"/>
          <w:color w:val="000000"/>
          <w:sz w:val="28"/>
          <w:szCs w:val="28"/>
          <w:lang w:val="zh-CN"/>
        </w:rPr>
        <w:lastRenderedPageBreak/>
        <w:t>附录</w:t>
      </w:r>
      <w:r>
        <w:rPr>
          <w:rFonts w:eastAsia="黑体" w:hint="eastAsia"/>
          <w:color w:val="000000"/>
          <w:sz w:val="28"/>
          <w:szCs w:val="28"/>
        </w:rPr>
        <w:t xml:space="preserve"> </w:t>
      </w:r>
      <w:r>
        <w:rPr>
          <w:rFonts w:eastAsia="黑体"/>
          <w:color w:val="000000"/>
          <w:sz w:val="28"/>
          <w:szCs w:val="28"/>
          <w:lang w:val="zh-CN"/>
        </w:rPr>
        <w:t>B</w:t>
      </w:r>
      <w:r>
        <w:rPr>
          <w:rFonts w:eastAsia="黑体" w:hint="eastAsia"/>
          <w:color w:val="000000"/>
          <w:sz w:val="28"/>
          <w:szCs w:val="28"/>
        </w:rPr>
        <w:t>.1</w:t>
      </w:r>
      <w:bookmarkEnd w:id="57"/>
    </w:p>
    <w:p w:rsidR="00FA385E" w:rsidRDefault="00B03DDC">
      <w:pPr>
        <w:tabs>
          <w:tab w:val="right" w:pos="9360"/>
          <w:tab w:val="right" w:pos="9450"/>
          <w:tab w:val="right" w:leader="dot" w:pos="11340"/>
          <w:tab w:val="right" w:pos="14742"/>
        </w:tabs>
        <w:autoSpaceDE w:val="0"/>
        <w:autoSpaceDN w:val="0"/>
        <w:adjustRightInd w:val="0"/>
        <w:spacing w:line="360" w:lineRule="auto"/>
        <w:jc w:val="center"/>
        <w:rPr>
          <w:rFonts w:eastAsia="黑体"/>
          <w:sz w:val="28"/>
        </w:rPr>
      </w:pPr>
      <w:r>
        <w:rPr>
          <w:rFonts w:eastAsia="黑体" w:hint="eastAsia"/>
          <w:sz w:val="28"/>
        </w:rPr>
        <w:t>坍落度仪</w:t>
      </w:r>
      <w:r>
        <w:rPr>
          <w:rFonts w:eastAsia="黑体"/>
          <w:sz w:val="28"/>
        </w:rPr>
        <w:t>校准证书内页</w:t>
      </w:r>
      <w:r>
        <w:rPr>
          <w:rFonts w:eastAsia="黑体" w:hint="eastAsia"/>
          <w:sz w:val="28"/>
        </w:rPr>
        <w:t>参考</w:t>
      </w:r>
      <w:r>
        <w:rPr>
          <w:rFonts w:eastAsia="黑体"/>
          <w:sz w:val="28"/>
        </w:rPr>
        <w:t>格式</w:t>
      </w:r>
    </w:p>
    <w:tbl>
      <w:tblPr>
        <w:tblpPr w:leftFromText="180" w:rightFromText="180" w:vertAnchor="text" w:horzAnchor="page" w:tblpXSpec="center" w:tblpY="23"/>
        <w:tblOverlap w:val="never"/>
        <w:tblW w:w="8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44"/>
        <w:gridCol w:w="2428"/>
        <w:gridCol w:w="1281"/>
        <w:gridCol w:w="1241"/>
        <w:gridCol w:w="1219"/>
        <w:gridCol w:w="1277"/>
      </w:tblGrid>
      <w:tr w:rsidR="00FA385E">
        <w:trPr>
          <w:trHeight w:val="775"/>
        </w:trPr>
        <w:tc>
          <w:tcPr>
            <w:tcW w:w="3672" w:type="dxa"/>
            <w:gridSpan w:val="2"/>
            <w:tcMar>
              <w:top w:w="15" w:type="dxa"/>
              <w:left w:w="15" w:type="dxa"/>
              <w:right w:w="15" w:type="dxa"/>
            </w:tcMar>
            <w:vAlign w:val="center"/>
          </w:tcPr>
          <w:p w:rsidR="00FA385E" w:rsidRDefault="00B03DDC">
            <w:pPr>
              <w:jc w:val="center"/>
              <w:textAlignment w:val="center"/>
              <w:rPr>
                <w:color w:val="000000"/>
                <w:sz w:val="18"/>
                <w:szCs w:val="18"/>
              </w:rPr>
            </w:pPr>
            <w:r>
              <w:rPr>
                <w:color w:val="000000"/>
                <w:sz w:val="18"/>
                <w:szCs w:val="18"/>
                <w:lang w:bidi="ar"/>
              </w:rPr>
              <w:t>校准项目</w:t>
            </w:r>
          </w:p>
        </w:tc>
        <w:tc>
          <w:tcPr>
            <w:tcW w:w="1281" w:type="dxa"/>
            <w:tcMar>
              <w:top w:w="15" w:type="dxa"/>
              <w:left w:w="15" w:type="dxa"/>
              <w:right w:w="15" w:type="dxa"/>
            </w:tcMar>
            <w:vAlign w:val="center"/>
          </w:tcPr>
          <w:p w:rsidR="00FA385E" w:rsidRDefault="00B03DDC">
            <w:pPr>
              <w:jc w:val="center"/>
              <w:textAlignment w:val="center"/>
              <w:rPr>
                <w:color w:val="000000"/>
                <w:sz w:val="18"/>
                <w:szCs w:val="18"/>
              </w:rPr>
            </w:pPr>
            <w:r>
              <w:rPr>
                <w:color w:val="000000"/>
                <w:sz w:val="18"/>
                <w:szCs w:val="18"/>
                <w:lang w:bidi="ar"/>
              </w:rPr>
              <w:t>单位</w:t>
            </w:r>
          </w:p>
        </w:tc>
        <w:tc>
          <w:tcPr>
            <w:tcW w:w="1241" w:type="dxa"/>
            <w:tcMar>
              <w:top w:w="15" w:type="dxa"/>
              <w:left w:w="15" w:type="dxa"/>
              <w:right w:w="15" w:type="dxa"/>
            </w:tcMar>
            <w:vAlign w:val="center"/>
          </w:tcPr>
          <w:p w:rsidR="00FA385E" w:rsidRDefault="00B03DDC">
            <w:pPr>
              <w:jc w:val="center"/>
              <w:textAlignment w:val="center"/>
              <w:rPr>
                <w:color w:val="000000"/>
                <w:sz w:val="18"/>
                <w:szCs w:val="18"/>
              </w:rPr>
            </w:pPr>
            <w:r>
              <w:rPr>
                <w:rFonts w:hint="eastAsia"/>
                <w:color w:val="000000"/>
                <w:sz w:val="18"/>
                <w:szCs w:val="18"/>
                <w:lang w:bidi="ar"/>
              </w:rPr>
              <w:t>计量性能要求</w:t>
            </w:r>
          </w:p>
        </w:tc>
        <w:tc>
          <w:tcPr>
            <w:tcW w:w="1219" w:type="dxa"/>
            <w:tcMar>
              <w:top w:w="15" w:type="dxa"/>
              <w:left w:w="15" w:type="dxa"/>
              <w:right w:w="15" w:type="dxa"/>
            </w:tcMar>
            <w:vAlign w:val="center"/>
          </w:tcPr>
          <w:p w:rsidR="00FA385E" w:rsidRDefault="00B03DDC">
            <w:pPr>
              <w:jc w:val="center"/>
              <w:textAlignment w:val="center"/>
              <w:rPr>
                <w:color w:val="000000"/>
                <w:sz w:val="18"/>
                <w:szCs w:val="18"/>
              </w:rPr>
            </w:pPr>
            <w:r>
              <w:rPr>
                <w:color w:val="000000"/>
                <w:sz w:val="18"/>
                <w:szCs w:val="18"/>
                <w:lang w:bidi="ar"/>
              </w:rPr>
              <w:t>实测值</w:t>
            </w:r>
          </w:p>
        </w:tc>
        <w:tc>
          <w:tcPr>
            <w:tcW w:w="1277" w:type="dxa"/>
            <w:tcMar>
              <w:top w:w="15" w:type="dxa"/>
              <w:left w:w="15" w:type="dxa"/>
              <w:right w:w="15" w:type="dxa"/>
            </w:tcMar>
            <w:vAlign w:val="center"/>
          </w:tcPr>
          <w:p w:rsidR="00FA385E" w:rsidRDefault="00B03DDC">
            <w:pPr>
              <w:jc w:val="center"/>
              <w:textAlignment w:val="center"/>
              <w:rPr>
                <w:color w:val="000000"/>
                <w:sz w:val="18"/>
                <w:szCs w:val="18"/>
                <w:lang w:bidi="ar"/>
              </w:rPr>
            </w:pPr>
            <w:r>
              <w:rPr>
                <w:color w:val="000000"/>
                <w:sz w:val="18"/>
                <w:szCs w:val="18"/>
                <w:lang w:bidi="ar"/>
              </w:rPr>
              <w:t>扩展不确定度</w:t>
            </w:r>
          </w:p>
          <w:p w:rsidR="00FA385E" w:rsidRDefault="00B03DDC">
            <w:pPr>
              <w:jc w:val="center"/>
              <w:textAlignment w:val="center"/>
              <w:rPr>
                <w:color w:val="000000"/>
                <w:sz w:val="18"/>
                <w:szCs w:val="18"/>
              </w:rPr>
            </w:pPr>
            <w:r>
              <w:rPr>
                <w:color w:val="000000"/>
                <w:sz w:val="18"/>
                <w:szCs w:val="18"/>
                <w:lang w:bidi="ar"/>
              </w:rPr>
              <w:t>(</w:t>
            </w:r>
            <w:r>
              <w:rPr>
                <w:i/>
                <w:color w:val="000000"/>
                <w:sz w:val="18"/>
                <w:szCs w:val="18"/>
                <w:lang w:bidi="ar"/>
              </w:rPr>
              <w:t>k</w:t>
            </w:r>
            <w:r>
              <w:rPr>
                <w:rStyle w:val="font41"/>
                <w:lang w:bidi="ar"/>
              </w:rPr>
              <w:t>=2)</w:t>
            </w:r>
          </w:p>
        </w:tc>
      </w:tr>
      <w:tr w:rsidR="00FA385E">
        <w:trPr>
          <w:trHeight w:val="300"/>
        </w:trPr>
        <w:tc>
          <w:tcPr>
            <w:tcW w:w="1244" w:type="dxa"/>
            <w:vMerge w:val="restart"/>
            <w:tcMar>
              <w:top w:w="15" w:type="dxa"/>
              <w:left w:w="15" w:type="dxa"/>
              <w:right w:w="15" w:type="dxa"/>
            </w:tcMar>
            <w:vAlign w:val="center"/>
          </w:tcPr>
          <w:p w:rsidR="00FA385E" w:rsidRDefault="00B03DDC">
            <w:pPr>
              <w:jc w:val="center"/>
              <w:textAlignment w:val="center"/>
              <w:rPr>
                <w:color w:val="000000"/>
                <w:sz w:val="18"/>
                <w:szCs w:val="18"/>
              </w:rPr>
            </w:pPr>
            <w:r>
              <w:rPr>
                <w:color w:val="000000"/>
                <w:sz w:val="18"/>
                <w:szCs w:val="18"/>
                <w:lang w:bidi="ar"/>
              </w:rPr>
              <w:t>坍落度筒</w:t>
            </w:r>
          </w:p>
        </w:tc>
        <w:tc>
          <w:tcPr>
            <w:tcW w:w="2428" w:type="dxa"/>
            <w:tcMar>
              <w:top w:w="15" w:type="dxa"/>
              <w:left w:w="15" w:type="dxa"/>
              <w:right w:w="15" w:type="dxa"/>
            </w:tcMar>
            <w:vAlign w:val="center"/>
          </w:tcPr>
          <w:p w:rsidR="00FA385E" w:rsidRDefault="00B03DDC">
            <w:pPr>
              <w:jc w:val="center"/>
              <w:textAlignment w:val="center"/>
              <w:rPr>
                <w:color w:val="000000"/>
                <w:sz w:val="18"/>
                <w:szCs w:val="18"/>
              </w:rPr>
            </w:pPr>
            <w:r>
              <w:rPr>
                <w:color w:val="000000"/>
                <w:sz w:val="18"/>
                <w:szCs w:val="18"/>
                <w:lang w:bidi="ar"/>
              </w:rPr>
              <w:t>顶面直径</w:t>
            </w:r>
          </w:p>
        </w:tc>
        <w:tc>
          <w:tcPr>
            <w:tcW w:w="1281" w:type="dxa"/>
            <w:vMerge w:val="restart"/>
            <w:tcMar>
              <w:top w:w="15" w:type="dxa"/>
              <w:left w:w="15" w:type="dxa"/>
              <w:right w:w="15" w:type="dxa"/>
            </w:tcMar>
            <w:vAlign w:val="center"/>
          </w:tcPr>
          <w:p w:rsidR="00FA385E" w:rsidRDefault="00B03DDC">
            <w:pPr>
              <w:jc w:val="center"/>
              <w:textAlignment w:val="center"/>
              <w:rPr>
                <w:color w:val="000000"/>
                <w:sz w:val="18"/>
                <w:szCs w:val="18"/>
              </w:rPr>
            </w:pPr>
            <w:r>
              <w:rPr>
                <w:color w:val="000000"/>
                <w:sz w:val="18"/>
                <w:szCs w:val="18"/>
                <w:lang w:bidi="ar"/>
              </w:rPr>
              <w:t>mm</w:t>
            </w:r>
          </w:p>
        </w:tc>
        <w:tc>
          <w:tcPr>
            <w:tcW w:w="1241" w:type="dxa"/>
            <w:tcMar>
              <w:top w:w="15" w:type="dxa"/>
              <w:left w:w="15" w:type="dxa"/>
              <w:right w:w="15" w:type="dxa"/>
            </w:tcMar>
            <w:vAlign w:val="center"/>
          </w:tcPr>
          <w:p w:rsidR="00FA385E" w:rsidRDefault="00B03DDC">
            <w:pPr>
              <w:spacing w:line="0" w:lineRule="atLeast"/>
              <w:jc w:val="center"/>
              <w:rPr>
                <w:color w:val="000000"/>
                <w:sz w:val="18"/>
                <w:szCs w:val="18"/>
              </w:rPr>
            </w:pPr>
            <w:r>
              <w:rPr>
                <w:sz w:val="18"/>
                <w:szCs w:val="18"/>
              </w:rPr>
              <w:t>100±1</w:t>
            </w:r>
          </w:p>
        </w:tc>
        <w:tc>
          <w:tcPr>
            <w:tcW w:w="1219" w:type="dxa"/>
            <w:tcMar>
              <w:top w:w="15" w:type="dxa"/>
              <w:left w:w="15" w:type="dxa"/>
              <w:right w:w="15" w:type="dxa"/>
            </w:tcMar>
            <w:vAlign w:val="center"/>
          </w:tcPr>
          <w:p w:rsidR="00FA385E" w:rsidRDefault="00FA385E">
            <w:pPr>
              <w:jc w:val="center"/>
              <w:rPr>
                <w:color w:val="000000"/>
                <w:sz w:val="18"/>
                <w:szCs w:val="18"/>
              </w:rPr>
            </w:pPr>
          </w:p>
        </w:tc>
        <w:tc>
          <w:tcPr>
            <w:tcW w:w="1277" w:type="dxa"/>
            <w:tcMar>
              <w:top w:w="15" w:type="dxa"/>
              <w:left w:w="15" w:type="dxa"/>
              <w:right w:w="15" w:type="dxa"/>
            </w:tcMar>
            <w:vAlign w:val="center"/>
          </w:tcPr>
          <w:p w:rsidR="00FA385E" w:rsidRDefault="00FA385E">
            <w:pPr>
              <w:jc w:val="center"/>
              <w:rPr>
                <w:color w:val="000000"/>
                <w:sz w:val="18"/>
                <w:szCs w:val="18"/>
              </w:rPr>
            </w:pPr>
          </w:p>
        </w:tc>
      </w:tr>
      <w:tr w:rsidR="00FA385E">
        <w:trPr>
          <w:trHeight w:val="285"/>
        </w:trPr>
        <w:tc>
          <w:tcPr>
            <w:tcW w:w="1244" w:type="dxa"/>
            <w:vMerge/>
            <w:tcMar>
              <w:top w:w="15" w:type="dxa"/>
              <w:left w:w="15" w:type="dxa"/>
              <w:right w:w="15" w:type="dxa"/>
            </w:tcMar>
            <w:vAlign w:val="center"/>
          </w:tcPr>
          <w:p w:rsidR="00FA385E" w:rsidRDefault="00FA385E">
            <w:pPr>
              <w:jc w:val="center"/>
              <w:rPr>
                <w:color w:val="000000"/>
                <w:sz w:val="18"/>
                <w:szCs w:val="18"/>
              </w:rPr>
            </w:pPr>
          </w:p>
        </w:tc>
        <w:tc>
          <w:tcPr>
            <w:tcW w:w="2428" w:type="dxa"/>
            <w:tcMar>
              <w:top w:w="15" w:type="dxa"/>
              <w:left w:w="15" w:type="dxa"/>
              <w:right w:w="15" w:type="dxa"/>
            </w:tcMar>
            <w:vAlign w:val="center"/>
          </w:tcPr>
          <w:p w:rsidR="00FA385E" w:rsidRDefault="00B03DDC">
            <w:pPr>
              <w:jc w:val="center"/>
              <w:textAlignment w:val="center"/>
              <w:rPr>
                <w:color w:val="000000"/>
                <w:sz w:val="18"/>
                <w:szCs w:val="18"/>
              </w:rPr>
            </w:pPr>
            <w:r>
              <w:rPr>
                <w:color w:val="000000"/>
                <w:sz w:val="18"/>
                <w:szCs w:val="18"/>
                <w:lang w:bidi="ar"/>
              </w:rPr>
              <w:t>底面直径</w:t>
            </w:r>
          </w:p>
        </w:tc>
        <w:tc>
          <w:tcPr>
            <w:tcW w:w="1281" w:type="dxa"/>
            <w:vMerge/>
            <w:tcMar>
              <w:top w:w="15" w:type="dxa"/>
              <w:left w:w="15" w:type="dxa"/>
              <w:right w:w="15" w:type="dxa"/>
            </w:tcMar>
            <w:vAlign w:val="center"/>
          </w:tcPr>
          <w:p w:rsidR="00FA385E" w:rsidRDefault="00FA385E">
            <w:pPr>
              <w:jc w:val="center"/>
              <w:rPr>
                <w:color w:val="000000"/>
                <w:sz w:val="18"/>
                <w:szCs w:val="18"/>
              </w:rPr>
            </w:pPr>
          </w:p>
        </w:tc>
        <w:tc>
          <w:tcPr>
            <w:tcW w:w="1241" w:type="dxa"/>
            <w:tcMar>
              <w:top w:w="15" w:type="dxa"/>
              <w:left w:w="15" w:type="dxa"/>
              <w:right w:w="15" w:type="dxa"/>
            </w:tcMar>
            <w:vAlign w:val="center"/>
          </w:tcPr>
          <w:p w:rsidR="00FA385E" w:rsidRDefault="00B03DDC">
            <w:pPr>
              <w:spacing w:line="0" w:lineRule="atLeast"/>
              <w:jc w:val="center"/>
              <w:rPr>
                <w:color w:val="000000"/>
                <w:sz w:val="18"/>
                <w:szCs w:val="18"/>
              </w:rPr>
            </w:pPr>
            <w:r>
              <w:rPr>
                <w:sz w:val="18"/>
                <w:szCs w:val="18"/>
              </w:rPr>
              <w:t>200±1</w:t>
            </w:r>
          </w:p>
        </w:tc>
        <w:tc>
          <w:tcPr>
            <w:tcW w:w="1219" w:type="dxa"/>
            <w:tcMar>
              <w:top w:w="15" w:type="dxa"/>
              <w:left w:w="15" w:type="dxa"/>
              <w:right w:w="15" w:type="dxa"/>
            </w:tcMar>
            <w:vAlign w:val="center"/>
          </w:tcPr>
          <w:p w:rsidR="00FA385E" w:rsidRDefault="00FA385E">
            <w:pPr>
              <w:jc w:val="center"/>
              <w:rPr>
                <w:color w:val="000000"/>
                <w:sz w:val="18"/>
                <w:szCs w:val="18"/>
              </w:rPr>
            </w:pPr>
          </w:p>
        </w:tc>
        <w:tc>
          <w:tcPr>
            <w:tcW w:w="1277" w:type="dxa"/>
            <w:tcMar>
              <w:top w:w="15" w:type="dxa"/>
              <w:left w:w="15" w:type="dxa"/>
              <w:right w:w="15" w:type="dxa"/>
            </w:tcMar>
            <w:vAlign w:val="center"/>
          </w:tcPr>
          <w:p w:rsidR="00FA385E" w:rsidRDefault="00FA385E">
            <w:pPr>
              <w:jc w:val="center"/>
              <w:rPr>
                <w:color w:val="000000"/>
                <w:sz w:val="18"/>
                <w:szCs w:val="18"/>
              </w:rPr>
            </w:pPr>
          </w:p>
        </w:tc>
      </w:tr>
      <w:tr w:rsidR="00FA385E">
        <w:trPr>
          <w:trHeight w:val="285"/>
        </w:trPr>
        <w:tc>
          <w:tcPr>
            <w:tcW w:w="1244" w:type="dxa"/>
            <w:vMerge/>
            <w:tcMar>
              <w:top w:w="15" w:type="dxa"/>
              <w:left w:w="15" w:type="dxa"/>
              <w:right w:w="15" w:type="dxa"/>
            </w:tcMar>
            <w:vAlign w:val="center"/>
          </w:tcPr>
          <w:p w:rsidR="00FA385E" w:rsidRDefault="00FA385E">
            <w:pPr>
              <w:jc w:val="center"/>
              <w:rPr>
                <w:color w:val="000000"/>
                <w:sz w:val="18"/>
                <w:szCs w:val="18"/>
              </w:rPr>
            </w:pPr>
          </w:p>
        </w:tc>
        <w:tc>
          <w:tcPr>
            <w:tcW w:w="2428" w:type="dxa"/>
            <w:tcMar>
              <w:top w:w="15" w:type="dxa"/>
              <w:left w:w="15" w:type="dxa"/>
              <w:right w:w="15" w:type="dxa"/>
            </w:tcMar>
            <w:vAlign w:val="center"/>
          </w:tcPr>
          <w:p w:rsidR="00FA385E" w:rsidRDefault="00B03DDC">
            <w:pPr>
              <w:jc w:val="center"/>
              <w:textAlignment w:val="center"/>
              <w:rPr>
                <w:color w:val="000000"/>
                <w:sz w:val="18"/>
                <w:szCs w:val="18"/>
              </w:rPr>
            </w:pPr>
            <w:r>
              <w:rPr>
                <w:color w:val="000000"/>
                <w:sz w:val="18"/>
                <w:szCs w:val="18"/>
                <w:lang w:bidi="ar"/>
              </w:rPr>
              <w:t>高度</w:t>
            </w:r>
          </w:p>
        </w:tc>
        <w:tc>
          <w:tcPr>
            <w:tcW w:w="1281" w:type="dxa"/>
            <w:vMerge/>
            <w:tcMar>
              <w:top w:w="15" w:type="dxa"/>
              <w:left w:w="15" w:type="dxa"/>
              <w:right w:w="15" w:type="dxa"/>
            </w:tcMar>
            <w:vAlign w:val="center"/>
          </w:tcPr>
          <w:p w:rsidR="00FA385E" w:rsidRDefault="00FA385E">
            <w:pPr>
              <w:jc w:val="center"/>
              <w:rPr>
                <w:color w:val="000000"/>
                <w:sz w:val="18"/>
                <w:szCs w:val="18"/>
              </w:rPr>
            </w:pPr>
          </w:p>
        </w:tc>
        <w:tc>
          <w:tcPr>
            <w:tcW w:w="1241" w:type="dxa"/>
            <w:tcMar>
              <w:top w:w="15" w:type="dxa"/>
              <w:left w:w="15" w:type="dxa"/>
              <w:right w:w="15" w:type="dxa"/>
            </w:tcMar>
            <w:vAlign w:val="center"/>
          </w:tcPr>
          <w:p w:rsidR="00FA385E" w:rsidRDefault="00B03DDC">
            <w:pPr>
              <w:spacing w:line="0" w:lineRule="atLeast"/>
              <w:jc w:val="center"/>
              <w:rPr>
                <w:color w:val="000000"/>
                <w:sz w:val="18"/>
                <w:szCs w:val="18"/>
              </w:rPr>
            </w:pPr>
            <w:r>
              <w:rPr>
                <w:sz w:val="18"/>
                <w:szCs w:val="18"/>
              </w:rPr>
              <w:t>300±1</w:t>
            </w:r>
          </w:p>
        </w:tc>
        <w:tc>
          <w:tcPr>
            <w:tcW w:w="1219" w:type="dxa"/>
            <w:tcMar>
              <w:top w:w="15" w:type="dxa"/>
              <w:left w:w="15" w:type="dxa"/>
              <w:right w:w="15" w:type="dxa"/>
            </w:tcMar>
            <w:vAlign w:val="center"/>
          </w:tcPr>
          <w:p w:rsidR="00FA385E" w:rsidRDefault="00FA385E">
            <w:pPr>
              <w:jc w:val="center"/>
              <w:rPr>
                <w:color w:val="000000"/>
                <w:sz w:val="18"/>
                <w:szCs w:val="18"/>
              </w:rPr>
            </w:pPr>
          </w:p>
        </w:tc>
        <w:tc>
          <w:tcPr>
            <w:tcW w:w="1277" w:type="dxa"/>
            <w:tcMar>
              <w:top w:w="15" w:type="dxa"/>
              <w:left w:w="15" w:type="dxa"/>
              <w:right w:w="15" w:type="dxa"/>
            </w:tcMar>
            <w:vAlign w:val="center"/>
          </w:tcPr>
          <w:p w:rsidR="00FA385E" w:rsidRDefault="00FA385E">
            <w:pPr>
              <w:jc w:val="center"/>
              <w:rPr>
                <w:color w:val="000000"/>
                <w:sz w:val="18"/>
                <w:szCs w:val="18"/>
              </w:rPr>
            </w:pPr>
          </w:p>
        </w:tc>
      </w:tr>
      <w:tr w:rsidR="00FA385E">
        <w:trPr>
          <w:trHeight w:val="285"/>
        </w:trPr>
        <w:tc>
          <w:tcPr>
            <w:tcW w:w="1244" w:type="dxa"/>
            <w:vMerge/>
            <w:tcMar>
              <w:top w:w="15" w:type="dxa"/>
              <w:left w:w="15" w:type="dxa"/>
              <w:right w:w="15" w:type="dxa"/>
            </w:tcMar>
            <w:vAlign w:val="center"/>
          </w:tcPr>
          <w:p w:rsidR="00FA385E" w:rsidRDefault="00FA385E">
            <w:pPr>
              <w:jc w:val="center"/>
              <w:rPr>
                <w:color w:val="000000"/>
                <w:sz w:val="18"/>
                <w:szCs w:val="18"/>
              </w:rPr>
            </w:pPr>
          </w:p>
        </w:tc>
        <w:tc>
          <w:tcPr>
            <w:tcW w:w="2428" w:type="dxa"/>
            <w:tcMar>
              <w:top w:w="15" w:type="dxa"/>
              <w:left w:w="15" w:type="dxa"/>
              <w:right w:w="15" w:type="dxa"/>
            </w:tcMar>
            <w:vAlign w:val="center"/>
          </w:tcPr>
          <w:p w:rsidR="00FA385E" w:rsidRDefault="00B03DDC">
            <w:pPr>
              <w:jc w:val="center"/>
              <w:textAlignment w:val="center"/>
              <w:rPr>
                <w:rFonts w:ascii="宋体" w:hAnsi="宋体" w:cs="宋体"/>
                <w:color w:val="000000"/>
                <w:sz w:val="18"/>
                <w:szCs w:val="18"/>
              </w:rPr>
            </w:pPr>
            <w:r>
              <w:rPr>
                <w:rFonts w:ascii="宋体" w:hAnsi="宋体" w:cs="宋体" w:hint="eastAsia"/>
                <w:color w:val="000000"/>
                <w:sz w:val="18"/>
                <w:szCs w:val="18"/>
                <w:lang w:bidi="ar"/>
              </w:rPr>
              <w:t>壁厚</w:t>
            </w:r>
          </w:p>
        </w:tc>
        <w:tc>
          <w:tcPr>
            <w:tcW w:w="1281" w:type="dxa"/>
            <w:vMerge/>
            <w:tcMar>
              <w:top w:w="15" w:type="dxa"/>
              <w:left w:w="15" w:type="dxa"/>
              <w:right w:w="15" w:type="dxa"/>
            </w:tcMar>
            <w:vAlign w:val="center"/>
          </w:tcPr>
          <w:p w:rsidR="00FA385E" w:rsidRDefault="00FA385E">
            <w:pPr>
              <w:jc w:val="center"/>
              <w:rPr>
                <w:color w:val="000000"/>
                <w:sz w:val="18"/>
                <w:szCs w:val="18"/>
              </w:rPr>
            </w:pPr>
          </w:p>
        </w:tc>
        <w:tc>
          <w:tcPr>
            <w:tcW w:w="1241" w:type="dxa"/>
            <w:tcMar>
              <w:top w:w="15" w:type="dxa"/>
              <w:left w:w="15" w:type="dxa"/>
              <w:right w:w="15" w:type="dxa"/>
            </w:tcMar>
            <w:vAlign w:val="center"/>
          </w:tcPr>
          <w:p w:rsidR="00FA385E" w:rsidRDefault="00B03DDC">
            <w:pPr>
              <w:spacing w:line="0" w:lineRule="atLeast"/>
              <w:jc w:val="center"/>
              <w:rPr>
                <w:color w:val="000000"/>
                <w:sz w:val="18"/>
                <w:szCs w:val="18"/>
              </w:rPr>
            </w:pPr>
            <w:r>
              <w:rPr>
                <w:rFonts w:hint="eastAsia"/>
                <w:sz w:val="18"/>
                <w:szCs w:val="18"/>
              </w:rPr>
              <w:t>≥</w:t>
            </w:r>
            <w:r>
              <w:rPr>
                <w:sz w:val="18"/>
                <w:szCs w:val="18"/>
              </w:rPr>
              <w:t>1.5</w:t>
            </w:r>
          </w:p>
        </w:tc>
        <w:tc>
          <w:tcPr>
            <w:tcW w:w="1219" w:type="dxa"/>
            <w:tcMar>
              <w:top w:w="15" w:type="dxa"/>
              <w:left w:w="15" w:type="dxa"/>
              <w:right w:w="15" w:type="dxa"/>
            </w:tcMar>
            <w:vAlign w:val="center"/>
          </w:tcPr>
          <w:p w:rsidR="00FA385E" w:rsidRDefault="00FA385E">
            <w:pPr>
              <w:jc w:val="center"/>
              <w:rPr>
                <w:color w:val="000000"/>
                <w:sz w:val="18"/>
                <w:szCs w:val="18"/>
              </w:rPr>
            </w:pPr>
          </w:p>
        </w:tc>
        <w:tc>
          <w:tcPr>
            <w:tcW w:w="1277" w:type="dxa"/>
            <w:tcMar>
              <w:top w:w="15" w:type="dxa"/>
              <w:left w:w="15" w:type="dxa"/>
              <w:right w:w="15" w:type="dxa"/>
            </w:tcMar>
            <w:vAlign w:val="center"/>
          </w:tcPr>
          <w:p w:rsidR="00FA385E" w:rsidRDefault="00FA385E">
            <w:pPr>
              <w:jc w:val="center"/>
              <w:rPr>
                <w:color w:val="000000"/>
                <w:sz w:val="18"/>
                <w:szCs w:val="18"/>
              </w:rPr>
            </w:pPr>
          </w:p>
        </w:tc>
      </w:tr>
      <w:tr w:rsidR="00FA385E">
        <w:trPr>
          <w:trHeight w:val="285"/>
        </w:trPr>
        <w:tc>
          <w:tcPr>
            <w:tcW w:w="1244" w:type="dxa"/>
            <w:vMerge/>
            <w:tcMar>
              <w:top w:w="15" w:type="dxa"/>
              <w:left w:w="15" w:type="dxa"/>
              <w:right w:w="15" w:type="dxa"/>
            </w:tcMar>
            <w:vAlign w:val="center"/>
          </w:tcPr>
          <w:p w:rsidR="00FA385E" w:rsidRDefault="00FA385E">
            <w:pPr>
              <w:jc w:val="center"/>
              <w:rPr>
                <w:color w:val="000000"/>
                <w:sz w:val="18"/>
                <w:szCs w:val="18"/>
              </w:rPr>
            </w:pPr>
          </w:p>
        </w:tc>
        <w:tc>
          <w:tcPr>
            <w:tcW w:w="2428" w:type="dxa"/>
            <w:tcMar>
              <w:top w:w="15" w:type="dxa"/>
              <w:left w:w="15" w:type="dxa"/>
              <w:right w:w="15" w:type="dxa"/>
            </w:tcMar>
            <w:vAlign w:val="center"/>
          </w:tcPr>
          <w:p w:rsidR="00FA385E" w:rsidRDefault="00B03DDC">
            <w:pPr>
              <w:jc w:val="center"/>
              <w:textAlignment w:val="center"/>
              <w:rPr>
                <w:color w:val="000000"/>
                <w:sz w:val="18"/>
                <w:szCs w:val="18"/>
              </w:rPr>
            </w:pPr>
            <w:r>
              <w:rPr>
                <w:color w:val="000000"/>
                <w:sz w:val="18"/>
                <w:szCs w:val="18"/>
                <w:lang w:bidi="ar"/>
              </w:rPr>
              <w:t>顶面平面度</w:t>
            </w:r>
          </w:p>
        </w:tc>
        <w:tc>
          <w:tcPr>
            <w:tcW w:w="1281" w:type="dxa"/>
            <w:vMerge/>
            <w:tcMar>
              <w:top w:w="15" w:type="dxa"/>
              <w:left w:w="15" w:type="dxa"/>
              <w:right w:w="15" w:type="dxa"/>
            </w:tcMar>
            <w:vAlign w:val="center"/>
          </w:tcPr>
          <w:p w:rsidR="00FA385E" w:rsidRDefault="00FA385E">
            <w:pPr>
              <w:jc w:val="center"/>
              <w:rPr>
                <w:color w:val="000000"/>
                <w:sz w:val="18"/>
                <w:szCs w:val="18"/>
              </w:rPr>
            </w:pPr>
          </w:p>
        </w:tc>
        <w:tc>
          <w:tcPr>
            <w:tcW w:w="1241" w:type="dxa"/>
            <w:tcMar>
              <w:top w:w="15" w:type="dxa"/>
              <w:left w:w="15" w:type="dxa"/>
              <w:right w:w="15" w:type="dxa"/>
            </w:tcMar>
            <w:vAlign w:val="center"/>
          </w:tcPr>
          <w:p w:rsidR="00FA385E" w:rsidRDefault="00B03DDC">
            <w:pPr>
              <w:spacing w:line="0" w:lineRule="atLeast"/>
              <w:jc w:val="center"/>
              <w:rPr>
                <w:color w:val="000000"/>
                <w:sz w:val="18"/>
                <w:szCs w:val="18"/>
              </w:rPr>
            </w:pPr>
            <w:r>
              <w:rPr>
                <w:rFonts w:hint="eastAsia"/>
                <w:sz w:val="18"/>
                <w:szCs w:val="18"/>
              </w:rPr>
              <w:t>≤</w:t>
            </w:r>
            <w:r>
              <w:rPr>
                <w:sz w:val="18"/>
                <w:szCs w:val="18"/>
              </w:rPr>
              <w:t>0.25</w:t>
            </w:r>
          </w:p>
        </w:tc>
        <w:tc>
          <w:tcPr>
            <w:tcW w:w="1219" w:type="dxa"/>
            <w:tcMar>
              <w:top w:w="15" w:type="dxa"/>
              <w:left w:w="15" w:type="dxa"/>
              <w:right w:w="15" w:type="dxa"/>
            </w:tcMar>
            <w:vAlign w:val="center"/>
          </w:tcPr>
          <w:p w:rsidR="00FA385E" w:rsidRDefault="00FA385E">
            <w:pPr>
              <w:jc w:val="center"/>
              <w:rPr>
                <w:color w:val="000000"/>
                <w:sz w:val="18"/>
                <w:szCs w:val="18"/>
              </w:rPr>
            </w:pPr>
          </w:p>
        </w:tc>
        <w:tc>
          <w:tcPr>
            <w:tcW w:w="1277" w:type="dxa"/>
            <w:tcMar>
              <w:top w:w="15" w:type="dxa"/>
              <w:left w:w="15" w:type="dxa"/>
              <w:right w:w="15" w:type="dxa"/>
            </w:tcMar>
            <w:vAlign w:val="center"/>
          </w:tcPr>
          <w:p w:rsidR="00FA385E" w:rsidRDefault="00FA385E">
            <w:pPr>
              <w:jc w:val="center"/>
              <w:rPr>
                <w:color w:val="000000"/>
                <w:sz w:val="18"/>
                <w:szCs w:val="18"/>
              </w:rPr>
            </w:pPr>
          </w:p>
        </w:tc>
      </w:tr>
      <w:tr w:rsidR="00FA385E">
        <w:trPr>
          <w:trHeight w:val="285"/>
        </w:trPr>
        <w:tc>
          <w:tcPr>
            <w:tcW w:w="1244" w:type="dxa"/>
            <w:vMerge/>
            <w:tcMar>
              <w:top w:w="15" w:type="dxa"/>
              <w:left w:w="15" w:type="dxa"/>
              <w:right w:w="15" w:type="dxa"/>
            </w:tcMar>
            <w:vAlign w:val="center"/>
          </w:tcPr>
          <w:p w:rsidR="00FA385E" w:rsidRDefault="00FA385E">
            <w:pPr>
              <w:jc w:val="center"/>
              <w:rPr>
                <w:color w:val="000000"/>
                <w:sz w:val="18"/>
                <w:szCs w:val="18"/>
              </w:rPr>
            </w:pPr>
          </w:p>
        </w:tc>
        <w:tc>
          <w:tcPr>
            <w:tcW w:w="2428" w:type="dxa"/>
            <w:tcMar>
              <w:top w:w="15" w:type="dxa"/>
              <w:left w:w="15" w:type="dxa"/>
              <w:right w:w="15" w:type="dxa"/>
            </w:tcMar>
            <w:vAlign w:val="center"/>
          </w:tcPr>
          <w:p w:rsidR="00FA385E" w:rsidRDefault="00B03DDC">
            <w:pPr>
              <w:jc w:val="center"/>
              <w:textAlignment w:val="center"/>
              <w:rPr>
                <w:color w:val="000000"/>
                <w:sz w:val="18"/>
                <w:szCs w:val="18"/>
              </w:rPr>
            </w:pPr>
            <w:r>
              <w:rPr>
                <w:color w:val="000000"/>
                <w:sz w:val="18"/>
                <w:szCs w:val="18"/>
                <w:lang w:bidi="ar"/>
              </w:rPr>
              <w:t>底面平面度</w:t>
            </w:r>
          </w:p>
        </w:tc>
        <w:tc>
          <w:tcPr>
            <w:tcW w:w="1281" w:type="dxa"/>
            <w:vMerge/>
            <w:tcMar>
              <w:top w:w="15" w:type="dxa"/>
              <w:left w:w="15" w:type="dxa"/>
              <w:right w:w="15" w:type="dxa"/>
            </w:tcMar>
            <w:vAlign w:val="center"/>
          </w:tcPr>
          <w:p w:rsidR="00FA385E" w:rsidRDefault="00FA385E">
            <w:pPr>
              <w:jc w:val="center"/>
              <w:rPr>
                <w:color w:val="000000"/>
                <w:sz w:val="18"/>
                <w:szCs w:val="18"/>
              </w:rPr>
            </w:pPr>
          </w:p>
        </w:tc>
        <w:tc>
          <w:tcPr>
            <w:tcW w:w="1241" w:type="dxa"/>
            <w:tcMar>
              <w:top w:w="15" w:type="dxa"/>
              <w:left w:w="15" w:type="dxa"/>
              <w:right w:w="15" w:type="dxa"/>
            </w:tcMar>
            <w:vAlign w:val="center"/>
          </w:tcPr>
          <w:p w:rsidR="00FA385E" w:rsidRDefault="00B03DDC">
            <w:pPr>
              <w:spacing w:line="0" w:lineRule="atLeast"/>
              <w:jc w:val="center"/>
              <w:rPr>
                <w:color w:val="000000"/>
                <w:sz w:val="18"/>
                <w:szCs w:val="18"/>
              </w:rPr>
            </w:pPr>
            <w:r>
              <w:rPr>
                <w:rFonts w:hint="eastAsia"/>
                <w:sz w:val="18"/>
                <w:szCs w:val="18"/>
              </w:rPr>
              <w:t>≤</w:t>
            </w:r>
            <w:r>
              <w:rPr>
                <w:sz w:val="18"/>
                <w:szCs w:val="18"/>
              </w:rPr>
              <w:t>0.25</w:t>
            </w:r>
          </w:p>
        </w:tc>
        <w:tc>
          <w:tcPr>
            <w:tcW w:w="1219" w:type="dxa"/>
            <w:tcMar>
              <w:top w:w="15" w:type="dxa"/>
              <w:left w:w="15" w:type="dxa"/>
              <w:right w:w="15" w:type="dxa"/>
            </w:tcMar>
            <w:vAlign w:val="center"/>
          </w:tcPr>
          <w:p w:rsidR="00FA385E" w:rsidRDefault="00FA385E">
            <w:pPr>
              <w:jc w:val="center"/>
              <w:rPr>
                <w:color w:val="000000"/>
                <w:sz w:val="18"/>
                <w:szCs w:val="18"/>
              </w:rPr>
            </w:pPr>
          </w:p>
        </w:tc>
        <w:tc>
          <w:tcPr>
            <w:tcW w:w="1277" w:type="dxa"/>
            <w:tcMar>
              <w:top w:w="15" w:type="dxa"/>
              <w:left w:w="15" w:type="dxa"/>
              <w:right w:w="15" w:type="dxa"/>
            </w:tcMar>
            <w:vAlign w:val="center"/>
          </w:tcPr>
          <w:p w:rsidR="00FA385E" w:rsidRDefault="00FA385E">
            <w:pPr>
              <w:jc w:val="center"/>
              <w:rPr>
                <w:color w:val="000000"/>
                <w:sz w:val="18"/>
                <w:szCs w:val="18"/>
              </w:rPr>
            </w:pPr>
          </w:p>
        </w:tc>
      </w:tr>
      <w:tr w:rsidR="00FA385E">
        <w:trPr>
          <w:trHeight w:val="285"/>
        </w:trPr>
        <w:tc>
          <w:tcPr>
            <w:tcW w:w="1244" w:type="dxa"/>
            <w:vMerge/>
            <w:tcMar>
              <w:top w:w="15" w:type="dxa"/>
              <w:left w:w="15" w:type="dxa"/>
              <w:right w:w="15" w:type="dxa"/>
            </w:tcMar>
            <w:vAlign w:val="center"/>
          </w:tcPr>
          <w:p w:rsidR="00FA385E" w:rsidRDefault="00FA385E">
            <w:pPr>
              <w:jc w:val="center"/>
              <w:rPr>
                <w:color w:val="000000"/>
                <w:sz w:val="18"/>
                <w:szCs w:val="18"/>
              </w:rPr>
            </w:pPr>
          </w:p>
        </w:tc>
        <w:tc>
          <w:tcPr>
            <w:tcW w:w="2428" w:type="dxa"/>
            <w:tcMar>
              <w:top w:w="15" w:type="dxa"/>
              <w:left w:w="15" w:type="dxa"/>
              <w:right w:w="15" w:type="dxa"/>
            </w:tcMar>
            <w:vAlign w:val="center"/>
          </w:tcPr>
          <w:p w:rsidR="00FA385E" w:rsidRDefault="00B03DDC">
            <w:pPr>
              <w:jc w:val="center"/>
              <w:textAlignment w:val="center"/>
              <w:rPr>
                <w:color w:val="000000"/>
                <w:sz w:val="18"/>
                <w:szCs w:val="18"/>
              </w:rPr>
            </w:pPr>
            <w:r>
              <w:rPr>
                <w:color w:val="000000"/>
                <w:sz w:val="18"/>
                <w:szCs w:val="18"/>
                <w:lang w:bidi="ar"/>
              </w:rPr>
              <w:t>顶面与底面平行度</w:t>
            </w:r>
          </w:p>
        </w:tc>
        <w:tc>
          <w:tcPr>
            <w:tcW w:w="1281" w:type="dxa"/>
            <w:vMerge/>
            <w:tcMar>
              <w:top w:w="15" w:type="dxa"/>
              <w:left w:w="15" w:type="dxa"/>
              <w:right w:w="15" w:type="dxa"/>
            </w:tcMar>
            <w:vAlign w:val="center"/>
          </w:tcPr>
          <w:p w:rsidR="00FA385E" w:rsidRDefault="00FA385E">
            <w:pPr>
              <w:jc w:val="center"/>
              <w:rPr>
                <w:color w:val="000000"/>
                <w:sz w:val="18"/>
                <w:szCs w:val="18"/>
              </w:rPr>
            </w:pPr>
          </w:p>
        </w:tc>
        <w:tc>
          <w:tcPr>
            <w:tcW w:w="1241" w:type="dxa"/>
            <w:tcMar>
              <w:top w:w="15" w:type="dxa"/>
              <w:left w:w="15" w:type="dxa"/>
              <w:right w:w="15" w:type="dxa"/>
            </w:tcMar>
            <w:vAlign w:val="center"/>
          </w:tcPr>
          <w:p w:rsidR="00FA385E" w:rsidRDefault="00B03DDC">
            <w:pPr>
              <w:spacing w:line="0" w:lineRule="atLeast"/>
              <w:jc w:val="center"/>
              <w:rPr>
                <w:color w:val="000000"/>
                <w:sz w:val="18"/>
                <w:szCs w:val="18"/>
              </w:rPr>
            </w:pPr>
            <w:r>
              <w:rPr>
                <w:rFonts w:hint="eastAsia"/>
                <w:sz w:val="18"/>
                <w:szCs w:val="18"/>
              </w:rPr>
              <w:t>≤</w:t>
            </w:r>
            <w:r>
              <w:rPr>
                <w:sz w:val="18"/>
                <w:szCs w:val="18"/>
              </w:rPr>
              <w:t>0.25</w:t>
            </w:r>
          </w:p>
        </w:tc>
        <w:tc>
          <w:tcPr>
            <w:tcW w:w="1219" w:type="dxa"/>
            <w:tcMar>
              <w:top w:w="15" w:type="dxa"/>
              <w:left w:w="15" w:type="dxa"/>
              <w:right w:w="15" w:type="dxa"/>
            </w:tcMar>
            <w:vAlign w:val="center"/>
          </w:tcPr>
          <w:p w:rsidR="00FA385E" w:rsidRDefault="00FA385E">
            <w:pPr>
              <w:jc w:val="center"/>
              <w:rPr>
                <w:color w:val="000000"/>
                <w:sz w:val="18"/>
                <w:szCs w:val="18"/>
              </w:rPr>
            </w:pPr>
          </w:p>
        </w:tc>
        <w:tc>
          <w:tcPr>
            <w:tcW w:w="1277" w:type="dxa"/>
            <w:tcMar>
              <w:top w:w="15" w:type="dxa"/>
              <w:left w:w="15" w:type="dxa"/>
              <w:right w:w="15" w:type="dxa"/>
            </w:tcMar>
            <w:vAlign w:val="center"/>
          </w:tcPr>
          <w:p w:rsidR="00FA385E" w:rsidRDefault="00FA385E">
            <w:pPr>
              <w:jc w:val="center"/>
              <w:rPr>
                <w:color w:val="000000"/>
                <w:sz w:val="18"/>
                <w:szCs w:val="18"/>
              </w:rPr>
            </w:pPr>
          </w:p>
        </w:tc>
      </w:tr>
      <w:tr w:rsidR="00FA385E">
        <w:trPr>
          <w:trHeight w:val="285"/>
        </w:trPr>
        <w:tc>
          <w:tcPr>
            <w:tcW w:w="1244" w:type="dxa"/>
            <w:vMerge/>
            <w:tcMar>
              <w:top w:w="15" w:type="dxa"/>
              <w:left w:w="15" w:type="dxa"/>
              <w:right w:w="15" w:type="dxa"/>
            </w:tcMar>
            <w:vAlign w:val="center"/>
          </w:tcPr>
          <w:p w:rsidR="00FA385E" w:rsidRDefault="00FA385E">
            <w:pPr>
              <w:jc w:val="center"/>
              <w:rPr>
                <w:color w:val="000000"/>
                <w:sz w:val="18"/>
                <w:szCs w:val="18"/>
              </w:rPr>
            </w:pPr>
          </w:p>
        </w:tc>
        <w:tc>
          <w:tcPr>
            <w:tcW w:w="2428" w:type="dxa"/>
            <w:tcMar>
              <w:top w:w="15" w:type="dxa"/>
              <w:left w:w="15" w:type="dxa"/>
              <w:right w:w="15" w:type="dxa"/>
            </w:tcMar>
            <w:vAlign w:val="center"/>
          </w:tcPr>
          <w:p w:rsidR="00FA385E" w:rsidRDefault="00B03DDC">
            <w:pPr>
              <w:jc w:val="center"/>
              <w:textAlignment w:val="center"/>
              <w:rPr>
                <w:color w:val="000000"/>
                <w:sz w:val="18"/>
                <w:szCs w:val="18"/>
              </w:rPr>
            </w:pPr>
            <w:r>
              <w:rPr>
                <w:color w:val="000000"/>
                <w:sz w:val="18"/>
                <w:szCs w:val="18"/>
                <w:lang w:bidi="ar"/>
              </w:rPr>
              <w:t>顶面与底面同轴度</w:t>
            </w:r>
          </w:p>
        </w:tc>
        <w:tc>
          <w:tcPr>
            <w:tcW w:w="1281" w:type="dxa"/>
            <w:vMerge/>
            <w:tcMar>
              <w:top w:w="15" w:type="dxa"/>
              <w:left w:w="15" w:type="dxa"/>
              <w:right w:w="15" w:type="dxa"/>
            </w:tcMar>
            <w:vAlign w:val="center"/>
          </w:tcPr>
          <w:p w:rsidR="00FA385E" w:rsidRDefault="00FA385E">
            <w:pPr>
              <w:jc w:val="center"/>
              <w:rPr>
                <w:color w:val="000000"/>
                <w:sz w:val="18"/>
                <w:szCs w:val="18"/>
              </w:rPr>
            </w:pPr>
          </w:p>
        </w:tc>
        <w:tc>
          <w:tcPr>
            <w:tcW w:w="1241" w:type="dxa"/>
            <w:tcMar>
              <w:top w:w="15" w:type="dxa"/>
              <w:left w:w="15" w:type="dxa"/>
              <w:right w:w="15" w:type="dxa"/>
            </w:tcMar>
            <w:vAlign w:val="center"/>
          </w:tcPr>
          <w:p w:rsidR="00FA385E" w:rsidRDefault="00B03DDC">
            <w:pPr>
              <w:spacing w:line="0" w:lineRule="atLeast"/>
              <w:jc w:val="center"/>
              <w:rPr>
                <w:color w:val="000000"/>
                <w:sz w:val="18"/>
                <w:szCs w:val="18"/>
              </w:rPr>
            </w:pPr>
            <w:r>
              <w:rPr>
                <w:rFonts w:hint="eastAsia"/>
                <w:sz w:val="18"/>
                <w:szCs w:val="18"/>
              </w:rPr>
              <w:t>≤</w:t>
            </w:r>
            <w:r>
              <w:rPr>
                <w:sz w:val="18"/>
                <w:szCs w:val="18"/>
              </w:rPr>
              <w:t>0.6</w:t>
            </w:r>
          </w:p>
        </w:tc>
        <w:tc>
          <w:tcPr>
            <w:tcW w:w="1219" w:type="dxa"/>
            <w:tcMar>
              <w:top w:w="15" w:type="dxa"/>
              <w:left w:w="15" w:type="dxa"/>
              <w:right w:w="15" w:type="dxa"/>
            </w:tcMar>
            <w:vAlign w:val="center"/>
          </w:tcPr>
          <w:p w:rsidR="00FA385E" w:rsidRDefault="00FA385E">
            <w:pPr>
              <w:jc w:val="center"/>
              <w:rPr>
                <w:color w:val="000000"/>
                <w:sz w:val="18"/>
                <w:szCs w:val="18"/>
              </w:rPr>
            </w:pPr>
          </w:p>
        </w:tc>
        <w:tc>
          <w:tcPr>
            <w:tcW w:w="1277" w:type="dxa"/>
            <w:tcMar>
              <w:top w:w="15" w:type="dxa"/>
              <w:left w:w="15" w:type="dxa"/>
              <w:right w:w="15" w:type="dxa"/>
            </w:tcMar>
            <w:vAlign w:val="center"/>
          </w:tcPr>
          <w:p w:rsidR="00FA385E" w:rsidRDefault="00FA385E">
            <w:pPr>
              <w:jc w:val="center"/>
              <w:rPr>
                <w:color w:val="000000"/>
                <w:sz w:val="18"/>
                <w:szCs w:val="18"/>
              </w:rPr>
            </w:pPr>
          </w:p>
        </w:tc>
      </w:tr>
      <w:tr w:rsidR="00FA385E">
        <w:trPr>
          <w:trHeight w:val="285"/>
        </w:trPr>
        <w:tc>
          <w:tcPr>
            <w:tcW w:w="1244" w:type="dxa"/>
            <w:vMerge/>
            <w:tcMar>
              <w:top w:w="15" w:type="dxa"/>
              <w:left w:w="15" w:type="dxa"/>
              <w:right w:w="15" w:type="dxa"/>
            </w:tcMar>
            <w:vAlign w:val="center"/>
          </w:tcPr>
          <w:p w:rsidR="00FA385E" w:rsidRDefault="00FA385E">
            <w:pPr>
              <w:jc w:val="center"/>
              <w:rPr>
                <w:color w:val="000000"/>
                <w:sz w:val="18"/>
                <w:szCs w:val="18"/>
              </w:rPr>
            </w:pPr>
          </w:p>
        </w:tc>
        <w:tc>
          <w:tcPr>
            <w:tcW w:w="2428" w:type="dxa"/>
            <w:tcMar>
              <w:top w:w="15" w:type="dxa"/>
              <w:left w:w="15" w:type="dxa"/>
              <w:right w:w="15" w:type="dxa"/>
            </w:tcMar>
            <w:vAlign w:val="center"/>
          </w:tcPr>
          <w:p w:rsidR="00FA385E" w:rsidRDefault="00B03DDC">
            <w:pPr>
              <w:jc w:val="center"/>
              <w:textAlignment w:val="center"/>
              <w:rPr>
                <w:rFonts w:ascii="宋体" w:hAnsi="宋体" w:cs="宋体"/>
                <w:color w:val="000000"/>
                <w:sz w:val="18"/>
                <w:szCs w:val="18"/>
              </w:rPr>
            </w:pPr>
            <w:r>
              <w:rPr>
                <w:rFonts w:ascii="宋体" w:hAnsi="宋体" w:cs="宋体" w:hint="eastAsia"/>
                <w:color w:val="000000"/>
                <w:sz w:val="18"/>
                <w:szCs w:val="18"/>
                <w:lang w:bidi="ar"/>
              </w:rPr>
              <w:t>内壁粗糙度</w:t>
            </w:r>
            <w:r>
              <w:rPr>
                <w:sz w:val="18"/>
                <w:szCs w:val="18"/>
              </w:rPr>
              <w:t>R</w:t>
            </w:r>
            <w:r>
              <w:rPr>
                <w:sz w:val="18"/>
                <w:szCs w:val="18"/>
                <w:vertAlign w:val="subscript"/>
              </w:rPr>
              <w:t>a</w:t>
            </w:r>
          </w:p>
        </w:tc>
        <w:tc>
          <w:tcPr>
            <w:tcW w:w="1281" w:type="dxa"/>
            <w:tcMar>
              <w:top w:w="15" w:type="dxa"/>
              <w:left w:w="15" w:type="dxa"/>
              <w:right w:w="15" w:type="dxa"/>
            </w:tcMar>
            <w:vAlign w:val="center"/>
          </w:tcPr>
          <w:p w:rsidR="00FA385E" w:rsidRDefault="00B03DDC">
            <w:pPr>
              <w:jc w:val="center"/>
              <w:textAlignment w:val="center"/>
              <w:rPr>
                <w:rFonts w:ascii="宋体" w:hAnsi="宋体" w:cs="宋体"/>
                <w:color w:val="000000"/>
                <w:sz w:val="18"/>
                <w:szCs w:val="18"/>
              </w:rPr>
            </w:pPr>
            <w:r>
              <w:rPr>
                <w:color w:val="000000"/>
                <w:sz w:val="18"/>
                <w:szCs w:val="18"/>
                <w:lang w:bidi="ar"/>
              </w:rPr>
              <w:t>μm</w:t>
            </w:r>
          </w:p>
        </w:tc>
        <w:tc>
          <w:tcPr>
            <w:tcW w:w="1241" w:type="dxa"/>
            <w:tcMar>
              <w:top w:w="15" w:type="dxa"/>
              <w:left w:w="15" w:type="dxa"/>
              <w:right w:w="15" w:type="dxa"/>
            </w:tcMar>
            <w:vAlign w:val="center"/>
          </w:tcPr>
          <w:p w:rsidR="00FA385E" w:rsidRDefault="00B03DDC">
            <w:pPr>
              <w:spacing w:line="0" w:lineRule="atLeast"/>
              <w:jc w:val="center"/>
              <w:rPr>
                <w:color w:val="000000"/>
                <w:sz w:val="18"/>
                <w:szCs w:val="18"/>
              </w:rPr>
            </w:pPr>
            <w:r>
              <w:rPr>
                <w:sz w:val="18"/>
                <w:szCs w:val="18"/>
              </w:rPr>
              <w:t>3.2</w:t>
            </w:r>
          </w:p>
        </w:tc>
        <w:tc>
          <w:tcPr>
            <w:tcW w:w="1219" w:type="dxa"/>
            <w:tcMar>
              <w:top w:w="15" w:type="dxa"/>
              <w:left w:w="15" w:type="dxa"/>
              <w:right w:w="15" w:type="dxa"/>
            </w:tcMar>
            <w:vAlign w:val="center"/>
          </w:tcPr>
          <w:p w:rsidR="00FA385E" w:rsidRDefault="00FA385E">
            <w:pPr>
              <w:jc w:val="center"/>
              <w:rPr>
                <w:color w:val="000000"/>
                <w:sz w:val="18"/>
                <w:szCs w:val="18"/>
              </w:rPr>
            </w:pPr>
          </w:p>
        </w:tc>
        <w:tc>
          <w:tcPr>
            <w:tcW w:w="1277" w:type="dxa"/>
            <w:tcMar>
              <w:top w:w="15" w:type="dxa"/>
              <w:left w:w="15" w:type="dxa"/>
              <w:right w:w="15" w:type="dxa"/>
            </w:tcMar>
            <w:vAlign w:val="center"/>
          </w:tcPr>
          <w:p w:rsidR="00FA385E" w:rsidRDefault="00FA385E">
            <w:pPr>
              <w:jc w:val="center"/>
              <w:rPr>
                <w:color w:val="000000"/>
                <w:sz w:val="18"/>
                <w:szCs w:val="18"/>
              </w:rPr>
            </w:pPr>
          </w:p>
        </w:tc>
      </w:tr>
      <w:tr w:rsidR="00FA385E">
        <w:trPr>
          <w:trHeight w:val="300"/>
        </w:trPr>
        <w:tc>
          <w:tcPr>
            <w:tcW w:w="1244" w:type="dxa"/>
            <w:vMerge w:val="restart"/>
            <w:tcMar>
              <w:top w:w="15" w:type="dxa"/>
              <w:left w:w="15" w:type="dxa"/>
              <w:right w:w="15" w:type="dxa"/>
            </w:tcMar>
            <w:vAlign w:val="center"/>
          </w:tcPr>
          <w:p w:rsidR="00FA385E" w:rsidRDefault="00B03DDC">
            <w:pPr>
              <w:jc w:val="center"/>
              <w:textAlignment w:val="center"/>
              <w:rPr>
                <w:color w:val="000000"/>
                <w:sz w:val="18"/>
                <w:szCs w:val="18"/>
              </w:rPr>
            </w:pPr>
            <w:r>
              <w:rPr>
                <w:color w:val="000000"/>
                <w:sz w:val="18"/>
                <w:szCs w:val="18"/>
                <w:lang w:bidi="ar"/>
              </w:rPr>
              <w:t>底板</w:t>
            </w:r>
          </w:p>
        </w:tc>
        <w:tc>
          <w:tcPr>
            <w:tcW w:w="2428" w:type="dxa"/>
            <w:tcMar>
              <w:top w:w="15" w:type="dxa"/>
              <w:left w:w="15" w:type="dxa"/>
              <w:right w:w="15" w:type="dxa"/>
            </w:tcMar>
            <w:vAlign w:val="center"/>
          </w:tcPr>
          <w:p w:rsidR="00FA385E" w:rsidRDefault="00B03DDC">
            <w:pPr>
              <w:jc w:val="center"/>
              <w:textAlignment w:val="center"/>
              <w:rPr>
                <w:color w:val="000000"/>
                <w:sz w:val="18"/>
                <w:szCs w:val="18"/>
              </w:rPr>
            </w:pPr>
            <w:r>
              <w:rPr>
                <w:color w:val="000000"/>
                <w:sz w:val="18"/>
                <w:szCs w:val="18"/>
                <w:lang w:bidi="ar"/>
              </w:rPr>
              <w:t>表面平面度</w:t>
            </w:r>
          </w:p>
        </w:tc>
        <w:tc>
          <w:tcPr>
            <w:tcW w:w="1281" w:type="dxa"/>
            <w:tcMar>
              <w:top w:w="15" w:type="dxa"/>
              <w:left w:w="15" w:type="dxa"/>
              <w:right w:w="15" w:type="dxa"/>
            </w:tcMar>
            <w:vAlign w:val="center"/>
          </w:tcPr>
          <w:p w:rsidR="00FA385E" w:rsidRDefault="00B03DDC">
            <w:pPr>
              <w:jc w:val="center"/>
              <w:textAlignment w:val="center"/>
              <w:rPr>
                <w:color w:val="000000"/>
                <w:sz w:val="18"/>
                <w:szCs w:val="18"/>
              </w:rPr>
            </w:pPr>
            <w:r>
              <w:rPr>
                <w:color w:val="000000"/>
                <w:sz w:val="18"/>
                <w:szCs w:val="18"/>
                <w:lang w:bidi="ar"/>
              </w:rPr>
              <w:t>mm</w:t>
            </w:r>
          </w:p>
        </w:tc>
        <w:tc>
          <w:tcPr>
            <w:tcW w:w="1241" w:type="dxa"/>
            <w:tcMar>
              <w:top w:w="15" w:type="dxa"/>
              <w:left w:w="15" w:type="dxa"/>
              <w:right w:w="15" w:type="dxa"/>
            </w:tcMar>
            <w:vAlign w:val="center"/>
          </w:tcPr>
          <w:p w:rsidR="00FA385E" w:rsidRDefault="00B03DDC">
            <w:pPr>
              <w:spacing w:line="0" w:lineRule="atLeast"/>
              <w:jc w:val="center"/>
              <w:rPr>
                <w:color w:val="000000"/>
                <w:sz w:val="18"/>
                <w:szCs w:val="18"/>
              </w:rPr>
            </w:pPr>
            <w:r>
              <w:rPr>
                <w:rFonts w:hint="eastAsia"/>
                <w:sz w:val="18"/>
                <w:szCs w:val="18"/>
              </w:rPr>
              <w:t>≤</w:t>
            </w:r>
            <w:r>
              <w:rPr>
                <w:sz w:val="18"/>
                <w:szCs w:val="18"/>
              </w:rPr>
              <w:t>0.1</w:t>
            </w:r>
          </w:p>
        </w:tc>
        <w:tc>
          <w:tcPr>
            <w:tcW w:w="1219" w:type="dxa"/>
            <w:tcMar>
              <w:top w:w="15" w:type="dxa"/>
              <w:left w:w="15" w:type="dxa"/>
              <w:right w:w="15" w:type="dxa"/>
            </w:tcMar>
            <w:vAlign w:val="center"/>
          </w:tcPr>
          <w:p w:rsidR="00FA385E" w:rsidRDefault="00FA385E">
            <w:pPr>
              <w:jc w:val="center"/>
              <w:rPr>
                <w:color w:val="000000"/>
                <w:sz w:val="18"/>
                <w:szCs w:val="18"/>
              </w:rPr>
            </w:pPr>
          </w:p>
        </w:tc>
        <w:tc>
          <w:tcPr>
            <w:tcW w:w="1277" w:type="dxa"/>
            <w:tcMar>
              <w:top w:w="15" w:type="dxa"/>
              <w:left w:w="15" w:type="dxa"/>
              <w:right w:w="15" w:type="dxa"/>
            </w:tcMar>
            <w:vAlign w:val="center"/>
          </w:tcPr>
          <w:p w:rsidR="00FA385E" w:rsidRDefault="00FA385E">
            <w:pPr>
              <w:jc w:val="center"/>
              <w:rPr>
                <w:color w:val="000000"/>
                <w:sz w:val="18"/>
                <w:szCs w:val="18"/>
              </w:rPr>
            </w:pPr>
          </w:p>
        </w:tc>
      </w:tr>
      <w:tr w:rsidR="00FA385E">
        <w:trPr>
          <w:trHeight w:val="300"/>
        </w:trPr>
        <w:tc>
          <w:tcPr>
            <w:tcW w:w="1244" w:type="dxa"/>
            <w:vMerge/>
            <w:tcMar>
              <w:top w:w="15" w:type="dxa"/>
              <w:left w:w="15" w:type="dxa"/>
              <w:right w:w="15" w:type="dxa"/>
            </w:tcMar>
            <w:vAlign w:val="center"/>
          </w:tcPr>
          <w:p w:rsidR="00FA385E" w:rsidRDefault="00FA385E">
            <w:pPr>
              <w:jc w:val="center"/>
              <w:rPr>
                <w:color w:val="000000"/>
                <w:sz w:val="18"/>
                <w:szCs w:val="18"/>
              </w:rPr>
            </w:pPr>
          </w:p>
        </w:tc>
        <w:tc>
          <w:tcPr>
            <w:tcW w:w="2428" w:type="dxa"/>
            <w:tcMar>
              <w:top w:w="15" w:type="dxa"/>
              <w:left w:w="15" w:type="dxa"/>
              <w:right w:w="15" w:type="dxa"/>
            </w:tcMar>
            <w:vAlign w:val="center"/>
          </w:tcPr>
          <w:p w:rsidR="00FA385E" w:rsidRDefault="00B03DDC">
            <w:pPr>
              <w:jc w:val="center"/>
              <w:textAlignment w:val="center"/>
              <w:rPr>
                <w:rFonts w:ascii="宋体" w:hAnsi="宋体" w:cs="宋体"/>
                <w:color w:val="000000"/>
                <w:sz w:val="18"/>
                <w:szCs w:val="18"/>
              </w:rPr>
            </w:pPr>
            <w:r>
              <w:rPr>
                <w:rFonts w:ascii="宋体" w:hAnsi="宋体" w:cs="宋体" w:hint="eastAsia"/>
                <w:color w:val="000000"/>
                <w:sz w:val="18"/>
                <w:szCs w:val="18"/>
                <w:lang w:bidi="ar"/>
              </w:rPr>
              <w:t>刻圆直径</w:t>
            </w:r>
          </w:p>
        </w:tc>
        <w:tc>
          <w:tcPr>
            <w:tcW w:w="1281" w:type="dxa"/>
            <w:tcMar>
              <w:top w:w="15" w:type="dxa"/>
              <w:left w:w="15" w:type="dxa"/>
              <w:right w:w="15" w:type="dxa"/>
            </w:tcMar>
            <w:vAlign w:val="center"/>
          </w:tcPr>
          <w:p w:rsidR="00FA385E" w:rsidRDefault="00B03DDC">
            <w:pPr>
              <w:jc w:val="center"/>
              <w:textAlignment w:val="center"/>
              <w:rPr>
                <w:color w:val="000000"/>
                <w:sz w:val="18"/>
                <w:szCs w:val="18"/>
              </w:rPr>
            </w:pPr>
            <w:r>
              <w:rPr>
                <w:color w:val="000000"/>
                <w:sz w:val="18"/>
                <w:szCs w:val="18"/>
                <w:lang w:bidi="ar"/>
              </w:rPr>
              <w:t>mm</w:t>
            </w:r>
          </w:p>
        </w:tc>
        <w:tc>
          <w:tcPr>
            <w:tcW w:w="1241" w:type="dxa"/>
            <w:tcMar>
              <w:top w:w="15" w:type="dxa"/>
              <w:left w:w="15" w:type="dxa"/>
              <w:right w:w="15" w:type="dxa"/>
            </w:tcMar>
            <w:vAlign w:val="center"/>
          </w:tcPr>
          <w:p w:rsidR="00FA385E" w:rsidRDefault="00B03DDC">
            <w:pPr>
              <w:spacing w:line="0" w:lineRule="atLeast"/>
              <w:jc w:val="center"/>
              <w:rPr>
                <w:color w:val="000000"/>
                <w:sz w:val="18"/>
                <w:szCs w:val="18"/>
              </w:rPr>
            </w:pPr>
            <w:r>
              <w:rPr>
                <w:rFonts w:hint="eastAsia"/>
                <w:sz w:val="18"/>
                <w:szCs w:val="18"/>
              </w:rPr>
              <w:t>200</w:t>
            </w:r>
            <w:r>
              <w:rPr>
                <w:rFonts w:hint="eastAsia"/>
                <w:sz w:val="18"/>
                <w:szCs w:val="18"/>
              </w:rPr>
              <w:t>±</w:t>
            </w:r>
            <w:r>
              <w:rPr>
                <w:rFonts w:hint="eastAsia"/>
                <w:sz w:val="18"/>
                <w:szCs w:val="18"/>
              </w:rPr>
              <w:t>1</w:t>
            </w:r>
          </w:p>
        </w:tc>
        <w:tc>
          <w:tcPr>
            <w:tcW w:w="1219" w:type="dxa"/>
            <w:tcMar>
              <w:top w:w="15" w:type="dxa"/>
              <w:left w:w="15" w:type="dxa"/>
              <w:right w:w="15" w:type="dxa"/>
            </w:tcMar>
            <w:vAlign w:val="center"/>
          </w:tcPr>
          <w:p w:rsidR="00FA385E" w:rsidRDefault="00FA385E">
            <w:pPr>
              <w:jc w:val="center"/>
              <w:rPr>
                <w:color w:val="000000"/>
                <w:sz w:val="18"/>
                <w:szCs w:val="18"/>
              </w:rPr>
            </w:pPr>
          </w:p>
        </w:tc>
        <w:tc>
          <w:tcPr>
            <w:tcW w:w="1277" w:type="dxa"/>
            <w:tcMar>
              <w:top w:w="15" w:type="dxa"/>
              <w:left w:w="15" w:type="dxa"/>
              <w:right w:w="15" w:type="dxa"/>
            </w:tcMar>
            <w:vAlign w:val="center"/>
          </w:tcPr>
          <w:p w:rsidR="00FA385E" w:rsidRDefault="00FA385E">
            <w:pPr>
              <w:jc w:val="center"/>
              <w:rPr>
                <w:color w:val="000000"/>
                <w:sz w:val="18"/>
                <w:szCs w:val="18"/>
              </w:rPr>
            </w:pPr>
          </w:p>
        </w:tc>
      </w:tr>
      <w:tr w:rsidR="00FA385E">
        <w:trPr>
          <w:trHeight w:val="285"/>
        </w:trPr>
        <w:tc>
          <w:tcPr>
            <w:tcW w:w="1244" w:type="dxa"/>
            <w:vMerge/>
            <w:tcMar>
              <w:top w:w="15" w:type="dxa"/>
              <w:left w:w="15" w:type="dxa"/>
              <w:right w:w="15" w:type="dxa"/>
            </w:tcMar>
            <w:vAlign w:val="center"/>
          </w:tcPr>
          <w:p w:rsidR="00FA385E" w:rsidRDefault="00FA385E">
            <w:pPr>
              <w:jc w:val="center"/>
              <w:rPr>
                <w:color w:val="000000"/>
                <w:sz w:val="18"/>
                <w:szCs w:val="18"/>
              </w:rPr>
            </w:pPr>
          </w:p>
        </w:tc>
        <w:tc>
          <w:tcPr>
            <w:tcW w:w="2428" w:type="dxa"/>
            <w:tcMar>
              <w:top w:w="15" w:type="dxa"/>
              <w:left w:w="15" w:type="dxa"/>
              <w:right w:w="15" w:type="dxa"/>
            </w:tcMar>
            <w:vAlign w:val="center"/>
          </w:tcPr>
          <w:p w:rsidR="00FA385E" w:rsidRDefault="00B03DDC">
            <w:pPr>
              <w:jc w:val="center"/>
              <w:textAlignment w:val="center"/>
              <w:rPr>
                <w:rFonts w:ascii="宋体" w:hAnsi="宋体" w:cs="宋体"/>
                <w:color w:val="000000"/>
                <w:sz w:val="18"/>
                <w:szCs w:val="18"/>
              </w:rPr>
            </w:pPr>
            <w:r>
              <w:rPr>
                <w:rFonts w:ascii="宋体" w:hAnsi="宋体" w:cs="宋体" w:hint="eastAsia"/>
                <w:color w:val="000000"/>
                <w:sz w:val="18"/>
                <w:szCs w:val="18"/>
                <w:lang w:bidi="ar"/>
              </w:rPr>
              <w:t>粗糙度</w:t>
            </w:r>
            <w:r>
              <w:rPr>
                <w:sz w:val="18"/>
                <w:szCs w:val="18"/>
              </w:rPr>
              <w:t>R</w:t>
            </w:r>
            <w:r>
              <w:rPr>
                <w:sz w:val="18"/>
                <w:szCs w:val="18"/>
                <w:vertAlign w:val="subscript"/>
              </w:rPr>
              <w:t>a</w:t>
            </w:r>
          </w:p>
        </w:tc>
        <w:tc>
          <w:tcPr>
            <w:tcW w:w="1281" w:type="dxa"/>
            <w:tcMar>
              <w:top w:w="15" w:type="dxa"/>
              <w:left w:w="15" w:type="dxa"/>
              <w:right w:w="15" w:type="dxa"/>
            </w:tcMar>
            <w:vAlign w:val="center"/>
          </w:tcPr>
          <w:p w:rsidR="00FA385E" w:rsidRDefault="00B03DDC">
            <w:pPr>
              <w:jc w:val="center"/>
              <w:textAlignment w:val="center"/>
              <w:rPr>
                <w:color w:val="000000"/>
                <w:sz w:val="18"/>
                <w:szCs w:val="18"/>
              </w:rPr>
            </w:pPr>
            <w:r>
              <w:rPr>
                <w:color w:val="000000"/>
                <w:sz w:val="18"/>
                <w:szCs w:val="18"/>
                <w:lang w:bidi="ar"/>
              </w:rPr>
              <w:t>μm</w:t>
            </w:r>
          </w:p>
        </w:tc>
        <w:tc>
          <w:tcPr>
            <w:tcW w:w="1241" w:type="dxa"/>
            <w:tcMar>
              <w:top w:w="15" w:type="dxa"/>
              <w:left w:w="15" w:type="dxa"/>
              <w:right w:w="15" w:type="dxa"/>
            </w:tcMar>
            <w:vAlign w:val="center"/>
          </w:tcPr>
          <w:p w:rsidR="00FA385E" w:rsidRDefault="00B03DDC">
            <w:pPr>
              <w:spacing w:line="0" w:lineRule="atLeast"/>
              <w:jc w:val="center"/>
              <w:rPr>
                <w:color w:val="000000"/>
                <w:sz w:val="18"/>
                <w:szCs w:val="18"/>
              </w:rPr>
            </w:pPr>
            <w:r>
              <w:rPr>
                <w:rFonts w:hint="eastAsia"/>
                <w:sz w:val="18"/>
                <w:szCs w:val="18"/>
              </w:rPr>
              <w:t>6.3</w:t>
            </w:r>
          </w:p>
        </w:tc>
        <w:tc>
          <w:tcPr>
            <w:tcW w:w="1219" w:type="dxa"/>
            <w:tcMar>
              <w:top w:w="15" w:type="dxa"/>
              <w:left w:w="15" w:type="dxa"/>
              <w:right w:w="15" w:type="dxa"/>
            </w:tcMar>
            <w:vAlign w:val="center"/>
          </w:tcPr>
          <w:p w:rsidR="00FA385E" w:rsidRDefault="00FA385E">
            <w:pPr>
              <w:jc w:val="center"/>
              <w:rPr>
                <w:color w:val="000000"/>
                <w:sz w:val="18"/>
                <w:szCs w:val="18"/>
              </w:rPr>
            </w:pPr>
          </w:p>
        </w:tc>
        <w:tc>
          <w:tcPr>
            <w:tcW w:w="1277" w:type="dxa"/>
            <w:tcMar>
              <w:top w:w="15" w:type="dxa"/>
              <w:left w:w="15" w:type="dxa"/>
              <w:right w:w="15" w:type="dxa"/>
            </w:tcMar>
            <w:vAlign w:val="center"/>
          </w:tcPr>
          <w:p w:rsidR="00FA385E" w:rsidRDefault="00FA385E">
            <w:pPr>
              <w:jc w:val="center"/>
              <w:rPr>
                <w:color w:val="000000"/>
                <w:sz w:val="18"/>
                <w:szCs w:val="18"/>
              </w:rPr>
            </w:pPr>
          </w:p>
        </w:tc>
      </w:tr>
      <w:tr w:rsidR="00FA385E">
        <w:trPr>
          <w:trHeight w:val="285"/>
        </w:trPr>
        <w:tc>
          <w:tcPr>
            <w:tcW w:w="1244" w:type="dxa"/>
            <w:vMerge w:val="restart"/>
            <w:tcMar>
              <w:top w:w="15" w:type="dxa"/>
              <w:left w:w="15" w:type="dxa"/>
              <w:right w:w="15" w:type="dxa"/>
            </w:tcMar>
            <w:vAlign w:val="center"/>
          </w:tcPr>
          <w:p w:rsidR="00FA385E" w:rsidRDefault="00B03DDC">
            <w:pPr>
              <w:jc w:val="center"/>
              <w:textAlignment w:val="center"/>
              <w:rPr>
                <w:color w:val="000000"/>
                <w:sz w:val="18"/>
                <w:szCs w:val="18"/>
              </w:rPr>
            </w:pPr>
            <w:r>
              <w:rPr>
                <w:rFonts w:hint="eastAsia"/>
                <w:color w:val="000000"/>
                <w:sz w:val="18"/>
                <w:szCs w:val="18"/>
                <w:lang w:bidi="ar"/>
              </w:rPr>
              <w:t>测杆</w:t>
            </w:r>
            <w:r>
              <w:rPr>
                <w:color w:val="000000"/>
                <w:sz w:val="18"/>
                <w:szCs w:val="18"/>
                <w:lang w:bidi="ar"/>
              </w:rPr>
              <w:t>标尺</w:t>
            </w:r>
          </w:p>
        </w:tc>
        <w:tc>
          <w:tcPr>
            <w:tcW w:w="2428" w:type="dxa"/>
            <w:vMerge w:val="restart"/>
            <w:tcMar>
              <w:top w:w="15" w:type="dxa"/>
              <w:left w:w="15" w:type="dxa"/>
              <w:right w:w="15" w:type="dxa"/>
            </w:tcMar>
            <w:vAlign w:val="center"/>
          </w:tcPr>
          <w:p w:rsidR="00FA385E" w:rsidRDefault="00B03DDC">
            <w:pPr>
              <w:jc w:val="center"/>
              <w:textAlignment w:val="center"/>
              <w:rPr>
                <w:color w:val="000000"/>
                <w:sz w:val="18"/>
                <w:szCs w:val="18"/>
              </w:rPr>
            </w:pPr>
            <w:r>
              <w:rPr>
                <w:rFonts w:hint="eastAsia"/>
                <w:color w:val="000000"/>
                <w:sz w:val="18"/>
                <w:szCs w:val="18"/>
                <w:lang w:bidi="ar"/>
              </w:rPr>
              <w:t>测杆</w:t>
            </w:r>
            <w:r>
              <w:rPr>
                <w:color w:val="000000"/>
                <w:sz w:val="18"/>
                <w:szCs w:val="18"/>
                <w:lang w:bidi="ar"/>
              </w:rPr>
              <w:t>示值</w:t>
            </w:r>
            <w:r>
              <w:rPr>
                <w:rStyle w:val="font21"/>
                <w:rFonts w:hint="default"/>
                <w:lang w:bidi="ar"/>
              </w:rPr>
              <w:t>误差</w:t>
            </w:r>
          </w:p>
        </w:tc>
        <w:tc>
          <w:tcPr>
            <w:tcW w:w="1281" w:type="dxa"/>
            <w:vMerge w:val="restart"/>
            <w:tcMar>
              <w:top w:w="15" w:type="dxa"/>
              <w:left w:w="15" w:type="dxa"/>
              <w:right w:w="15" w:type="dxa"/>
            </w:tcMar>
            <w:vAlign w:val="center"/>
          </w:tcPr>
          <w:p w:rsidR="00FA385E" w:rsidRDefault="00B03DDC">
            <w:pPr>
              <w:jc w:val="center"/>
              <w:textAlignment w:val="center"/>
              <w:rPr>
                <w:color w:val="000000"/>
                <w:sz w:val="18"/>
                <w:szCs w:val="18"/>
              </w:rPr>
            </w:pPr>
            <w:r>
              <w:rPr>
                <w:color w:val="000000"/>
                <w:sz w:val="18"/>
                <w:szCs w:val="18"/>
                <w:lang w:bidi="ar"/>
              </w:rPr>
              <w:t>mm</w:t>
            </w:r>
          </w:p>
        </w:tc>
        <w:tc>
          <w:tcPr>
            <w:tcW w:w="1241" w:type="dxa"/>
            <w:tcMar>
              <w:top w:w="15" w:type="dxa"/>
              <w:left w:w="15" w:type="dxa"/>
              <w:right w:w="15" w:type="dxa"/>
            </w:tcMar>
            <w:vAlign w:val="center"/>
          </w:tcPr>
          <w:p w:rsidR="00FA385E" w:rsidRDefault="00B03DDC">
            <w:pPr>
              <w:spacing w:line="0" w:lineRule="atLeast"/>
              <w:jc w:val="center"/>
              <w:rPr>
                <w:color w:val="000000"/>
                <w:sz w:val="18"/>
                <w:szCs w:val="18"/>
              </w:rPr>
            </w:pPr>
            <w:r>
              <w:rPr>
                <w:sz w:val="18"/>
                <w:szCs w:val="18"/>
              </w:rPr>
              <w:t>0±0.1</w:t>
            </w:r>
          </w:p>
        </w:tc>
        <w:tc>
          <w:tcPr>
            <w:tcW w:w="1219" w:type="dxa"/>
            <w:tcMar>
              <w:top w:w="15" w:type="dxa"/>
              <w:left w:w="15" w:type="dxa"/>
              <w:right w:w="15" w:type="dxa"/>
            </w:tcMar>
            <w:vAlign w:val="center"/>
          </w:tcPr>
          <w:p w:rsidR="00FA385E" w:rsidRDefault="00FA385E">
            <w:pPr>
              <w:jc w:val="center"/>
              <w:rPr>
                <w:color w:val="000000"/>
                <w:sz w:val="18"/>
                <w:szCs w:val="18"/>
              </w:rPr>
            </w:pPr>
          </w:p>
        </w:tc>
        <w:tc>
          <w:tcPr>
            <w:tcW w:w="1277" w:type="dxa"/>
            <w:tcMar>
              <w:top w:w="15" w:type="dxa"/>
              <w:left w:w="15" w:type="dxa"/>
              <w:right w:w="15" w:type="dxa"/>
            </w:tcMar>
            <w:vAlign w:val="center"/>
          </w:tcPr>
          <w:p w:rsidR="00FA385E" w:rsidRDefault="00FA385E">
            <w:pPr>
              <w:jc w:val="center"/>
              <w:rPr>
                <w:color w:val="000000"/>
                <w:sz w:val="18"/>
                <w:szCs w:val="18"/>
              </w:rPr>
            </w:pPr>
          </w:p>
        </w:tc>
      </w:tr>
      <w:tr w:rsidR="00FA385E">
        <w:trPr>
          <w:trHeight w:val="285"/>
        </w:trPr>
        <w:tc>
          <w:tcPr>
            <w:tcW w:w="1244" w:type="dxa"/>
            <w:vMerge/>
            <w:tcMar>
              <w:top w:w="15" w:type="dxa"/>
              <w:left w:w="15" w:type="dxa"/>
              <w:right w:w="15" w:type="dxa"/>
            </w:tcMar>
            <w:vAlign w:val="center"/>
          </w:tcPr>
          <w:p w:rsidR="00FA385E" w:rsidRDefault="00FA385E">
            <w:pPr>
              <w:jc w:val="center"/>
              <w:rPr>
                <w:color w:val="000000"/>
                <w:sz w:val="18"/>
                <w:szCs w:val="18"/>
              </w:rPr>
            </w:pPr>
          </w:p>
        </w:tc>
        <w:tc>
          <w:tcPr>
            <w:tcW w:w="2428" w:type="dxa"/>
            <w:vMerge/>
            <w:tcMar>
              <w:top w:w="15" w:type="dxa"/>
              <w:left w:w="15" w:type="dxa"/>
              <w:right w:w="15" w:type="dxa"/>
            </w:tcMar>
            <w:vAlign w:val="center"/>
          </w:tcPr>
          <w:p w:rsidR="00FA385E" w:rsidRDefault="00FA385E">
            <w:pPr>
              <w:jc w:val="center"/>
              <w:rPr>
                <w:color w:val="000000"/>
                <w:sz w:val="18"/>
                <w:szCs w:val="18"/>
              </w:rPr>
            </w:pPr>
          </w:p>
        </w:tc>
        <w:tc>
          <w:tcPr>
            <w:tcW w:w="1281" w:type="dxa"/>
            <w:vMerge/>
            <w:tcMar>
              <w:top w:w="15" w:type="dxa"/>
              <w:left w:w="15" w:type="dxa"/>
              <w:right w:w="15" w:type="dxa"/>
            </w:tcMar>
            <w:vAlign w:val="center"/>
          </w:tcPr>
          <w:p w:rsidR="00FA385E" w:rsidRDefault="00FA385E">
            <w:pPr>
              <w:jc w:val="center"/>
              <w:rPr>
                <w:color w:val="000000"/>
                <w:sz w:val="18"/>
                <w:szCs w:val="18"/>
              </w:rPr>
            </w:pPr>
          </w:p>
        </w:tc>
        <w:tc>
          <w:tcPr>
            <w:tcW w:w="1241" w:type="dxa"/>
            <w:tcMar>
              <w:top w:w="15" w:type="dxa"/>
              <w:left w:w="15" w:type="dxa"/>
              <w:right w:w="15" w:type="dxa"/>
            </w:tcMar>
            <w:vAlign w:val="center"/>
          </w:tcPr>
          <w:p w:rsidR="00FA385E" w:rsidRDefault="00B03DDC">
            <w:pPr>
              <w:spacing w:line="0" w:lineRule="atLeast"/>
              <w:jc w:val="center"/>
              <w:rPr>
                <w:color w:val="000000"/>
                <w:sz w:val="18"/>
                <w:szCs w:val="18"/>
              </w:rPr>
            </w:pPr>
            <w:r>
              <w:rPr>
                <w:sz w:val="18"/>
                <w:szCs w:val="18"/>
              </w:rPr>
              <w:t>50±0.1</w:t>
            </w:r>
          </w:p>
        </w:tc>
        <w:tc>
          <w:tcPr>
            <w:tcW w:w="1219" w:type="dxa"/>
            <w:tcMar>
              <w:top w:w="15" w:type="dxa"/>
              <w:left w:w="15" w:type="dxa"/>
              <w:right w:w="15" w:type="dxa"/>
            </w:tcMar>
            <w:vAlign w:val="center"/>
          </w:tcPr>
          <w:p w:rsidR="00FA385E" w:rsidRDefault="00FA385E">
            <w:pPr>
              <w:jc w:val="center"/>
              <w:rPr>
                <w:color w:val="000000"/>
                <w:sz w:val="18"/>
                <w:szCs w:val="18"/>
              </w:rPr>
            </w:pPr>
          </w:p>
        </w:tc>
        <w:tc>
          <w:tcPr>
            <w:tcW w:w="1277" w:type="dxa"/>
            <w:tcMar>
              <w:top w:w="15" w:type="dxa"/>
              <w:left w:w="15" w:type="dxa"/>
              <w:right w:w="15" w:type="dxa"/>
            </w:tcMar>
            <w:vAlign w:val="center"/>
          </w:tcPr>
          <w:p w:rsidR="00FA385E" w:rsidRDefault="00FA385E">
            <w:pPr>
              <w:jc w:val="center"/>
              <w:rPr>
                <w:color w:val="000000"/>
                <w:sz w:val="18"/>
                <w:szCs w:val="18"/>
              </w:rPr>
            </w:pPr>
          </w:p>
        </w:tc>
      </w:tr>
      <w:tr w:rsidR="00FA385E">
        <w:trPr>
          <w:trHeight w:val="285"/>
        </w:trPr>
        <w:tc>
          <w:tcPr>
            <w:tcW w:w="1244" w:type="dxa"/>
            <w:vMerge/>
            <w:tcMar>
              <w:top w:w="15" w:type="dxa"/>
              <w:left w:w="15" w:type="dxa"/>
              <w:right w:w="15" w:type="dxa"/>
            </w:tcMar>
            <w:vAlign w:val="center"/>
          </w:tcPr>
          <w:p w:rsidR="00FA385E" w:rsidRDefault="00FA385E">
            <w:pPr>
              <w:jc w:val="center"/>
              <w:rPr>
                <w:color w:val="000000"/>
                <w:sz w:val="18"/>
                <w:szCs w:val="18"/>
              </w:rPr>
            </w:pPr>
          </w:p>
        </w:tc>
        <w:tc>
          <w:tcPr>
            <w:tcW w:w="2428" w:type="dxa"/>
            <w:vMerge/>
            <w:tcMar>
              <w:top w:w="15" w:type="dxa"/>
              <w:left w:w="15" w:type="dxa"/>
              <w:right w:w="15" w:type="dxa"/>
            </w:tcMar>
            <w:vAlign w:val="center"/>
          </w:tcPr>
          <w:p w:rsidR="00FA385E" w:rsidRDefault="00FA385E">
            <w:pPr>
              <w:jc w:val="center"/>
              <w:rPr>
                <w:color w:val="000000"/>
                <w:sz w:val="18"/>
                <w:szCs w:val="18"/>
              </w:rPr>
            </w:pPr>
          </w:p>
        </w:tc>
        <w:tc>
          <w:tcPr>
            <w:tcW w:w="1281" w:type="dxa"/>
            <w:vMerge/>
            <w:tcMar>
              <w:top w:w="15" w:type="dxa"/>
              <w:left w:w="15" w:type="dxa"/>
              <w:right w:w="15" w:type="dxa"/>
            </w:tcMar>
            <w:vAlign w:val="center"/>
          </w:tcPr>
          <w:p w:rsidR="00FA385E" w:rsidRDefault="00FA385E">
            <w:pPr>
              <w:jc w:val="center"/>
              <w:rPr>
                <w:color w:val="000000"/>
                <w:sz w:val="18"/>
                <w:szCs w:val="18"/>
              </w:rPr>
            </w:pPr>
          </w:p>
        </w:tc>
        <w:tc>
          <w:tcPr>
            <w:tcW w:w="1241" w:type="dxa"/>
            <w:tcMar>
              <w:top w:w="15" w:type="dxa"/>
              <w:left w:w="15" w:type="dxa"/>
              <w:right w:w="15" w:type="dxa"/>
            </w:tcMar>
            <w:vAlign w:val="center"/>
          </w:tcPr>
          <w:p w:rsidR="00FA385E" w:rsidRDefault="00B03DDC">
            <w:pPr>
              <w:spacing w:line="0" w:lineRule="atLeast"/>
              <w:jc w:val="center"/>
              <w:rPr>
                <w:color w:val="000000"/>
                <w:sz w:val="18"/>
                <w:szCs w:val="18"/>
              </w:rPr>
            </w:pPr>
            <w:r>
              <w:rPr>
                <w:sz w:val="18"/>
                <w:szCs w:val="18"/>
              </w:rPr>
              <w:t>100±0.1</w:t>
            </w:r>
          </w:p>
        </w:tc>
        <w:tc>
          <w:tcPr>
            <w:tcW w:w="1219" w:type="dxa"/>
            <w:tcMar>
              <w:top w:w="15" w:type="dxa"/>
              <w:left w:w="15" w:type="dxa"/>
              <w:right w:w="15" w:type="dxa"/>
            </w:tcMar>
            <w:vAlign w:val="center"/>
          </w:tcPr>
          <w:p w:rsidR="00FA385E" w:rsidRDefault="00FA385E">
            <w:pPr>
              <w:jc w:val="center"/>
              <w:rPr>
                <w:color w:val="000000"/>
                <w:sz w:val="18"/>
                <w:szCs w:val="18"/>
              </w:rPr>
            </w:pPr>
          </w:p>
        </w:tc>
        <w:tc>
          <w:tcPr>
            <w:tcW w:w="1277" w:type="dxa"/>
            <w:tcMar>
              <w:top w:w="15" w:type="dxa"/>
              <w:left w:w="15" w:type="dxa"/>
              <w:right w:w="15" w:type="dxa"/>
            </w:tcMar>
            <w:vAlign w:val="center"/>
          </w:tcPr>
          <w:p w:rsidR="00FA385E" w:rsidRDefault="00FA385E">
            <w:pPr>
              <w:jc w:val="center"/>
              <w:rPr>
                <w:color w:val="000000"/>
                <w:sz w:val="18"/>
                <w:szCs w:val="18"/>
              </w:rPr>
            </w:pPr>
          </w:p>
        </w:tc>
      </w:tr>
      <w:tr w:rsidR="00FA385E">
        <w:trPr>
          <w:trHeight w:val="285"/>
        </w:trPr>
        <w:tc>
          <w:tcPr>
            <w:tcW w:w="1244" w:type="dxa"/>
            <w:vMerge/>
            <w:tcMar>
              <w:top w:w="15" w:type="dxa"/>
              <w:left w:w="15" w:type="dxa"/>
              <w:right w:w="15" w:type="dxa"/>
            </w:tcMar>
            <w:vAlign w:val="center"/>
          </w:tcPr>
          <w:p w:rsidR="00FA385E" w:rsidRDefault="00FA385E">
            <w:pPr>
              <w:jc w:val="center"/>
              <w:rPr>
                <w:color w:val="000000"/>
                <w:sz w:val="18"/>
                <w:szCs w:val="18"/>
              </w:rPr>
            </w:pPr>
          </w:p>
        </w:tc>
        <w:tc>
          <w:tcPr>
            <w:tcW w:w="2428" w:type="dxa"/>
            <w:vMerge/>
            <w:tcMar>
              <w:top w:w="15" w:type="dxa"/>
              <w:left w:w="15" w:type="dxa"/>
              <w:right w:w="15" w:type="dxa"/>
            </w:tcMar>
            <w:vAlign w:val="center"/>
          </w:tcPr>
          <w:p w:rsidR="00FA385E" w:rsidRDefault="00FA385E">
            <w:pPr>
              <w:jc w:val="center"/>
              <w:rPr>
                <w:color w:val="000000"/>
                <w:sz w:val="18"/>
                <w:szCs w:val="18"/>
              </w:rPr>
            </w:pPr>
          </w:p>
        </w:tc>
        <w:tc>
          <w:tcPr>
            <w:tcW w:w="1281" w:type="dxa"/>
            <w:vMerge/>
            <w:tcMar>
              <w:top w:w="15" w:type="dxa"/>
              <w:left w:w="15" w:type="dxa"/>
              <w:right w:w="15" w:type="dxa"/>
            </w:tcMar>
            <w:vAlign w:val="center"/>
          </w:tcPr>
          <w:p w:rsidR="00FA385E" w:rsidRDefault="00FA385E">
            <w:pPr>
              <w:jc w:val="center"/>
              <w:rPr>
                <w:color w:val="000000"/>
                <w:sz w:val="18"/>
                <w:szCs w:val="18"/>
              </w:rPr>
            </w:pPr>
          </w:p>
        </w:tc>
        <w:tc>
          <w:tcPr>
            <w:tcW w:w="1241" w:type="dxa"/>
            <w:tcMar>
              <w:top w:w="15" w:type="dxa"/>
              <w:left w:w="15" w:type="dxa"/>
              <w:right w:w="15" w:type="dxa"/>
            </w:tcMar>
            <w:vAlign w:val="center"/>
          </w:tcPr>
          <w:p w:rsidR="00FA385E" w:rsidRDefault="00B03DDC">
            <w:pPr>
              <w:spacing w:line="0" w:lineRule="atLeast"/>
              <w:jc w:val="center"/>
              <w:rPr>
                <w:color w:val="000000"/>
                <w:sz w:val="18"/>
                <w:szCs w:val="18"/>
              </w:rPr>
            </w:pPr>
            <w:r>
              <w:rPr>
                <w:sz w:val="18"/>
                <w:szCs w:val="18"/>
              </w:rPr>
              <w:t>150±0.1</w:t>
            </w:r>
          </w:p>
        </w:tc>
        <w:tc>
          <w:tcPr>
            <w:tcW w:w="1219" w:type="dxa"/>
            <w:tcMar>
              <w:top w:w="15" w:type="dxa"/>
              <w:left w:w="15" w:type="dxa"/>
              <w:right w:w="15" w:type="dxa"/>
            </w:tcMar>
            <w:vAlign w:val="center"/>
          </w:tcPr>
          <w:p w:rsidR="00FA385E" w:rsidRDefault="00FA385E">
            <w:pPr>
              <w:jc w:val="center"/>
              <w:rPr>
                <w:color w:val="000000"/>
                <w:sz w:val="18"/>
                <w:szCs w:val="18"/>
              </w:rPr>
            </w:pPr>
          </w:p>
        </w:tc>
        <w:tc>
          <w:tcPr>
            <w:tcW w:w="1277" w:type="dxa"/>
            <w:tcMar>
              <w:top w:w="15" w:type="dxa"/>
              <w:left w:w="15" w:type="dxa"/>
              <w:right w:w="15" w:type="dxa"/>
            </w:tcMar>
            <w:vAlign w:val="center"/>
          </w:tcPr>
          <w:p w:rsidR="00FA385E" w:rsidRDefault="00FA385E">
            <w:pPr>
              <w:jc w:val="center"/>
              <w:rPr>
                <w:color w:val="000000"/>
                <w:sz w:val="18"/>
                <w:szCs w:val="18"/>
              </w:rPr>
            </w:pPr>
          </w:p>
        </w:tc>
      </w:tr>
      <w:tr w:rsidR="00FA385E">
        <w:trPr>
          <w:trHeight w:val="285"/>
        </w:trPr>
        <w:tc>
          <w:tcPr>
            <w:tcW w:w="1244" w:type="dxa"/>
            <w:vMerge/>
            <w:tcMar>
              <w:top w:w="15" w:type="dxa"/>
              <w:left w:w="15" w:type="dxa"/>
              <w:right w:w="15" w:type="dxa"/>
            </w:tcMar>
            <w:vAlign w:val="center"/>
          </w:tcPr>
          <w:p w:rsidR="00FA385E" w:rsidRDefault="00FA385E">
            <w:pPr>
              <w:jc w:val="center"/>
              <w:rPr>
                <w:color w:val="000000"/>
                <w:sz w:val="18"/>
                <w:szCs w:val="18"/>
              </w:rPr>
            </w:pPr>
          </w:p>
        </w:tc>
        <w:tc>
          <w:tcPr>
            <w:tcW w:w="2428" w:type="dxa"/>
            <w:vMerge/>
            <w:tcMar>
              <w:top w:w="15" w:type="dxa"/>
              <w:left w:w="15" w:type="dxa"/>
              <w:right w:w="15" w:type="dxa"/>
            </w:tcMar>
            <w:vAlign w:val="center"/>
          </w:tcPr>
          <w:p w:rsidR="00FA385E" w:rsidRDefault="00FA385E">
            <w:pPr>
              <w:jc w:val="center"/>
              <w:rPr>
                <w:color w:val="000000"/>
                <w:sz w:val="18"/>
                <w:szCs w:val="18"/>
              </w:rPr>
            </w:pPr>
          </w:p>
        </w:tc>
        <w:tc>
          <w:tcPr>
            <w:tcW w:w="1281" w:type="dxa"/>
            <w:vMerge/>
            <w:tcMar>
              <w:top w:w="15" w:type="dxa"/>
              <w:left w:w="15" w:type="dxa"/>
              <w:right w:w="15" w:type="dxa"/>
            </w:tcMar>
            <w:vAlign w:val="center"/>
          </w:tcPr>
          <w:p w:rsidR="00FA385E" w:rsidRDefault="00FA385E">
            <w:pPr>
              <w:jc w:val="center"/>
              <w:rPr>
                <w:color w:val="000000"/>
                <w:sz w:val="18"/>
                <w:szCs w:val="18"/>
              </w:rPr>
            </w:pPr>
          </w:p>
        </w:tc>
        <w:tc>
          <w:tcPr>
            <w:tcW w:w="1241" w:type="dxa"/>
            <w:tcMar>
              <w:top w:w="15" w:type="dxa"/>
              <w:left w:w="15" w:type="dxa"/>
              <w:right w:w="15" w:type="dxa"/>
            </w:tcMar>
            <w:vAlign w:val="center"/>
          </w:tcPr>
          <w:p w:rsidR="00FA385E" w:rsidRDefault="00B03DDC">
            <w:pPr>
              <w:spacing w:line="0" w:lineRule="atLeast"/>
              <w:jc w:val="center"/>
              <w:rPr>
                <w:color w:val="000000"/>
                <w:sz w:val="18"/>
                <w:szCs w:val="18"/>
              </w:rPr>
            </w:pPr>
            <w:r>
              <w:rPr>
                <w:sz w:val="18"/>
                <w:szCs w:val="18"/>
              </w:rPr>
              <w:t>200±0.1</w:t>
            </w:r>
          </w:p>
        </w:tc>
        <w:tc>
          <w:tcPr>
            <w:tcW w:w="1219" w:type="dxa"/>
            <w:tcMar>
              <w:top w:w="15" w:type="dxa"/>
              <w:left w:w="15" w:type="dxa"/>
              <w:right w:w="15" w:type="dxa"/>
            </w:tcMar>
            <w:vAlign w:val="center"/>
          </w:tcPr>
          <w:p w:rsidR="00FA385E" w:rsidRDefault="00FA385E">
            <w:pPr>
              <w:jc w:val="center"/>
              <w:rPr>
                <w:color w:val="000000"/>
                <w:sz w:val="18"/>
                <w:szCs w:val="18"/>
              </w:rPr>
            </w:pPr>
          </w:p>
        </w:tc>
        <w:tc>
          <w:tcPr>
            <w:tcW w:w="1277" w:type="dxa"/>
            <w:tcMar>
              <w:top w:w="15" w:type="dxa"/>
              <w:left w:w="15" w:type="dxa"/>
              <w:right w:w="15" w:type="dxa"/>
            </w:tcMar>
            <w:vAlign w:val="center"/>
          </w:tcPr>
          <w:p w:rsidR="00FA385E" w:rsidRDefault="00FA385E">
            <w:pPr>
              <w:jc w:val="center"/>
              <w:rPr>
                <w:color w:val="000000"/>
                <w:sz w:val="18"/>
                <w:szCs w:val="18"/>
              </w:rPr>
            </w:pPr>
          </w:p>
        </w:tc>
      </w:tr>
      <w:tr w:rsidR="00FA385E">
        <w:trPr>
          <w:trHeight w:val="320"/>
        </w:trPr>
        <w:tc>
          <w:tcPr>
            <w:tcW w:w="1244" w:type="dxa"/>
            <w:vMerge/>
            <w:tcMar>
              <w:top w:w="15" w:type="dxa"/>
              <w:left w:w="15" w:type="dxa"/>
              <w:right w:w="15" w:type="dxa"/>
            </w:tcMar>
            <w:vAlign w:val="center"/>
          </w:tcPr>
          <w:p w:rsidR="00FA385E" w:rsidRDefault="00FA385E">
            <w:pPr>
              <w:jc w:val="center"/>
              <w:rPr>
                <w:color w:val="000000"/>
                <w:sz w:val="18"/>
                <w:szCs w:val="18"/>
              </w:rPr>
            </w:pPr>
          </w:p>
        </w:tc>
        <w:tc>
          <w:tcPr>
            <w:tcW w:w="2428" w:type="dxa"/>
            <w:vMerge/>
            <w:tcMar>
              <w:top w:w="15" w:type="dxa"/>
              <w:left w:w="15" w:type="dxa"/>
              <w:right w:w="15" w:type="dxa"/>
            </w:tcMar>
            <w:vAlign w:val="center"/>
          </w:tcPr>
          <w:p w:rsidR="00FA385E" w:rsidRDefault="00FA385E">
            <w:pPr>
              <w:jc w:val="center"/>
              <w:rPr>
                <w:color w:val="000000"/>
                <w:sz w:val="18"/>
                <w:szCs w:val="18"/>
              </w:rPr>
            </w:pPr>
          </w:p>
        </w:tc>
        <w:tc>
          <w:tcPr>
            <w:tcW w:w="1281" w:type="dxa"/>
            <w:vMerge/>
            <w:tcMar>
              <w:top w:w="15" w:type="dxa"/>
              <w:left w:w="15" w:type="dxa"/>
              <w:right w:w="15" w:type="dxa"/>
            </w:tcMar>
            <w:vAlign w:val="center"/>
          </w:tcPr>
          <w:p w:rsidR="00FA385E" w:rsidRDefault="00FA385E">
            <w:pPr>
              <w:jc w:val="center"/>
              <w:rPr>
                <w:color w:val="000000"/>
                <w:sz w:val="18"/>
                <w:szCs w:val="18"/>
              </w:rPr>
            </w:pPr>
          </w:p>
        </w:tc>
        <w:tc>
          <w:tcPr>
            <w:tcW w:w="1241" w:type="dxa"/>
            <w:tcMar>
              <w:top w:w="15" w:type="dxa"/>
              <w:left w:w="15" w:type="dxa"/>
              <w:right w:w="15" w:type="dxa"/>
            </w:tcMar>
            <w:vAlign w:val="center"/>
          </w:tcPr>
          <w:p w:rsidR="00FA385E" w:rsidRDefault="00B03DDC">
            <w:pPr>
              <w:spacing w:line="0" w:lineRule="atLeast"/>
              <w:jc w:val="center"/>
              <w:rPr>
                <w:color w:val="000000"/>
                <w:sz w:val="18"/>
                <w:szCs w:val="18"/>
              </w:rPr>
            </w:pPr>
            <w:r>
              <w:rPr>
                <w:sz w:val="18"/>
                <w:szCs w:val="18"/>
              </w:rPr>
              <w:t>250±0.1</w:t>
            </w:r>
          </w:p>
        </w:tc>
        <w:tc>
          <w:tcPr>
            <w:tcW w:w="1219" w:type="dxa"/>
            <w:tcMar>
              <w:top w:w="15" w:type="dxa"/>
              <w:left w:w="15" w:type="dxa"/>
              <w:right w:w="15" w:type="dxa"/>
            </w:tcMar>
            <w:vAlign w:val="center"/>
          </w:tcPr>
          <w:p w:rsidR="00FA385E" w:rsidRDefault="00FA385E">
            <w:pPr>
              <w:rPr>
                <w:color w:val="000000"/>
                <w:sz w:val="18"/>
                <w:szCs w:val="18"/>
              </w:rPr>
            </w:pPr>
          </w:p>
        </w:tc>
        <w:tc>
          <w:tcPr>
            <w:tcW w:w="1277" w:type="dxa"/>
            <w:tcMar>
              <w:top w:w="15" w:type="dxa"/>
              <w:left w:w="15" w:type="dxa"/>
              <w:right w:w="15" w:type="dxa"/>
            </w:tcMar>
            <w:vAlign w:val="center"/>
          </w:tcPr>
          <w:p w:rsidR="00FA385E" w:rsidRDefault="00FA385E">
            <w:pPr>
              <w:rPr>
                <w:color w:val="000000"/>
                <w:sz w:val="18"/>
                <w:szCs w:val="18"/>
              </w:rPr>
            </w:pPr>
          </w:p>
        </w:tc>
      </w:tr>
      <w:tr w:rsidR="00FA385E">
        <w:trPr>
          <w:trHeight w:val="285"/>
        </w:trPr>
        <w:tc>
          <w:tcPr>
            <w:tcW w:w="1244" w:type="dxa"/>
            <w:vMerge/>
            <w:tcMar>
              <w:top w:w="15" w:type="dxa"/>
              <w:left w:w="15" w:type="dxa"/>
              <w:right w:w="15" w:type="dxa"/>
            </w:tcMar>
            <w:vAlign w:val="center"/>
          </w:tcPr>
          <w:p w:rsidR="00FA385E" w:rsidRDefault="00FA385E">
            <w:pPr>
              <w:jc w:val="center"/>
              <w:rPr>
                <w:color w:val="000000"/>
                <w:sz w:val="18"/>
                <w:szCs w:val="18"/>
              </w:rPr>
            </w:pPr>
          </w:p>
        </w:tc>
        <w:tc>
          <w:tcPr>
            <w:tcW w:w="2428" w:type="dxa"/>
            <w:tcMar>
              <w:top w:w="15" w:type="dxa"/>
              <w:left w:w="15" w:type="dxa"/>
              <w:right w:w="15" w:type="dxa"/>
            </w:tcMar>
            <w:vAlign w:val="center"/>
          </w:tcPr>
          <w:p w:rsidR="00FA385E" w:rsidRDefault="00B03DDC">
            <w:pPr>
              <w:jc w:val="center"/>
              <w:textAlignment w:val="center"/>
              <w:rPr>
                <w:rFonts w:ascii="宋体" w:hAnsi="宋体" w:cs="宋体"/>
                <w:color w:val="000000"/>
                <w:sz w:val="18"/>
                <w:szCs w:val="18"/>
              </w:rPr>
            </w:pPr>
            <w:r>
              <w:rPr>
                <w:rFonts w:ascii="宋体" w:hAnsi="宋体" w:cs="宋体" w:hint="eastAsia"/>
                <w:color w:val="000000"/>
                <w:sz w:val="18"/>
                <w:szCs w:val="18"/>
                <w:lang w:bidi="ar"/>
              </w:rPr>
              <w:t>零点位置</w:t>
            </w:r>
          </w:p>
        </w:tc>
        <w:tc>
          <w:tcPr>
            <w:tcW w:w="1281" w:type="dxa"/>
            <w:vMerge/>
            <w:tcMar>
              <w:top w:w="15" w:type="dxa"/>
              <w:left w:w="15" w:type="dxa"/>
              <w:right w:w="15" w:type="dxa"/>
            </w:tcMar>
            <w:vAlign w:val="center"/>
          </w:tcPr>
          <w:p w:rsidR="00FA385E" w:rsidRDefault="00FA385E">
            <w:pPr>
              <w:jc w:val="center"/>
              <w:rPr>
                <w:color w:val="000000"/>
                <w:sz w:val="18"/>
                <w:szCs w:val="18"/>
              </w:rPr>
            </w:pPr>
          </w:p>
        </w:tc>
        <w:tc>
          <w:tcPr>
            <w:tcW w:w="1241" w:type="dxa"/>
            <w:tcMar>
              <w:top w:w="15" w:type="dxa"/>
              <w:left w:w="15" w:type="dxa"/>
              <w:right w:w="15" w:type="dxa"/>
            </w:tcMar>
            <w:vAlign w:val="center"/>
          </w:tcPr>
          <w:p w:rsidR="00FA385E" w:rsidRDefault="00B03DDC">
            <w:pPr>
              <w:spacing w:line="0" w:lineRule="atLeast"/>
              <w:jc w:val="center"/>
              <w:rPr>
                <w:color w:val="000000"/>
                <w:sz w:val="18"/>
                <w:szCs w:val="18"/>
              </w:rPr>
            </w:pPr>
            <w:r>
              <w:rPr>
                <w:rFonts w:hint="eastAsia"/>
                <w:sz w:val="18"/>
                <w:szCs w:val="18"/>
              </w:rPr>
              <w:t>300</w:t>
            </w:r>
            <w:r>
              <w:rPr>
                <w:sz w:val="18"/>
                <w:szCs w:val="18"/>
              </w:rPr>
              <w:t>±0.5</w:t>
            </w:r>
          </w:p>
        </w:tc>
        <w:tc>
          <w:tcPr>
            <w:tcW w:w="1219" w:type="dxa"/>
            <w:tcMar>
              <w:top w:w="15" w:type="dxa"/>
              <w:left w:w="15" w:type="dxa"/>
              <w:right w:w="15" w:type="dxa"/>
            </w:tcMar>
            <w:vAlign w:val="center"/>
          </w:tcPr>
          <w:p w:rsidR="00FA385E" w:rsidRDefault="00FA385E">
            <w:pPr>
              <w:rPr>
                <w:color w:val="000000"/>
                <w:sz w:val="18"/>
                <w:szCs w:val="18"/>
              </w:rPr>
            </w:pPr>
          </w:p>
        </w:tc>
        <w:tc>
          <w:tcPr>
            <w:tcW w:w="1277" w:type="dxa"/>
            <w:tcMar>
              <w:top w:w="15" w:type="dxa"/>
              <w:left w:w="15" w:type="dxa"/>
              <w:right w:w="15" w:type="dxa"/>
            </w:tcMar>
            <w:vAlign w:val="center"/>
          </w:tcPr>
          <w:p w:rsidR="00FA385E" w:rsidRDefault="00FA385E">
            <w:pPr>
              <w:rPr>
                <w:color w:val="000000"/>
                <w:sz w:val="18"/>
                <w:szCs w:val="18"/>
              </w:rPr>
            </w:pPr>
          </w:p>
        </w:tc>
      </w:tr>
      <w:tr w:rsidR="00FA385E">
        <w:trPr>
          <w:trHeight w:val="285"/>
        </w:trPr>
        <w:tc>
          <w:tcPr>
            <w:tcW w:w="3672" w:type="dxa"/>
            <w:gridSpan w:val="2"/>
            <w:tcMar>
              <w:top w:w="15" w:type="dxa"/>
              <w:left w:w="15" w:type="dxa"/>
              <w:right w:w="15" w:type="dxa"/>
            </w:tcMar>
            <w:vAlign w:val="center"/>
          </w:tcPr>
          <w:p w:rsidR="00FA385E" w:rsidRDefault="00B03DDC">
            <w:pPr>
              <w:jc w:val="center"/>
              <w:textAlignment w:val="center"/>
              <w:rPr>
                <w:color w:val="000000"/>
                <w:sz w:val="18"/>
                <w:szCs w:val="18"/>
              </w:rPr>
            </w:pPr>
            <w:r>
              <w:rPr>
                <w:color w:val="000000"/>
                <w:sz w:val="18"/>
                <w:szCs w:val="18"/>
                <w:lang w:bidi="ar"/>
              </w:rPr>
              <w:t>捣棒端部直径</w:t>
            </w:r>
          </w:p>
        </w:tc>
        <w:tc>
          <w:tcPr>
            <w:tcW w:w="1281" w:type="dxa"/>
            <w:tcMar>
              <w:top w:w="15" w:type="dxa"/>
              <w:left w:w="15" w:type="dxa"/>
              <w:right w:w="15" w:type="dxa"/>
            </w:tcMar>
            <w:vAlign w:val="center"/>
          </w:tcPr>
          <w:p w:rsidR="00FA385E" w:rsidRDefault="00B03DDC">
            <w:pPr>
              <w:jc w:val="center"/>
              <w:textAlignment w:val="center"/>
              <w:rPr>
                <w:color w:val="000000"/>
                <w:sz w:val="18"/>
                <w:szCs w:val="18"/>
              </w:rPr>
            </w:pPr>
            <w:r>
              <w:rPr>
                <w:color w:val="000000"/>
                <w:sz w:val="18"/>
                <w:szCs w:val="18"/>
                <w:lang w:bidi="ar"/>
              </w:rPr>
              <w:t>mm</w:t>
            </w:r>
          </w:p>
        </w:tc>
        <w:tc>
          <w:tcPr>
            <w:tcW w:w="1241" w:type="dxa"/>
            <w:tcMar>
              <w:top w:w="15" w:type="dxa"/>
              <w:left w:w="15" w:type="dxa"/>
              <w:right w:w="15" w:type="dxa"/>
            </w:tcMar>
            <w:vAlign w:val="center"/>
          </w:tcPr>
          <w:p w:rsidR="00FA385E" w:rsidRDefault="00B03DDC">
            <w:pPr>
              <w:spacing w:line="0" w:lineRule="atLeast"/>
              <w:jc w:val="center"/>
              <w:rPr>
                <w:color w:val="000000"/>
                <w:sz w:val="18"/>
                <w:szCs w:val="18"/>
              </w:rPr>
            </w:pPr>
            <w:r>
              <w:rPr>
                <w:sz w:val="18"/>
                <w:szCs w:val="18"/>
              </w:rPr>
              <w:t>16±0.1</w:t>
            </w:r>
          </w:p>
        </w:tc>
        <w:tc>
          <w:tcPr>
            <w:tcW w:w="1219" w:type="dxa"/>
            <w:tcMar>
              <w:top w:w="15" w:type="dxa"/>
              <w:left w:w="15" w:type="dxa"/>
              <w:right w:w="15" w:type="dxa"/>
            </w:tcMar>
            <w:vAlign w:val="center"/>
          </w:tcPr>
          <w:p w:rsidR="00FA385E" w:rsidRDefault="00FA385E">
            <w:pPr>
              <w:rPr>
                <w:color w:val="000000"/>
                <w:sz w:val="18"/>
                <w:szCs w:val="18"/>
              </w:rPr>
            </w:pPr>
          </w:p>
        </w:tc>
        <w:tc>
          <w:tcPr>
            <w:tcW w:w="1277" w:type="dxa"/>
            <w:tcMar>
              <w:top w:w="15" w:type="dxa"/>
              <w:left w:w="15" w:type="dxa"/>
              <w:right w:w="15" w:type="dxa"/>
            </w:tcMar>
            <w:vAlign w:val="center"/>
          </w:tcPr>
          <w:p w:rsidR="00FA385E" w:rsidRDefault="00FA385E">
            <w:pPr>
              <w:rPr>
                <w:color w:val="000000"/>
                <w:sz w:val="18"/>
                <w:szCs w:val="18"/>
              </w:rPr>
            </w:pPr>
          </w:p>
        </w:tc>
      </w:tr>
    </w:tbl>
    <w:p w:rsidR="00FA385E" w:rsidRDefault="00FA385E">
      <w:pPr>
        <w:tabs>
          <w:tab w:val="right" w:pos="9360"/>
          <w:tab w:val="right" w:pos="9450"/>
          <w:tab w:val="right" w:leader="dot" w:pos="11340"/>
          <w:tab w:val="right" w:pos="14742"/>
        </w:tabs>
        <w:autoSpaceDE w:val="0"/>
        <w:autoSpaceDN w:val="0"/>
        <w:adjustRightInd w:val="0"/>
        <w:spacing w:line="360" w:lineRule="auto"/>
        <w:jc w:val="center"/>
        <w:rPr>
          <w:lang w:val="zh-CN"/>
        </w:rPr>
      </w:pPr>
    </w:p>
    <w:p w:rsidR="00FA385E" w:rsidRDefault="00B03DDC">
      <w:pPr>
        <w:rPr>
          <w:rFonts w:ascii="黑体" w:eastAsia="黑体"/>
          <w:sz w:val="28"/>
          <w:szCs w:val="28"/>
        </w:rPr>
      </w:pPr>
      <w:r>
        <w:rPr>
          <w:rFonts w:ascii="黑体" w:eastAsia="黑体"/>
          <w:sz w:val="28"/>
          <w:szCs w:val="28"/>
        </w:rPr>
        <w:br w:type="page"/>
      </w:r>
    </w:p>
    <w:p w:rsidR="00FA385E" w:rsidRDefault="00B03DDC">
      <w:pPr>
        <w:pStyle w:val="2"/>
        <w:pageBreakBefore/>
        <w:rPr>
          <w:rFonts w:eastAsia="黑体"/>
          <w:b/>
          <w:color w:val="000000"/>
          <w:sz w:val="28"/>
          <w:szCs w:val="28"/>
        </w:rPr>
      </w:pPr>
      <w:bookmarkStart w:id="58" w:name="_Toc31482"/>
      <w:r>
        <w:rPr>
          <w:rFonts w:eastAsia="黑体"/>
          <w:color w:val="000000"/>
          <w:sz w:val="28"/>
          <w:szCs w:val="28"/>
          <w:lang w:val="zh-CN"/>
        </w:rPr>
        <w:lastRenderedPageBreak/>
        <w:t>附录</w:t>
      </w:r>
      <w:r>
        <w:rPr>
          <w:rFonts w:eastAsia="黑体" w:hint="eastAsia"/>
          <w:color w:val="000000"/>
          <w:sz w:val="28"/>
          <w:szCs w:val="28"/>
        </w:rPr>
        <w:t xml:space="preserve"> </w:t>
      </w:r>
      <w:r>
        <w:rPr>
          <w:rFonts w:eastAsia="黑体"/>
          <w:color w:val="000000"/>
          <w:sz w:val="28"/>
          <w:szCs w:val="28"/>
          <w:lang w:val="zh-CN"/>
        </w:rPr>
        <w:t>B</w:t>
      </w:r>
      <w:r>
        <w:rPr>
          <w:rFonts w:eastAsia="黑体" w:hint="eastAsia"/>
          <w:color w:val="000000"/>
          <w:sz w:val="28"/>
          <w:szCs w:val="28"/>
        </w:rPr>
        <w:t>.2</w:t>
      </w:r>
      <w:bookmarkEnd w:id="58"/>
    </w:p>
    <w:p w:rsidR="00FA385E" w:rsidRDefault="00B03DDC">
      <w:pPr>
        <w:tabs>
          <w:tab w:val="right" w:pos="9360"/>
          <w:tab w:val="right" w:pos="9450"/>
          <w:tab w:val="right" w:leader="dot" w:pos="11340"/>
          <w:tab w:val="right" w:pos="14742"/>
        </w:tabs>
        <w:autoSpaceDE w:val="0"/>
        <w:autoSpaceDN w:val="0"/>
        <w:adjustRightInd w:val="0"/>
        <w:spacing w:line="360" w:lineRule="auto"/>
        <w:jc w:val="center"/>
        <w:rPr>
          <w:rFonts w:eastAsia="黑体"/>
          <w:sz w:val="28"/>
        </w:rPr>
      </w:pPr>
      <w:r>
        <w:rPr>
          <w:rFonts w:eastAsia="黑体" w:hint="eastAsia"/>
          <w:sz w:val="28"/>
        </w:rPr>
        <w:t>维勃稠度仪</w:t>
      </w:r>
      <w:r>
        <w:rPr>
          <w:rFonts w:eastAsia="黑体"/>
          <w:sz w:val="28"/>
        </w:rPr>
        <w:t>校准证书内页</w:t>
      </w:r>
      <w:r>
        <w:rPr>
          <w:rFonts w:eastAsia="黑体" w:hint="eastAsia"/>
          <w:sz w:val="28"/>
        </w:rPr>
        <w:t>参考</w:t>
      </w:r>
      <w:r>
        <w:rPr>
          <w:rFonts w:eastAsia="黑体"/>
          <w:sz w:val="28"/>
        </w:rPr>
        <w:t>格式</w:t>
      </w:r>
    </w:p>
    <w:tbl>
      <w:tblPr>
        <w:tblW w:w="8691" w:type="dxa"/>
        <w:jc w:val="center"/>
        <w:tblCellMar>
          <w:left w:w="0" w:type="dxa"/>
          <w:right w:w="0" w:type="dxa"/>
        </w:tblCellMar>
        <w:tblLook w:val="04A0" w:firstRow="1" w:lastRow="0" w:firstColumn="1" w:lastColumn="0" w:noHBand="0" w:noVBand="1"/>
      </w:tblPr>
      <w:tblGrid>
        <w:gridCol w:w="1241"/>
        <w:gridCol w:w="1241"/>
        <w:gridCol w:w="1242"/>
        <w:gridCol w:w="1241"/>
        <w:gridCol w:w="1242"/>
        <w:gridCol w:w="1242"/>
        <w:gridCol w:w="1242"/>
      </w:tblGrid>
      <w:tr w:rsidR="00FA385E">
        <w:trPr>
          <w:trHeight w:val="471"/>
          <w:jc w:val="center"/>
        </w:trPr>
        <w:tc>
          <w:tcPr>
            <w:tcW w:w="3724"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textAlignment w:val="center"/>
              <w:rPr>
                <w:color w:val="000000"/>
                <w:sz w:val="18"/>
                <w:szCs w:val="18"/>
              </w:rPr>
            </w:pPr>
            <w:r>
              <w:rPr>
                <w:rFonts w:ascii="宋体" w:hAnsi="宋体" w:cs="宋体" w:hint="eastAsia"/>
                <w:color w:val="000000"/>
                <w:sz w:val="18"/>
                <w:szCs w:val="18"/>
                <w:lang w:bidi="ar"/>
              </w:rPr>
              <w:t>校准项目</w:t>
            </w:r>
          </w:p>
        </w:tc>
        <w:tc>
          <w:tcPr>
            <w:tcW w:w="124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textAlignment w:val="center"/>
              <w:rPr>
                <w:color w:val="000000"/>
                <w:sz w:val="18"/>
                <w:szCs w:val="18"/>
              </w:rPr>
            </w:pPr>
            <w:r>
              <w:rPr>
                <w:rFonts w:ascii="宋体" w:hAnsi="宋体" w:cs="宋体" w:hint="eastAsia"/>
                <w:color w:val="000000"/>
                <w:sz w:val="18"/>
                <w:szCs w:val="18"/>
                <w:lang w:bidi="ar"/>
              </w:rPr>
              <w:t>单位</w:t>
            </w: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textAlignment w:val="center"/>
              <w:rPr>
                <w:color w:val="000000"/>
                <w:sz w:val="18"/>
                <w:szCs w:val="18"/>
              </w:rPr>
            </w:pPr>
            <w:r>
              <w:rPr>
                <w:rFonts w:hint="eastAsia"/>
                <w:color w:val="000000"/>
                <w:sz w:val="18"/>
                <w:szCs w:val="18"/>
                <w:lang w:bidi="ar"/>
              </w:rPr>
              <w:t>计量性能要求</w:t>
            </w: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textAlignment w:val="center"/>
              <w:rPr>
                <w:color w:val="000000"/>
                <w:sz w:val="18"/>
                <w:szCs w:val="18"/>
              </w:rPr>
            </w:pPr>
            <w:r>
              <w:rPr>
                <w:rFonts w:ascii="宋体" w:hAnsi="宋体" w:cs="宋体" w:hint="eastAsia"/>
                <w:color w:val="000000"/>
                <w:sz w:val="18"/>
                <w:szCs w:val="18"/>
                <w:lang w:bidi="ar"/>
              </w:rPr>
              <w:t>实测值</w:t>
            </w: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textAlignment w:val="center"/>
              <w:rPr>
                <w:rFonts w:ascii="宋体" w:hAnsi="宋体" w:cs="宋体"/>
                <w:color w:val="000000"/>
                <w:sz w:val="18"/>
                <w:szCs w:val="18"/>
                <w:lang w:bidi="ar"/>
              </w:rPr>
            </w:pPr>
            <w:r>
              <w:rPr>
                <w:rFonts w:ascii="宋体" w:hAnsi="宋体" w:cs="宋体" w:hint="eastAsia"/>
                <w:color w:val="000000"/>
                <w:sz w:val="18"/>
                <w:szCs w:val="18"/>
                <w:lang w:bidi="ar"/>
              </w:rPr>
              <w:t>扩展不确定度</w:t>
            </w:r>
          </w:p>
          <w:p w:rsidR="00FA385E" w:rsidRDefault="00B03DDC">
            <w:pPr>
              <w:jc w:val="center"/>
              <w:textAlignment w:val="center"/>
              <w:rPr>
                <w:color w:val="000000"/>
                <w:sz w:val="18"/>
                <w:szCs w:val="18"/>
              </w:rPr>
            </w:pPr>
            <w:r>
              <w:rPr>
                <w:color w:val="000000"/>
                <w:sz w:val="18"/>
                <w:szCs w:val="18"/>
                <w:lang w:bidi="ar"/>
              </w:rPr>
              <w:t>(</w:t>
            </w:r>
            <w:r>
              <w:rPr>
                <w:i/>
                <w:color w:val="000000"/>
                <w:sz w:val="18"/>
                <w:szCs w:val="18"/>
                <w:lang w:bidi="ar"/>
              </w:rPr>
              <w:t>k</w:t>
            </w:r>
            <w:r>
              <w:rPr>
                <w:rStyle w:val="font61"/>
                <w:lang w:bidi="ar"/>
              </w:rPr>
              <w:t>=2)</w:t>
            </w:r>
          </w:p>
        </w:tc>
      </w:tr>
      <w:tr w:rsidR="00FA385E">
        <w:trPr>
          <w:trHeight w:val="417"/>
          <w:jc w:val="center"/>
        </w:trPr>
        <w:tc>
          <w:tcPr>
            <w:tcW w:w="124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textAlignment w:val="center"/>
              <w:rPr>
                <w:color w:val="000000"/>
                <w:sz w:val="18"/>
                <w:szCs w:val="18"/>
              </w:rPr>
            </w:pPr>
            <w:r>
              <w:rPr>
                <w:rFonts w:ascii="宋体" w:hAnsi="宋体" w:cs="宋体" w:hint="eastAsia"/>
                <w:color w:val="000000"/>
                <w:sz w:val="18"/>
                <w:szCs w:val="18"/>
                <w:lang w:bidi="ar"/>
              </w:rPr>
              <w:t>坍落度筒</w:t>
            </w:r>
          </w:p>
        </w:tc>
        <w:tc>
          <w:tcPr>
            <w:tcW w:w="248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sz w:val="18"/>
                <w:szCs w:val="18"/>
              </w:rPr>
              <w:t>顶面直径</w:t>
            </w:r>
          </w:p>
        </w:tc>
        <w:tc>
          <w:tcPr>
            <w:tcW w:w="124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sz w:val="18"/>
                <w:szCs w:val="18"/>
              </w:rPr>
              <w:t>mm</w:t>
            </w: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sz w:val="18"/>
                <w:szCs w:val="18"/>
              </w:rPr>
              <w:t>100±1</w:t>
            </w: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r>
      <w:tr w:rsidR="00FA385E">
        <w:trPr>
          <w:trHeight w:val="384"/>
          <w:jc w:val="center"/>
        </w:trPr>
        <w:tc>
          <w:tcPr>
            <w:tcW w:w="12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248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sz w:val="18"/>
                <w:szCs w:val="18"/>
              </w:rPr>
              <w:t>底面直径</w:t>
            </w:r>
          </w:p>
        </w:tc>
        <w:tc>
          <w:tcPr>
            <w:tcW w:w="12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spacing w:line="0" w:lineRule="atLeast"/>
              <w:jc w:val="center"/>
              <w:rPr>
                <w:color w:val="000000"/>
                <w:sz w:val="18"/>
                <w:szCs w:val="18"/>
              </w:rPr>
            </w:pP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sz w:val="18"/>
                <w:szCs w:val="18"/>
              </w:rPr>
              <w:t>200±1</w:t>
            </w: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r>
      <w:tr w:rsidR="00FA385E">
        <w:trPr>
          <w:trHeight w:val="384"/>
          <w:jc w:val="center"/>
        </w:trPr>
        <w:tc>
          <w:tcPr>
            <w:tcW w:w="12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248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sz w:val="18"/>
                <w:szCs w:val="18"/>
              </w:rPr>
              <w:t>高度</w:t>
            </w:r>
          </w:p>
        </w:tc>
        <w:tc>
          <w:tcPr>
            <w:tcW w:w="12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spacing w:line="0" w:lineRule="atLeast"/>
              <w:jc w:val="center"/>
              <w:rPr>
                <w:color w:val="000000"/>
                <w:sz w:val="18"/>
                <w:szCs w:val="18"/>
              </w:rPr>
            </w:pP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sz w:val="18"/>
                <w:szCs w:val="18"/>
              </w:rPr>
              <w:t>300±1</w:t>
            </w: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r>
      <w:tr w:rsidR="00FA385E">
        <w:trPr>
          <w:trHeight w:val="384"/>
          <w:jc w:val="center"/>
        </w:trPr>
        <w:tc>
          <w:tcPr>
            <w:tcW w:w="12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248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sz w:val="18"/>
                <w:szCs w:val="18"/>
              </w:rPr>
              <w:t>壁厚</w:t>
            </w:r>
          </w:p>
        </w:tc>
        <w:tc>
          <w:tcPr>
            <w:tcW w:w="12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spacing w:line="0" w:lineRule="atLeast"/>
              <w:jc w:val="center"/>
              <w:rPr>
                <w:color w:val="000000"/>
                <w:sz w:val="18"/>
                <w:szCs w:val="18"/>
              </w:rPr>
            </w:pP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rFonts w:hint="eastAsia"/>
                <w:sz w:val="18"/>
                <w:szCs w:val="18"/>
              </w:rPr>
              <w:t>≥</w:t>
            </w:r>
            <w:r>
              <w:rPr>
                <w:sz w:val="18"/>
                <w:szCs w:val="18"/>
              </w:rPr>
              <w:t>1.5</w:t>
            </w: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r>
      <w:tr w:rsidR="00FA385E">
        <w:trPr>
          <w:trHeight w:val="384"/>
          <w:jc w:val="center"/>
        </w:trPr>
        <w:tc>
          <w:tcPr>
            <w:tcW w:w="12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248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sz w:val="18"/>
                <w:szCs w:val="18"/>
              </w:rPr>
              <w:t>顶面平面度</w:t>
            </w:r>
          </w:p>
        </w:tc>
        <w:tc>
          <w:tcPr>
            <w:tcW w:w="12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spacing w:line="0" w:lineRule="atLeast"/>
              <w:jc w:val="center"/>
              <w:rPr>
                <w:color w:val="000000"/>
                <w:sz w:val="18"/>
                <w:szCs w:val="18"/>
              </w:rPr>
            </w:pP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rFonts w:hint="eastAsia"/>
                <w:sz w:val="18"/>
                <w:szCs w:val="18"/>
              </w:rPr>
              <w:t>≤</w:t>
            </w:r>
            <w:r>
              <w:rPr>
                <w:sz w:val="18"/>
                <w:szCs w:val="18"/>
              </w:rPr>
              <w:t>0.25</w:t>
            </w: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r>
      <w:tr w:rsidR="00FA385E">
        <w:trPr>
          <w:trHeight w:val="384"/>
          <w:jc w:val="center"/>
        </w:trPr>
        <w:tc>
          <w:tcPr>
            <w:tcW w:w="12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248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sz w:val="18"/>
                <w:szCs w:val="18"/>
              </w:rPr>
              <w:t>底面平面度</w:t>
            </w:r>
          </w:p>
        </w:tc>
        <w:tc>
          <w:tcPr>
            <w:tcW w:w="12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spacing w:line="0" w:lineRule="atLeast"/>
              <w:jc w:val="center"/>
              <w:rPr>
                <w:color w:val="000000"/>
                <w:sz w:val="18"/>
                <w:szCs w:val="18"/>
              </w:rPr>
            </w:pP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rFonts w:hint="eastAsia"/>
                <w:sz w:val="18"/>
                <w:szCs w:val="18"/>
              </w:rPr>
              <w:t>≤</w:t>
            </w:r>
            <w:r>
              <w:rPr>
                <w:sz w:val="18"/>
                <w:szCs w:val="18"/>
              </w:rPr>
              <w:t>0.25</w:t>
            </w: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r>
      <w:tr w:rsidR="00FA385E">
        <w:trPr>
          <w:trHeight w:val="384"/>
          <w:jc w:val="center"/>
        </w:trPr>
        <w:tc>
          <w:tcPr>
            <w:tcW w:w="12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248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sz w:val="18"/>
                <w:szCs w:val="18"/>
              </w:rPr>
              <w:t>顶面与底面平行度</w:t>
            </w:r>
          </w:p>
        </w:tc>
        <w:tc>
          <w:tcPr>
            <w:tcW w:w="12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spacing w:line="0" w:lineRule="atLeast"/>
              <w:jc w:val="center"/>
              <w:rPr>
                <w:color w:val="000000"/>
                <w:sz w:val="18"/>
                <w:szCs w:val="18"/>
              </w:rPr>
            </w:pP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rFonts w:hint="eastAsia"/>
                <w:sz w:val="18"/>
                <w:szCs w:val="18"/>
              </w:rPr>
              <w:t>≤</w:t>
            </w:r>
            <w:r>
              <w:rPr>
                <w:sz w:val="18"/>
                <w:szCs w:val="18"/>
              </w:rPr>
              <w:t>0.25</w:t>
            </w: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r>
      <w:tr w:rsidR="00FA385E">
        <w:trPr>
          <w:trHeight w:val="417"/>
          <w:jc w:val="center"/>
        </w:trPr>
        <w:tc>
          <w:tcPr>
            <w:tcW w:w="12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248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sz w:val="18"/>
                <w:szCs w:val="18"/>
              </w:rPr>
              <w:t>顶面与底面同轴度</w:t>
            </w:r>
          </w:p>
        </w:tc>
        <w:tc>
          <w:tcPr>
            <w:tcW w:w="12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spacing w:line="0" w:lineRule="atLeast"/>
              <w:jc w:val="center"/>
              <w:rPr>
                <w:color w:val="000000"/>
                <w:sz w:val="18"/>
                <w:szCs w:val="18"/>
              </w:rPr>
            </w:pP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rFonts w:hint="eastAsia"/>
                <w:sz w:val="18"/>
                <w:szCs w:val="18"/>
              </w:rPr>
              <w:t>≤</w:t>
            </w:r>
            <w:r>
              <w:rPr>
                <w:sz w:val="18"/>
                <w:szCs w:val="18"/>
              </w:rPr>
              <w:t>0.6</w:t>
            </w: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r>
      <w:tr w:rsidR="00FA385E">
        <w:trPr>
          <w:trHeight w:val="384"/>
          <w:jc w:val="center"/>
        </w:trPr>
        <w:tc>
          <w:tcPr>
            <w:tcW w:w="12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248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sz w:val="18"/>
                <w:szCs w:val="18"/>
              </w:rPr>
              <w:t>内壁粗糙度</w:t>
            </w:r>
            <w:r>
              <w:rPr>
                <w:sz w:val="18"/>
                <w:szCs w:val="18"/>
              </w:rPr>
              <w:t>R</w:t>
            </w:r>
            <w:r>
              <w:rPr>
                <w:sz w:val="18"/>
                <w:szCs w:val="18"/>
                <w:vertAlign w:val="subscript"/>
              </w:rPr>
              <w:t>a</w:t>
            </w:r>
          </w:p>
        </w:tc>
        <w:tc>
          <w:tcPr>
            <w:tcW w:w="124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sz w:val="18"/>
                <w:szCs w:val="18"/>
              </w:rPr>
              <w:t>μm</w:t>
            </w: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sz w:val="18"/>
                <w:szCs w:val="18"/>
              </w:rPr>
              <w:t>3.2</w:t>
            </w: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r>
      <w:tr w:rsidR="00FA385E">
        <w:trPr>
          <w:trHeight w:val="384"/>
          <w:jc w:val="center"/>
        </w:trPr>
        <w:tc>
          <w:tcPr>
            <w:tcW w:w="3724"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textAlignment w:val="center"/>
              <w:rPr>
                <w:color w:val="000000"/>
                <w:sz w:val="18"/>
                <w:szCs w:val="18"/>
              </w:rPr>
            </w:pPr>
            <w:r>
              <w:rPr>
                <w:color w:val="000000"/>
                <w:sz w:val="18"/>
                <w:szCs w:val="18"/>
                <w:lang w:bidi="ar"/>
              </w:rPr>
              <w:t>捣棒端部直径</w:t>
            </w:r>
          </w:p>
        </w:tc>
        <w:tc>
          <w:tcPr>
            <w:tcW w:w="124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textAlignment w:val="center"/>
              <w:rPr>
                <w:color w:val="000000"/>
                <w:sz w:val="18"/>
                <w:szCs w:val="18"/>
              </w:rPr>
            </w:pPr>
            <w:r>
              <w:rPr>
                <w:color w:val="000000"/>
                <w:sz w:val="18"/>
                <w:szCs w:val="18"/>
                <w:lang w:bidi="ar"/>
              </w:rPr>
              <w:t>mm</w:t>
            </w: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textAlignment w:val="center"/>
              <w:rPr>
                <w:color w:val="000000"/>
                <w:sz w:val="18"/>
                <w:szCs w:val="18"/>
              </w:rPr>
            </w:pPr>
            <w:r>
              <w:rPr>
                <w:color w:val="000000"/>
                <w:sz w:val="18"/>
                <w:szCs w:val="18"/>
                <w:lang w:bidi="ar"/>
              </w:rPr>
              <w:t>16</w:t>
            </w: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r>
      <w:tr w:rsidR="00FA385E">
        <w:trPr>
          <w:trHeight w:val="417"/>
          <w:jc w:val="center"/>
        </w:trPr>
        <w:tc>
          <w:tcPr>
            <w:tcW w:w="124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textAlignment w:val="center"/>
              <w:rPr>
                <w:color w:val="000000"/>
                <w:sz w:val="18"/>
                <w:szCs w:val="18"/>
              </w:rPr>
            </w:pPr>
            <w:r>
              <w:rPr>
                <w:rFonts w:ascii="宋体" w:hAnsi="宋体" w:cs="宋体" w:hint="eastAsia"/>
                <w:color w:val="000000"/>
                <w:sz w:val="18"/>
                <w:szCs w:val="18"/>
                <w:lang w:bidi="ar"/>
              </w:rPr>
              <w:t>测杆标尺</w:t>
            </w:r>
          </w:p>
        </w:tc>
        <w:tc>
          <w:tcPr>
            <w:tcW w:w="2483"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rFonts w:hint="eastAsia"/>
                <w:sz w:val="18"/>
                <w:szCs w:val="18"/>
              </w:rPr>
              <w:t>测杆</w:t>
            </w:r>
            <w:r>
              <w:rPr>
                <w:sz w:val="18"/>
                <w:szCs w:val="18"/>
              </w:rPr>
              <w:t>示值</w:t>
            </w:r>
            <w:r>
              <w:rPr>
                <w:rFonts w:hint="eastAsia"/>
                <w:sz w:val="18"/>
                <w:szCs w:val="18"/>
              </w:rPr>
              <w:t>误差</w:t>
            </w:r>
          </w:p>
        </w:tc>
        <w:tc>
          <w:tcPr>
            <w:tcW w:w="124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sz w:val="18"/>
                <w:szCs w:val="18"/>
              </w:rPr>
              <w:t>mm</w:t>
            </w: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sz w:val="18"/>
                <w:szCs w:val="18"/>
              </w:rPr>
              <w:t>0±0.1</w:t>
            </w: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r>
      <w:tr w:rsidR="00FA385E">
        <w:trPr>
          <w:trHeight w:val="384"/>
          <w:jc w:val="center"/>
        </w:trPr>
        <w:tc>
          <w:tcPr>
            <w:tcW w:w="12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2483"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spacing w:line="0" w:lineRule="atLeast"/>
              <w:jc w:val="center"/>
              <w:rPr>
                <w:color w:val="000000"/>
                <w:sz w:val="18"/>
                <w:szCs w:val="18"/>
              </w:rPr>
            </w:pPr>
          </w:p>
        </w:tc>
        <w:tc>
          <w:tcPr>
            <w:tcW w:w="12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spacing w:line="0" w:lineRule="atLeast"/>
              <w:rPr>
                <w:color w:val="000000"/>
                <w:sz w:val="18"/>
                <w:szCs w:val="18"/>
              </w:rPr>
            </w:pP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sz w:val="18"/>
                <w:szCs w:val="18"/>
              </w:rPr>
              <w:t>50±0.1</w:t>
            </w: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r>
      <w:tr w:rsidR="00FA385E">
        <w:trPr>
          <w:trHeight w:val="384"/>
          <w:jc w:val="center"/>
        </w:trPr>
        <w:tc>
          <w:tcPr>
            <w:tcW w:w="12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2483"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spacing w:line="0" w:lineRule="atLeast"/>
              <w:rPr>
                <w:color w:val="000000"/>
                <w:sz w:val="18"/>
                <w:szCs w:val="18"/>
              </w:rPr>
            </w:pPr>
          </w:p>
        </w:tc>
        <w:tc>
          <w:tcPr>
            <w:tcW w:w="12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spacing w:line="0" w:lineRule="atLeast"/>
              <w:rPr>
                <w:color w:val="000000"/>
                <w:sz w:val="18"/>
                <w:szCs w:val="18"/>
              </w:rPr>
            </w:pP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sz w:val="18"/>
                <w:szCs w:val="18"/>
              </w:rPr>
              <w:t>100±0.1</w:t>
            </w: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r>
      <w:tr w:rsidR="00FA385E">
        <w:trPr>
          <w:trHeight w:val="384"/>
          <w:jc w:val="center"/>
        </w:trPr>
        <w:tc>
          <w:tcPr>
            <w:tcW w:w="12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2483"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spacing w:line="0" w:lineRule="atLeast"/>
              <w:rPr>
                <w:color w:val="000000"/>
                <w:sz w:val="18"/>
                <w:szCs w:val="18"/>
              </w:rPr>
            </w:pPr>
          </w:p>
        </w:tc>
        <w:tc>
          <w:tcPr>
            <w:tcW w:w="12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spacing w:line="0" w:lineRule="atLeast"/>
              <w:rPr>
                <w:color w:val="000000"/>
                <w:sz w:val="18"/>
                <w:szCs w:val="18"/>
              </w:rPr>
            </w:pP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sz w:val="18"/>
                <w:szCs w:val="18"/>
              </w:rPr>
              <w:t>150±0.1</w:t>
            </w: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r>
      <w:tr w:rsidR="00FA385E">
        <w:trPr>
          <w:trHeight w:val="417"/>
          <w:jc w:val="center"/>
        </w:trPr>
        <w:tc>
          <w:tcPr>
            <w:tcW w:w="12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2483"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spacing w:line="0" w:lineRule="atLeast"/>
              <w:rPr>
                <w:color w:val="000000"/>
                <w:sz w:val="18"/>
                <w:szCs w:val="18"/>
              </w:rPr>
            </w:pPr>
          </w:p>
        </w:tc>
        <w:tc>
          <w:tcPr>
            <w:tcW w:w="12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spacing w:line="0" w:lineRule="atLeast"/>
              <w:rPr>
                <w:color w:val="000000"/>
                <w:sz w:val="18"/>
                <w:szCs w:val="18"/>
              </w:rPr>
            </w:pP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sz w:val="18"/>
                <w:szCs w:val="18"/>
              </w:rPr>
              <w:t>200±0.1</w:t>
            </w: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r>
      <w:tr w:rsidR="00FA385E">
        <w:trPr>
          <w:trHeight w:val="384"/>
          <w:jc w:val="center"/>
        </w:trPr>
        <w:tc>
          <w:tcPr>
            <w:tcW w:w="12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2483"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spacing w:line="0" w:lineRule="atLeast"/>
              <w:rPr>
                <w:color w:val="000000"/>
                <w:sz w:val="18"/>
                <w:szCs w:val="18"/>
              </w:rPr>
            </w:pPr>
          </w:p>
        </w:tc>
        <w:tc>
          <w:tcPr>
            <w:tcW w:w="12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spacing w:line="0" w:lineRule="atLeast"/>
              <w:rPr>
                <w:color w:val="000000"/>
                <w:sz w:val="18"/>
                <w:szCs w:val="18"/>
              </w:rPr>
            </w:pP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sz w:val="18"/>
                <w:szCs w:val="18"/>
              </w:rPr>
              <w:t>250±0.1</w:t>
            </w: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r>
      <w:tr w:rsidR="00FA385E">
        <w:trPr>
          <w:trHeight w:val="384"/>
          <w:jc w:val="center"/>
        </w:trPr>
        <w:tc>
          <w:tcPr>
            <w:tcW w:w="12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248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rFonts w:hint="eastAsia"/>
                <w:sz w:val="18"/>
                <w:szCs w:val="18"/>
              </w:rPr>
              <w:t>零点位置</w:t>
            </w:r>
          </w:p>
        </w:tc>
        <w:tc>
          <w:tcPr>
            <w:tcW w:w="12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spacing w:line="0" w:lineRule="atLeast"/>
              <w:rPr>
                <w:color w:val="000000"/>
                <w:sz w:val="18"/>
                <w:szCs w:val="18"/>
              </w:rPr>
            </w:pP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rFonts w:hint="eastAsia"/>
                <w:sz w:val="18"/>
                <w:szCs w:val="18"/>
              </w:rPr>
              <w:t>300</w:t>
            </w:r>
            <w:r>
              <w:rPr>
                <w:sz w:val="18"/>
                <w:szCs w:val="18"/>
              </w:rPr>
              <w:t>±0.5</w:t>
            </w: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r>
      <w:tr w:rsidR="00FA385E">
        <w:trPr>
          <w:trHeight w:val="417"/>
          <w:jc w:val="center"/>
        </w:trPr>
        <w:tc>
          <w:tcPr>
            <w:tcW w:w="124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textAlignment w:val="center"/>
              <w:rPr>
                <w:color w:val="000000"/>
                <w:sz w:val="18"/>
                <w:szCs w:val="18"/>
              </w:rPr>
            </w:pPr>
            <w:r>
              <w:rPr>
                <w:rFonts w:ascii="宋体" w:hAnsi="宋体" w:cs="宋体" w:hint="eastAsia"/>
                <w:color w:val="000000"/>
                <w:sz w:val="18"/>
                <w:szCs w:val="18"/>
                <w:lang w:bidi="ar"/>
              </w:rPr>
              <w:t>容器</w:t>
            </w:r>
          </w:p>
        </w:tc>
        <w:tc>
          <w:tcPr>
            <w:tcW w:w="248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rPr>
                <w:color w:val="000000"/>
                <w:sz w:val="18"/>
                <w:szCs w:val="18"/>
              </w:rPr>
            </w:pPr>
            <w:r>
              <w:rPr>
                <w:sz w:val="18"/>
                <w:szCs w:val="18"/>
              </w:rPr>
              <w:t>内径</w:t>
            </w:r>
          </w:p>
        </w:tc>
        <w:tc>
          <w:tcPr>
            <w:tcW w:w="124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rPr>
                <w:color w:val="000000"/>
                <w:sz w:val="18"/>
                <w:szCs w:val="18"/>
              </w:rPr>
            </w:pPr>
            <w:r>
              <w:rPr>
                <w:sz w:val="18"/>
                <w:szCs w:val="18"/>
              </w:rPr>
              <w:t>mm</w:t>
            </w: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rFonts w:hint="eastAsia"/>
                <w:sz w:val="18"/>
                <w:szCs w:val="18"/>
              </w:rPr>
              <w:t>240</w:t>
            </w:r>
            <w:r>
              <w:rPr>
                <w:sz w:val="18"/>
                <w:szCs w:val="18"/>
              </w:rPr>
              <w:t>±</w:t>
            </w:r>
            <w:r>
              <w:rPr>
                <w:rFonts w:hint="eastAsia"/>
                <w:sz w:val="18"/>
                <w:szCs w:val="18"/>
              </w:rPr>
              <w:t>2</w:t>
            </w: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r>
      <w:tr w:rsidR="00FA385E">
        <w:trPr>
          <w:trHeight w:val="417"/>
          <w:jc w:val="center"/>
        </w:trPr>
        <w:tc>
          <w:tcPr>
            <w:tcW w:w="12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248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rPr>
                <w:color w:val="000000"/>
                <w:sz w:val="18"/>
                <w:szCs w:val="18"/>
              </w:rPr>
            </w:pPr>
            <w:r>
              <w:rPr>
                <w:sz w:val="18"/>
                <w:szCs w:val="18"/>
              </w:rPr>
              <w:t>深度</w:t>
            </w:r>
          </w:p>
        </w:tc>
        <w:tc>
          <w:tcPr>
            <w:tcW w:w="12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spacing w:line="0" w:lineRule="atLeast"/>
              <w:jc w:val="center"/>
              <w:rPr>
                <w:color w:val="000000"/>
                <w:sz w:val="18"/>
                <w:szCs w:val="18"/>
              </w:rPr>
            </w:pP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rFonts w:hint="eastAsia"/>
                <w:sz w:val="18"/>
                <w:szCs w:val="18"/>
              </w:rPr>
              <w:t>200</w:t>
            </w:r>
            <w:r>
              <w:rPr>
                <w:sz w:val="18"/>
                <w:szCs w:val="18"/>
              </w:rPr>
              <w:t>±</w:t>
            </w:r>
            <w:r>
              <w:rPr>
                <w:rFonts w:hint="eastAsia"/>
                <w:sz w:val="18"/>
                <w:szCs w:val="18"/>
              </w:rPr>
              <w:t>2</w:t>
            </w: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r>
      <w:tr w:rsidR="00FA385E">
        <w:trPr>
          <w:trHeight w:val="384"/>
          <w:jc w:val="center"/>
        </w:trPr>
        <w:tc>
          <w:tcPr>
            <w:tcW w:w="12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248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rPr>
                <w:color w:val="000000"/>
                <w:sz w:val="18"/>
                <w:szCs w:val="18"/>
              </w:rPr>
            </w:pPr>
            <w:r>
              <w:rPr>
                <w:sz w:val="18"/>
                <w:szCs w:val="18"/>
              </w:rPr>
              <w:t>壁厚</w:t>
            </w:r>
          </w:p>
        </w:tc>
        <w:tc>
          <w:tcPr>
            <w:tcW w:w="12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spacing w:line="0" w:lineRule="atLeast"/>
              <w:jc w:val="center"/>
              <w:rPr>
                <w:color w:val="000000"/>
                <w:sz w:val="18"/>
                <w:szCs w:val="18"/>
              </w:rPr>
            </w:pP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rFonts w:hint="eastAsia"/>
                <w:sz w:val="18"/>
                <w:szCs w:val="18"/>
              </w:rPr>
              <w:t>≥</w:t>
            </w:r>
            <w:r>
              <w:rPr>
                <w:sz w:val="18"/>
                <w:szCs w:val="18"/>
              </w:rPr>
              <w:t>3</w:t>
            </w:r>
            <w:r>
              <w:rPr>
                <w:rFonts w:hint="eastAsia"/>
                <w:sz w:val="18"/>
                <w:szCs w:val="18"/>
              </w:rPr>
              <w:t>.0</w:t>
            </w: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r>
      <w:tr w:rsidR="00FA385E">
        <w:trPr>
          <w:trHeight w:val="417"/>
          <w:jc w:val="center"/>
        </w:trPr>
        <w:tc>
          <w:tcPr>
            <w:tcW w:w="3724"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textAlignment w:val="center"/>
              <w:rPr>
                <w:color w:val="000000"/>
                <w:sz w:val="18"/>
                <w:szCs w:val="18"/>
              </w:rPr>
            </w:pPr>
            <w:r>
              <w:rPr>
                <w:rFonts w:ascii="宋体" w:hAnsi="宋体" w:cs="宋体" w:hint="eastAsia"/>
                <w:color w:val="000000"/>
                <w:sz w:val="18"/>
                <w:szCs w:val="18"/>
                <w:lang w:bidi="ar"/>
              </w:rPr>
              <w:t>滑动部分总质量</w:t>
            </w:r>
          </w:p>
        </w:tc>
        <w:tc>
          <w:tcPr>
            <w:tcW w:w="124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rPr>
                <w:color w:val="000000"/>
                <w:sz w:val="18"/>
                <w:szCs w:val="18"/>
              </w:rPr>
            </w:pPr>
            <w:r>
              <w:rPr>
                <w:sz w:val="18"/>
                <w:szCs w:val="18"/>
              </w:rPr>
              <w:t>g</w:t>
            </w: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rFonts w:hint="eastAsia"/>
                <w:sz w:val="18"/>
                <w:szCs w:val="18"/>
              </w:rPr>
              <w:t>2750</w:t>
            </w:r>
            <w:r>
              <w:rPr>
                <w:sz w:val="18"/>
                <w:szCs w:val="18"/>
              </w:rPr>
              <w:t>±</w:t>
            </w:r>
            <w:r>
              <w:rPr>
                <w:rFonts w:hint="eastAsia"/>
                <w:sz w:val="18"/>
                <w:szCs w:val="18"/>
              </w:rPr>
              <w:t>20</w:t>
            </w: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4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A385E" w:rsidRDefault="00FA385E">
            <w:pPr>
              <w:rPr>
                <w:color w:val="000000"/>
                <w:sz w:val="22"/>
                <w:szCs w:val="22"/>
              </w:rPr>
            </w:pPr>
          </w:p>
        </w:tc>
      </w:tr>
      <w:tr w:rsidR="00FA385E">
        <w:trPr>
          <w:trHeight w:val="417"/>
          <w:jc w:val="center"/>
        </w:trPr>
        <w:tc>
          <w:tcPr>
            <w:tcW w:w="3724"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textAlignment w:val="center"/>
              <w:rPr>
                <w:color w:val="000000"/>
                <w:sz w:val="18"/>
                <w:szCs w:val="18"/>
              </w:rPr>
            </w:pPr>
            <w:r>
              <w:rPr>
                <w:rFonts w:ascii="宋体" w:hAnsi="宋体" w:cs="宋体" w:hint="eastAsia"/>
                <w:color w:val="000000"/>
                <w:sz w:val="18"/>
                <w:szCs w:val="18"/>
                <w:lang w:bidi="ar"/>
              </w:rPr>
              <w:t>砝码直径</w:t>
            </w:r>
          </w:p>
        </w:tc>
        <w:tc>
          <w:tcPr>
            <w:tcW w:w="124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rPr>
                <w:color w:val="000000"/>
                <w:sz w:val="18"/>
                <w:szCs w:val="18"/>
              </w:rPr>
            </w:pPr>
            <w:r>
              <w:rPr>
                <w:rFonts w:hint="eastAsia"/>
                <w:sz w:val="18"/>
                <w:szCs w:val="18"/>
              </w:rPr>
              <w:t>mm</w:t>
            </w: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rFonts w:hint="eastAsia"/>
                <w:sz w:val="18"/>
                <w:szCs w:val="18"/>
              </w:rPr>
              <w:t>90</w:t>
            </w:r>
            <w:r>
              <w:rPr>
                <w:sz w:val="18"/>
                <w:szCs w:val="18"/>
              </w:rPr>
              <w:t>±</w:t>
            </w:r>
            <w:r>
              <w:rPr>
                <w:rFonts w:hint="eastAsia"/>
                <w:sz w:val="18"/>
                <w:szCs w:val="18"/>
              </w:rPr>
              <w:t>2</w:t>
            </w:r>
          </w:p>
        </w:tc>
        <w:tc>
          <w:tcPr>
            <w:tcW w:w="124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A385E" w:rsidRDefault="00FA385E">
            <w:pPr>
              <w:rPr>
                <w:color w:val="000000"/>
                <w:sz w:val="22"/>
                <w:szCs w:val="22"/>
              </w:rPr>
            </w:pPr>
          </w:p>
        </w:tc>
        <w:tc>
          <w:tcPr>
            <w:tcW w:w="124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A385E" w:rsidRDefault="00FA385E">
            <w:pPr>
              <w:rPr>
                <w:color w:val="000000"/>
                <w:sz w:val="22"/>
                <w:szCs w:val="22"/>
              </w:rPr>
            </w:pPr>
          </w:p>
        </w:tc>
      </w:tr>
      <w:tr w:rsidR="00FA385E">
        <w:trPr>
          <w:trHeight w:val="417"/>
          <w:jc w:val="center"/>
        </w:trPr>
        <w:tc>
          <w:tcPr>
            <w:tcW w:w="124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textAlignment w:val="center"/>
              <w:rPr>
                <w:color w:val="000000"/>
                <w:sz w:val="18"/>
                <w:szCs w:val="18"/>
              </w:rPr>
            </w:pPr>
            <w:r>
              <w:rPr>
                <w:rFonts w:ascii="宋体" w:hAnsi="宋体" w:cs="宋体" w:hint="eastAsia"/>
                <w:color w:val="000000"/>
                <w:sz w:val="18"/>
                <w:szCs w:val="18"/>
                <w:lang w:bidi="ar"/>
              </w:rPr>
              <w:t>振动台</w:t>
            </w:r>
          </w:p>
        </w:tc>
        <w:tc>
          <w:tcPr>
            <w:tcW w:w="248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textAlignment w:val="center"/>
              <w:rPr>
                <w:color w:val="000000"/>
                <w:sz w:val="18"/>
                <w:szCs w:val="18"/>
              </w:rPr>
            </w:pPr>
            <w:r>
              <w:rPr>
                <w:rFonts w:ascii="宋体" w:hAnsi="宋体" w:cs="宋体" w:hint="eastAsia"/>
                <w:color w:val="000000"/>
                <w:sz w:val="18"/>
                <w:szCs w:val="18"/>
                <w:lang w:bidi="ar"/>
              </w:rPr>
              <w:t>振动频率</w:t>
            </w:r>
          </w:p>
        </w:tc>
        <w:tc>
          <w:tcPr>
            <w:tcW w:w="124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textAlignment w:val="center"/>
              <w:rPr>
                <w:color w:val="000000"/>
                <w:sz w:val="18"/>
                <w:szCs w:val="18"/>
              </w:rPr>
            </w:pPr>
            <w:r>
              <w:rPr>
                <w:color w:val="000000"/>
                <w:sz w:val="18"/>
                <w:szCs w:val="18"/>
                <w:lang w:bidi="ar"/>
              </w:rPr>
              <w:t>Hz</w:t>
            </w: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textAlignment w:val="center"/>
              <w:rPr>
                <w:color w:val="000000"/>
                <w:sz w:val="18"/>
                <w:szCs w:val="18"/>
              </w:rPr>
            </w:pPr>
            <w:r>
              <w:rPr>
                <w:rFonts w:hint="eastAsia"/>
                <w:sz w:val="18"/>
                <w:szCs w:val="18"/>
              </w:rPr>
              <w:t>50</w:t>
            </w:r>
            <w:r>
              <w:rPr>
                <w:sz w:val="18"/>
                <w:szCs w:val="18"/>
              </w:rPr>
              <w:t>±</w:t>
            </w:r>
            <w:r>
              <w:rPr>
                <w:rFonts w:hint="eastAsia"/>
                <w:sz w:val="18"/>
                <w:szCs w:val="18"/>
              </w:rPr>
              <w:t>2</w:t>
            </w:r>
          </w:p>
        </w:tc>
        <w:tc>
          <w:tcPr>
            <w:tcW w:w="124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A385E" w:rsidRDefault="00FA385E">
            <w:pPr>
              <w:rPr>
                <w:color w:val="000000"/>
                <w:sz w:val="22"/>
                <w:szCs w:val="22"/>
              </w:rPr>
            </w:pPr>
          </w:p>
        </w:tc>
        <w:tc>
          <w:tcPr>
            <w:tcW w:w="124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A385E" w:rsidRDefault="00FA385E">
            <w:pPr>
              <w:rPr>
                <w:color w:val="000000"/>
                <w:sz w:val="22"/>
                <w:szCs w:val="22"/>
              </w:rPr>
            </w:pPr>
          </w:p>
        </w:tc>
      </w:tr>
      <w:tr w:rsidR="00FA385E">
        <w:trPr>
          <w:trHeight w:val="417"/>
          <w:jc w:val="center"/>
        </w:trPr>
        <w:tc>
          <w:tcPr>
            <w:tcW w:w="12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4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textAlignment w:val="center"/>
              <w:rPr>
                <w:color w:val="000000"/>
                <w:sz w:val="18"/>
                <w:szCs w:val="18"/>
              </w:rPr>
            </w:pPr>
            <w:r>
              <w:rPr>
                <w:rFonts w:ascii="宋体" w:hAnsi="宋体" w:cs="宋体" w:hint="eastAsia"/>
                <w:color w:val="000000"/>
                <w:sz w:val="18"/>
                <w:szCs w:val="18"/>
                <w:lang w:bidi="ar"/>
              </w:rPr>
              <w:t>振动幅度</w:t>
            </w: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textAlignment w:val="center"/>
              <w:rPr>
                <w:color w:val="000000"/>
                <w:sz w:val="18"/>
                <w:szCs w:val="18"/>
              </w:rPr>
            </w:pPr>
            <w:r>
              <w:rPr>
                <w:rFonts w:ascii="宋体" w:hAnsi="宋体" w:cs="宋体" w:hint="eastAsia"/>
                <w:color w:val="000000"/>
                <w:sz w:val="18"/>
                <w:szCs w:val="18"/>
                <w:lang w:bidi="ar"/>
              </w:rPr>
              <w:t>垂直</w:t>
            </w:r>
          </w:p>
        </w:tc>
        <w:tc>
          <w:tcPr>
            <w:tcW w:w="124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textAlignment w:val="center"/>
              <w:rPr>
                <w:color w:val="000000"/>
                <w:sz w:val="18"/>
                <w:szCs w:val="18"/>
              </w:rPr>
            </w:pPr>
            <w:r>
              <w:rPr>
                <w:color w:val="000000"/>
                <w:sz w:val="18"/>
                <w:szCs w:val="18"/>
                <w:lang w:bidi="ar"/>
              </w:rPr>
              <w:t>mm</w:t>
            </w: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textAlignment w:val="center"/>
              <w:rPr>
                <w:color w:val="000000"/>
                <w:sz w:val="18"/>
                <w:szCs w:val="18"/>
              </w:rPr>
            </w:pPr>
            <w:r>
              <w:rPr>
                <w:rFonts w:hint="eastAsia"/>
                <w:sz w:val="18"/>
                <w:szCs w:val="18"/>
              </w:rPr>
              <w:t>0.5</w:t>
            </w:r>
            <w:r>
              <w:rPr>
                <w:sz w:val="18"/>
                <w:szCs w:val="18"/>
              </w:rPr>
              <w:t>±</w:t>
            </w:r>
            <w:r>
              <w:rPr>
                <w:rFonts w:hint="eastAsia"/>
                <w:sz w:val="18"/>
                <w:szCs w:val="18"/>
              </w:rPr>
              <w:t>0.02</w:t>
            </w:r>
          </w:p>
        </w:tc>
        <w:tc>
          <w:tcPr>
            <w:tcW w:w="124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A385E" w:rsidRDefault="00FA385E">
            <w:pPr>
              <w:rPr>
                <w:color w:val="000000"/>
                <w:sz w:val="22"/>
                <w:szCs w:val="22"/>
              </w:rPr>
            </w:pPr>
          </w:p>
        </w:tc>
        <w:tc>
          <w:tcPr>
            <w:tcW w:w="124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A385E" w:rsidRDefault="00FA385E">
            <w:pPr>
              <w:rPr>
                <w:color w:val="000000"/>
                <w:sz w:val="22"/>
                <w:szCs w:val="22"/>
              </w:rPr>
            </w:pPr>
          </w:p>
        </w:tc>
      </w:tr>
      <w:tr w:rsidR="00FA385E">
        <w:trPr>
          <w:trHeight w:val="417"/>
          <w:jc w:val="center"/>
        </w:trPr>
        <w:tc>
          <w:tcPr>
            <w:tcW w:w="12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textAlignment w:val="center"/>
              <w:rPr>
                <w:color w:val="000000"/>
                <w:sz w:val="18"/>
                <w:szCs w:val="18"/>
              </w:rPr>
            </w:pPr>
            <w:r>
              <w:rPr>
                <w:rFonts w:ascii="宋体" w:hAnsi="宋体" w:cs="宋体" w:hint="eastAsia"/>
                <w:color w:val="000000"/>
                <w:sz w:val="18"/>
                <w:szCs w:val="18"/>
                <w:lang w:bidi="ar"/>
              </w:rPr>
              <w:t>水平</w:t>
            </w:r>
          </w:p>
        </w:tc>
        <w:tc>
          <w:tcPr>
            <w:tcW w:w="12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textAlignment w:val="center"/>
              <w:rPr>
                <w:color w:val="000000"/>
                <w:sz w:val="18"/>
                <w:szCs w:val="18"/>
              </w:rPr>
            </w:pPr>
            <w:r>
              <w:rPr>
                <w:rFonts w:hint="eastAsia"/>
                <w:sz w:val="18"/>
                <w:szCs w:val="18"/>
              </w:rPr>
              <w:t>≤</w:t>
            </w:r>
            <w:r>
              <w:rPr>
                <w:rFonts w:hint="eastAsia"/>
                <w:sz w:val="18"/>
                <w:szCs w:val="18"/>
              </w:rPr>
              <w:t>0.1</w:t>
            </w:r>
          </w:p>
        </w:tc>
        <w:tc>
          <w:tcPr>
            <w:tcW w:w="124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A385E" w:rsidRDefault="00FA385E">
            <w:pPr>
              <w:rPr>
                <w:color w:val="000000"/>
                <w:sz w:val="22"/>
                <w:szCs w:val="22"/>
              </w:rPr>
            </w:pPr>
          </w:p>
        </w:tc>
        <w:tc>
          <w:tcPr>
            <w:tcW w:w="124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A385E" w:rsidRDefault="00FA385E">
            <w:pPr>
              <w:rPr>
                <w:color w:val="000000"/>
                <w:sz w:val="22"/>
                <w:szCs w:val="22"/>
              </w:rPr>
            </w:pPr>
          </w:p>
        </w:tc>
      </w:tr>
      <w:tr w:rsidR="00FA385E">
        <w:trPr>
          <w:trHeight w:val="417"/>
          <w:jc w:val="center"/>
        </w:trPr>
        <w:tc>
          <w:tcPr>
            <w:tcW w:w="12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4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textAlignment w:val="center"/>
              <w:rPr>
                <w:color w:val="000000"/>
                <w:sz w:val="18"/>
                <w:szCs w:val="18"/>
              </w:rPr>
            </w:pPr>
            <w:r>
              <w:rPr>
                <w:rFonts w:ascii="宋体" w:hAnsi="宋体" w:cs="宋体" w:hint="eastAsia"/>
                <w:color w:val="000000"/>
                <w:sz w:val="18"/>
                <w:szCs w:val="18"/>
                <w:lang w:bidi="ar"/>
              </w:rPr>
              <w:t>台面尺寸</w:t>
            </w: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textAlignment w:val="center"/>
              <w:rPr>
                <w:color w:val="000000"/>
                <w:sz w:val="18"/>
                <w:szCs w:val="18"/>
              </w:rPr>
            </w:pPr>
            <w:r>
              <w:rPr>
                <w:rFonts w:ascii="宋体" w:hAnsi="宋体" w:cs="宋体" w:hint="eastAsia"/>
                <w:color w:val="000000"/>
                <w:sz w:val="18"/>
                <w:szCs w:val="18"/>
                <w:lang w:bidi="ar"/>
              </w:rPr>
              <w:t>长度</w:t>
            </w:r>
          </w:p>
        </w:tc>
        <w:tc>
          <w:tcPr>
            <w:tcW w:w="124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textAlignment w:val="center"/>
              <w:rPr>
                <w:color w:val="000000"/>
                <w:sz w:val="18"/>
                <w:szCs w:val="18"/>
              </w:rPr>
            </w:pPr>
            <w:r>
              <w:rPr>
                <w:color w:val="000000"/>
                <w:sz w:val="18"/>
                <w:szCs w:val="18"/>
                <w:lang w:bidi="ar"/>
              </w:rPr>
              <w:t>mm</w:t>
            </w: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rFonts w:hint="eastAsia"/>
                <w:sz w:val="18"/>
                <w:szCs w:val="18"/>
              </w:rPr>
              <w:t>380</w:t>
            </w:r>
            <w:r>
              <w:rPr>
                <w:sz w:val="18"/>
                <w:szCs w:val="18"/>
              </w:rPr>
              <w:t>±</w:t>
            </w:r>
            <w:r>
              <w:rPr>
                <w:rFonts w:hint="eastAsia"/>
                <w:sz w:val="18"/>
                <w:szCs w:val="18"/>
              </w:rPr>
              <w:t>3</w:t>
            </w:r>
          </w:p>
        </w:tc>
        <w:tc>
          <w:tcPr>
            <w:tcW w:w="124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A385E" w:rsidRDefault="00FA385E">
            <w:pPr>
              <w:rPr>
                <w:color w:val="000000"/>
                <w:sz w:val="22"/>
                <w:szCs w:val="22"/>
              </w:rPr>
            </w:pPr>
          </w:p>
        </w:tc>
        <w:tc>
          <w:tcPr>
            <w:tcW w:w="124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A385E" w:rsidRDefault="00FA385E">
            <w:pPr>
              <w:rPr>
                <w:color w:val="000000"/>
                <w:sz w:val="22"/>
                <w:szCs w:val="22"/>
              </w:rPr>
            </w:pPr>
          </w:p>
        </w:tc>
      </w:tr>
      <w:tr w:rsidR="00FA385E">
        <w:trPr>
          <w:trHeight w:val="417"/>
          <w:jc w:val="center"/>
        </w:trPr>
        <w:tc>
          <w:tcPr>
            <w:tcW w:w="12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textAlignment w:val="center"/>
              <w:rPr>
                <w:color w:val="000000"/>
                <w:sz w:val="18"/>
                <w:szCs w:val="18"/>
              </w:rPr>
            </w:pPr>
            <w:r>
              <w:rPr>
                <w:rFonts w:ascii="宋体" w:hAnsi="宋体" w:cs="宋体" w:hint="eastAsia"/>
                <w:color w:val="000000"/>
                <w:sz w:val="18"/>
                <w:szCs w:val="18"/>
                <w:lang w:bidi="ar"/>
              </w:rPr>
              <w:t>宽度</w:t>
            </w:r>
          </w:p>
        </w:tc>
        <w:tc>
          <w:tcPr>
            <w:tcW w:w="12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rFonts w:hint="eastAsia"/>
                <w:sz w:val="18"/>
                <w:szCs w:val="18"/>
              </w:rPr>
              <w:t>260</w:t>
            </w:r>
            <w:r>
              <w:rPr>
                <w:sz w:val="18"/>
                <w:szCs w:val="18"/>
              </w:rPr>
              <w:t>±</w:t>
            </w:r>
            <w:r>
              <w:rPr>
                <w:rFonts w:hint="eastAsia"/>
                <w:sz w:val="18"/>
                <w:szCs w:val="18"/>
              </w:rPr>
              <w:t>2</w:t>
            </w:r>
          </w:p>
        </w:tc>
        <w:tc>
          <w:tcPr>
            <w:tcW w:w="124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A385E" w:rsidRDefault="00FA385E">
            <w:pPr>
              <w:rPr>
                <w:color w:val="000000"/>
                <w:sz w:val="22"/>
                <w:szCs w:val="22"/>
              </w:rPr>
            </w:pPr>
          </w:p>
        </w:tc>
        <w:tc>
          <w:tcPr>
            <w:tcW w:w="124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A385E" w:rsidRDefault="00FA385E">
            <w:pPr>
              <w:rPr>
                <w:color w:val="000000"/>
                <w:sz w:val="22"/>
                <w:szCs w:val="22"/>
              </w:rPr>
            </w:pPr>
          </w:p>
        </w:tc>
      </w:tr>
      <w:tr w:rsidR="00FA385E">
        <w:trPr>
          <w:trHeight w:val="417"/>
          <w:jc w:val="center"/>
        </w:trPr>
        <w:tc>
          <w:tcPr>
            <w:tcW w:w="124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248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textAlignment w:val="center"/>
              <w:rPr>
                <w:color w:val="000000"/>
                <w:sz w:val="18"/>
                <w:szCs w:val="18"/>
              </w:rPr>
            </w:pPr>
            <w:r>
              <w:rPr>
                <w:rFonts w:ascii="宋体" w:hAnsi="宋体" w:cs="宋体" w:hint="eastAsia"/>
                <w:color w:val="000000"/>
                <w:sz w:val="18"/>
                <w:szCs w:val="18"/>
                <w:lang w:bidi="ar"/>
              </w:rPr>
              <w:t>振动部分总质量</w:t>
            </w:r>
          </w:p>
        </w:tc>
        <w:tc>
          <w:tcPr>
            <w:tcW w:w="124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textAlignment w:val="center"/>
              <w:rPr>
                <w:color w:val="000000"/>
                <w:sz w:val="18"/>
                <w:szCs w:val="18"/>
              </w:rPr>
            </w:pPr>
            <w:r>
              <w:rPr>
                <w:color w:val="000000"/>
                <w:sz w:val="18"/>
                <w:szCs w:val="18"/>
                <w:lang w:bidi="ar"/>
              </w:rPr>
              <w:t>kg</w:t>
            </w:r>
          </w:p>
        </w:tc>
        <w:tc>
          <w:tcPr>
            <w:tcW w:w="12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rFonts w:hint="eastAsia"/>
                <w:sz w:val="18"/>
                <w:szCs w:val="18"/>
              </w:rPr>
              <w:t>33</w:t>
            </w:r>
            <w:r>
              <w:rPr>
                <w:sz w:val="18"/>
                <w:szCs w:val="18"/>
              </w:rPr>
              <w:t>±</w:t>
            </w:r>
            <w:r>
              <w:rPr>
                <w:rFonts w:hint="eastAsia"/>
                <w:sz w:val="18"/>
                <w:szCs w:val="18"/>
              </w:rPr>
              <w:t>2</w:t>
            </w:r>
          </w:p>
        </w:tc>
        <w:tc>
          <w:tcPr>
            <w:tcW w:w="124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A385E" w:rsidRDefault="00FA385E">
            <w:pPr>
              <w:rPr>
                <w:color w:val="000000"/>
                <w:sz w:val="22"/>
                <w:szCs w:val="22"/>
              </w:rPr>
            </w:pPr>
          </w:p>
        </w:tc>
        <w:tc>
          <w:tcPr>
            <w:tcW w:w="124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A385E" w:rsidRDefault="00FA385E">
            <w:pPr>
              <w:rPr>
                <w:color w:val="000000"/>
                <w:sz w:val="22"/>
                <w:szCs w:val="22"/>
              </w:rPr>
            </w:pPr>
          </w:p>
        </w:tc>
      </w:tr>
    </w:tbl>
    <w:p w:rsidR="00FA385E" w:rsidRDefault="00B03DDC">
      <w:pPr>
        <w:pStyle w:val="2"/>
        <w:pageBreakBefore/>
        <w:rPr>
          <w:rFonts w:eastAsia="黑体"/>
          <w:b/>
          <w:color w:val="000000"/>
          <w:sz w:val="28"/>
          <w:szCs w:val="28"/>
        </w:rPr>
      </w:pPr>
      <w:bookmarkStart w:id="59" w:name="_Toc24286"/>
      <w:r>
        <w:rPr>
          <w:rFonts w:eastAsia="黑体"/>
          <w:color w:val="000000"/>
          <w:sz w:val="28"/>
          <w:szCs w:val="28"/>
          <w:lang w:val="zh-CN"/>
        </w:rPr>
        <w:lastRenderedPageBreak/>
        <w:t>附录</w:t>
      </w:r>
      <w:r>
        <w:rPr>
          <w:rFonts w:eastAsia="黑体" w:hint="eastAsia"/>
          <w:color w:val="000000"/>
          <w:sz w:val="28"/>
          <w:szCs w:val="28"/>
        </w:rPr>
        <w:t xml:space="preserve"> </w:t>
      </w:r>
      <w:r>
        <w:rPr>
          <w:rFonts w:eastAsia="黑体"/>
          <w:color w:val="000000"/>
          <w:sz w:val="28"/>
          <w:szCs w:val="28"/>
          <w:lang w:val="zh-CN"/>
        </w:rPr>
        <w:t>B</w:t>
      </w:r>
      <w:r>
        <w:rPr>
          <w:rFonts w:eastAsia="黑体" w:hint="eastAsia"/>
          <w:color w:val="000000"/>
          <w:sz w:val="28"/>
          <w:szCs w:val="28"/>
        </w:rPr>
        <w:t>.3</w:t>
      </w:r>
      <w:bookmarkEnd w:id="59"/>
    </w:p>
    <w:p w:rsidR="00FA385E" w:rsidRDefault="00B03DDC">
      <w:pPr>
        <w:tabs>
          <w:tab w:val="right" w:pos="9360"/>
          <w:tab w:val="right" w:pos="9450"/>
          <w:tab w:val="right" w:leader="dot" w:pos="11340"/>
          <w:tab w:val="right" w:pos="14742"/>
        </w:tabs>
        <w:autoSpaceDE w:val="0"/>
        <w:autoSpaceDN w:val="0"/>
        <w:adjustRightInd w:val="0"/>
        <w:spacing w:line="360" w:lineRule="auto"/>
        <w:jc w:val="center"/>
        <w:rPr>
          <w:rFonts w:eastAsia="黑体"/>
          <w:sz w:val="28"/>
        </w:rPr>
      </w:pPr>
      <w:r>
        <w:rPr>
          <w:rFonts w:eastAsia="黑体" w:hint="eastAsia"/>
          <w:sz w:val="28"/>
        </w:rPr>
        <w:t>混凝土扩展度仪</w:t>
      </w:r>
      <w:r>
        <w:rPr>
          <w:rFonts w:eastAsia="黑体"/>
          <w:sz w:val="28"/>
        </w:rPr>
        <w:t>校准证书内页</w:t>
      </w:r>
      <w:r>
        <w:rPr>
          <w:rFonts w:eastAsia="黑体" w:hint="eastAsia"/>
          <w:sz w:val="28"/>
        </w:rPr>
        <w:t>参考</w:t>
      </w:r>
      <w:r>
        <w:rPr>
          <w:rFonts w:eastAsia="黑体"/>
          <w:sz w:val="28"/>
        </w:rPr>
        <w:t>格式</w:t>
      </w:r>
    </w:p>
    <w:tbl>
      <w:tblPr>
        <w:tblW w:w="8625" w:type="dxa"/>
        <w:jc w:val="center"/>
        <w:tblLayout w:type="fixed"/>
        <w:tblCellMar>
          <w:left w:w="0" w:type="dxa"/>
          <w:right w:w="0" w:type="dxa"/>
        </w:tblCellMar>
        <w:tblLook w:val="04A0" w:firstRow="1" w:lastRow="0" w:firstColumn="1" w:lastColumn="0" w:noHBand="0" w:noVBand="1"/>
      </w:tblPr>
      <w:tblGrid>
        <w:gridCol w:w="1281"/>
        <w:gridCol w:w="2368"/>
        <w:gridCol w:w="1215"/>
        <w:gridCol w:w="1246"/>
        <w:gridCol w:w="1246"/>
        <w:gridCol w:w="1269"/>
      </w:tblGrid>
      <w:tr w:rsidR="00FA385E">
        <w:trPr>
          <w:trHeight w:val="760"/>
          <w:jc w:val="center"/>
        </w:trPr>
        <w:tc>
          <w:tcPr>
            <w:tcW w:w="364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textAlignment w:val="center"/>
              <w:rPr>
                <w:color w:val="000000"/>
                <w:sz w:val="18"/>
                <w:szCs w:val="18"/>
              </w:rPr>
            </w:pPr>
            <w:r>
              <w:rPr>
                <w:color w:val="000000"/>
                <w:sz w:val="18"/>
                <w:szCs w:val="18"/>
                <w:lang w:bidi="ar"/>
              </w:rPr>
              <w:t>校准项目</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textAlignment w:val="center"/>
              <w:rPr>
                <w:color w:val="000000"/>
                <w:sz w:val="18"/>
                <w:szCs w:val="18"/>
              </w:rPr>
            </w:pPr>
            <w:r>
              <w:rPr>
                <w:color w:val="000000"/>
                <w:sz w:val="18"/>
                <w:szCs w:val="18"/>
                <w:lang w:bidi="ar"/>
              </w:rPr>
              <w:t>单位</w:t>
            </w: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textAlignment w:val="center"/>
              <w:rPr>
                <w:color w:val="000000"/>
                <w:sz w:val="18"/>
                <w:szCs w:val="18"/>
              </w:rPr>
            </w:pPr>
            <w:r>
              <w:rPr>
                <w:rFonts w:hint="eastAsia"/>
                <w:color w:val="000000"/>
                <w:sz w:val="18"/>
                <w:szCs w:val="18"/>
                <w:lang w:bidi="ar"/>
              </w:rPr>
              <w:t>计量性能要求</w:t>
            </w: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textAlignment w:val="center"/>
              <w:rPr>
                <w:color w:val="000000"/>
                <w:sz w:val="18"/>
                <w:szCs w:val="18"/>
              </w:rPr>
            </w:pPr>
            <w:r>
              <w:rPr>
                <w:color w:val="000000"/>
                <w:sz w:val="18"/>
                <w:szCs w:val="18"/>
                <w:lang w:bidi="ar"/>
              </w:rPr>
              <w:t>实测值</w:t>
            </w:r>
          </w:p>
        </w:tc>
        <w:tc>
          <w:tcPr>
            <w:tcW w:w="12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textAlignment w:val="center"/>
              <w:rPr>
                <w:color w:val="000000"/>
                <w:sz w:val="18"/>
                <w:szCs w:val="18"/>
                <w:lang w:bidi="ar"/>
              </w:rPr>
            </w:pPr>
            <w:r>
              <w:rPr>
                <w:color w:val="000000"/>
                <w:sz w:val="18"/>
                <w:szCs w:val="18"/>
                <w:lang w:bidi="ar"/>
              </w:rPr>
              <w:t>扩展不确定度</w:t>
            </w:r>
          </w:p>
          <w:p w:rsidR="00FA385E" w:rsidRDefault="00B03DDC">
            <w:pPr>
              <w:jc w:val="center"/>
              <w:textAlignment w:val="center"/>
              <w:rPr>
                <w:color w:val="000000"/>
                <w:sz w:val="18"/>
                <w:szCs w:val="18"/>
              </w:rPr>
            </w:pPr>
            <w:r>
              <w:rPr>
                <w:color w:val="000000"/>
                <w:sz w:val="18"/>
                <w:szCs w:val="18"/>
                <w:lang w:bidi="ar"/>
              </w:rPr>
              <w:t>(</w:t>
            </w:r>
            <w:r>
              <w:rPr>
                <w:i/>
                <w:color w:val="000000"/>
                <w:sz w:val="18"/>
                <w:szCs w:val="18"/>
                <w:lang w:bidi="ar"/>
              </w:rPr>
              <w:t>k</w:t>
            </w:r>
            <w:r>
              <w:rPr>
                <w:color w:val="000000"/>
                <w:sz w:val="18"/>
                <w:szCs w:val="18"/>
                <w:lang w:bidi="ar"/>
              </w:rPr>
              <w:t>=2)</w:t>
            </w:r>
          </w:p>
        </w:tc>
      </w:tr>
      <w:tr w:rsidR="00FA385E">
        <w:trPr>
          <w:trHeight w:val="300"/>
          <w:jc w:val="center"/>
        </w:trPr>
        <w:tc>
          <w:tcPr>
            <w:tcW w:w="128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textAlignment w:val="center"/>
              <w:rPr>
                <w:color w:val="000000"/>
                <w:sz w:val="18"/>
                <w:szCs w:val="18"/>
              </w:rPr>
            </w:pPr>
            <w:r>
              <w:rPr>
                <w:rFonts w:ascii="宋体" w:hAnsi="宋体" w:cs="宋体" w:hint="eastAsia"/>
                <w:color w:val="000000"/>
                <w:sz w:val="18"/>
                <w:szCs w:val="18"/>
                <w:lang w:bidi="ar"/>
              </w:rPr>
              <w:t>坍落度筒</w:t>
            </w:r>
          </w:p>
        </w:tc>
        <w:tc>
          <w:tcPr>
            <w:tcW w:w="236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sz w:val="18"/>
                <w:szCs w:val="18"/>
              </w:rPr>
              <w:t>顶面直径</w:t>
            </w:r>
          </w:p>
        </w:tc>
        <w:tc>
          <w:tcPr>
            <w:tcW w:w="121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textAlignment w:val="center"/>
              <w:rPr>
                <w:color w:val="000000"/>
                <w:sz w:val="18"/>
                <w:szCs w:val="18"/>
              </w:rPr>
            </w:pPr>
            <w:r>
              <w:rPr>
                <w:color w:val="000000"/>
                <w:sz w:val="18"/>
                <w:szCs w:val="18"/>
                <w:lang w:bidi="ar"/>
              </w:rPr>
              <w:t>mm</w:t>
            </w: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sz w:val="18"/>
                <w:szCs w:val="18"/>
              </w:rPr>
              <w:t>100±1</w:t>
            </w: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r>
      <w:tr w:rsidR="00FA385E">
        <w:trPr>
          <w:trHeight w:val="270"/>
          <w:jc w:val="center"/>
        </w:trPr>
        <w:tc>
          <w:tcPr>
            <w:tcW w:w="128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236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sz w:val="18"/>
                <w:szCs w:val="18"/>
              </w:rPr>
              <w:t>底面直径</w:t>
            </w:r>
          </w:p>
        </w:tc>
        <w:tc>
          <w:tcPr>
            <w:tcW w:w="12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sz w:val="18"/>
                <w:szCs w:val="18"/>
              </w:rPr>
              <w:t>200±1</w:t>
            </w: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r>
      <w:tr w:rsidR="00FA385E">
        <w:trPr>
          <w:trHeight w:val="270"/>
          <w:jc w:val="center"/>
        </w:trPr>
        <w:tc>
          <w:tcPr>
            <w:tcW w:w="128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236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sz w:val="18"/>
                <w:szCs w:val="18"/>
              </w:rPr>
              <w:t>高度</w:t>
            </w:r>
          </w:p>
        </w:tc>
        <w:tc>
          <w:tcPr>
            <w:tcW w:w="12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sz w:val="18"/>
                <w:szCs w:val="18"/>
              </w:rPr>
              <w:t>300±1</w:t>
            </w: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r>
      <w:tr w:rsidR="00FA385E">
        <w:trPr>
          <w:trHeight w:val="270"/>
          <w:jc w:val="center"/>
        </w:trPr>
        <w:tc>
          <w:tcPr>
            <w:tcW w:w="128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236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sz w:val="18"/>
                <w:szCs w:val="18"/>
              </w:rPr>
              <w:t>壁厚</w:t>
            </w:r>
          </w:p>
        </w:tc>
        <w:tc>
          <w:tcPr>
            <w:tcW w:w="12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rFonts w:hint="eastAsia"/>
                <w:sz w:val="18"/>
                <w:szCs w:val="18"/>
              </w:rPr>
              <w:t>≥</w:t>
            </w:r>
            <w:r>
              <w:rPr>
                <w:sz w:val="18"/>
                <w:szCs w:val="18"/>
              </w:rPr>
              <w:t>1.5</w:t>
            </w: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r>
      <w:tr w:rsidR="00FA385E">
        <w:trPr>
          <w:trHeight w:val="270"/>
          <w:jc w:val="center"/>
        </w:trPr>
        <w:tc>
          <w:tcPr>
            <w:tcW w:w="128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236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sz w:val="18"/>
                <w:szCs w:val="18"/>
              </w:rPr>
              <w:t>顶面平面度</w:t>
            </w:r>
          </w:p>
        </w:tc>
        <w:tc>
          <w:tcPr>
            <w:tcW w:w="12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rFonts w:hint="eastAsia"/>
                <w:sz w:val="18"/>
                <w:szCs w:val="18"/>
              </w:rPr>
              <w:t>≤</w:t>
            </w:r>
            <w:r>
              <w:rPr>
                <w:sz w:val="18"/>
                <w:szCs w:val="18"/>
              </w:rPr>
              <w:t>0.25</w:t>
            </w: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r>
      <w:tr w:rsidR="00FA385E">
        <w:trPr>
          <w:trHeight w:val="270"/>
          <w:jc w:val="center"/>
        </w:trPr>
        <w:tc>
          <w:tcPr>
            <w:tcW w:w="128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236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sz w:val="18"/>
                <w:szCs w:val="18"/>
              </w:rPr>
              <w:t>底面平面度</w:t>
            </w:r>
          </w:p>
        </w:tc>
        <w:tc>
          <w:tcPr>
            <w:tcW w:w="12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rFonts w:hint="eastAsia"/>
                <w:sz w:val="18"/>
                <w:szCs w:val="18"/>
              </w:rPr>
              <w:t>≤</w:t>
            </w:r>
            <w:r>
              <w:rPr>
                <w:sz w:val="18"/>
                <w:szCs w:val="18"/>
              </w:rPr>
              <w:t>0.25</w:t>
            </w: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r>
      <w:tr w:rsidR="00FA385E">
        <w:trPr>
          <w:trHeight w:val="450"/>
          <w:jc w:val="center"/>
        </w:trPr>
        <w:tc>
          <w:tcPr>
            <w:tcW w:w="128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236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sz w:val="18"/>
                <w:szCs w:val="18"/>
              </w:rPr>
              <w:t>顶面与底面平行度</w:t>
            </w:r>
          </w:p>
        </w:tc>
        <w:tc>
          <w:tcPr>
            <w:tcW w:w="12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rFonts w:hint="eastAsia"/>
                <w:sz w:val="18"/>
                <w:szCs w:val="18"/>
              </w:rPr>
              <w:t>≤</w:t>
            </w:r>
            <w:r>
              <w:rPr>
                <w:sz w:val="18"/>
                <w:szCs w:val="18"/>
              </w:rPr>
              <w:t>0.25</w:t>
            </w: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r>
      <w:tr w:rsidR="00FA385E">
        <w:trPr>
          <w:trHeight w:val="270"/>
          <w:jc w:val="center"/>
        </w:trPr>
        <w:tc>
          <w:tcPr>
            <w:tcW w:w="128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236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sz w:val="18"/>
                <w:szCs w:val="18"/>
              </w:rPr>
              <w:t>顶面与底面同轴度</w:t>
            </w:r>
          </w:p>
        </w:tc>
        <w:tc>
          <w:tcPr>
            <w:tcW w:w="12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4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rFonts w:hint="eastAsia"/>
                <w:sz w:val="18"/>
                <w:szCs w:val="18"/>
              </w:rPr>
              <w:t>≤</w:t>
            </w:r>
            <w:r>
              <w:rPr>
                <w:sz w:val="18"/>
                <w:szCs w:val="18"/>
              </w:rPr>
              <w:t>0.6</w:t>
            </w: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r>
      <w:tr w:rsidR="00FA385E">
        <w:trPr>
          <w:trHeight w:val="270"/>
          <w:jc w:val="center"/>
        </w:trPr>
        <w:tc>
          <w:tcPr>
            <w:tcW w:w="128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236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4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r>
      <w:tr w:rsidR="00FA385E">
        <w:trPr>
          <w:trHeight w:val="465"/>
          <w:jc w:val="center"/>
        </w:trPr>
        <w:tc>
          <w:tcPr>
            <w:tcW w:w="128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236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sz w:val="18"/>
                <w:szCs w:val="18"/>
              </w:rPr>
              <w:t>内壁粗糙度</w:t>
            </w:r>
            <w:r>
              <w:rPr>
                <w:sz w:val="18"/>
                <w:szCs w:val="18"/>
              </w:rPr>
              <w:t>R</w:t>
            </w:r>
            <w:r>
              <w:rPr>
                <w:sz w:val="18"/>
                <w:szCs w:val="18"/>
                <w:vertAlign w:val="subscript"/>
              </w:rPr>
              <w:t>a</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textAlignment w:val="center"/>
              <w:rPr>
                <w:color w:val="000000"/>
                <w:sz w:val="18"/>
                <w:szCs w:val="18"/>
              </w:rPr>
            </w:pPr>
            <w:r>
              <w:rPr>
                <w:color w:val="000000"/>
                <w:sz w:val="18"/>
                <w:szCs w:val="18"/>
                <w:lang w:bidi="ar"/>
              </w:rPr>
              <w:t>μm</w:t>
            </w: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sz w:val="18"/>
                <w:szCs w:val="18"/>
              </w:rPr>
              <w:t>3.2</w:t>
            </w: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r>
      <w:tr w:rsidR="00FA385E">
        <w:trPr>
          <w:trHeight w:val="270"/>
          <w:jc w:val="center"/>
        </w:trPr>
        <w:tc>
          <w:tcPr>
            <w:tcW w:w="128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textAlignment w:val="center"/>
              <w:rPr>
                <w:color w:val="000000"/>
                <w:sz w:val="18"/>
                <w:szCs w:val="18"/>
              </w:rPr>
            </w:pPr>
            <w:r>
              <w:rPr>
                <w:rFonts w:ascii="宋体" w:hAnsi="宋体" w:cs="宋体" w:hint="eastAsia"/>
                <w:color w:val="000000"/>
                <w:sz w:val="18"/>
                <w:szCs w:val="18"/>
                <w:lang w:bidi="ar"/>
              </w:rPr>
              <w:t>底板</w:t>
            </w:r>
          </w:p>
        </w:tc>
        <w:tc>
          <w:tcPr>
            <w:tcW w:w="236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rFonts w:hint="eastAsia"/>
                <w:sz w:val="18"/>
                <w:szCs w:val="18"/>
              </w:rPr>
              <w:t>厚度</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textAlignment w:val="center"/>
              <w:rPr>
                <w:color w:val="000000"/>
                <w:sz w:val="18"/>
                <w:szCs w:val="18"/>
              </w:rPr>
            </w:pPr>
            <w:r>
              <w:rPr>
                <w:color w:val="000000"/>
                <w:sz w:val="18"/>
                <w:szCs w:val="18"/>
                <w:lang w:bidi="ar"/>
              </w:rPr>
              <w:t>mm</w:t>
            </w: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rFonts w:hint="eastAsia"/>
                <w:sz w:val="18"/>
                <w:szCs w:val="18"/>
              </w:rPr>
              <w:t>≥</w:t>
            </w:r>
            <w:r>
              <w:rPr>
                <w:rFonts w:hint="eastAsia"/>
                <w:sz w:val="18"/>
                <w:szCs w:val="18"/>
              </w:rPr>
              <w:t>3</w:t>
            </w: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r>
      <w:tr w:rsidR="00FA385E">
        <w:trPr>
          <w:trHeight w:val="300"/>
          <w:jc w:val="center"/>
        </w:trPr>
        <w:tc>
          <w:tcPr>
            <w:tcW w:w="128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236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rFonts w:hint="eastAsia"/>
                <w:sz w:val="18"/>
                <w:szCs w:val="18"/>
              </w:rPr>
              <w:t>上表面平面度</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textAlignment w:val="center"/>
              <w:rPr>
                <w:color w:val="000000"/>
                <w:sz w:val="18"/>
                <w:szCs w:val="18"/>
              </w:rPr>
            </w:pPr>
            <w:r>
              <w:rPr>
                <w:color w:val="000000"/>
                <w:sz w:val="18"/>
                <w:szCs w:val="18"/>
                <w:lang w:bidi="ar"/>
              </w:rPr>
              <w:t>mm</w:t>
            </w: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rFonts w:hint="eastAsia"/>
                <w:sz w:val="18"/>
                <w:szCs w:val="18"/>
              </w:rPr>
              <w:t>≤</w:t>
            </w:r>
            <w:r>
              <w:rPr>
                <w:rFonts w:hint="eastAsia"/>
                <w:sz w:val="18"/>
                <w:szCs w:val="18"/>
              </w:rPr>
              <w:t>3</w:t>
            </w: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r>
      <w:tr w:rsidR="00FA385E">
        <w:trPr>
          <w:trHeight w:val="300"/>
          <w:jc w:val="center"/>
        </w:trPr>
        <w:tc>
          <w:tcPr>
            <w:tcW w:w="128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236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textAlignment w:val="center"/>
              <w:rPr>
                <w:color w:val="000000"/>
                <w:sz w:val="18"/>
                <w:szCs w:val="18"/>
              </w:rPr>
            </w:pPr>
            <w:r>
              <w:rPr>
                <w:rFonts w:ascii="宋体" w:hAnsi="宋体" w:cs="宋体" w:hint="eastAsia"/>
                <w:color w:val="000000"/>
                <w:sz w:val="18"/>
                <w:szCs w:val="18"/>
                <w:lang w:bidi="ar"/>
              </w:rPr>
              <w:t>刻圆直径</w:t>
            </w:r>
          </w:p>
        </w:tc>
        <w:tc>
          <w:tcPr>
            <w:tcW w:w="121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textAlignment w:val="center"/>
              <w:rPr>
                <w:color w:val="000000"/>
                <w:sz w:val="18"/>
                <w:szCs w:val="18"/>
              </w:rPr>
            </w:pPr>
            <w:r>
              <w:rPr>
                <w:color w:val="000000"/>
                <w:sz w:val="18"/>
                <w:szCs w:val="18"/>
                <w:lang w:bidi="ar"/>
              </w:rPr>
              <w:t>mm</w:t>
            </w: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rFonts w:hint="eastAsia"/>
                <w:sz w:val="18"/>
                <w:szCs w:val="18"/>
              </w:rPr>
              <w:t>200</w:t>
            </w:r>
            <w:r>
              <w:rPr>
                <w:sz w:val="18"/>
                <w:szCs w:val="18"/>
              </w:rPr>
              <w:t>±1</w:t>
            </w: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r>
      <w:tr w:rsidR="00FA385E">
        <w:trPr>
          <w:trHeight w:val="300"/>
          <w:jc w:val="center"/>
        </w:trPr>
        <w:tc>
          <w:tcPr>
            <w:tcW w:w="128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236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rFonts w:hint="eastAsia"/>
                <w:sz w:val="18"/>
                <w:szCs w:val="18"/>
              </w:rPr>
              <w:t>300</w:t>
            </w:r>
            <w:r>
              <w:rPr>
                <w:sz w:val="18"/>
                <w:szCs w:val="18"/>
              </w:rPr>
              <w:t>±1</w:t>
            </w: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r>
      <w:tr w:rsidR="00FA385E">
        <w:trPr>
          <w:trHeight w:val="270"/>
          <w:jc w:val="center"/>
        </w:trPr>
        <w:tc>
          <w:tcPr>
            <w:tcW w:w="128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236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rFonts w:hint="eastAsia"/>
                <w:sz w:val="18"/>
                <w:szCs w:val="18"/>
              </w:rPr>
              <w:t>400</w:t>
            </w:r>
            <w:r>
              <w:rPr>
                <w:sz w:val="18"/>
                <w:szCs w:val="18"/>
              </w:rPr>
              <w:t>±1</w:t>
            </w: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r>
      <w:tr w:rsidR="00FA385E">
        <w:trPr>
          <w:trHeight w:val="270"/>
          <w:jc w:val="center"/>
        </w:trPr>
        <w:tc>
          <w:tcPr>
            <w:tcW w:w="128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236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rFonts w:hint="eastAsia"/>
                <w:sz w:val="18"/>
                <w:szCs w:val="18"/>
              </w:rPr>
              <w:t>500</w:t>
            </w:r>
            <w:r>
              <w:rPr>
                <w:sz w:val="18"/>
                <w:szCs w:val="18"/>
              </w:rPr>
              <w:t>±1</w:t>
            </w: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r>
      <w:tr w:rsidR="00FA385E">
        <w:trPr>
          <w:trHeight w:val="270"/>
          <w:jc w:val="center"/>
        </w:trPr>
        <w:tc>
          <w:tcPr>
            <w:tcW w:w="128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236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rFonts w:hint="eastAsia"/>
                <w:sz w:val="18"/>
                <w:szCs w:val="18"/>
              </w:rPr>
              <w:t>600</w:t>
            </w:r>
            <w:r>
              <w:rPr>
                <w:sz w:val="18"/>
                <w:szCs w:val="18"/>
              </w:rPr>
              <w:t>±1</w:t>
            </w: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r>
      <w:tr w:rsidR="00FA385E">
        <w:trPr>
          <w:trHeight w:val="270"/>
          <w:jc w:val="center"/>
        </w:trPr>
        <w:tc>
          <w:tcPr>
            <w:tcW w:w="128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236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rFonts w:hint="eastAsia"/>
                <w:sz w:val="18"/>
                <w:szCs w:val="18"/>
              </w:rPr>
              <w:t>700</w:t>
            </w:r>
            <w:r>
              <w:rPr>
                <w:sz w:val="18"/>
                <w:szCs w:val="18"/>
              </w:rPr>
              <w:t>±1</w:t>
            </w: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r>
      <w:tr w:rsidR="00FA385E">
        <w:trPr>
          <w:trHeight w:val="270"/>
          <w:jc w:val="center"/>
        </w:trPr>
        <w:tc>
          <w:tcPr>
            <w:tcW w:w="128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236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rFonts w:hint="eastAsia"/>
                <w:sz w:val="18"/>
                <w:szCs w:val="18"/>
              </w:rPr>
              <w:t>800</w:t>
            </w:r>
            <w:r>
              <w:rPr>
                <w:sz w:val="18"/>
                <w:szCs w:val="18"/>
              </w:rPr>
              <w:t>±1</w:t>
            </w: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r>
      <w:tr w:rsidR="00FA385E">
        <w:trPr>
          <w:trHeight w:val="270"/>
          <w:jc w:val="center"/>
        </w:trPr>
        <w:tc>
          <w:tcPr>
            <w:tcW w:w="128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236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rFonts w:hint="eastAsia"/>
                <w:sz w:val="18"/>
                <w:szCs w:val="18"/>
              </w:rPr>
              <w:t>900</w:t>
            </w:r>
            <w:r>
              <w:rPr>
                <w:sz w:val="18"/>
                <w:szCs w:val="18"/>
              </w:rPr>
              <w:t>±1</w:t>
            </w: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r>
      <w:tr w:rsidR="00FA385E">
        <w:trPr>
          <w:trHeight w:val="320"/>
          <w:jc w:val="center"/>
        </w:trPr>
        <w:tc>
          <w:tcPr>
            <w:tcW w:w="128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236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rFonts w:hint="eastAsia"/>
                <w:sz w:val="18"/>
                <w:szCs w:val="18"/>
              </w:rPr>
              <w:t>1000</w:t>
            </w:r>
            <w:r>
              <w:rPr>
                <w:sz w:val="18"/>
                <w:szCs w:val="18"/>
              </w:rPr>
              <w:t>±1</w:t>
            </w: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rPr>
                <w:color w:val="000000"/>
                <w:sz w:val="18"/>
                <w:szCs w:val="18"/>
              </w:rPr>
            </w:pPr>
          </w:p>
        </w:tc>
        <w:tc>
          <w:tcPr>
            <w:tcW w:w="12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rPr>
                <w:color w:val="000000"/>
                <w:sz w:val="18"/>
                <w:szCs w:val="18"/>
              </w:rPr>
            </w:pPr>
          </w:p>
        </w:tc>
      </w:tr>
      <w:tr w:rsidR="00FA385E">
        <w:trPr>
          <w:trHeight w:val="270"/>
          <w:jc w:val="center"/>
        </w:trPr>
        <w:tc>
          <w:tcPr>
            <w:tcW w:w="128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236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rFonts w:hint="eastAsia"/>
                <w:sz w:val="18"/>
                <w:szCs w:val="18"/>
              </w:rPr>
              <w:t>1100</w:t>
            </w:r>
            <w:r>
              <w:rPr>
                <w:sz w:val="18"/>
                <w:szCs w:val="18"/>
              </w:rPr>
              <w:t>±1</w:t>
            </w: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rPr>
                <w:color w:val="000000"/>
                <w:sz w:val="18"/>
                <w:szCs w:val="18"/>
              </w:rPr>
            </w:pPr>
          </w:p>
        </w:tc>
        <w:tc>
          <w:tcPr>
            <w:tcW w:w="12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rPr>
                <w:color w:val="000000"/>
                <w:sz w:val="18"/>
                <w:szCs w:val="18"/>
              </w:rPr>
            </w:pPr>
          </w:p>
        </w:tc>
      </w:tr>
      <w:tr w:rsidR="00FA385E">
        <w:trPr>
          <w:trHeight w:val="300"/>
          <w:jc w:val="center"/>
        </w:trPr>
        <w:tc>
          <w:tcPr>
            <w:tcW w:w="128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236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rFonts w:hint="eastAsia"/>
                <w:sz w:val="18"/>
                <w:szCs w:val="18"/>
              </w:rPr>
              <w:t>1200</w:t>
            </w:r>
            <w:r>
              <w:rPr>
                <w:sz w:val="18"/>
                <w:szCs w:val="18"/>
              </w:rPr>
              <w:t>±1</w:t>
            </w: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rPr>
                <w:color w:val="000000"/>
                <w:sz w:val="18"/>
                <w:szCs w:val="18"/>
              </w:rPr>
            </w:pPr>
          </w:p>
        </w:tc>
        <w:tc>
          <w:tcPr>
            <w:tcW w:w="12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rPr>
                <w:color w:val="000000"/>
                <w:sz w:val="18"/>
                <w:szCs w:val="18"/>
              </w:rPr>
            </w:pPr>
          </w:p>
        </w:tc>
      </w:tr>
      <w:tr w:rsidR="00FA385E">
        <w:trPr>
          <w:trHeight w:val="270"/>
          <w:jc w:val="center"/>
        </w:trPr>
        <w:tc>
          <w:tcPr>
            <w:tcW w:w="128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236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rFonts w:hint="eastAsia"/>
                <w:sz w:val="18"/>
                <w:szCs w:val="18"/>
              </w:rPr>
              <w:t>1300</w:t>
            </w:r>
            <w:r>
              <w:rPr>
                <w:sz w:val="18"/>
                <w:szCs w:val="18"/>
              </w:rPr>
              <w:t>±1</w:t>
            </w: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rPr>
                <w:color w:val="000000"/>
                <w:sz w:val="18"/>
                <w:szCs w:val="18"/>
              </w:rPr>
            </w:pPr>
          </w:p>
        </w:tc>
        <w:tc>
          <w:tcPr>
            <w:tcW w:w="12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rPr>
                <w:color w:val="000000"/>
                <w:sz w:val="18"/>
                <w:szCs w:val="18"/>
              </w:rPr>
            </w:pPr>
          </w:p>
        </w:tc>
      </w:tr>
      <w:tr w:rsidR="00FA385E">
        <w:trPr>
          <w:trHeight w:val="270"/>
          <w:jc w:val="center"/>
        </w:trPr>
        <w:tc>
          <w:tcPr>
            <w:tcW w:w="128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236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rFonts w:hint="eastAsia"/>
                <w:sz w:val="18"/>
                <w:szCs w:val="18"/>
              </w:rPr>
              <w:t>1400</w:t>
            </w:r>
            <w:r>
              <w:rPr>
                <w:sz w:val="18"/>
                <w:szCs w:val="18"/>
              </w:rPr>
              <w:t>±1</w:t>
            </w: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rPr>
                <w:color w:val="000000"/>
                <w:sz w:val="18"/>
                <w:szCs w:val="18"/>
              </w:rPr>
            </w:pPr>
          </w:p>
        </w:tc>
        <w:tc>
          <w:tcPr>
            <w:tcW w:w="12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rPr>
                <w:color w:val="000000"/>
                <w:sz w:val="18"/>
                <w:szCs w:val="18"/>
              </w:rPr>
            </w:pPr>
          </w:p>
        </w:tc>
      </w:tr>
      <w:tr w:rsidR="00FA385E">
        <w:trPr>
          <w:trHeight w:val="270"/>
          <w:jc w:val="center"/>
        </w:trPr>
        <w:tc>
          <w:tcPr>
            <w:tcW w:w="128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236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rFonts w:hint="eastAsia"/>
                <w:sz w:val="18"/>
                <w:szCs w:val="18"/>
              </w:rPr>
              <w:t>1500</w:t>
            </w:r>
            <w:r>
              <w:rPr>
                <w:sz w:val="18"/>
                <w:szCs w:val="18"/>
              </w:rPr>
              <w:t>±1</w:t>
            </w:r>
          </w:p>
        </w:tc>
        <w:tc>
          <w:tcPr>
            <w:tcW w:w="12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A385E" w:rsidRDefault="00FA385E">
            <w:pPr>
              <w:rPr>
                <w:rFonts w:ascii="宋体" w:hAnsi="宋体" w:cs="宋体"/>
                <w:color w:val="000000"/>
                <w:sz w:val="22"/>
                <w:szCs w:val="22"/>
              </w:rPr>
            </w:pPr>
          </w:p>
        </w:tc>
        <w:tc>
          <w:tcPr>
            <w:tcW w:w="126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A385E" w:rsidRDefault="00FA385E">
            <w:pPr>
              <w:rPr>
                <w:rFonts w:ascii="宋体" w:hAnsi="宋体" w:cs="宋体"/>
                <w:color w:val="000000"/>
                <w:sz w:val="22"/>
                <w:szCs w:val="22"/>
              </w:rPr>
            </w:pPr>
          </w:p>
        </w:tc>
      </w:tr>
      <w:tr w:rsidR="00FA385E">
        <w:trPr>
          <w:trHeight w:val="270"/>
          <w:jc w:val="center"/>
        </w:trPr>
        <w:tc>
          <w:tcPr>
            <w:tcW w:w="128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FA385E">
            <w:pPr>
              <w:jc w:val="center"/>
              <w:rPr>
                <w:color w:val="000000"/>
                <w:sz w:val="18"/>
                <w:szCs w:val="18"/>
              </w:rPr>
            </w:pPr>
          </w:p>
        </w:tc>
        <w:tc>
          <w:tcPr>
            <w:tcW w:w="236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textAlignment w:val="center"/>
              <w:rPr>
                <w:color w:val="000000"/>
                <w:sz w:val="18"/>
                <w:szCs w:val="18"/>
              </w:rPr>
            </w:pPr>
            <w:r>
              <w:rPr>
                <w:rFonts w:ascii="宋体" w:hAnsi="宋体" w:cs="宋体" w:hint="eastAsia"/>
                <w:color w:val="000000"/>
                <w:sz w:val="18"/>
                <w:szCs w:val="18"/>
                <w:lang w:bidi="ar"/>
              </w:rPr>
              <w:t>粗糙度</w:t>
            </w:r>
            <w:r>
              <w:rPr>
                <w:sz w:val="18"/>
                <w:szCs w:val="18"/>
              </w:rPr>
              <w:t>R</w:t>
            </w:r>
            <w:r>
              <w:rPr>
                <w:sz w:val="18"/>
                <w:szCs w:val="18"/>
                <w:vertAlign w:val="subscript"/>
              </w:rPr>
              <w:t>a</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textAlignment w:val="center"/>
              <w:rPr>
                <w:color w:val="000000"/>
                <w:sz w:val="18"/>
                <w:szCs w:val="18"/>
              </w:rPr>
            </w:pPr>
            <w:r>
              <w:rPr>
                <w:color w:val="000000"/>
                <w:sz w:val="18"/>
                <w:szCs w:val="18"/>
                <w:lang w:bidi="ar"/>
              </w:rPr>
              <w:t>μm</w:t>
            </w: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rFonts w:hint="eastAsia"/>
                <w:sz w:val="18"/>
                <w:szCs w:val="18"/>
              </w:rPr>
              <w:t>6.3</w:t>
            </w:r>
          </w:p>
        </w:tc>
        <w:tc>
          <w:tcPr>
            <w:tcW w:w="12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A385E" w:rsidRDefault="00FA385E">
            <w:pPr>
              <w:rPr>
                <w:rFonts w:ascii="宋体" w:hAnsi="宋体" w:cs="宋体"/>
                <w:color w:val="000000"/>
                <w:sz w:val="22"/>
                <w:szCs w:val="22"/>
              </w:rPr>
            </w:pPr>
          </w:p>
        </w:tc>
        <w:tc>
          <w:tcPr>
            <w:tcW w:w="126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A385E" w:rsidRDefault="00FA385E">
            <w:pPr>
              <w:rPr>
                <w:rFonts w:ascii="宋体" w:hAnsi="宋体" w:cs="宋体"/>
                <w:color w:val="000000"/>
                <w:sz w:val="22"/>
                <w:szCs w:val="22"/>
              </w:rPr>
            </w:pPr>
          </w:p>
        </w:tc>
      </w:tr>
      <w:tr w:rsidR="00FA385E">
        <w:trPr>
          <w:trHeight w:val="270"/>
          <w:jc w:val="center"/>
        </w:trPr>
        <w:tc>
          <w:tcPr>
            <w:tcW w:w="3649"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textAlignment w:val="center"/>
              <w:rPr>
                <w:color w:val="000000"/>
                <w:sz w:val="18"/>
                <w:szCs w:val="18"/>
              </w:rPr>
            </w:pPr>
            <w:r>
              <w:rPr>
                <w:rFonts w:ascii="宋体" w:hAnsi="宋体" w:cs="宋体" w:hint="eastAsia"/>
                <w:color w:val="000000"/>
                <w:sz w:val="18"/>
                <w:szCs w:val="18"/>
                <w:lang w:bidi="ar"/>
              </w:rPr>
              <w:t>捣棒端部直径</w:t>
            </w:r>
          </w:p>
        </w:tc>
        <w:tc>
          <w:tcPr>
            <w:tcW w:w="121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jc w:val="center"/>
              <w:textAlignment w:val="center"/>
              <w:rPr>
                <w:color w:val="000000"/>
                <w:sz w:val="18"/>
                <w:szCs w:val="18"/>
              </w:rPr>
            </w:pPr>
            <w:r>
              <w:rPr>
                <w:color w:val="000000"/>
                <w:sz w:val="18"/>
                <w:szCs w:val="18"/>
                <w:lang w:bidi="ar"/>
              </w:rPr>
              <w:t>mm</w:t>
            </w:r>
          </w:p>
        </w:tc>
        <w:tc>
          <w:tcPr>
            <w:tcW w:w="12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A385E" w:rsidRDefault="00B03DDC">
            <w:pPr>
              <w:spacing w:line="0" w:lineRule="atLeast"/>
              <w:jc w:val="center"/>
              <w:rPr>
                <w:color w:val="000000"/>
                <w:sz w:val="18"/>
                <w:szCs w:val="18"/>
              </w:rPr>
            </w:pPr>
            <w:r>
              <w:rPr>
                <w:sz w:val="18"/>
                <w:szCs w:val="18"/>
              </w:rPr>
              <w:t>16±0.1</w:t>
            </w:r>
          </w:p>
        </w:tc>
        <w:tc>
          <w:tcPr>
            <w:tcW w:w="12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A385E" w:rsidRDefault="00FA385E">
            <w:pPr>
              <w:rPr>
                <w:rFonts w:ascii="宋体" w:hAnsi="宋体" w:cs="宋体"/>
                <w:color w:val="000000"/>
                <w:sz w:val="22"/>
                <w:szCs w:val="22"/>
              </w:rPr>
            </w:pPr>
          </w:p>
        </w:tc>
        <w:tc>
          <w:tcPr>
            <w:tcW w:w="126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A385E" w:rsidRDefault="00FA385E">
            <w:pPr>
              <w:rPr>
                <w:rFonts w:ascii="宋体" w:hAnsi="宋体" w:cs="宋体"/>
                <w:color w:val="000000"/>
                <w:sz w:val="22"/>
                <w:szCs w:val="22"/>
              </w:rPr>
            </w:pPr>
          </w:p>
        </w:tc>
      </w:tr>
    </w:tbl>
    <w:p w:rsidR="00FA385E" w:rsidRDefault="00FA385E">
      <w:pPr>
        <w:rPr>
          <w:rFonts w:ascii="黑体" w:eastAsia="黑体"/>
          <w:sz w:val="28"/>
          <w:szCs w:val="28"/>
        </w:rPr>
      </w:pPr>
    </w:p>
    <w:p w:rsidR="00FA385E" w:rsidRDefault="00B03DDC">
      <w:pPr>
        <w:rPr>
          <w:rFonts w:ascii="黑体" w:eastAsia="黑体"/>
          <w:sz w:val="28"/>
          <w:szCs w:val="28"/>
        </w:rPr>
      </w:pPr>
      <w:r>
        <w:rPr>
          <w:rFonts w:ascii="黑体" w:eastAsia="黑体"/>
          <w:sz w:val="28"/>
          <w:szCs w:val="28"/>
        </w:rPr>
        <w:br w:type="page"/>
      </w:r>
    </w:p>
    <w:p w:rsidR="00FA385E" w:rsidRDefault="00B03DDC">
      <w:pPr>
        <w:pStyle w:val="1"/>
        <w:spacing w:line="360" w:lineRule="auto"/>
        <w:jc w:val="left"/>
        <w:rPr>
          <w:rFonts w:ascii="黑体" w:eastAsia="黑体" w:hAnsi="黑体"/>
          <w:sz w:val="30"/>
          <w:szCs w:val="30"/>
        </w:rPr>
      </w:pPr>
      <w:bookmarkStart w:id="60" w:name="_Toc2347"/>
      <w:r>
        <w:rPr>
          <w:rFonts w:ascii="黑体" w:eastAsia="黑体" w:hAnsi="黑体"/>
          <w:sz w:val="30"/>
          <w:szCs w:val="30"/>
        </w:rPr>
        <w:lastRenderedPageBreak/>
        <w:t>附录</w:t>
      </w:r>
      <w:r>
        <w:rPr>
          <w:rFonts w:ascii="黑体" w:eastAsia="黑体" w:hAnsi="黑体" w:hint="eastAsia"/>
          <w:sz w:val="30"/>
          <w:szCs w:val="30"/>
        </w:rPr>
        <w:t xml:space="preserve"> C</w:t>
      </w:r>
      <w:bookmarkEnd w:id="60"/>
    </w:p>
    <w:p w:rsidR="00FA385E" w:rsidRDefault="00B03DDC">
      <w:pPr>
        <w:spacing w:line="360" w:lineRule="auto"/>
        <w:ind w:right="105"/>
        <w:jc w:val="center"/>
        <w:rPr>
          <w:rFonts w:ascii="黑体" w:eastAsia="黑体"/>
          <w:sz w:val="28"/>
          <w:szCs w:val="28"/>
        </w:rPr>
      </w:pPr>
      <w:r>
        <w:rPr>
          <w:rFonts w:ascii="黑体" w:eastAsia="黑体" w:hint="eastAsia"/>
          <w:sz w:val="28"/>
          <w:szCs w:val="28"/>
        </w:rPr>
        <w:t>水泥混凝土稠度试验仪测量结果不确定度分析（</w:t>
      </w:r>
      <w:r>
        <w:rPr>
          <w:rFonts w:ascii="黑体" w:eastAsia="黑体"/>
          <w:sz w:val="28"/>
          <w:szCs w:val="28"/>
        </w:rPr>
        <w:t>示例</w:t>
      </w:r>
      <w:r>
        <w:rPr>
          <w:rFonts w:ascii="黑体" w:eastAsia="黑体" w:hint="eastAsia"/>
          <w:sz w:val="28"/>
          <w:szCs w:val="28"/>
        </w:rPr>
        <w:t>）</w:t>
      </w:r>
    </w:p>
    <w:p w:rsidR="00FA385E" w:rsidRDefault="00B03DDC">
      <w:pPr>
        <w:spacing w:line="360" w:lineRule="auto"/>
        <w:rPr>
          <w:rFonts w:ascii="黑体" w:eastAsia="黑体" w:hAnsi="黑体" w:cs="黑体"/>
          <w:bCs/>
        </w:rPr>
      </w:pPr>
      <w:r>
        <w:rPr>
          <w:rFonts w:ascii="黑体" w:eastAsia="黑体" w:hAnsi="黑体" w:cs="黑体" w:hint="eastAsia"/>
          <w:bCs/>
        </w:rPr>
        <w:t>C.1 适用范围</w:t>
      </w:r>
    </w:p>
    <w:p w:rsidR="00FA385E" w:rsidRDefault="00B03DDC">
      <w:pPr>
        <w:spacing w:line="360" w:lineRule="auto"/>
        <w:ind w:firstLineChars="200" w:firstLine="480"/>
      </w:pPr>
      <w:r>
        <w:rPr>
          <w:rFonts w:hAnsi="宋体"/>
        </w:rPr>
        <w:t>适用于</w:t>
      </w:r>
      <w:r>
        <w:rPr>
          <w:rFonts w:hAnsi="宋体" w:hint="eastAsia"/>
        </w:rPr>
        <w:t>水泥混凝土稠度试验仪</w:t>
      </w:r>
      <w:r>
        <w:rPr>
          <w:rFonts w:hAnsi="宋体"/>
        </w:rPr>
        <w:t>校准的测量不确定度及校准和测量能力评定。</w:t>
      </w:r>
    </w:p>
    <w:p w:rsidR="00FA385E" w:rsidRDefault="00B03DDC">
      <w:pPr>
        <w:spacing w:line="360" w:lineRule="auto"/>
        <w:rPr>
          <w:rFonts w:ascii="黑体" w:eastAsia="黑体" w:hAnsi="黑体" w:cs="黑体"/>
          <w:bCs/>
        </w:rPr>
      </w:pPr>
      <w:r>
        <w:rPr>
          <w:rFonts w:ascii="黑体" w:eastAsia="黑体" w:hAnsi="黑体" w:cs="黑体" w:hint="eastAsia"/>
          <w:bCs/>
        </w:rPr>
        <w:t>C.2 引用文件</w:t>
      </w:r>
    </w:p>
    <w:p w:rsidR="00FA385E" w:rsidRDefault="00B03DDC">
      <w:pPr>
        <w:spacing w:line="360" w:lineRule="auto"/>
        <w:ind w:firstLineChars="200" w:firstLine="480"/>
      </w:pPr>
      <w:r>
        <w:t>JJF</w:t>
      </w:r>
      <w:r>
        <w:rPr>
          <w:rFonts w:hAnsi="宋体"/>
        </w:rPr>
        <w:t>（苏）</w:t>
      </w:r>
      <w:r>
        <w:t xml:space="preserve">XXXX—20XX  </w:t>
      </w:r>
      <w:r>
        <w:rPr>
          <w:rFonts w:hAnsi="宋体"/>
        </w:rPr>
        <w:t>水泥混凝土稠度仪校准规范</w:t>
      </w:r>
      <w:r>
        <w:t xml:space="preserve">  </w:t>
      </w:r>
    </w:p>
    <w:p w:rsidR="00FA385E" w:rsidRDefault="00B03DDC">
      <w:pPr>
        <w:spacing w:line="360" w:lineRule="auto"/>
        <w:rPr>
          <w:rFonts w:ascii="黑体" w:eastAsia="黑体" w:hAnsi="黑体" w:cs="黑体"/>
        </w:rPr>
      </w:pPr>
      <w:r>
        <w:rPr>
          <w:rFonts w:ascii="黑体" w:eastAsia="黑体" w:hAnsi="黑体" w:cs="黑体" w:hint="eastAsia"/>
          <w:bCs/>
        </w:rPr>
        <w:t>C.3 测量不确定度的评定</w:t>
      </w:r>
    </w:p>
    <w:p w:rsidR="00FA385E" w:rsidRDefault="00B03DDC">
      <w:pPr>
        <w:tabs>
          <w:tab w:val="left" w:pos="7792"/>
        </w:tabs>
        <w:spacing w:line="360" w:lineRule="auto"/>
        <w:rPr>
          <w:rFonts w:ascii="黑体" w:eastAsia="黑体" w:hAnsi="黑体" w:cs="黑体"/>
        </w:rPr>
      </w:pPr>
      <w:r>
        <w:rPr>
          <w:rFonts w:ascii="黑体" w:eastAsia="黑体" w:hAnsi="黑体" w:cs="黑体" w:hint="eastAsia"/>
        </w:rPr>
        <w:t>C.3.1 坍落度筒高度</w:t>
      </w:r>
    </w:p>
    <w:p w:rsidR="00FA385E" w:rsidRDefault="00B03DDC">
      <w:pPr>
        <w:tabs>
          <w:tab w:val="left" w:pos="7792"/>
        </w:tabs>
        <w:spacing w:line="360" w:lineRule="auto"/>
      </w:pPr>
      <w:r>
        <w:rPr>
          <w:rFonts w:hAnsi="宋体" w:hint="eastAsia"/>
        </w:rPr>
        <w:t xml:space="preserve">C.3.1.1 </w:t>
      </w:r>
      <w:r>
        <w:rPr>
          <w:rFonts w:hAnsi="宋体"/>
        </w:rPr>
        <w:t>校准方法</w:t>
      </w:r>
    </w:p>
    <w:p w:rsidR="00FA385E" w:rsidRDefault="00B03DDC">
      <w:pPr>
        <w:tabs>
          <w:tab w:val="left" w:pos="7792"/>
        </w:tabs>
        <w:spacing w:line="360" w:lineRule="auto"/>
        <w:ind w:firstLineChars="200" w:firstLine="480"/>
      </w:pPr>
      <w:r>
        <w:rPr>
          <w:rFonts w:hAnsi="宋体"/>
        </w:rPr>
        <w:t>先将坍落度筒置于平板上，用高度卡尺沿圆周均匀测量六个点的高度，取平均值。</w:t>
      </w:r>
      <w:r>
        <w:rPr>
          <w:rFonts w:hAnsi="宋体" w:hint="eastAsia"/>
        </w:rPr>
        <w:t xml:space="preserve">C.3.1.2 </w:t>
      </w:r>
      <w:r>
        <w:rPr>
          <w:rFonts w:hAnsi="宋体"/>
        </w:rPr>
        <w:t>测量模型见下式：</w:t>
      </w:r>
    </w:p>
    <w:p w:rsidR="00FA385E" w:rsidRDefault="00B03DDC">
      <w:pPr>
        <w:tabs>
          <w:tab w:val="left" w:pos="7792"/>
        </w:tabs>
        <w:spacing w:line="360" w:lineRule="auto"/>
        <w:jc w:val="center"/>
      </w:pPr>
      <w:r>
        <w:rPr>
          <w:position w:val="-10"/>
        </w:rPr>
        <w:object w:dxaOrig="1131" w:dyaOrig="312">
          <v:shape id="_x0000_i1032" type="#_x0000_t75" style="width:56.1pt;height:15.9pt" o:ole="">
            <v:imagedata r:id="rId30" o:title=""/>
          </v:shape>
          <o:OLEObject Type="Embed" ProgID="Equation.3" ShapeID="_x0000_i1032" DrawAspect="Content" ObjectID="_1784636442" r:id="rId31"/>
        </w:object>
      </w:r>
    </w:p>
    <w:p w:rsidR="00FA385E" w:rsidRDefault="00B03DDC">
      <w:pPr>
        <w:tabs>
          <w:tab w:val="left" w:pos="7792"/>
        </w:tabs>
        <w:spacing w:line="360" w:lineRule="auto"/>
        <w:ind w:firstLineChars="200" w:firstLine="480"/>
      </w:pPr>
      <w:r>
        <w:rPr>
          <w:rFonts w:hAnsi="宋体"/>
        </w:rPr>
        <w:t>式中：</w:t>
      </w:r>
      <w:r>
        <w:rPr>
          <w:position w:val="-6"/>
        </w:rPr>
        <w:object w:dxaOrig="336" w:dyaOrig="274">
          <v:shape id="_x0000_i1033" type="#_x0000_t75" style="width:16.85pt;height:13.1pt" o:ole="">
            <v:imagedata r:id="rId32" o:title=""/>
          </v:shape>
          <o:OLEObject Type="Embed" ProgID="Equation.3" ShapeID="_x0000_i1033" DrawAspect="Content" ObjectID="_1784636443" r:id="rId33"/>
        </w:object>
      </w:r>
      <w:r>
        <w:t>——</w:t>
      </w:r>
      <w:r>
        <w:rPr>
          <w:rFonts w:hAnsi="宋体"/>
        </w:rPr>
        <w:t>坍落度筒高度的示值误差，</w:t>
      </w:r>
      <w:r>
        <w:t>mm</w:t>
      </w:r>
      <w:r>
        <w:rPr>
          <w:rFonts w:hAnsi="宋体"/>
        </w:rPr>
        <w:t>；</w:t>
      </w:r>
    </w:p>
    <w:p w:rsidR="00FA385E" w:rsidRDefault="00B03DDC">
      <w:pPr>
        <w:tabs>
          <w:tab w:val="left" w:pos="7792"/>
        </w:tabs>
        <w:spacing w:line="360" w:lineRule="auto"/>
        <w:ind w:firstLineChars="500" w:firstLine="1200"/>
      </w:pPr>
      <w:r>
        <w:rPr>
          <w:position w:val="-10"/>
        </w:rPr>
        <w:object w:dxaOrig="260" w:dyaOrig="340">
          <v:shape id="_x0000_i1034" type="#_x0000_t75" style="width:13.1pt;height:16.85pt" o:ole="">
            <v:imagedata r:id="rId34" o:title=""/>
          </v:shape>
          <o:OLEObject Type="Embed" ProgID="Equation.3" ShapeID="_x0000_i1034" DrawAspect="Content" ObjectID="_1784636444" r:id="rId35"/>
        </w:object>
      </w:r>
      <w:r>
        <w:t>——</w:t>
      </w:r>
      <w:r>
        <w:rPr>
          <w:rFonts w:hAnsi="宋体"/>
        </w:rPr>
        <w:t>坍落度筒高度理论值，</w:t>
      </w:r>
      <w:r>
        <w:t>mm</w:t>
      </w:r>
      <w:r>
        <w:rPr>
          <w:rFonts w:hAnsi="宋体"/>
        </w:rPr>
        <w:t>；</w:t>
      </w:r>
    </w:p>
    <w:p w:rsidR="00FA385E" w:rsidRDefault="00B03DDC">
      <w:pPr>
        <w:tabs>
          <w:tab w:val="left" w:pos="7792"/>
        </w:tabs>
        <w:spacing w:line="360" w:lineRule="auto"/>
        <w:ind w:firstLineChars="500" w:firstLine="1200"/>
      </w:pPr>
      <w:r>
        <w:rPr>
          <w:position w:val="-10"/>
        </w:rPr>
        <w:object w:dxaOrig="245" w:dyaOrig="340">
          <v:shape id="_x0000_i1035" type="#_x0000_t75" style="width:12.15pt;height:16.85pt" o:ole="">
            <v:imagedata r:id="rId36" o:title=""/>
          </v:shape>
          <o:OLEObject Type="Embed" ProgID="Equation.3" ShapeID="_x0000_i1035" DrawAspect="Content" ObjectID="_1784636445" r:id="rId37"/>
        </w:object>
      </w:r>
      <w:r>
        <w:t>——</w:t>
      </w:r>
      <w:r>
        <w:rPr>
          <w:rFonts w:hAnsi="宋体"/>
        </w:rPr>
        <w:t>高度卡尺测量值，</w:t>
      </w:r>
      <w:r>
        <w:t>mm</w:t>
      </w:r>
      <w:r>
        <w:rPr>
          <w:rFonts w:hAnsi="宋体"/>
        </w:rPr>
        <w:t>。</w:t>
      </w:r>
    </w:p>
    <w:p w:rsidR="00FA385E" w:rsidRDefault="00B03DDC">
      <w:pPr>
        <w:tabs>
          <w:tab w:val="left" w:pos="7792"/>
        </w:tabs>
        <w:spacing w:line="360" w:lineRule="auto"/>
        <w:rPr>
          <w:rFonts w:hAnsi="宋体"/>
        </w:rPr>
      </w:pPr>
      <w:r>
        <w:rPr>
          <w:rFonts w:hAnsi="宋体" w:hint="eastAsia"/>
        </w:rPr>
        <w:t xml:space="preserve">C.3.1.3 </w:t>
      </w:r>
      <w:r>
        <w:rPr>
          <w:rFonts w:hAnsi="宋体"/>
        </w:rPr>
        <w:t>不确定来源</w:t>
      </w:r>
    </w:p>
    <w:p w:rsidR="00FA385E" w:rsidRDefault="00B03DDC">
      <w:pPr>
        <w:tabs>
          <w:tab w:val="left" w:pos="7792"/>
        </w:tabs>
        <w:spacing w:line="360" w:lineRule="auto"/>
        <w:ind w:firstLineChars="200" w:firstLine="480"/>
        <w:rPr>
          <w:rFonts w:hAnsi="宋体"/>
        </w:rPr>
      </w:pPr>
      <w:r>
        <w:rPr>
          <w:rFonts w:hAnsi="宋体"/>
        </w:rPr>
        <w:t>不确定来源于以下几个方面：</w:t>
      </w:r>
    </w:p>
    <w:p w:rsidR="00FA385E" w:rsidRDefault="00B03DDC">
      <w:pPr>
        <w:tabs>
          <w:tab w:val="left" w:pos="7792"/>
        </w:tabs>
        <w:spacing w:line="360" w:lineRule="auto"/>
        <w:ind w:firstLineChars="200" w:firstLine="480"/>
      </w:pPr>
      <w:r>
        <w:t xml:space="preserve">a) </w:t>
      </w:r>
      <w:r>
        <w:rPr>
          <w:rFonts w:hAnsi="宋体"/>
        </w:rPr>
        <w:t>由测量过程引入的不确定来源；</w:t>
      </w:r>
    </w:p>
    <w:p w:rsidR="00FA385E" w:rsidRDefault="00B03DDC">
      <w:pPr>
        <w:tabs>
          <w:tab w:val="left" w:pos="7792"/>
        </w:tabs>
        <w:spacing w:line="360" w:lineRule="auto"/>
        <w:ind w:firstLineChars="200" w:firstLine="480"/>
      </w:pPr>
      <w:r>
        <w:t xml:space="preserve">b) </w:t>
      </w:r>
      <w:r>
        <w:rPr>
          <w:rFonts w:hAnsi="宋体"/>
        </w:rPr>
        <w:t>由标准器示值误差引入的不确定度来源；</w:t>
      </w:r>
    </w:p>
    <w:p w:rsidR="00FA385E" w:rsidRDefault="00B03DDC">
      <w:pPr>
        <w:tabs>
          <w:tab w:val="left" w:pos="7792"/>
        </w:tabs>
        <w:spacing w:line="360" w:lineRule="auto"/>
        <w:ind w:firstLineChars="200" w:firstLine="480"/>
      </w:pPr>
      <w:r>
        <w:t xml:space="preserve">c) </w:t>
      </w:r>
      <w:r>
        <w:rPr>
          <w:rFonts w:hAnsi="宋体"/>
        </w:rPr>
        <w:t>由被校准样品及环境等因素引入的不确定度，可忽略；</w:t>
      </w:r>
    </w:p>
    <w:p w:rsidR="00FA385E" w:rsidRDefault="00B03DDC">
      <w:pPr>
        <w:tabs>
          <w:tab w:val="left" w:pos="7792"/>
        </w:tabs>
        <w:spacing w:line="360" w:lineRule="auto"/>
      </w:pPr>
      <w:r>
        <w:rPr>
          <w:rFonts w:hAnsi="宋体" w:hint="eastAsia"/>
        </w:rPr>
        <w:t xml:space="preserve">C.3.1.4 </w:t>
      </w:r>
      <w:r>
        <w:rPr>
          <w:rFonts w:hAnsi="宋体"/>
        </w:rPr>
        <w:t>不确定度分量</w:t>
      </w:r>
      <w:r>
        <w:rPr>
          <w:rFonts w:hAnsi="宋体" w:hint="eastAsia"/>
        </w:rPr>
        <w:t>：</w:t>
      </w:r>
    </w:p>
    <w:p w:rsidR="00FA385E" w:rsidRDefault="00B03DDC">
      <w:pPr>
        <w:tabs>
          <w:tab w:val="left" w:pos="7792"/>
        </w:tabs>
        <w:spacing w:line="360" w:lineRule="auto"/>
      </w:pPr>
      <w:r>
        <w:rPr>
          <w:rFonts w:hAnsi="宋体" w:hint="eastAsia"/>
        </w:rPr>
        <w:t xml:space="preserve">C.3.1.4.1 </w:t>
      </w:r>
      <w:r>
        <w:rPr>
          <w:rFonts w:hAnsi="宋体"/>
        </w:rPr>
        <w:t>测量过程引入的不确定度</w:t>
      </w:r>
      <w:r>
        <w:rPr>
          <w:i/>
        </w:rPr>
        <w:t>u</w:t>
      </w:r>
      <w:r>
        <w:rPr>
          <w:vertAlign w:val="subscript"/>
        </w:rPr>
        <w:t>1</w:t>
      </w:r>
    </w:p>
    <w:p w:rsidR="00FA385E" w:rsidRDefault="00B03DDC">
      <w:pPr>
        <w:tabs>
          <w:tab w:val="left" w:pos="7792"/>
        </w:tabs>
        <w:spacing w:line="360" w:lineRule="auto"/>
        <w:ind w:firstLineChars="200" w:firstLine="480"/>
        <w:rPr>
          <w:rFonts w:eastAsia="黑体"/>
          <w:szCs w:val="21"/>
        </w:rPr>
      </w:pPr>
      <w:r>
        <w:rPr>
          <w:rFonts w:hAnsi="宋体"/>
        </w:rPr>
        <w:t>在同等条件下连续读取</w:t>
      </w:r>
      <w:r>
        <w:t>10</w:t>
      </w:r>
      <w:r>
        <w:rPr>
          <w:rFonts w:hAnsi="宋体"/>
        </w:rPr>
        <w:t>次坍落度筒高度见表</w:t>
      </w:r>
      <w:r>
        <w:t>C.1</w:t>
      </w:r>
      <w:r>
        <w:rPr>
          <w:rFonts w:hAnsi="宋体"/>
        </w:rPr>
        <w:t>：</w:t>
      </w:r>
      <w:r>
        <w:rPr>
          <w:rFonts w:eastAsia="黑体"/>
          <w:szCs w:val="21"/>
        </w:rPr>
        <w:t xml:space="preserve">                     </w:t>
      </w:r>
    </w:p>
    <w:p w:rsidR="00FA385E" w:rsidRDefault="00B03DDC">
      <w:pPr>
        <w:tabs>
          <w:tab w:val="left" w:pos="7792"/>
        </w:tabs>
        <w:spacing w:line="360" w:lineRule="auto"/>
        <w:ind w:firstLineChars="200" w:firstLine="480"/>
        <w:jc w:val="center"/>
        <w:rPr>
          <w:sz w:val="18"/>
          <w:szCs w:val="18"/>
        </w:rPr>
      </w:pPr>
      <w:r>
        <w:rPr>
          <w:rFonts w:eastAsia="黑体"/>
          <w:szCs w:val="21"/>
        </w:rPr>
        <w:t xml:space="preserve">                           </w:t>
      </w:r>
      <w:r>
        <w:rPr>
          <w:rFonts w:eastAsia="黑体"/>
          <w:szCs w:val="21"/>
        </w:rPr>
        <w:t>表</w:t>
      </w:r>
      <w:r>
        <w:rPr>
          <w:rFonts w:eastAsia="黑体" w:hint="eastAsia"/>
          <w:szCs w:val="21"/>
        </w:rPr>
        <w:t>C.</w:t>
      </w:r>
      <w:r>
        <w:rPr>
          <w:rFonts w:eastAsia="黑体"/>
          <w:szCs w:val="21"/>
        </w:rPr>
        <w:t xml:space="preserve">1  </w:t>
      </w:r>
      <w:r>
        <w:rPr>
          <w:szCs w:val="21"/>
        </w:rPr>
        <w:t>坍落度筒高度</w:t>
      </w:r>
      <w:r>
        <w:rPr>
          <w:rFonts w:eastAsia="黑体"/>
          <w:szCs w:val="21"/>
        </w:rPr>
        <w:t xml:space="preserve">                       </w:t>
      </w:r>
      <w:r>
        <w:rPr>
          <w:sz w:val="18"/>
          <w:szCs w:val="18"/>
        </w:rPr>
        <w:t>单位：</w:t>
      </w:r>
      <w:r>
        <w:rPr>
          <w:sz w:val="18"/>
          <w:szCs w:val="18"/>
        </w:rPr>
        <w:t>mm</w:t>
      </w: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17"/>
        <w:gridCol w:w="2435"/>
        <w:gridCol w:w="2435"/>
        <w:gridCol w:w="2435"/>
      </w:tblGrid>
      <w:tr w:rsidR="00FA385E">
        <w:trPr>
          <w:trHeight w:hRule="exact" w:val="397"/>
          <w:jc w:val="center"/>
        </w:trPr>
        <w:tc>
          <w:tcPr>
            <w:tcW w:w="1217" w:type="dxa"/>
            <w:vAlign w:val="center"/>
          </w:tcPr>
          <w:p w:rsidR="00FA385E" w:rsidRDefault="00B03DDC">
            <w:pPr>
              <w:tabs>
                <w:tab w:val="left" w:pos="7792"/>
              </w:tabs>
              <w:jc w:val="center"/>
              <w:rPr>
                <w:i/>
                <w:sz w:val="21"/>
                <w:szCs w:val="21"/>
              </w:rPr>
            </w:pPr>
            <w:r>
              <w:rPr>
                <w:i/>
                <w:sz w:val="21"/>
                <w:szCs w:val="21"/>
              </w:rPr>
              <w:t>n</w:t>
            </w:r>
          </w:p>
        </w:tc>
        <w:tc>
          <w:tcPr>
            <w:tcW w:w="2435" w:type="dxa"/>
            <w:vAlign w:val="center"/>
          </w:tcPr>
          <w:p w:rsidR="00FA385E" w:rsidRDefault="007246C6">
            <w:pPr>
              <w:tabs>
                <w:tab w:val="left" w:pos="7792"/>
              </w:tabs>
              <w:jc w:val="center"/>
              <w:rPr>
                <w:sz w:val="21"/>
                <w:szCs w:val="21"/>
              </w:rPr>
            </w:pPr>
            <m:oMathPara>
              <m:oMath>
                <m:sSub>
                  <m:sSubPr>
                    <m:ctrlPr>
                      <w:rPr>
                        <w:rFonts w:ascii="Cambria Math" w:hAnsi="Cambria Math"/>
                        <w:sz w:val="21"/>
                        <w:szCs w:val="21"/>
                      </w:rPr>
                    </m:ctrlPr>
                  </m:sSubPr>
                  <m:e>
                    <m:r>
                      <w:rPr>
                        <w:rFonts w:ascii="Cambria Math" w:hAnsi="Cambria Math"/>
                        <w:sz w:val="21"/>
                        <w:szCs w:val="21"/>
                      </w:rPr>
                      <m:t>x</m:t>
                    </m:r>
                  </m:e>
                  <m:sub>
                    <m:r>
                      <m:rPr>
                        <m:sty m:val="p"/>
                      </m:rPr>
                      <w:rPr>
                        <w:rFonts w:ascii="Cambria Math" w:hAnsi="Cambria Math"/>
                        <w:sz w:val="21"/>
                        <w:szCs w:val="21"/>
                      </w:rPr>
                      <m:t>i</m:t>
                    </m:r>
                  </m:sub>
                </m:sSub>
              </m:oMath>
            </m:oMathPara>
          </w:p>
        </w:tc>
        <w:tc>
          <w:tcPr>
            <w:tcW w:w="2435" w:type="dxa"/>
            <w:vAlign w:val="center"/>
          </w:tcPr>
          <w:p w:rsidR="00FA385E" w:rsidRDefault="007246C6">
            <w:pPr>
              <w:tabs>
                <w:tab w:val="left" w:pos="7792"/>
              </w:tabs>
              <w:jc w:val="center"/>
              <w:rPr>
                <w:i/>
                <w:sz w:val="21"/>
                <w:szCs w:val="21"/>
              </w:rPr>
            </w:pPr>
            <m:oMathPara>
              <m:oMath>
                <m:sSub>
                  <m:sSubPr>
                    <m:ctrlPr>
                      <w:rPr>
                        <w:rFonts w:ascii="Cambria Math" w:hAnsi="Cambria Math"/>
                        <w:sz w:val="21"/>
                        <w:szCs w:val="21"/>
                      </w:rPr>
                    </m:ctrlPr>
                  </m:sSubPr>
                  <m:e>
                    <m:r>
                      <w:rPr>
                        <w:rFonts w:ascii="Cambria Math" w:hAnsi="Cambria Math"/>
                        <w:sz w:val="21"/>
                        <w:szCs w:val="21"/>
                      </w:rPr>
                      <m:t>x</m:t>
                    </m:r>
                  </m:e>
                  <m:sub>
                    <m:r>
                      <m:rPr>
                        <m:sty m:val="p"/>
                      </m:rPr>
                      <w:rPr>
                        <w:rFonts w:ascii="Cambria Math" w:hAnsi="Cambria Math"/>
                        <w:sz w:val="21"/>
                        <w:szCs w:val="21"/>
                      </w:rPr>
                      <m:t>i</m:t>
                    </m:r>
                  </m:sub>
                </m:sSub>
                <m:r>
                  <m:rPr>
                    <m:sty m:val="p"/>
                  </m:rPr>
                  <w:rPr>
                    <w:rFonts w:ascii="Cambria Math" w:hAnsi="Cambria Math"/>
                    <w:sz w:val="21"/>
                    <w:szCs w:val="21"/>
                  </w:rPr>
                  <m:t>-</m:t>
                </m:r>
                <m:acc>
                  <m:accPr>
                    <m:chr m:val="̅"/>
                    <m:ctrlPr>
                      <w:rPr>
                        <w:rFonts w:ascii="Cambria Math" w:eastAsia="黑体" w:hAnsi="Cambria Math"/>
                        <w:sz w:val="21"/>
                        <w:szCs w:val="21"/>
                      </w:rPr>
                    </m:ctrlPr>
                  </m:accPr>
                  <m:e>
                    <m:r>
                      <w:rPr>
                        <w:rFonts w:ascii="Cambria Math" w:eastAsia="黑体" w:hAnsi="Cambria Math"/>
                        <w:sz w:val="21"/>
                        <w:szCs w:val="21"/>
                      </w:rPr>
                      <m:t>x</m:t>
                    </m:r>
                  </m:e>
                </m:acc>
              </m:oMath>
            </m:oMathPara>
          </w:p>
        </w:tc>
        <w:tc>
          <w:tcPr>
            <w:tcW w:w="2435" w:type="dxa"/>
            <w:vAlign w:val="center"/>
          </w:tcPr>
          <w:p w:rsidR="00FA385E" w:rsidRDefault="007246C6">
            <w:pPr>
              <w:tabs>
                <w:tab w:val="left" w:pos="7792"/>
              </w:tabs>
              <w:jc w:val="center"/>
              <w:rPr>
                <w:rFonts w:eastAsia="黑体"/>
                <w:sz w:val="21"/>
                <w:szCs w:val="21"/>
              </w:rPr>
            </w:pPr>
            <m:oMathPara>
              <m:oMath>
                <m:sSup>
                  <m:sSupPr>
                    <m:ctrlPr>
                      <w:rPr>
                        <w:rFonts w:ascii="Cambria Math" w:hAnsi="Cambria Math"/>
                        <w:sz w:val="21"/>
                        <w:szCs w:val="21"/>
                      </w:rPr>
                    </m:ctrlPr>
                  </m:sSupPr>
                  <m:e>
                    <m:d>
                      <m:dPr>
                        <m:ctrlPr>
                          <w:rPr>
                            <w:rFonts w:ascii="Cambria Math" w:hAnsi="Cambria Math"/>
                            <w:sz w:val="21"/>
                            <w:szCs w:val="21"/>
                          </w:rPr>
                        </m:ctrlPr>
                      </m:dPr>
                      <m:e>
                        <m:sSub>
                          <m:sSubPr>
                            <m:ctrlPr>
                              <w:rPr>
                                <w:rFonts w:ascii="Cambria Math" w:hAnsi="Cambria Math"/>
                                <w:sz w:val="21"/>
                                <w:szCs w:val="21"/>
                              </w:rPr>
                            </m:ctrlPr>
                          </m:sSubPr>
                          <m:e>
                            <m:r>
                              <w:rPr>
                                <w:rFonts w:ascii="Cambria Math" w:hAnsi="Cambria Math"/>
                                <w:sz w:val="21"/>
                                <w:szCs w:val="21"/>
                              </w:rPr>
                              <m:t>x</m:t>
                            </m:r>
                          </m:e>
                          <m:sub>
                            <m:r>
                              <m:rPr>
                                <m:sty m:val="p"/>
                              </m:rPr>
                              <w:rPr>
                                <w:rFonts w:ascii="Cambria Math" w:hAnsi="Cambria Math"/>
                                <w:sz w:val="21"/>
                                <w:szCs w:val="21"/>
                              </w:rPr>
                              <m:t>i</m:t>
                            </m:r>
                          </m:sub>
                        </m:sSub>
                        <m:r>
                          <m:rPr>
                            <m:sty m:val="p"/>
                          </m:rPr>
                          <w:rPr>
                            <w:rFonts w:ascii="Cambria Math" w:hAnsi="Cambria Math"/>
                            <w:sz w:val="21"/>
                            <w:szCs w:val="21"/>
                          </w:rPr>
                          <m:t>-</m:t>
                        </m:r>
                        <m:acc>
                          <m:accPr>
                            <m:chr m:val="̅"/>
                            <m:ctrlPr>
                              <w:rPr>
                                <w:rFonts w:ascii="Cambria Math" w:eastAsia="黑体" w:hAnsi="Cambria Math"/>
                                <w:sz w:val="21"/>
                                <w:szCs w:val="21"/>
                              </w:rPr>
                            </m:ctrlPr>
                          </m:accPr>
                          <m:e>
                            <m:r>
                              <w:rPr>
                                <w:rFonts w:ascii="Cambria Math" w:eastAsia="黑体" w:hAnsi="Cambria Math"/>
                                <w:sz w:val="21"/>
                                <w:szCs w:val="21"/>
                              </w:rPr>
                              <m:t>x</m:t>
                            </m:r>
                          </m:e>
                        </m:acc>
                      </m:e>
                    </m:d>
                  </m:e>
                  <m:sup>
                    <m:r>
                      <m:rPr>
                        <m:sty m:val="p"/>
                      </m:rPr>
                      <w:rPr>
                        <w:rFonts w:ascii="Cambria Math" w:hAnsi="Cambria Math"/>
                        <w:sz w:val="21"/>
                        <w:szCs w:val="21"/>
                      </w:rPr>
                      <m:t>2</m:t>
                    </m:r>
                  </m:sup>
                </m:sSup>
              </m:oMath>
            </m:oMathPara>
          </w:p>
        </w:tc>
      </w:tr>
      <w:tr w:rsidR="00FA385E">
        <w:trPr>
          <w:trHeight w:hRule="exact" w:val="397"/>
          <w:jc w:val="center"/>
        </w:trPr>
        <w:tc>
          <w:tcPr>
            <w:tcW w:w="1217" w:type="dxa"/>
            <w:vAlign w:val="center"/>
          </w:tcPr>
          <w:p w:rsidR="00FA385E" w:rsidRDefault="00B03DDC">
            <w:pPr>
              <w:tabs>
                <w:tab w:val="left" w:pos="7792"/>
              </w:tabs>
              <w:jc w:val="center"/>
              <w:rPr>
                <w:rFonts w:eastAsia="黑体"/>
                <w:sz w:val="21"/>
                <w:szCs w:val="21"/>
              </w:rPr>
            </w:pPr>
            <w:r>
              <w:rPr>
                <w:rFonts w:eastAsia="黑体"/>
                <w:sz w:val="21"/>
                <w:szCs w:val="21"/>
              </w:rPr>
              <w:t>1</w:t>
            </w:r>
          </w:p>
        </w:tc>
        <w:tc>
          <w:tcPr>
            <w:tcW w:w="2435" w:type="dxa"/>
            <w:vAlign w:val="center"/>
          </w:tcPr>
          <w:p w:rsidR="00FA385E" w:rsidRDefault="00B03DDC">
            <w:pPr>
              <w:tabs>
                <w:tab w:val="left" w:pos="7792"/>
              </w:tabs>
              <w:jc w:val="center"/>
              <w:rPr>
                <w:sz w:val="21"/>
                <w:szCs w:val="21"/>
              </w:rPr>
            </w:pPr>
            <w:r>
              <w:rPr>
                <w:sz w:val="21"/>
                <w:szCs w:val="21"/>
              </w:rPr>
              <w:t>300.02</w:t>
            </w:r>
          </w:p>
        </w:tc>
        <w:tc>
          <w:tcPr>
            <w:tcW w:w="2435" w:type="dxa"/>
            <w:vAlign w:val="center"/>
          </w:tcPr>
          <w:p w:rsidR="00FA385E" w:rsidRDefault="00B03DDC">
            <w:pPr>
              <w:tabs>
                <w:tab w:val="left" w:pos="7792"/>
              </w:tabs>
              <w:jc w:val="center"/>
              <w:rPr>
                <w:sz w:val="21"/>
                <w:szCs w:val="21"/>
              </w:rPr>
            </w:pPr>
            <w:r>
              <w:rPr>
                <w:sz w:val="21"/>
                <w:szCs w:val="21"/>
              </w:rPr>
              <w:t>-0.01</w:t>
            </w:r>
          </w:p>
        </w:tc>
        <w:tc>
          <w:tcPr>
            <w:tcW w:w="2435" w:type="dxa"/>
            <w:vAlign w:val="center"/>
          </w:tcPr>
          <w:p w:rsidR="00FA385E" w:rsidRDefault="00B03DDC">
            <w:pPr>
              <w:tabs>
                <w:tab w:val="left" w:pos="7792"/>
              </w:tabs>
              <w:jc w:val="center"/>
              <w:rPr>
                <w:rFonts w:eastAsia="黑体"/>
                <w:sz w:val="21"/>
                <w:szCs w:val="21"/>
              </w:rPr>
            </w:pPr>
            <w:r>
              <w:rPr>
                <w:rFonts w:eastAsia="黑体"/>
                <w:sz w:val="21"/>
                <w:szCs w:val="21"/>
              </w:rPr>
              <w:t>0.0001</w:t>
            </w:r>
          </w:p>
        </w:tc>
      </w:tr>
      <w:tr w:rsidR="00FA385E">
        <w:trPr>
          <w:trHeight w:hRule="exact" w:val="397"/>
          <w:jc w:val="center"/>
        </w:trPr>
        <w:tc>
          <w:tcPr>
            <w:tcW w:w="1217" w:type="dxa"/>
            <w:vAlign w:val="center"/>
          </w:tcPr>
          <w:p w:rsidR="00FA385E" w:rsidRDefault="00B03DDC">
            <w:pPr>
              <w:tabs>
                <w:tab w:val="left" w:pos="7792"/>
              </w:tabs>
              <w:jc w:val="center"/>
              <w:rPr>
                <w:rFonts w:eastAsia="黑体"/>
                <w:sz w:val="21"/>
                <w:szCs w:val="21"/>
              </w:rPr>
            </w:pPr>
            <w:r>
              <w:rPr>
                <w:rFonts w:eastAsia="黑体"/>
                <w:sz w:val="21"/>
                <w:szCs w:val="21"/>
              </w:rPr>
              <w:t>2</w:t>
            </w:r>
          </w:p>
        </w:tc>
        <w:tc>
          <w:tcPr>
            <w:tcW w:w="2435" w:type="dxa"/>
            <w:vAlign w:val="center"/>
          </w:tcPr>
          <w:p w:rsidR="00FA385E" w:rsidRDefault="00B03DDC">
            <w:pPr>
              <w:tabs>
                <w:tab w:val="left" w:pos="7792"/>
              </w:tabs>
              <w:jc w:val="center"/>
              <w:rPr>
                <w:sz w:val="21"/>
                <w:szCs w:val="21"/>
              </w:rPr>
            </w:pPr>
            <w:r>
              <w:rPr>
                <w:sz w:val="21"/>
                <w:szCs w:val="21"/>
              </w:rPr>
              <w:t>300.04</w:t>
            </w:r>
          </w:p>
        </w:tc>
        <w:tc>
          <w:tcPr>
            <w:tcW w:w="2435" w:type="dxa"/>
            <w:vAlign w:val="center"/>
          </w:tcPr>
          <w:p w:rsidR="00FA385E" w:rsidRDefault="00B03DDC">
            <w:pPr>
              <w:tabs>
                <w:tab w:val="left" w:pos="7792"/>
              </w:tabs>
              <w:jc w:val="center"/>
              <w:rPr>
                <w:sz w:val="21"/>
                <w:szCs w:val="21"/>
              </w:rPr>
            </w:pPr>
            <w:r>
              <w:rPr>
                <w:sz w:val="21"/>
                <w:szCs w:val="21"/>
              </w:rPr>
              <w:t>0.01</w:t>
            </w:r>
          </w:p>
        </w:tc>
        <w:tc>
          <w:tcPr>
            <w:tcW w:w="2435" w:type="dxa"/>
            <w:vAlign w:val="center"/>
          </w:tcPr>
          <w:p w:rsidR="00FA385E" w:rsidRDefault="00B03DDC">
            <w:pPr>
              <w:jc w:val="center"/>
              <w:rPr>
                <w:rFonts w:eastAsia="黑体"/>
                <w:sz w:val="21"/>
                <w:szCs w:val="21"/>
              </w:rPr>
            </w:pPr>
            <w:r>
              <w:rPr>
                <w:rFonts w:eastAsia="黑体"/>
                <w:sz w:val="21"/>
                <w:szCs w:val="21"/>
              </w:rPr>
              <w:t>0.0001</w:t>
            </w:r>
          </w:p>
        </w:tc>
      </w:tr>
      <w:tr w:rsidR="00FA385E">
        <w:trPr>
          <w:trHeight w:hRule="exact" w:val="397"/>
          <w:jc w:val="center"/>
        </w:trPr>
        <w:tc>
          <w:tcPr>
            <w:tcW w:w="1217" w:type="dxa"/>
            <w:vAlign w:val="center"/>
          </w:tcPr>
          <w:p w:rsidR="00FA385E" w:rsidRDefault="00B03DDC">
            <w:pPr>
              <w:tabs>
                <w:tab w:val="left" w:pos="7792"/>
              </w:tabs>
              <w:jc w:val="center"/>
              <w:rPr>
                <w:rFonts w:eastAsia="黑体"/>
                <w:sz w:val="21"/>
                <w:szCs w:val="21"/>
              </w:rPr>
            </w:pPr>
            <w:r>
              <w:rPr>
                <w:rFonts w:eastAsia="黑体"/>
                <w:sz w:val="21"/>
                <w:szCs w:val="21"/>
              </w:rPr>
              <w:t>3</w:t>
            </w:r>
          </w:p>
        </w:tc>
        <w:tc>
          <w:tcPr>
            <w:tcW w:w="2435" w:type="dxa"/>
            <w:vAlign w:val="center"/>
          </w:tcPr>
          <w:p w:rsidR="00FA385E" w:rsidRDefault="00B03DDC">
            <w:pPr>
              <w:tabs>
                <w:tab w:val="left" w:pos="7792"/>
              </w:tabs>
              <w:jc w:val="center"/>
              <w:rPr>
                <w:sz w:val="21"/>
                <w:szCs w:val="21"/>
              </w:rPr>
            </w:pPr>
            <w:r>
              <w:rPr>
                <w:sz w:val="21"/>
                <w:szCs w:val="21"/>
              </w:rPr>
              <w:t>300.02</w:t>
            </w:r>
          </w:p>
        </w:tc>
        <w:tc>
          <w:tcPr>
            <w:tcW w:w="2435" w:type="dxa"/>
            <w:vAlign w:val="center"/>
          </w:tcPr>
          <w:p w:rsidR="00FA385E" w:rsidRDefault="00B03DDC">
            <w:pPr>
              <w:tabs>
                <w:tab w:val="left" w:pos="7792"/>
              </w:tabs>
              <w:jc w:val="center"/>
              <w:rPr>
                <w:sz w:val="21"/>
                <w:szCs w:val="21"/>
              </w:rPr>
            </w:pPr>
            <w:r>
              <w:rPr>
                <w:sz w:val="21"/>
                <w:szCs w:val="21"/>
              </w:rPr>
              <w:t>-0.01</w:t>
            </w:r>
          </w:p>
        </w:tc>
        <w:tc>
          <w:tcPr>
            <w:tcW w:w="2435" w:type="dxa"/>
            <w:vAlign w:val="center"/>
          </w:tcPr>
          <w:p w:rsidR="00FA385E" w:rsidRDefault="00B03DDC">
            <w:pPr>
              <w:jc w:val="center"/>
              <w:rPr>
                <w:rFonts w:eastAsia="黑体"/>
                <w:sz w:val="21"/>
                <w:szCs w:val="21"/>
              </w:rPr>
            </w:pPr>
            <w:r>
              <w:rPr>
                <w:rFonts w:eastAsia="黑体"/>
                <w:sz w:val="21"/>
                <w:szCs w:val="21"/>
              </w:rPr>
              <w:t>0.0001</w:t>
            </w:r>
          </w:p>
        </w:tc>
      </w:tr>
      <w:tr w:rsidR="00FA385E">
        <w:trPr>
          <w:trHeight w:hRule="exact" w:val="397"/>
          <w:jc w:val="center"/>
        </w:trPr>
        <w:tc>
          <w:tcPr>
            <w:tcW w:w="1217" w:type="dxa"/>
            <w:vAlign w:val="center"/>
          </w:tcPr>
          <w:p w:rsidR="00FA385E" w:rsidRDefault="00B03DDC">
            <w:pPr>
              <w:tabs>
                <w:tab w:val="left" w:pos="7792"/>
              </w:tabs>
              <w:jc w:val="center"/>
              <w:rPr>
                <w:rFonts w:eastAsia="黑体"/>
                <w:sz w:val="21"/>
                <w:szCs w:val="21"/>
              </w:rPr>
            </w:pPr>
            <w:r>
              <w:rPr>
                <w:rFonts w:eastAsia="黑体"/>
                <w:sz w:val="21"/>
                <w:szCs w:val="21"/>
              </w:rPr>
              <w:t>4</w:t>
            </w:r>
          </w:p>
        </w:tc>
        <w:tc>
          <w:tcPr>
            <w:tcW w:w="2435" w:type="dxa"/>
            <w:vAlign w:val="center"/>
          </w:tcPr>
          <w:p w:rsidR="00FA385E" w:rsidRDefault="00B03DDC">
            <w:pPr>
              <w:tabs>
                <w:tab w:val="left" w:pos="7792"/>
              </w:tabs>
              <w:jc w:val="center"/>
              <w:rPr>
                <w:sz w:val="21"/>
                <w:szCs w:val="21"/>
              </w:rPr>
            </w:pPr>
            <w:r>
              <w:rPr>
                <w:sz w:val="21"/>
                <w:szCs w:val="21"/>
              </w:rPr>
              <w:t>300.04</w:t>
            </w:r>
          </w:p>
        </w:tc>
        <w:tc>
          <w:tcPr>
            <w:tcW w:w="2435" w:type="dxa"/>
            <w:vAlign w:val="center"/>
          </w:tcPr>
          <w:p w:rsidR="00FA385E" w:rsidRDefault="00B03DDC">
            <w:pPr>
              <w:tabs>
                <w:tab w:val="left" w:pos="7792"/>
              </w:tabs>
              <w:jc w:val="center"/>
              <w:rPr>
                <w:sz w:val="21"/>
                <w:szCs w:val="21"/>
              </w:rPr>
            </w:pPr>
            <w:r>
              <w:rPr>
                <w:sz w:val="21"/>
                <w:szCs w:val="21"/>
              </w:rPr>
              <w:t>0.01</w:t>
            </w:r>
          </w:p>
        </w:tc>
        <w:tc>
          <w:tcPr>
            <w:tcW w:w="2435" w:type="dxa"/>
            <w:vAlign w:val="center"/>
          </w:tcPr>
          <w:p w:rsidR="00FA385E" w:rsidRDefault="00B03DDC">
            <w:pPr>
              <w:jc w:val="center"/>
              <w:rPr>
                <w:rFonts w:eastAsia="黑体"/>
                <w:sz w:val="21"/>
                <w:szCs w:val="21"/>
              </w:rPr>
            </w:pPr>
            <w:r>
              <w:rPr>
                <w:rFonts w:eastAsia="黑体"/>
                <w:sz w:val="21"/>
                <w:szCs w:val="21"/>
              </w:rPr>
              <w:t>0.0001</w:t>
            </w:r>
          </w:p>
        </w:tc>
      </w:tr>
      <w:tr w:rsidR="00FA385E">
        <w:trPr>
          <w:trHeight w:hRule="exact" w:val="397"/>
          <w:jc w:val="center"/>
        </w:trPr>
        <w:tc>
          <w:tcPr>
            <w:tcW w:w="1217" w:type="dxa"/>
            <w:vAlign w:val="center"/>
          </w:tcPr>
          <w:p w:rsidR="00FA385E" w:rsidRDefault="00B03DDC">
            <w:pPr>
              <w:tabs>
                <w:tab w:val="left" w:pos="7792"/>
              </w:tabs>
              <w:jc w:val="center"/>
              <w:rPr>
                <w:rFonts w:eastAsia="黑体"/>
                <w:sz w:val="21"/>
                <w:szCs w:val="21"/>
              </w:rPr>
            </w:pPr>
            <w:r>
              <w:rPr>
                <w:rFonts w:eastAsia="黑体"/>
                <w:sz w:val="21"/>
                <w:szCs w:val="21"/>
              </w:rPr>
              <w:t>5</w:t>
            </w:r>
          </w:p>
        </w:tc>
        <w:tc>
          <w:tcPr>
            <w:tcW w:w="2435" w:type="dxa"/>
            <w:vAlign w:val="center"/>
          </w:tcPr>
          <w:p w:rsidR="00FA385E" w:rsidRDefault="00B03DDC">
            <w:pPr>
              <w:tabs>
                <w:tab w:val="left" w:pos="7792"/>
              </w:tabs>
              <w:jc w:val="center"/>
              <w:rPr>
                <w:sz w:val="21"/>
                <w:szCs w:val="21"/>
              </w:rPr>
            </w:pPr>
            <w:r>
              <w:rPr>
                <w:sz w:val="21"/>
                <w:szCs w:val="21"/>
              </w:rPr>
              <w:t>300.02</w:t>
            </w:r>
          </w:p>
        </w:tc>
        <w:tc>
          <w:tcPr>
            <w:tcW w:w="2435" w:type="dxa"/>
            <w:vAlign w:val="center"/>
          </w:tcPr>
          <w:p w:rsidR="00FA385E" w:rsidRDefault="00B03DDC">
            <w:pPr>
              <w:tabs>
                <w:tab w:val="left" w:pos="7792"/>
              </w:tabs>
              <w:jc w:val="center"/>
              <w:rPr>
                <w:sz w:val="21"/>
                <w:szCs w:val="21"/>
              </w:rPr>
            </w:pPr>
            <w:r>
              <w:rPr>
                <w:sz w:val="21"/>
                <w:szCs w:val="21"/>
              </w:rPr>
              <w:t>-0.01</w:t>
            </w:r>
          </w:p>
        </w:tc>
        <w:tc>
          <w:tcPr>
            <w:tcW w:w="2435" w:type="dxa"/>
            <w:vAlign w:val="center"/>
          </w:tcPr>
          <w:p w:rsidR="00FA385E" w:rsidRDefault="00B03DDC">
            <w:pPr>
              <w:jc w:val="center"/>
              <w:rPr>
                <w:rFonts w:eastAsia="黑体"/>
                <w:sz w:val="21"/>
                <w:szCs w:val="21"/>
              </w:rPr>
            </w:pPr>
            <w:r>
              <w:rPr>
                <w:rFonts w:eastAsia="黑体"/>
                <w:sz w:val="21"/>
                <w:szCs w:val="21"/>
              </w:rPr>
              <w:t>0.0001</w:t>
            </w:r>
          </w:p>
        </w:tc>
      </w:tr>
      <w:tr w:rsidR="00FA385E">
        <w:trPr>
          <w:trHeight w:hRule="exact" w:val="397"/>
          <w:jc w:val="center"/>
        </w:trPr>
        <w:tc>
          <w:tcPr>
            <w:tcW w:w="1217" w:type="dxa"/>
            <w:vAlign w:val="center"/>
          </w:tcPr>
          <w:p w:rsidR="00FA385E" w:rsidRDefault="00B03DDC">
            <w:pPr>
              <w:tabs>
                <w:tab w:val="left" w:pos="7792"/>
              </w:tabs>
              <w:jc w:val="center"/>
              <w:rPr>
                <w:rFonts w:eastAsia="黑体"/>
                <w:sz w:val="21"/>
                <w:szCs w:val="21"/>
              </w:rPr>
            </w:pPr>
            <w:r>
              <w:rPr>
                <w:rFonts w:eastAsia="黑体"/>
                <w:sz w:val="21"/>
                <w:szCs w:val="21"/>
              </w:rPr>
              <w:lastRenderedPageBreak/>
              <w:t>6</w:t>
            </w:r>
          </w:p>
        </w:tc>
        <w:tc>
          <w:tcPr>
            <w:tcW w:w="2435" w:type="dxa"/>
            <w:vAlign w:val="center"/>
          </w:tcPr>
          <w:p w:rsidR="00FA385E" w:rsidRDefault="00B03DDC">
            <w:pPr>
              <w:tabs>
                <w:tab w:val="left" w:pos="7792"/>
              </w:tabs>
              <w:jc w:val="center"/>
              <w:rPr>
                <w:sz w:val="21"/>
                <w:szCs w:val="21"/>
              </w:rPr>
            </w:pPr>
            <w:r>
              <w:rPr>
                <w:sz w:val="21"/>
                <w:szCs w:val="21"/>
              </w:rPr>
              <w:t>300.04</w:t>
            </w:r>
          </w:p>
        </w:tc>
        <w:tc>
          <w:tcPr>
            <w:tcW w:w="2435" w:type="dxa"/>
            <w:vAlign w:val="center"/>
          </w:tcPr>
          <w:p w:rsidR="00FA385E" w:rsidRDefault="00B03DDC">
            <w:pPr>
              <w:tabs>
                <w:tab w:val="left" w:pos="7792"/>
              </w:tabs>
              <w:jc w:val="center"/>
              <w:rPr>
                <w:sz w:val="21"/>
                <w:szCs w:val="21"/>
              </w:rPr>
            </w:pPr>
            <w:r>
              <w:rPr>
                <w:sz w:val="21"/>
                <w:szCs w:val="21"/>
              </w:rPr>
              <w:t>0.01</w:t>
            </w:r>
          </w:p>
        </w:tc>
        <w:tc>
          <w:tcPr>
            <w:tcW w:w="2435" w:type="dxa"/>
            <w:vAlign w:val="center"/>
          </w:tcPr>
          <w:p w:rsidR="00FA385E" w:rsidRDefault="00B03DDC">
            <w:pPr>
              <w:jc w:val="center"/>
              <w:rPr>
                <w:rFonts w:eastAsia="黑体"/>
                <w:sz w:val="21"/>
                <w:szCs w:val="21"/>
              </w:rPr>
            </w:pPr>
            <w:r>
              <w:rPr>
                <w:rFonts w:eastAsia="黑体"/>
                <w:sz w:val="21"/>
                <w:szCs w:val="21"/>
              </w:rPr>
              <w:t>0.0001</w:t>
            </w:r>
          </w:p>
        </w:tc>
      </w:tr>
      <w:tr w:rsidR="00FA385E">
        <w:trPr>
          <w:trHeight w:hRule="exact" w:val="397"/>
          <w:jc w:val="center"/>
        </w:trPr>
        <w:tc>
          <w:tcPr>
            <w:tcW w:w="1217" w:type="dxa"/>
            <w:vAlign w:val="center"/>
          </w:tcPr>
          <w:p w:rsidR="00FA385E" w:rsidRDefault="00B03DDC">
            <w:pPr>
              <w:tabs>
                <w:tab w:val="left" w:pos="7792"/>
              </w:tabs>
              <w:jc w:val="center"/>
              <w:rPr>
                <w:rFonts w:eastAsia="黑体"/>
                <w:sz w:val="21"/>
                <w:szCs w:val="21"/>
              </w:rPr>
            </w:pPr>
            <w:r>
              <w:rPr>
                <w:rFonts w:eastAsia="黑体"/>
                <w:sz w:val="21"/>
                <w:szCs w:val="21"/>
              </w:rPr>
              <w:t>7</w:t>
            </w:r>
          </w:p>
        </w:tc>
        <w:tc>
          <w:tcPr>
            <w:tcW w:w="2435" w:type="dxa"/>
            <w:vAlign w:val="center"/>
          </w:tcPr>
          <w:p w:rsidR="00FA385E" w:rsidRDefault="00B03DDC">
            <w:pPr>
              <w:tabs>
                <w:tab w:val="left" w:pos="7792"/>
              </w:tabs>
              <w:jc w:val="center"/>
              <w:rPr>
                <w:sz w:val="21"/>
                <w:szCs w:val="21"/>
              </w:rPr>
            </w:pPr>
            <w:r>
              <w:rPr>
                <w:sz w:val="21"/>
                <w:szCs w:val="21"/>
              </w:rPr>
              <w:t>300.02</w:t>
            </w:r>
          </w:p>
        </w:tc>
        <w:tc>
          <w:tcPr>
            <w:tcW w:w="2435" w:type="dxa"/>
            <w:vAlign w:val="center"/>
          </w:tcPr>
          <w:p w:rsidR="00FA385E" w:rsidRDefault="00B03DDC">
            <w:pPr>
              <w:tabs>
                <w:tab w:val="left" w:pos="7792"/>
              </w:tabs>
              <w:jc w:val="center"/>
              <w:rPr>
                <w:sz w:val="21"/>
                <w:szCs w:val="21"/>
              </w:rPr>
            </w:pPr>
            <w:r>
              <w:rPr>
                <w:sz w:val="21"/>
                <w:szCs w:val="21"/>
              </w:rPr>
              <w:t>-0.01</w:t>
            </w:r>
          </w:p>
        </w:tc>
        <w:tc>
          <w:tcPr>
            <w:tcW w:w="2435" w:type="dxa"/>
            <w:vAlign w:val="center"/>
          </w:tcPr>
          <w:p w:rsidR="00FA385E" w:rsidRDefault="00B03DDC">
            <w:pPr>
              <w:jc w:val="center"/>
              <w:rPr>
                <w:rFonts w:eastAsia="黑体"/>
                <w:sz w:val="21"/>
                <w:szCs w:val="21"/>
              </w:rPr>
            </w:pPr>
            <w:r>
              <w:rPr>
                <w:rFonts w:eastAsia="黑体"/>
                <w:sz w:val="21"/>
                <w:szCs w:val="21"/>
              </w:rPr>
              <w:t>0.0001</w:t>
            </w:r>
          </w:p>
        </w:tc>
      </w:tr>
      <w:tr w:rsidR="00FA385E">
        <w:trPr>
          <w:trHeight w:hRule="exact" w:val="397"/>
          <w:jc w:val="center"/>
        </w:trPr>
        <w:tc>
          <w:tcPr>
            <w:tcW w:w="1217" w:type="dxa"/>
            <w:vAlign w:val="center"/>
          </w:tcPr>
          <w:p w:rsidR="00FA385E" w:rsidRDefault="00B03DDC">
            <w:pPr>
              <w:tabs>
                <w:tab w:val="left" w:pos="7792"/>
              </w:tabs>
              <w:jc w:val="center"/>
              <w:rPr>
                <w:rFonts w:eastAsia="黑体"/>
                <w:sz w:val="21"/>
                <w:szCs w:val="21"/>
              </w:rPr>
            </w:pPr>
            <w:r>
              <w:rPr>
                <w:rFonts w:eastAsia="黑体"/>
                <w:sz w:val="21"/>
                <w:szCs w:val="21"/>
              </w:rPr>
              <w:t>8</w:t>
            </w:r>
          </w:p>
        </w:tc>
        <w:tc>
          <w:tcPr>
            <w:tcW w:w="2435" w:type="dxa"/>
            <w:vAlign w:val="center"/>
          </w:tcPr>
          <w:p w:rsidR="00FA385E" w:rsidRDefault="00B03DDC">
            <w:pPr>
              <w:tabs>
                <w:tab w:val="left" w:pos="7792"/>
              </w:tabs>
              <w:jc w:val="center"/>
              <w:rPr>
                <w:sz w:val="21"/>
                <w:szCs w:val="21"/>
              </w:rPr>
            </w:pPr>
            <w:r>
              <w:rPr>
                <w:sz w:val="21"/>
                <w:szCs w:val="21"/>
              </w:rPr>
              <w:t>300.04</w:t>
            </w:r>
          </w:p>
        </w:tc>
        <w:tc>
          <w:tcPr>
            <w:tcW w:w="2435" w:type="dxa"/>
            <w:vAlign w:val="center"/>
          </w:tcPr>
          <w:p w:rsidR="00FA385E" w:rsidRDefault="00B03DDC">
            <w:pPr>
              <w:tabs>
                <w:tab w:val="left" w:pos="7792"/>
              </w:tabs>
              <w:jc w:val="center"/>
              <w:rPr>
                <w:sz w:val="21"/>
                <w:szCs w:val="21"/>
              </w:rPr>
            </w:pPr>
            <w:r>
              <w:rPr>
                <w:sz w:val="21"/>
                <w:szCs w:val="21"/>
              </w:rPr>
              <w:t>0.01</w:t>
            </w:r>
          </w:p>
        </w:tc>
        <w:tc>
          <w:tcPr>
            <w:tcW w:w="2435" w:type="dxa"/>
            <w:vAlign w:val="center"/>
          </w:tcPr>
          <w:p w:rsidR="00FA385E" w:rsidRDefault="00B03DDC">
            <w:pPr>
              <w:jc w:val="center"/>
              <w:rPr>
                <w:rFonts w:eastAsia="黑体"/>
                <w:sz w:val="21"/>
                <w:szCs w:val="21"/>
              </w:rPr>
            </w:pPr>
            <w:r>
              <w:rPr>
                <w:rFonts w:eastAsia="黑体"/>
                <w:sz w:val="21"/>
                <w:szCs w:val="21"/>
              </w:rPr>
              <w:t>0.0001</w:t>
            </w:r>
          </w:p>
        </w:tc>
      </w:tr>
      <w:tr w:rsidR="00FA385E">
        <w:trPr>
          <w:trHeight w:hRule="exact" w:val="397"/>
          <w:jc w:val="center"/>
        </w:trPr>
        <w:tc>
          <w:tcPr>
            <w:tcW w:w="1217" w:type="dxa"/>
            <w:vAlign w:val="center"/>
          </w:tcPr>
          <w:p w:rsidR="00FA385E" w:rsidRDefault="00B03DDC">
            <w:pPr>
              <w:tabs>
                <w:tab w:val="left" w:pos="7792"/>
              </w:tabs>
              <w:jc w:val="center"/>
              <w:rPr>
                <w:rFonts w:eastAsia="黑体"/>
                <w:sz w:val="21"/>
                <w:szCs w:val="21"/>
              </w:rPr>
            </w:pPr>
            <w:r>
              <w:rPr>
                <w:rFonts w:eastAsia="黑体"/>
                <w:sz w:val="21"/>
                <w:szCs w:val="21"/>
              </w:rPr>
              <w:t>9</w:t>
            </w:r>
          </w:p>
        </w:tc>
        <w:tc>
          <w:tcPr>
            <w:tcW w:w="2435" w:type="dxa"/>
            <w:vAlign w:val="center"/>
          </w:tcPr>
          <w:p w:rsidR="00FA385E" w:rsidRDefault="00B03DDC">
            <w:pPr>
              <w:tabs>
                <w:tab w:val="left" w:pos="7792"/>
              </w:tabs>
              <w:jc w:val="center"/>
              <w:rPr>
                <w:sz w:val="21"/>
                <w:szCs w:val="21"/>
              </w:rPr>
            </w:pPr>
            <w:r>
              <w:rPr>
                <w:sz w:val="21"/>
                <w:szCs w:val="21"/>
              </w:rPr>
              <w:t>300.02</w:t>
            </w:r>
          </w:p>
        </w:tc>
        <w:tc>
          <w:tcPr>
            <w:tcW w:w="2435" w:type="dxa"/>
            <w:vAlign w:val="center"/>
          </w:tcPr>
          <w:p w:rsidR="00FA385E" w:rsidRDefault="00B03DDC">
            <w:pPr>
              <w:tabs>
                <w:tab w:val="left" w:pos="7792"/>
              </w:tabs>
              <w:jc w:val="center"/>
              <w:rPr>
                <w:sz w:val="21"/>
                <w:szCs w:val="21"/>
              </w:rPr>
            </w:pPr>
            <w:r>
              <w:rPr>
                <w:sz w:val="21"/>
                <w:szCs w:val="21"/>
              </w:rPr>
              <w:t>-0.01</w:t>
            </w:r>
          </w:p>
        </w:tc>
        <w:tc>
          <w:tcPr>
            <w:tcW w:w="2435" w:type="dxa"/>
            <w:vAlign w:val="center"/>
          </w:tcPr>
          <w:p w:rsidR="00FA385E" w:rsidRDefault="00B03DDC">
            <w:pPr>
              <w:jc w:val="center"/>
              <w:rPr>
                <w:rFonts w:eastAsia="黑体"/>
                <w:sz w:val="21"/>
                <w:szCs w:val="21"/>
              </w:rPr>
            </w:pPr>
            <w:r>
              <w:rPr>
                <w:rFonts w:eastAsia="黑体"/>
                <w:sz w:val="21"/>
                <w:szCs w:val="21"/>
              </w:rPr>
              <w:t>0.0001</w:t>
            </w:r>
          </w:p>
        </w:tc>
      </w:tr>
      <w:tr w:rsidR="00FA385E">
        <w:trPr>
          <w:trHeight w:hRule="exact" w:val="397"/>
          <w:jc w:val="center"/>
        </w:trPr>
        <w:tc>
          <w:tcPr>
            <w:tcW w:w="1217" w:type="dxa"/>
            <w:vAlign w:val="center"/>
          </w:tcPr>
          <w:p w:rsidR="00FA385E" w:rsidRDefault="00B03DDC">
            <w:pPr>
              <w:tabs>
                <w:tab w:val="left" w:pos="7792"/>
              </w:tabs>
              <w:jc w:val="center"/>
              <w:rPr>
                <w:rFonts w:eastAsia="黑体"/>
                <w:sz w:val="21"/>
                <w:szCs w:val="21"/>
              </w:rPr>
            </w:pPr>
            <w:r>
              <w:rPr>
                <w:rFonts w:eastAsia="黑体"/>
                <w:sz w:val="21"/>
                <w:szCs w:val="21"/>
              </w:rPr>
              <w:t>10</w:t>
            </w:r>
          </w:p>
        </w:tc>
        <w:tc>
          <w:tcPr>
            <w:tcW w:w="2435" w:type="dxa"/>
            <w:vAlign w:val="center"/>
          </w:tcPr>
          <w:p w:rsidR="00FA385E" w:rsidRDefault="00B03DDC">
            <w:pPr>
              <w:tabs>
                <w:tab w:val="left" w:pos="7792"/>
              </w:tabs>
              <w:jc w:val="center"/>
              <w:rPr>
                <w:sz w:val="21"/>
                <w:szCs w:val="21"/>
              </w:rPr>
            </w:pPr>
            <w:r>
              <w:rPr>
                <w:sz w:val="21"/>
                <w:szCs w:val="21"/>
              </w:rPr>
              <w:t>300.04</w:t>
            </w:r>
          </w:p>
        </w:tc>
        <w:tc>
          <w:tcPr>
            <w:tcW w:w="2435" w:type="dxa"/>
            <w:vAlign w:val="center"/>
          </w:tcPr>
          <w:p w:rsidR="00FA385E" w:rsidRDefault="00B03DDC">
            <w:pPr>
              <w:tabs>
                <w:tab w:val="left" w:pos="7792"/>
              </w:tabs>
              <w:jc w:val="center"/>
              <w:rPr>
                <w:sz w:val="21"/>
                <w:szCs w:val="21"/>
              </w:rPr>
            </w:pPr>
            <w:r>
              <w:rPr>
                <w:sz w:val="21"/>
                <w:szCs w:val="21"/>
              </w:rPr>
              <w:t>0.01</w:t>
            </w:r>
          </w:p>
        </w:tc>
        <w:tc>
          <w:tcPr>
            <w:tcW w:w="2435" w:type="dxa"/>
            <w:vAlign w:val="center"/>
          </w:tcPr>
          <w:p w:rsidR="00FA385E" w:rsidRDefault="00B03DDC">
            <w:pPr>
              <w:jc w:val="center"/>
              <w:rPr>
                <w:rFonts w:eastAsia="黑体"/>
                <w:sz w:val="21"/>
                <w:szCs w:val="21"/>
              </w:rPr>
            </w:pPr>
            <w:r>
              <w:rPr>
                <w:rFonts w:eastAsia="黑体"/>
                <w:sz w:val="21"/>
                <w:szCs w:val="21"/>
              </w:rPr>
              <w:t>0.0001</w:t>
            </w:r>
          </w:p>
        </w:tc>
      </w:tr>
      <w:tr w:rsidR="00FA385E">
        <w:trPr>
          <w:trHeight w:hRule="exact" w:val="397"/>
          <w:jc w:val="center"/>
        </w:trPr>
        <w:tc>
          <w:tcPr>
            <w:tcW w:w="1217" w:type="dxa"/>
            <w:vAlign w:val="center"/>
          </w:tcPr>
          <w:p w:rsidR="00FA385E" w:rsidRDefault="00B03DDC">
            <w:pPr>
              <w:tabs>
                <w:tab w:val="left" w:pos="7792"/>
              </w:tabs>
              <w:jc w:val="center"/>
              <w:rPr>
                <w:i/>
                <w:sz w:val="21"/>
                <w:szCs w:val="21"/>
              </w:rPr>
            </w:pPr>
            <w:r>
              <w:rPr>
                <w:i/>
                <w:sz w:val="21"/>
                <w:szCs w:val="21"/>
              </w:rPr>
              <w:t>∑</w:t>
            </w:r>
          </w:p>
        </w:tc>
        <w:tc>
          <w:tcPr>
            <w:tcW w:w="2435" w:type="dxa"/>
            <w:vAlign w:val="center"/>
          </w:tcPr>
          <w:p w:rsidR="00FA385E" w:rsidRDefault="00B03DDC">
            <w:pPr>
              <w:tabs>
                <w:tab w:val="left" w:pos="7792"/>
              </w:tabs>
              <w:jc w:val="center"/>
              <w:rPr>
                <w:sz w:val="21"/>
                <w:szCs w:val="21"/>
              </w:rPr>
            </w:pPr>
            <w:r>
              <w:rPr>
                <w:sz w:val="21"/>
                <w:szCs w:val="21"/>
              </w:rPr>
              <w:t>3000.3</w:t>
            </w:r>
          </w:p>
        </w:tc>
        <w:tc>
          <w:tcPr>
            <w:tcW w:w="2435" w:type="dxa"/>
            <w:vAlign w:val="center"/>
          </w:tcPr>
          <w:p w:rsidR="00FA385E" w:rsidRDefault="00B03DDC">
            <w:pPr>
              <w:tabs>
                <w:tab w:val="left" w:pos="7792"/>
              </w:tabs>
              <w:jc w:val="center"/>
              <w:rPr>
                <w:rFonts w:eastAsia="黑体"/>
                <w:sz w:val="21"/>
                <w:szCs w:val="21"/>
              </w:rPr>
            </w:pPr>
            <w:r>
              <w:rPr>
                <w:rFonts w:eastAsia="黑体"/>
                <w:sz w:val="21"/>
                <w:szCs w:val="21"/>
              </w:rPr>
              <w:t>——</w:t>
            </w:r>
          </w:p>
        </w:tc>
        <w:tc>
          <w:tcPr>
            <w:tcW w:w="2435" w:type="dxa"/>
            <w:vAlign w:val="center"/>
          </w:tcPr>
          <w:p w:rsidR="00FA385E" w:rsidRDefault="00B03DDC">
            <w:pPr>
              <w:tabs>
                <w:tab w:val="left" w:pos="7792"/>
              </w:tabs>
              <w:jc w:val="center"/>
              <w:rPr>
                <w:rFonts w:eastAsia="黑体"/>
                <w:sz w:val="21"/>
                <w:szCs w:val="21"/>
              </w:rPr>
            </w:pPr>
            <w:r>
              <w:rPr>
                <w:rFonts w:eastAsia="黑体"/>
                <w:sz w:val="21"/>
                <w:szCs w:val="21"/>
              </w:rPr>
              <w:t>0.001</w:t>
            </w:r>
          </w:p>
        </w:tc>
      </w:tr>
      <w:tr w:rsidR="00FA385E">
        <w:trPr>
          <w:trHeight w:hRule="exact" w:val="397"/>
          <w:jc w:val="center"/>
        </w:trPr>
        <w:tc>
          <w:tcPr>
            <w:tcW w:w="1217" w:type="dxa"/>
            <w:vAlign w:val="center"/>
          </w:tcPr>
          <w:p w:rsidR="00FA385E" w:rsidRDefault="007246C6">
            <w:pPr>
              <w:tabs>
                <w:tab w:val="left" w:pos="7792"/>
              </w:tabs>
              <w:jc w:val="center"/>
              <w:rPr>
                <w:rFonts w:eastAsia="黑体"/>
                <w:sz w:val="21"/>
                <w:szCs w:val="21"/>
              </w:rPr>
            </w:pPr>
            <m:oMathPara>
              <m:oMath>
                <m:acc>
                  <m:accPr>
                    <m:chr m:val="̅"/>
                    <m:ctrlPr>
                      <w:rPr>
                        <w:rFonts w:ascii="Cambria Math" w:eastAsia="黑体" w:hAnsi="Cambria Math"/>
                        <w:sz w:val="21"/>
                        <w:szCs w:val="21"/>
                      </w:rPr>
                    </m:ctrlPr>
                  </m:accPr>
                  <m:e>
                    <m:r>
                      <w:rPr>
                        <w:rFonts w:ascii="Cambria Math" w:eastAsia="黑体" w:hAnsi="Cambria Math"/>
                        <w:sz w:val="21"/>
                        <w:szCs w:val="21"/>
                      </w:rPr>
                      <m:t>x</m:t>
                    </m:r>
                  </m:e>
                </m:acc>
              </m:oMath>
            </m:oMathPara>
          </w:p>
        </w:tc>
        <w:tc>
          <w:tcPr>
            <w:tcW w:w="2435" w:type="dxa"/>
            <w:vAlign w:val="center"/>
          </w:tcPr>
          <w:p w:rsidR="00FA385E" w:rsidRDefault="00B03DDC">
            <w:pPr>
              <w:tabs>
                <w:tab w:val="left" w:pos="7792"/>
              </w:tabs>
              <w:jc w:val="center"/>
              <w:rPr>
                <w:rFonts w:eastAsia="黑体"/>
                <w:sz w:val="21"/>
                <w:szCs w:val="21"/>
              </w:rPr>
            </w:pPr>
            <w:r>
              <w:rPr>
                <w:rFonts w:eastAsia="黑体"/>
                <w:sz w:val="21"/>
                <w:szCs w:val="21"/>
              </w:rPr>
              <w:t>300.03</w:t>
            </w:r>
          </w:p>
        </w:tc>
        <w:tc>
          <w:tcPr>
            <w:tcW w:w="2435" w:type="dxa"/>
            <w:vAlign w:val="center"/>
          </w:tcPr>
          <w:p w:rsidR="00FA385E" w:rsidRDefault="00B03DDC">
            <w:pPr>
              <w:tabs>
                <w:tab w:val="left" w:pos="7792"/>
              </w:tabs>
              <w:jc w:val="center"/>
              <w:rPr>
                <w:rFonts w:eastAsia="黑体"/>
                <w:sz w:val="21"/>
                <w:szCs w:val="21"/>
              </w:rPr>
            </w:pPr>
            <w:r>
              <w:rPr>
                <w:rFonts w:eastAsia="黑体"/>
                <w:sz w:val="21"/>
                <w:szCs w:val="21"/>
              </w:rPr>
              <w:t>——</w:t>
            </w:r>
          </w:p>
        </w:tc>
        <w:tc>
          <w:tcPr>
            <w:tcW w:w="2435" w:type="dxa"/>
            <w:vAlign w:val="center"/>
          </w:tcPr>
          <w:p w:rsidR="00FA385E" w:rsidRDefault="00B03DDC">
            <w:pPr>
              <w:tabs>
                <w:tab w:val="left" w:pos="7792"/>
              </w:tabs>
              <w:jc w:val="center"/>
              <w:rPr>
                <w:rFonts w:eastAsia="黑体"/>
                <w:sz w:val="21"/>
                <w:szCs w:val="21"/>
              </w:rPr>
            </w:pPr>
            <w:r>
              <w:rPr>
                <w:rFonts w:eastAsia="黑体"/>
                <w:sz w:val="21"/>
                <w:szCs w:val="21"/>
              </w:rPr>
              <w:t>——</w:t>
            </w:r>
          </w:p>
        </w:tc>
      </w:tr>
    </w:tbl>
    <w:p w:rsidR="00FA385E" w:rsidRDefault="00B03DDC">
      <w:pPr>
        <w:tabs>
          <w:tab w:val="left" w:pos="7792"/>
        </w:tabs>
        <w:spacing w:line="360" w:lineRule="auto"/>
        <w:rPr>
          <w:szCs w:val="21"/>
        </w:rPr>
      </w:pPr>
      <w:r>
        <w:rPr>
          <w:szCs w:val="21"/>
        </w:rPr>
        <w:t xml:space="preserve">　　实验标准偏差：</w:t>
      </w:r>
      <w:r>
        <w:rPr>
          <w:position w:val="-26"/>
          <w:szCs w:val="21"/>
        </w:rPr>
        <w:object w:dxaOrig="1874" w:dyaOrig="1031">
          <v:shape id="_x0000_i1036" type="#_x0000_t75" style="width:93.5pt;height:51.45pt" o:ole="">
            <v:imagedata r:id="rId38" o:title=""/>
          </v:shape>
          <o:OLEObject Type="Embed" ProgID="Equation.3" ShapeID="_x0000_i1036" DrawAspect="Content" ObjectID="_1784636446" r:id="rId39"/>
        </w:object>
      </w:r>
      <w:r>
        <w:rPr>
          <w:szCs w:val="21"/>
        </w:rPr>
        <w:t>0.011mm</w:t>
      </w:r>
      <w:r>
        <w:rPr>
          <w:szCs w:val="21"/>
        </w:rPr>
        <w:t>。</w:t>
      </w:r>
    </w:p>
    <w:p w:rsidR="00FA385E" w:rsidRDefault="00B03DDC">
      <w:pPr>
        <w:tabs>
          <w:tab w:val="left" w:pos="7792"/>
        </w:tabs>
        <w:spacing w:line="360" w:lineRule="auto"/>
        <w:rPr>
          <w:szCs w:val="21"/>
        </w:rPr>
      </w:pPr>
      <w:r>
        <w:rPr>
          <w:szCs w:val="21"/>
        </w:rPr>
        <w:t xml:space="preserve">    </w:t>
      </w:r>
      <w:r>
        <w:rPr>
          <w:szCs w:val="21"/>
        </w:rPr>
        <w:t>实际校准过程仅进行</w:t>
      </w:r>
      <w:r>
        <w:rPr>
          <w:szCs w:val="21"/>
        </w:rPr>
        <w:t>6</w:t>
      </w:r>
      <w:r>
        <w:rPr>
          <w:szCs w:val="21"/>
        </w:rPr>
        <w:t>次，</w:t>
      </w:r>
      <w:r>
        <w:rPr>
          <w:position w:val="-28"/>
          <w:szCs w:val="21"/>
        </w:rPr>
        <w:object w:dxaOrig="1440" w:dyaOrig="580">
          <v:shape id="_x0000_i1037" type="#_x0000_t75" style="width:1in;height:29pt" o:ole="">
            <v:imagedata r:id="rId40" o:title=""/>
          </v:shape>
          <o:OLEObject Type="Embed" ProgID="Equation.3" ShapeID="_x0000_i1037" DrawAspect="Content" ObjectID="_1784636447" r:id="rId41"/>
        </w:object>
      </w:r>
      <w:r>
        <w:rPr>
          <w:szCs w:val="21"/>
        </w:rPr>
        <w:t xml:space="preserve"> mm</w:t>
      </w:r>
      <w:r>
        <w:rPr>
          <w:szCs w:val="21"/>
        </w:rPr>
        <w:t>。</w:t>
      </w:r>
    </w:p>
    <w:p w:rsidR="00FA385E" w:rsidRDefault="00B03DDC">
      <w:pPr>
        <w:tabs>
          <w:tab w:val="left" w:pos="7792"/>
        </w:tabs>
        <w:spacing w:line="360" w:lineRule="auto"/>
      </w:pPr>
      <w:r>
        <w:rPr>
          <w:rFonts w:hAnsi="宋体" w:hint="eastAsia"/>
        </w:rPr>
        <w:t xml:space="preserve">C.3.1.4.2 </w:t>
      </w:r>
      <w:r>
        <w:rPr>
          <w:rFonts w:hAnsi="宋体"/>
        </w:rPr>
        <w:t>标准器示值误差引入的不确定度</w:t>
      </w:r>
      <w:r>
        <w:rPr>
          <w:i/>
        </w:rPr>
        <w:t>u</w:t>
      </w:r>
      <w:r>
        <w:rPr>
          <w:vertAlign w:val="subscript"/>
        </w:rPr>
        <w:t>2</w:t>
      </w:r>
    </w:p>
    <w:p w:rsidR="00FA385E" w:rsidRDefault="00B03DDC">
      <w:pPr>
        <w:tabs>
          <w:tab w:val="left" w:pos="7792"/>
        </w:tabs>
        <w:spacing w:line="360" w:lineRule="auto"/>
        <w:ind w:firstLineChars="200" w:firstLine="480"/>
      </w:pPr>
      <w:r>
        <w:rPr>
          <w:rFonts w:hAnsi="宋体"/>
        </w:rPr>
        <w:t>坍落度筒高度校准用标准器是高度卡尺，根据检定规程其示值最大允许误差</w:t>
      </w:r>
      <w:r>
        <w:t>±0.04mm</w:t>
      </w:r>
      <w:r>
        <w:rPr>
          <w:rFonts w:hAnsi="宋体"/>
        </w:rPr>
        <w:t>，半宽</w:t>
      </w:r>
      <w:r>
        <w:rPr>
          <w:position w:val="-6"/>
        </w:rPr>
        <w:object w:dxaOrig="840" w:dyaOrig="279">
          <v:shape id="_x0000_i1038" type="#_x0000_t75" style="width:42.1pt;height:14.05pt" o:ole="">
            <v:imagedata r:id="rId42" o:title=""/>
          </v:shape>
          <o:OLEObject Type="Embed" ProgID="Equation.3" ShapeID="_x0000_i1038" DrawAspect="Content" ObjectID="_1784636448" r:id="rId43"/>
        </w:object>
      </w:r>
      <w:r>
        <w:t>mm</w:t>
      </w:r>
      <w:r>
        <w:rPr>
          <w:rFonts w:hAnsi="宋体"/>
        </w:rPr>
        <w:t>，设在区间内呈均匀分布，取包含因子</w:t>
      </w:r>
      <m:oMath>
        <m:r>
          <w:rPr>
            <w:rFonts w:ascii="Cambria Math" w:hAnsi="Cambria Math"/>
            <w:sz w:val="21"/>
            <w:szCs w:val="21"/>
          </w:rPr>
          <m:t>k</m:t>
        </m:r>
        <m:r>
          <m:rPr>
            <m:sty m:val="p"/>
          </m:rPr>
          <w:rPr>
            <w:rFonts w:ascii="Cambria Math" w:hAnsi="Cambria Math"/>
            <w:sz w:val="21"/>
            <w:szCs w:val="21"/>
          </w:rPr>
          <m:t>=</m:t>
        </m:r>
        <m:rad>
          <m:radPr>
            <m:degHide m:val="1"/>
            <m:ctrlPr>
              <w:rPr>
                <w:rFonts w:ascii="Cambria Math" w:hAnsi="Cambria Math"/>
                <w:sz w:val="21"/>
                <w:szCs w:val="21"/>
              </w:rPr>
            </m:ctrlPr>
          </m:radPr>
          <m:deg/>
          <m:e>
            <m:r>
              <m:rPr>
                <m:sty m:val="p"/>
              </m:rPr>
              <w:rPr>
                <w:rFonts w:ascii="Cambria Math" w:hAnsi="Cambria Math"/>
                <w:sz w:val="21"/>
                <w:szCs w:val="21"/>
              </w:rPr>
              <m:t>3</m:t>
            </m:r>
          </m:e>
        </m:rad>
      </m:oMath>
      <w:r>
        <w:rPr>
          <w:rFonts w:hAnsi="宋体"/>
        </w:rPr>
        <w:t>，</w:t>
      </w:r>
      <w:r>
        <w:rPr>
          <w:position w:val="-28"/>
        </w:rPr>
        <w:object w:dxaOrig="1766" w:dyaOrig="665">
          <v:shape id="_x0000_i1039" type="#_x0000_t75" style="width:88.85pt;height:32.75pt" o:ole="">
            <v:imagedata r:id="rId44" o:title=""/>
          </v:shape>
          <o:OLEObject Type="Embed" ProgID="Equation.3" ShapeID="_x0000_i1039" DrawAspect="Content" ObjectID="_1784636449" r:id="rId45"/>
        </w:object>
      </w:r>
      <w:r>
        <w:t>mm</w:t>
      </w:r>
      <w:r>
        <w:rPr>
          <w:rFonts w:hAnsi="宋体"/>
        </w:rPr>
        <w:t>。</w:t>
      </w:r>
    </w:p>
    <w:p w:rsidR="00FA385E" w:rsidRDefault="00B03DDC">
      <w:pPr>
        <w:tabs>
          <w:tab w:val="left" w:pos="7792"/>
        </w:tabs>
        <w:spacing w:line="360" w:lineRule="auto"/>
      </w:pPr>
      <w:r>
        <w:rPr>
          <w:rFonts w:hAnsi="宋体" w:hint="eastAsia"/>
        </w:rPr>
        <w:t xml:space="preserve">C.3.1.4.3 </w:t>
      </w:r>
      <w:r>
        <w:rPr>
          <w:rFonts w:hAnsi="宋体"/>
        </w:rPr>
        <w:t>不确定度分量汇总</w:t>
      </w:r>
    </w:p>
    <w:p w:rsidR="00FA385E" w:rsidRDefault="00B03DDC">
      <w:pPr>
        <w:tabs>
          <w:tab w:val="left" w:pos="7792"/>
        </w:tabs>
        <w:spacing w:line="360" w:lineRule="auto"/>
        <w:ind w:firstLineChars="200" w:firstLine="480"/>
      </w:pPr>
      <w:r>
        <w:rPr>
          <w:rFonts w:hAnsi="宋体"/>
        </w:rPr>
        <w:t>不确定度分量汇总见表</w:t>
      </w:r>
      <w:r>
        <w:t>C.2</w:t>
      </w:r>
      <w:r>
        <w:rPr>
          <w:rFonts w:hAnsi="宋体"/>
        </w:rPr>
        <w:t>。</w:t>
      </w:r>
    </w:p>
    <w:p w:rsidR="00FA385E" w:rsidRDefault="00B03DDC">
      <w:pPr>
        <w:tabs>
          <w:tab w:val="left" w:pos="7792"/>
        </w:tabs>
        <w:spacing w:line="360" w:lineRule="auto"/>
        <w:jc w:val="center"/>
        <w:rPr>
          <w:rFonts w:eastAsia="黑体"/>
          <w:szCs w:val="21"/>
        </w:rPr>
      </w:pPr>
      <w:r>
        <w:rPr>
          <w:rFonts w:eastAsia="黑体"/>
          <w:szCs w:val="21"/>
        </w:rPr>
        <w:t>表</w:t>
      </w:r>
      <w:r>
        <w:rPr>
          <w:rFonts w:eastAsia="黑体" w:hint="eastAsia"/>
          <w:szCs w:val="21"/>
        </w:rPr>
        <w:t>C.</w:t>
      </w:r>
      <w:r>
        <w:rPr>
          <w:rFonts w:eastAsia="黑体"/>
          <w:szCs w:val="21"/>
        </w:rPr>
        <w:t xml:space="preserve">2 </w:t>
      </w:r>
      <w:r>
        <w:rPr>
          <w:rFonts w:eastAsia="黑体"/>
          <w:szCs w:val="21"/>
        </w:rPr>
        <w:t>坍落度筒高度不确定度分量汇总表</w:t>
      </w: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9"/>
        <w:gridCol w:w="3969"/>
        <w:gridCol w:w="2744"/>
      </w:tblGrid>
      <w:tr w:rsidR="00FA385E">
        <w:trPr>
          <w:trHeight w:hRule="exact" w:val="397"/>
          <w:jc w:val="center"/>
        </w:trPr>
        <w:tc>
          <w:tcPr>
            <w:tcW w:w="1809" w:type="dxa"/>
            <w:vAlign w:val="center"/>
          </w:tcPr>
          <w:p w:rsidR="00FA385E" w:rsidRDefault="00B03DDC">
            <w:pPr>
              <w:tabs>
                <w:tab w:val="left" w:pos="7792"/>
              </w:tabs>
              <w:adjustRightInd w:val="0"/>
              <w:snapToGrid w:val="0"/>
              <w:jc w:val="center"/>
              <w:rPr>
                <w:sz w:val="21"/>
                <w:szCs w:val="21"/>
              </w:rPr>
            </w:pPr>
            <w:r>
              <w:rPr>
                <w:sz w:val="21"/>
                <w:szCs w:val="21"/>
              </w:rPr>
              <w:t>不确定度分量</w:t>
            </w:r>
          </w:p>
        </w:tc>
        <w:tc>
          <w:tcPr>
            <w:tcW w:w="3969" w:type="dxa"/>
            <w:vAlign w:val="center"/>
          </w:tcPr>
          <w:p w:rsidR="00FA385E" w:rsidRDefault="00B03DDC">
            <w:pPr>
              <w:tabs>
                <w:tab w:val="left" w:pos="7792"/>
              </w:tabs>
              <w:adjustRightInd w:val="0"/>
              <w:snapToGrid w:val="0"/>
              <w:jc w:val="center"/>
              <w:rPr>
                <w:sz w:val="21"/>
                <w:szCs w:val="21"/>
              </w:rPr>
            </w:pPr>
            <w:r>
              <w:rPr>
                <w:sz w:val="21"/>
                <w:szCs w:val="21"/>
              </w:rPr>
              <w:t>不确定度来源</w:t>
            </w:r>
          </w:p>
        </w:tc>
        <w:tc>
          <w:tcPr>
            <w:tcW w:w="2744" w:type="dxa"/>
            <w:vAlign w:val="center"/>
          </w:tcPr>
          <w:p w:rsidR="00FA385E" w:rsidRDefault="00B03DDC">
            <w:pPr>
              <w:tabs>
                <w:tab w:val="left" w:pos="7792"/>
              </w:tabs>
              <w:adjustRightInd w:val="0"/>
              <w:snapToGrid w:val="0"/>
              <w:jc w:val="center"/>
              <w:rPr>
                <w:sz w:val="21"/>
                <w:szCs w:val="21"/>
              </w:rPr>
            </w:pPr>
            <w:r>
              <w:rPr>
                <w:sz w:val="21"/>
                <w:szCs w:val="21"/>
              </w:rPr>
              <w:t>分量值</w:t>
            </w:r>
            <w:r>
              <w:rPr>
                <w:sz w:val="21"/>
                <w:szCs w:val="21"/>
              </w:rPr>
              <w:t>(mm)</w:t>
            </w:r>
          </w:p>
        </w:tc>
      </w:tr>
      <w:tr w:rsidR="00FA385E">
        <w:trPr>
          <w:trHeight w:hRule="exact" w:val="397"/>
          <w:jc w:val="center"/>
        </w:trPr>
        <w:tc>
          <w:tcPr>
            <w:tcW w:w="1809" w:type="dxa"/>
            <w:vAlign w:val="center"/>
          </w:tcPr>
          <w:p w:rsidR="00FA385E" w:rsidRDefault="00B03DDC">
            <w:pPr>
              <w:tabs>
                <w:tab w:val="left" w:pos="7792"/>
              </w:tabs>
              <w:adjustRightInd w:val="0"/>
              <w:snapToGrid w:val="0"/>
              <w:jc w:val="center"/>
              <w:rPr>
                <w:sz w:val="21"/>
                <w:szCs w:val="21"/>
              </w:rPr>
            </w:pPr>
            <w:r>
              <w:rPr>
                <w:i/>
                <w:sz w:val="21"/>
                <w:szCs w:val="21"/>
              </w:rPr>
              <w:t>u</w:t>
            </w:r>
            <w:r>
              <w:rPr>
                <w:sz w:val="21"/>
                <w:szCs w:val="21"/>
                <w:vertAlign w:val="subscript"/>
              </w:rPr>
              <w:t>1</w:t>
            </w:r>
          </w:p>
        </w:tc>
        <w:tc>
          <w:tcPr>
            <w:tcW w:w="3969" w:type="dxa"/>
            <w:vAlign w:val="center"/>
          </w:tcPr>
          <w:p w:rsidR="00FA385E" w:rsidRDefault="00B03DDC">
            <w:pPr>
              <w:tabs>
                <w:tab w:val="left" w:pos="7792"/>
              </w:tabs>
              <w:adjustRightInd w:val="0"/>
              <w:snapToGrid w:val="0"/>
              <w:jc w:val="center"/>
              <w:rPr>
                <w:sz w:val="21"/>
                <w:szCs w:val="21"/>
              </w:rPr>
            </w:pPr>
            <w:r>
              <w:rPr>
                <w:sz w:val="21"/>
                <w:szCs w:val="21"/>
              </w:rPr>
              <w:t>测量过程</w:t>
            </w:r>
          </w:p>
        </w:tc>
        <w:tc>
          <w:tcPr>
            <w:tcW w:w="2744" w:type="dxa"/>
            <w:vAlign w:val="center"/>
          </w:tcPr>
          <w:p w:rsidR="00FA385E" w:rsidRDefault="00B03DDC">
            <w:pPr>
              <w:tabs>
                <w:tab w:val="left" w:pos="7792"/>
              </w:tabs>
              <w:adjustRightInd w:val="0"/>
              <w:snapToGrid w:val="0"/>
              <w:jc w:val="center"/>
              <w:rPr>
                <w:sz w:val="21"/>
                <w:szCs w:val="21"/>
              </w:rPr>
            </w:pPr>
            <w:r>
              <w:rPr>
                <w:sz w:val="21"/>
                <w:szCs w:val="21"/>
              </w:rPr>
              <w:t>0.005</w:t>
            </w:r>
          </w:p>
        </w:tc>
      </w:tr>
      <w:tr w:rsidR="00FA385E">
        <w:trPr>
          <w:trHeight w:hRule="exact" w:val="397"/>
          <w:jc w:val="center"/>
        </w:trPr>
        <w:tc>
          <w:tcPr>
            <w:tcW w:w="1809" w:type="dxa"/>
            <w:vAlign w:val="center"/>
          </w:tcPr>
          <w:p w:rsidR="00FA385E" w:rsidRDefault="00B03DDC">
            <w:pPr>
              <w:tabs>
                <w:tab w:val="left" w:pos="7792"/>
              </w:tabs>
              <w:adjustRightInd w:val="0"/>
              <w:snapToGrid w:val="0"/>
              <w:jc w:val="center"/>
              <w:rPr>
                <w:sz w:val="21"/>
                <w:szCs w:val="21"/>
              </w:rPr>
            </w:pPr>
            <w:r>
              <w:rPr>
                <w:i/>
                <w:sz w:val="21"/>
                <w:szCs w:val="21"/>
              </w:rPr>
              <w:t>u</w:t>
            </w:r>
            <w:r>
              <w:rPr>
                <w:sz w:val="21"/>
                <w:szCs w:val="21"/>
                <w:vertAlign w:val="subscript"/>
              </w:rPr>
              <w:t>2</w:t>
            </w:r>
          </w:p>
        </w:tc>
        <w:tc>
          <w:tcPr>
            <w:tcW w:w="3969" w:type="dxa"/>
            <w:vAlign w:val="center"/>
          </w:tcPr>
          <w:p w:rsidR="00FA385E" w:rsidRDefault="00B03DDC">
            <w:pPr>
              <w:tabs>
                <w:tab w:val="left" w:pos="7792"/>
              </w:tabs>
              <w:adjustRightInd w:val="0"/>
              <w:snapToGrid w:val="0"/>
              <w:jc w:val="center"/>
              <w:rPr>
                <w:sz w:val="21"/>
                <w:szCs w:val="21"/>
              </w:rPr>
            </w:pPr>
            <w:r>
              <w:rPr>
                <w:sz w:val="21"/>
                <w:szCs w:val="21"/>
              </w:rPr>
              <w:t>标准器示值误差</w:t>
            </w:r>
          </w:p>
        </w:tc>
        <w:tc>
          <w:tcPr>
            <w:tcW w:w="2744" w:type="dxa"/>
            <w:vAlign w:val="center"/>
          </w:tcPr>
          <w:p w:rsidR="00FA385E" w:rsidRDefault="00B03DDC">
            <w:pPr>
              <w:tabs>
                <w:tab w:val="left" w:pos="7792"/>
              </w:tabs>
              <w:adjustRightInd w:val="0"/>
              <w:snapToGrid w:val="0"/>
              <w:jc w:val="center"/>
              <w:rPr>
                <w:sz w:val="21"/>
                <w:szCs w:val="21"/>
              </w:rPr>
            </w:pPr>
            <w:r>
              <w:rPr>
                <w:sz w:val="21"/>
                <w:szCs w:val="21"/>
              </w:rPr>
              <w:t>0.024</w:t>
            </w:r>
          </w:p>
        </w:tc>
      </w:tr>
    </w:tbl>
    <w:p w:rsidR="00FA385E" w:rsidRDefault="00B03DDC">
      <w:pPr>
        <w:tabs>
          <w:tab w:val="left" w:pos="7792"/>
        </w:tabs>
        <w:spacing w:line="360" w:lineRule="auto"/>
      </w:pPr>
      <w:r>
        <w:rPr>
          <w:rFonts w:hAnsi="宋体" w:hint="eastAsia"/>
        </w:rPr>
        <w:t xml:space="preserve">C.3.1.5 </w:t>
      </w:r>
      <w:r>
        <w:rPr>
          <w:rFonts w:hAnsi="宋体"/>
        </w:rPr>
        <w:t>合成不确定度</w:t>
      </w:r>
    </w:p>
    <w:p w:rsidR="00FA385E" w:rsidRDefault="00B03DDC">
      <w:pPr>
        <w:tabs>
          <w:tab w:val="left" w:pos="7792"/>
        </w:tabs>
        <w:spacing w:line="360" w:lineRule="auto"/>
        <w:ind w:firstLineChars="200" w:firstLine="480"/>
      </w:pPr>
      <w:r>
        <w:rPr>
          <w:position w:val="-12"/>
        </w:rPr>
        <w:object w:dxaOrig="2085" w:dyaOrig="435">
          <v:shape id="_x0000_i1040" type="#_x0000_t75" style="width:103.8pt;height:21.5pt" o:ole="">
            <v:imagedata r:id="rId46" o:title=""/>
          </v:shape>
          <o:OLEObject Type="Embed" ProgID="Equation.3" ShapeID="_x0000_i1040" DrawAspect="Content" ObjectID="_1784636450" r:id="rId47"/>
        </w:object>
      </w:r>
      <w:r>
        <w:t>mm</w:t>
      </w:r>
      <w:r>
        <w:rPr>
          <w:rFonts w:hAnsi="宋体"/>
        </w:rPr>
        <w:t>。</w:t>
      </w:r>
    </w:p>
    <w:p w:rsidR="00FA385E" w:rsidRDefault="00B03DDC">
      <w:pPr>
        <w:tabs>
          <w:tab w:val="left" w:pos="7792"/>
        </w:tabs>
        <w:spacing w:line="360" w:lineRule="auto"/>
      </w:pPr>
      <w:r>
        <w:rPr>
          <w:rFonts w:hAnsi="宋体" w:hint="eastAsia"/>
        </w:rPr>
        <w:t xml:space="preserve">C.3.1.6 </w:t>
      </w:r>
      <w:r>
        <w:rPr>
          <w:rFonts w:hAnsi="宋体"/>
        </w:rPr>
        <w:t>扩展不确定度</w:t>
      </w:r>
    </w:p>
    <w:p w:rsidR="00FA385E" w:rsidRDefault="00B03DDC">
      <w:pPr>
        <w:tabs>
          <w:tab w:val="left" w:pos="7792"/>
        </w:tabs>
        <w:spacing w:line="360" w:lineRule="auto"/>
        <w:ind w:firstLineChars="200" w:firstLine="480"/>
      </w:pPr>
      <w:r>
        <w:rPr>
          <w:rFonts w:hAnsi="宋体"/>
        </w:rPr>
        <w:t>取扩展因子</w:t>
      </w:r>
      <w:r>
        <w:rPr>
          <w:position w:val="-6"/>
        </w:rPr>
        <w:object w:dxaOrig="585" w:dyaOrig="285">
          <v:shape id="_x0000_i1041" type="#_x0000_t75" style="width:29pt;height:14.05pt" o:ole="">
            <v:imagedata r:id="rId48" o:title=""/>
          </v:shape>
          <o:OLEObject Type="Embed" ProgID="Equation.3" ShapeID="_x0000_i1041" DrawAspect="Content" ObjectID="_1784636451" r:id="rId49"/>
        </w:object>
      </w:r>
      <w:r>
        <w:rPr>
          <w:rFonts w:hAnsi="宋体"/>
        </w:rPr>
        <w:t>，</w:t>
      </w:r>
      <w:r>
        <w:rPr>
          <w:position w:val="-6"/>
        </w:rPr>
        <w:object w:dxaOrig="1573" w:dyaOrig="290">
          <v:shape id="_x0000_i1042" type="#_x0000_t75" style="width:78.55pt;height:14.05pt" o:ole="">
            <v:imagedata r:id="rId50" o:title=""/>
          </v:shape>
          <o:OLEObject Type="Embed" ProgID="Equation.3" ShapeID="_x0000_i1042" DrawAspect="Content" ObjectID="_1784636452" r:id="rId51"/>
        </w:object>
      </w:r>
      <w:r>
        <w:t>mm</w:t>
      </w:r>
      <w:r>
        <w:rPr>
          <w:rFonts w:hAnsi="宋体"/>
        </w:rPr>
        <w:t>。</w:t>
      </w:r>
    </w:p>
    <w:p w:rsidR="00FA385E" w:rsidRDefault="00B03DDC">
      <w:pPr>
        <w:tabs>
          <w:tab w:val="left" w:pos="7792"/>
        </w:tabs>
        <w:spacing w:line="360" w:lineRule="auto"/>
        <w:rPr>
          <w:rFonts w:ascii="黑体" w:eastAsia="黑体" w:hAnsi="黑体" w:cs="黑体"/>
        </w:rPr>
      </w:pPr>
      <w:r>
        <w:rPr>
          <w:rFonts w:ascii="黑体" w:eastAsia="黑体" w:hAnsi="黑体" w:cs="黑体" w:hint="eastAsia"/>
        </w:rPr>
        <w:t>C.3.2捣棒</w:t>
      </w:r>
    </w:p>
    <w:p w:rsidR="00FA385E" w:rsidRDefault="00B03DDC">
      <w:pPr>
        <w:tabs>
          <w:tab w:val="left" w:pos="7792"/>
        </w:tabs>
        <w:spacing w:line="360" w:lineRule="auto"/>
      </w:pPr>
      <w:r>
        <w:rPr>
          <w:rFonts w:hAnsi="宋体" w:hint="eastAsia"/>
        </w:rPr>
        <w:t>C.3.2.1</w:t>
      </w:r>
      <w:r>
        <w:rPr>
          <w:rFonts w:hAnsi="宋体"/>
        </w:rPr>
        <w:t>校准方法</w:t>
      </w:r>
    </w:p>
    <w:p w:rsidR="00FA385E" w:rsidRDefault="00B03DDC">
      <w:pPr>
        <w:tabs>
          <w:tab w:val="left" w:pos="7792"/>
        </w:tabs>
        <w:spacing w:line="360" w:lineRule="auto"/>
        <w:ind w:firstLineChars="200" w:firstLine="480"/>
      </w:pPr>
      <w:r>
        <w:rPr>
          <w:rFonts w:hAnsi="宋体"/>
        </w:rPr>
        <w:t>用游标卡尺测量端部直径，垂直方向各一次取平均值。</w:t>
      </w:r>
      <w:r>
        <w:t xml:space="preserve"> </w:t>
      </w:r>
    </w:p>
    <w:p w:rsidR="00FA385E" w:rsidRDefault="00B03DDC">
      <w:pPr>
        <w:tabs>
          <w:tab w:val="left" w:pos="7792"/>
        </w:tabs>
        <w:spacing w:line="360" w:lineRule="auto"/>
      </w:pPr>
      <w:r>
        <w:rPr>
          <w:rFonts w:hAnsi="宋体" w:hint="eastAsia"/>
        </w:rPr>
        <w:t xml:space="preserve">C.3.2.2 </w:t>
      </w:r>
      <w:r>
        <w:rPr>
          <w:rFonts w:hAnsi="宋体"/>
        </w:rPr>
        <w:t>测量模型</w:t>
      </w:r>
    </w:p>
    <w:p w:rsidR="00FA385E" w:rsidRDefault="00B03DDC">
      <w:pPr>
        <w:tabs>
          <w:tab w:val="left" w:pos="7792"/>
        </w:tabs>
        <w:spacing w:line="360" w:lineRule="auto"/>
        <w:jc w:val="center"/>
      </w:pPr>
      <w:r>
        <w:rPr>
          <w:position w:val="-10"/>
        </w:rPr>
        <w:object w:dxaOrig="1440" w:dyaOrig="330">
          <v:shape id="_x0000_i1043" type="#_x0000_t75" style="width:1in;height:16.85pt" o:ole="">
            <v:imagedata r:id="rId52" o:title=""/>
          </v:shape>
          <o:OLEObject Type="Embed" ProgID="Equation.3" ShapeID="_x0000_i1043" DrawAspect="Content" ObjectID="_1784636453" r:id="rId53"/>
        </w:object>
      </w:r>
    </w:p>
    <w:p w:rsidR="00FA385E" w:rsidRDefault="00B03DDC">
      <w:pPr>
        <w:tabs>
          <w:tab w:val="left" w:pos="7792"/>
        </w:tabs>
        <w:spacing w:line="360" w:lineRule="auto"/>
        <w:ind w:firstLineChars="200" w:firstLine="480"/>
      </w:pPr>
      <w:r>
        <w:rPr>
          <w:rFonts w:hAnsi="宋体"/>
        </w:rPr>
        <w:lastRenderedPageBreak/>
        <w:t>式中：</w:t>
      </w:r>
      <w:r>
        <w:rPr>
          <w:position w:val="-4"/>
        </w:rPr>
        <w:object w:dxaOrig="360" w:dyaOrig="270">
          <v:shape id="_x0000_i1044" type="#_x0000_t75" style="width:17.75pt;height:13.1pt" o:ole="">
            <v:imagedata r:id="rId54" o:title=""/>
          </v:shape>
          <o:OLEObject Type="Embed" ProgID="Equation.3" ShapeID="_x0000_i1044" DrawAspect="Content" ObjectID="_1784636454" r:id="rId55"/>
        </w:object>
      </w:r>
      <w:r>
        <w:t>——</w:t>
      </w:r>
      <w:r>
        <w:rPr>
          <w:rFonts w:hAnsi="宋体"/>
        </w:rPr>
        <w:t>捣棒的示值误差，</w:t>
      </w:r>
      <w:r>
        <w:t>mm</w:t>
      </w:r>
      <w:r>
        <w:rPr>
          <w:rFonts w:hAnsi="宋体"/>
        </w:rPr>
        <w:t>；</w:t>
      </w:r>
    </w:p>
    <w:p w:rsidR="00FA385E" w:rsidRDefault="00B03DDC">
      <w:pPr>
        <w:tabs>
          <w:tab w:val="left" w:pos="7792"/>
        </w:tabs>
        <w:spacing w:line="360" w:lineRule="auto"/>
        <w:ind w:firstLineChars="500" w:firstLine="1200"/>
      </w:pPr>
      <w:r>
        <w:rPr>
          <w:position w:val="-10"/>
        </w:rPr>
        <w:object w:dxaOrig="270" w:dyaOrig="360">
          <v:shape id="_x0000_i1045" type="#_x0000_t75" style="width:13.1pt;height:17.75pt" o:ole="">
            <v:imagedata r:id="rId56" o:title=""/>
          </v:shape>
          <o:OLEObject Type="Embed" ProgID="Equation.3" ShapeID="_x0000_i1045" DrawAspect="Content" ObjectID="_1784636455" r:id="rId57"/>
        </w:object>
      </w:r>
      <w:r>
        <w:t>——</w:t>
      </w:r>
      <w:r>
        <w:rPr>
          <w:rFonts w:hAnsi="宋体"/>
        </w:rPr>
        <w:t>捣棒理论值，</w:t>
      </w:r>
      <w:r>
        <w:t>mm</w:t>
      </w:r>
      <w:r>
        <w:rPr>
          <w:rFonts w:hAnsi="宋体"/>
        </w:rPr>
        <w:t>；</w:t>
      </w:r>
    </w:p>
    <w:p w:rsidR="00FA385E" w:rsidRDefault="00B03DDC">
      <w:pPr>
        <w:tabs>
          <w:tab w:val="left" w:pos="7792"/>
        </w:tabs>
        <w:spacing w:line="360" w:lineRule="auto"/>
        <w:ind w:firstLineChars="500" w:firstLine="1200"/>
      </w:pPr>
      <w:r>
        <w:rPr>
          <w:position w:val="-10"/>
        </w:rPr>
        <w:object w:dxaOrig="255" w:dyaOrig="360">
          <v:shape id="_x0000_i1046" type="#_x0000_t75" style="width:13.1pt;height:17.75pt" o:ole="">
            <v:imagedata r:id="rId58" o:title=""/>
          </v:shape>
          <o:OLEObject Type="Embed" ProgID="Equation.3" ShapeID="_x0000_i1046" DrawAspect="Content" ObjectID="_1784636456" r:id="rId59"/>
        </w:object>
      </w:r>
      <w:r>
        <w:t>——</w:t>
      </w:r>
      <w:r>
        <w:rPr>
          <w:rFonts w:hAnsi="宋体"/>
        </w:rPr>
        <w:t>捣棒测量值，</w:t>
      </w:r>
      <w:r>
        <w:t>mm</w:t>
      </w:r>
      <w:r>
        <w:rPr>
          <w:rFonts w:hAnsi="宋体"/>
        </w:rPr>
        <w:t>。</w:t>
      </w:r>
    </w:p>
    <w:p w:rsidR="00FA385E" w:rsidRDefault="00B03DDC">
      <w:pPr>
        <w:tabs>
          <w:tab w:val="left" w:pos="7792"/>
        </w:tabs>
        <w:spacing w:line="360" w:lineRule="auto"/>
      </w:pPr>
      <w:r>
        <w:rPr>
          <w:rFonts w:hAnsi="宋体" w:hint="eastAsia"/>
        </w:rPr>
        <w:t xml:space="preserve">C.3.2.3 </w:t>
      </w:r>
      <w:r>
        <w:rPr>
          <w:rFonts w:hAnsi="宋体"/>
        </w:rPr>
        <w:t>不确定度来源</w:t>
      </w:r>
    </w:p>
    <w:p w:rsidR="00FA385E" w:rsidRDefault="00B03DDC">
      <w:pPr>
        <w:tabs>
          <w:tab w:val="left" w:pos="7792"/>
        </w:tabs>
        <w:spacing w:line="360" w:lineRule="auto"/>
        <w:ind w:firstLineChars="200" w:firstLine="480"/>
      </w:pPr>
      <w:r>
        <w:rPr>
          <w:rFonts w:hAnsi="宋体"/>
        </w:rPr>
        <w:t>不确定来源于以下几个方面：</w:t>
      </w:r>
    </w:p>
    <w:p w:rsidR="00FA385E" w:rsidRDefault="00B03DDC">
      <w:pPr>
        <w:numPr>
          <w:ilvl w:val="0"/>
          <w:numId w:val="3"/>
        </w:numPr>
        <w:tabs>
          <w:tab w:val="left" w:pos="7792"/>
        </w:tabs>
        <w:spacing w:line="360" w:lineRule="auto"/>
        <w:ind w:firstLineChars="200" w:firstLine="480"/>
        <w:rPr>
          <w:rFonts w:hAnsi="宋体"/>
        </w:rPr>
      </w:pPr>
      <w:r>
        <w:rPr>
          <w:rFonts w:hAnsi="宋体"/>
        </w:rPr>
        <w:t>测量过程引入的不确定度；</w:t>
      </w:r>
    </w:p>
    <w:p w:rsidR="00FA385E" w:rsidRDefault="00B03DDC">
      <w:pPr>
        <w:numPr>
          <w:ilvl w:val="0"/>
          <w:numId w:val="3"/>
        </w:numPr>
        <w:tabs>
          <w:tab w:val="left" w:pos="7792"/>
        </w:tabs>
        <w:spacing w:line="360" w:lineRule="auto"/>
        <w:ind w:firstLineChars="200" w:firstLine="480"/>
      </w:pPr>
      <w:r>
        <w:rPr>
          <w:rFonts w:hAnsi="宋体"/>
        </w:rPr>
        <w:t>测量标准引起的不确定度；</w:t>
      </w:r>
    </w:p>
    <w:p w:rsidR="00FA385E" w:rsidRDefault="00B03DDC">
      <w:pPr>
        <w:tabs>
          <w:tab w:val="left" w:pos="7792"/>
        </w:tabs>
        <w:spacing w:line="360" w:lineRule="auto"/>
        <w:ind w:firstLineChars="200" w:firstLine="480"/>
      </w:pPr>
      <w:r>
        <w:t xml:space="preserve">c) </w:t>
      </w:r>
      <w:r>
        <w:rPr>
          <w:rFonts w:hAnsi="宋体"/>
        </w:rPr>
        <w:t>由被校准样品及环境等因素引入的不确定度，可忽略。</w:t>
      </w:r>
    </w:p>
    <w:p w:rsidR="00FA385E" w:rsidRDefault="00B03DDC">
      <w:pPr>
        <w:tabs>
          <w:tab w:val="left" w:pos="7792"/>
        </w:tabs>
        <w:spacing w:line="360" w:lineRule="auto"/>
      </w:pPr>
      <w:r>
        <w:rPr>
          <w:rFonts w:hAnsi="宋体" w:hint="eastAsia"/>
        </w:rPr>
        <w:t xml:space="preserve">C.3.2.4 </w:t>
      </w:r>
      <w:r>
        <w:rPr>
          <w:rFonts w:hAnsi="宋体"/>
        </w:rPr>
        <w:t>不确定度分量</w:t>
      </w:r>
    </w:p>
    <w:p w:rsidR="00FA385E" w:rsidRDefault="00B03DDC">
      <w:pPr>
        <w:tabs>
          <w:tab w:val="left" w:pos="7792"/>
        </w:tabs>
        <w:spacing w:line="360" w:lineRule="auto"/>
      </w:pPr>
      <w:r>
        <w:rPr>
          <w:rFonts w:hAnsi="宋体" w:hint="eastAsia"/>
        </w:rPr>
        <w:t xml:space="preserve">C.3.2.4.1 </w:t>
      </w:r>
      <w:r>
        <w:rPr>
          <w:rFonts w:hAnsi="宋体"/>
        </w:rPr>
        <w:t>测量过程引入的不确定度</w:t>
      </w:r>
      <w:r>
        <w:rPr>
          <w:i/>
        </w:rPr>
        <w:t>u</w:t>
      </w:r>
      <w:r>
        <w:rPr>
          <w:vertAlign w:val="subscript"/>
        </w:rPr>
        <w:t>1</w:t>
      </w:r>
    </w:p>
    <w:p w:rsidR="00FA385E" w:rsidRDefault="00B03DDC">
      <w:pPr>
        <w:tabs>
          <w:tab w:val="left" w:pos="7792"/>
        </w:tabs>
        <w:spacing w:line="360" w:lineRule="auto"/>
        <w:ind w:firstLineChars="200" w:firstLine="480"/>
      </w:pPr>
      <w:r>
        <w:rPr>
          <w:rFonts w:hAnsi="宋体"/>
        </w:rPr>
        <w:t>在同等条件下，测量</w:t>
      </w:r>
      <w:r>
        <w:t>10</w:t>
      </w:r>
      <w:r>
        <w:rPr>
          <w:rFonts w:hAnsi="宋体"/>
        </w:rPr>
        <w:t>次捣棒测量值，见表</w:t>
      </w:r>
      <w:r>
        <w:t>C.3</w:t>
      </w:r>
      <w:r>
        <w:rPr>
          <w:rFonts w:hAnsi="宋体"/>
        </w:rPr>
        <w:t>。</w:t>
      </w:r>
    </w:p>
    <w:p w:rsidR="00FA385E" w:rsidRDefault="00B03DDC">
      <w:pPr>
        <w:tabs>
          <w:tab w:val="left" w:pos="7792"/>
        </w:tabs>
        <w:spacing w:line="360" w:lineRule="auto"/>
        <w:ind w:firstLineChars="200" w:firstLine="480"/>
        <w:jc w:val="center"/>
        <w:rPr>
          <w:sz w:val="18"/>
          <w:szCs w:val="18"/>
        </w:rPr>
      </w:pPr>
      <w:r>
        <w:rPr>
          <w:rFonts w:eastAsia="黑体"/>
          <w:szCs w:val="21"/>
        </w:rPr>
        <w:t xml:space="preserve">                        </w:t>
      </w:r>
      <w:r>
        <w:rPr>
          <w:rFonts w:eastAsia="黑体"/>
          <w:szCs w:val="21"/>
        </w:rPr>
        <w:t>表</w:t>
      </w:r>
      <w:r>
        <w:rPr>
          <w:rFonts w:eastAsia="黑体" w:hint="eastAsia"/>
          <w:szCs w:val="21"/>
        </w:rPr>
        <w:t>C.</w:t>
      </w:r>
      <w:r>
        <w:rPr>
          <w:rFonts w:eastAsia="黑体"/>
          <w:szCs w:val="21"/>
        </w:rPr>
        <w:t xml:space="preserve">3  </w:t>
      </w:r>
      <w:r>
        <w:rPr>
          <w:rFonts w:eastAsia="黑体"/>
          <w:szCs w:val="21"/>
        </w:rPr>
        <w:t>捣棒测量值</w:t>
      </w:r>
      <w:r>
        <w:rPr>
          <w:rFonts w:eastAsia="黑体"/>
          <w:szCs w:val="21"/>
        </w:rPr>
        <w:t xml:space="preserve">                       </w:t>
      </w:r>
      <w:r>
        <w:rPr>
          <w:sz w:val="18"/>
          <w:szCs w:val="18"/>
        </w:rPr>
        <w:t>单位：</w:t>
      </w:r>
      <w:r>
        <w:rPr>
          <w:sz w:val="18"/>
          <w:szCs w:val="18"/>
        </w:rPr>
        <w:t>mm</w:t>
      </w: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17"/>
        <w:gridCol w:w="2435"/>
        <w:gridCol w:w="2435"/>
        <w:gridCol w:w="2435"/>
      </w:tblGrid>
      <w:tr w:rsidR="00FA385E">
        <w:trPr>
          <w:trHeight w:hRule="exact" w:val="397"/>
          <w:jc w:val="center"/>
        </w:trPr>
        <w:tc>
          <w:tcPr>
            <w:tcW w:w="1217" w:type="dxa"/>
            <w:vAlign w:val="center"/>
          </w:tcPr>
          <w:p w:rsidR="00FA385E" w:rsidRDefault="00B03DDC">
            <w:pPr>
              <w:tabs>
                <w:tab w:val="left" w:pos="7792"/>
              </w:tabs>
              <w:jc w:val="center"/>
              <w:rPr>
                <w:i/>
                <w:sz w:val="21"/>
                <w:szCs w:val="21"/>
              </w:rPr>
            </w:pPr>
            <w:r>
              <w:rPr>
                <w:i/>
                <w:sz w:val="21"/>
                <w:szCs w:val="21"/>
              </w:rPr>
              <w:t>n</w:t>
            </w:r>
          </w:p>
        </w:tc>
        <w:tc>
          <w:tcPr>
            <w:tcW w:w="2435" w:type="dxa"/>
            <w:vAlign w:val="center"/>
          </w:tcPr>
          <w:p w:rsidR="00FA385E" w:rsidRDefault="007246C6">
            <w:pPr>
              <w:tabs>
                <w:tab w:val="left" w:pos="7792"/>
              </w:tabs>
              <w:jc w:val="center"/>
              <w:rPr>
                <w:sz w:val="21"/>
                <w:szCs w:val="21"/>
              </w:rPr>
            </w:pPr>
            <m:oMathPara>
              <m:oMath>
                <m:sSub>
                  <m:sSubPr>
                    <m:ctrlPr>
                      <w:rPr>
                        <w:rFonts w:ascii="Cambria Math" w:hAnsi="Cambria Math"/>
                        <w:sz w:val="21"/>
                        <w:szCs w:val="21"/>
                      </w:rPr>
                    </m:ctrlPr>
                  </m:sSubPr>
                  <m:e>
                    <m:r>
                      <w:rPr>
                        <w:rFonts w:ascii="Cambria Math" w:hAnsi="Cambria Math"/>
                        <w:sz w:val="21"/>
                        <w:szCs w:val="21"/>
                      </w:rPr>
                      <m:t>x</m:t>
                    </m:r>
                  </m:e>
                  <m:sub>
                    <m:r>
                      <m:rPr>
                        <m:sty m:val="p"/>
                      </m:rPr>
                      <w:rPr>
                        <w:rFonts w:ascii="Cambria Math" w:hAnsi="Cambria Math"/>
                        <w:sz w:val="21"/>
                        <w:szCs w:val="21"/>
                      </w:rPr>
                      <m:t>i</m:t>
                    </m:r>
                  </m:sub>
                </m:sSub>
              </m:oMath>
            </m:oMathPara>
          </w:p>
        </w:tc>
        <w:tc>
          <w:tcPr>
            <w:tcW w:w="2435" w:type="dxa"/>
            <w:vAlign w:val="center"/>
          </w:tcPr>
          <w:p w:rsidR="00FA385E" w:rsidRDefault="007246C6">
            <w:pPr>
              <w:tabs>
                <w:tab w:val="left" w:pos="7792"/>
              </w:tabs>
              <w:jc w:val="center"/>
              <w:rPr>
                <w:i/>
                <w:sz w:val="21"/>
                <w:szCs w:val="21"/>
              </w:rPr>
            </w:pPr>
            <m:oMathPara>
              <m:oMath>
                <m:sSub>
                  <m:sSubPr>
                    <m:ctrlPr>
                      <w:rPr>
                        <w:rFonts w:ascii="Cambria Math" w:hAnsi="Cambria Math"/>
                        <w:sz w:val="21"/>
                        <w:szCs w:val="21"/>
                      </w:rPr>
                    </m:ctrlPr>
                  </m:sSubPr>
                  <m:e>
                    <m:r>
                      <w:rPr>
                        <w:rFonts w:ascii="Cambria Math" w:hAnsi="Cambria Math"/>
                        <w:sz w:val="21"/>
                        <w:szCs w:val="21"/>
                      </w:rPr>
                      <m:t>x</m:t>
                    </m:r>
                  </m:e>
                  <m:sub>
                    <m:r>
                      <m:rPr>
                        <m:sty m:val="p"/>
                      </m:rPr>
                      <w:rPr>
                        <w:rFonts w:ascii="Cambria Math" w:hAnsi="Cambria Math"/>
                        <w:sz w:val="21"/>
                        <w:szCs w:val="21"/>
                      </w:rPr>
                      <m:t>i</m:t>
                    </m:r>
                  </m:sub>
                </m:sSub>
                <m:r>
                  <m:rPr>
                    <m:sty m:val="p"/>
                  </m:rPr>
                  <w:rPr>
                    <w:rFonts w:ascii="Cambria Math" w:hAnsi="Cambria Math"/>
                    <w:sz w:val="21"/>
                    <w:szCs w:val="21"/>
                  </w:rPr>
                  <m:t>-</m:t>
                </m:r>
                <m:acc>
                  <m:accPr>
                    <m:chr m:val="̅"/>
                    <m:ctrlPr>
                      <w:rPr>
                        <w:rFonts w:ascii="Cambria Math" w:eastAsia="黑体" w:hAnsi="Cambria Math"/>
                        <w:sz w:val="21"/>
                        <w:szCs w:val="21"/>
                      </w:rPr>
                    </m:ctrlPr>
                  </m:accPr>
                  <m:e>
                    <m:r>
                      <w:rPr>
                        <w:rFonts w:ascii="Cambria Math" w:eastAsia="黑体" w:hAnsi="Cambria Math"/>
                        <w:sz w:val="21"/>
                        <w:szCs w:val="21"/>
                      </w:rPr>
                      <m:t>x</m:t>
                    </m:r>
                  </m:e>
                </m:acc>
              </m:oMath>
            </m:oMathPara>
          </w:p>
        </w:tc>
        <w:tc>
          <w:tcPr>
            <w:tcW w:w="2435" w:type="dxa"/>
            <w:vAlign w:val="center"/>
          </w:tcPr>
          <w:p w:rsidR="00FA385E" w:rsidRDefault="007246C6">
            <w:pPr>
              <w:tabs>
                <w:tab w:val="left" w:pos="7792"/>
              </w:tabs>
              <w:jc w:val="center"/>
              <w:rPr>
                <w:rFonts w:eastAsia="黑体"/>
                <w:sz w:val="21"/>
                <w:szCs w:val="21"/>
              </w:rPr>
            </w:pPr>
            <m:oMathPara>
              <m:oMath>
                <m:sSup>
                  <m:sSupPr>
                    <m:ctrlPr>
                      <w:rPr>
                        <w:rFonts w:ascii="Cambria Math" w:hAnsi="Cambria Math"/>
                        <w:sz w:val="21"/>
                        <w:szCs w:val="21"/>
                      </w:rPr>
                    </m:ctrlPr>
                  </m:sSupPr>
                  <m:e>
                    <m:d>
                      <m:dPr>
                        <m:ctrlPr>
                          <w:rPr>
                            <w:rFonts w:ascii="Cambria Math" w:hAnsi="Cambria Math"/>
                            <w:sz w:val="21"/>
                            <w:szCs w:val="21"/>
                          </w:rPr>
                        </m:ctrlPr>
                      </m:dPr>
                      <m:e>
                        <m:sSub>
                          <m:sSubPr>
                            <m:ctrlPr>
                              <w:rPr>
                                <w:rFonts w:ascii="Cambria Math" w:hAnsi="Cambria Math"/>
                                <w:sz w:val="21"/>
                                <w:szCs w:val="21"/>
                              </w:rPr>
                            </m:ctrlPr>
                          </m:sSubPr>
                          <m:e>
                            <m:r>
                              <w:rPr>
                                <w:rFonts w:ascii="Cambria Math" w:hAnsi="Cambria Math"/>
                                <w:sz w:val="21"/>
                                <w:szCs w:val="21"/>
                              </w:rPr>
                              <m:t>x</m:t>
                            </m:r>
                          </m:e>
                          <m:sub>
                            <m:r>
                              <m:rPr>
                                <m:sty m:val="p"/>
                              </m:rPr>
                              <w:rPr>
                                <w:rFonts w:ascii="Cambria Math" w:hAnsi="Cambria Math"/>
                                <w:sz w:val="21"/>
                                <w:szCs w:val="21"/>
                              </w:rPr>
                              <m:t>i</m:t>
                            </m:r>
                          </m:sub>
                        </m:sSub>
                        <m:r>
                          <m:rPr>
                            <m:sty m:val="p"/>
                          </m:rPr>
                          <w:rPr>
                            <w:rFonts w:ascii="Cambria Math" w:hAnsi="Cambria Math"/>
                            <w:sz w:val="21"/>
                            <w:szCs w:val="21"/>
                          </w:rPr>
                          <m:t>-</m:t>
                        </m:r>
                        <m:acc>
                          <m:accPr>
                            <m:chr m:val="̅"/>
                            <m:ctrlPr>
                              <w:rPr>
                                <w:rFonts w:ascii="Cambria Math" w:eastAsia="黑体" w:hAnsi="Cambria Math"/>
                                <w:sz w:val="21"/>
                                <w:szCs w:val="21"/>
                              </w:rPr>
                            </m:ctrlPr>
                          </m:accPr>
                          <m:e>
                            <m:r>
                              <w:rPr>
                                <w:rFonts w:ascii="Cambria Math" w:eastAsia="黑体" w:hAnsi="Cambria Math"/>
                                <w:sz w:val="21"/>
                                <w:szCs w:val="21"/>
                              </w:rPr>
                              <m:t>x</m:t>
                            </m:r>
                          </m:e>
                        </m:acc>
                      </m:e>
                    </m:d>
                  </m:e>
                  <m:sup>
                    <m:r>
                      <m:rPr>
                        <m:sty m:val="p"/>
                      </m:rPr>
                      <w:rPr>
                        <w:rFonts w:ascii="Cambria Math" w:hAnsi="Cambria Math"/>
                        <w:sz w:val="21"/>
                        <w:szCs w:val="21"/>
                      </w:rPr>
                      <m:t>2</m:t>
                    </m:r>
                  </m:sup>
                </m:sSup>
              </m:oMath>
            </m:oMathPara>
          </w:p>
        </w:tc>
      </w:tr>
      <w:tr w:rsidR="00FA385E">
        <w:trPr>
          <w:trHeight w:hRule="exact" w:val="397"/>
          <w:jc w:val="center"/>
        </w:trPr>
        <w:tc>
          <w:tcPr>
            <w:tcW w:w="1217" w:type="dxa"/>
            <w:vAlign w:val="center"/>
          </w:tcPr>
          <w:p w:rsidR="00FA385E" w:rsidRDefault="00B03DDC">
            <w:pPr>
              <w:tabs>
                <w:tab w:val="left" w:pos="7792"/>
              </w:tabs>
              <w:jc w:val="center"/>
              <w:rPr>
                <w:rFonts w:eastAsia="黑体"/>
                <w:sz w:val="21"/>
                <w:szCs w:val="21"/>
              </w:rPr>
            </w:pPr>
            <w:r>
              <w:rPr>
                <w:rFonts w:eastAsia="黑体"/>
                <w:sz w:val="21"/>
                <w:szCs w:val="21"/>
              </w:rPr>
              <w:t>1</w:t>
            </w:r>
          </w:p>
        </w:tc>
        <w:tc>
          <w:tcPr>
            <w:tcW w:w="2435" w:type="dxa"/>
            <w:vAlign w:val="center"/>
          </w:tcPr>
          <w:p w:rsidR="00FA385E" w:rsidRDefault="00B03DDC">
            <w:pPr>
              <w:tabs>
                <w:tab w:val="left" w:pos="7792"/>
              </w:tabs>
              <w:jc w:val="center"/>
              <w:rPr>
                <w:sz w:val="21"/>
                <w:szCs w:val="21"/>
              </w:rPr>
            </w:pPr>
            <w:r>
              <w:rPr>
                <w:sz w:val="21"/>
                <w:szCs w:val="21"/>
              </w:rPr>
              <w:t>16.02</w:t>
            </w:r>
          </w:p>
        </w:tc>
        <w:tc>
          <w:tcPr>
            <w:tcW w:w="2435" w:type="dxa"/>
            <w:vAlign w:val="center"/>
          </w:tcPr>
          <w:p w:rsidR="00FA385E" w:rsidRDefault="00B03DDC">
            <w:pPr>
              <w:tabs>
                <w:tab w:val="left" w:pos="7792"/>
              </w:tabs>
              <w:jc w:val="center"/>
              <w:rPr>
                <w:sz w:val="21"/>
                <w:szCs w:val="21"/>
              </w:rPr>
            </w:pPr>
            <w:r>
              <w:rPr>
                <w:sz w:val="21"/>
                <w:szCs w:val="21"/>
              </w:rPr>
              <w:t>-0.01</w:t>
            </w:r>
          </w:p>
        </w:tc>
        <w:tc>
          <w:tcPr>
            <w:tcW w:w="2435" w:type="dxa"/>
            <w:vAlign w:val="center"/>
          </w:tcPr>
          <w:p w:rsidR="00FA385E" w:rsidRDefault="00B03DDC">
            <w:pPr>
              <w:tabs>
                <w:tab w:val="left" w:pos="7792"/>
              </w:tabs>
              <w:jc w:val="center"/>
              <w:rPr>
                <w:rFonts w:eastAsia="黑体"/>
                <w:sz w:val="21"/>
                <w:szCs w:val="21"/>
              </w:rPr>
            </w:pPr>
            <w:r>
              <w:rPr>
                <w:rFonts w:eastAsia="黑体"/>
                <w:sz w:val="21"/>
                <w:szCs w:val="21"/>
              </w:rPr>
              <w:t>0.0001</w:t>
            </w:r>
          </w:p>
        </w:tc>
      </w:tr>
      <w:tr w:rsidR="00FA385E">
        <w:trPr>
          <w:trHeight w:hRule="exact" w:val="397"/>
          <w:jc w:val="center"/>
        </w:trPr>
        <w:tc>
          <w:tcPr>
            <w:tcW w:w="1217" w:type="dxa"/>
            <w:vAlign w:val="center"/>
          </w:tcPr>
          <w:p w:rsidR="00FA385E" w:rsidRDefault="00B03DDC">
            <w:pPr>
              <w:tabs>
                <w:tab w:val="left" w:pos="7792"/>
              </w:tabs>
              <w:jc w:val="center"/>
              <w:rPr>
                <w:rFonts w:eastAsia="黑体"/>
                <w:sz w:val="21"/>
                <w:szCs w:val="21"/>
              </w:rPr>
            </w:pPr>
            <w:r>
              <w:rPr>
                <w:rFonts w:eastAsia="黑体"/>
                <w:sz w:val="21"/>
                <w:szCs w:val="21"/>
              </w:rPr>
              <w:t>2</w:t>
            </w:r>
          </w:p>
        </w:tc>
        <w:tc>
          <w:tcPr>
            <w:tcW w:w="2435" w:type="dxa"/>
            <w:vAlign w:val="center"/>
          </w:tcPr>
          <w:p w:rsidR="00FA385E" w:rsidRDefault="00B03DDC">
            <w:pPr>
              <w:tabs>
                <w:tab w:val="left" w:pos="7792"/>
              </w:tabs>
              <w:jc w:val="center"/>
              <w:rPr>
                <w:sz w:val="21"/>
                <w:szCs w:val="21"/>
              </w:rPr>
            </w:pPr>
            <w:r>
              <w:rPr>
                <w:sz w:val="21"/>
                <w:szCs w:val="21"/>
              </w:rPr>
              <w:t>16.04</w:t>
            </w:r>
          </w:p>
        </w:tc>
        <w:tc>
          <w:tcPr>
            <w:tcW w:w="2435" w:type="dxa"/>
            <w:vAlign w:val="center"/>
          </w:tcPr>
          <w:p w:rsidR="00FA385E" w:rsidRDefault="00B03DDC">
            <w:pPr>
              <w:tabs>
                <w:tab w:val="left" w:pos="7792"/>
              </w:tabs>
              <w:jc w:val="center"/>
              <w:rPr>
                <w:sz w:val="21"/>
                <w:szCs w:val="21"/>
              </w:rPr>
            </w:pPr>
            <w:r>
              <w:rPr>
                <w:sz w:val="21"/>
                <w:szCs w:val="21"/>
              </w:rPr>
              <w:t>0.01</w:t>
            </w:r>
          </w:p>
        </w:tc>
        <w:tc>
          <w:tcPr>
            <w:tcW w:w="2435" w:type="dxa"/>
            <w:vAlign w:val="center"/>
          </w:tcPr>
          <w:p w:rsidR="00FA385E" w:rsidRDefault="00B03DDC">
            <w:pPr>
              <w:jc w:val="center"/>
              <w:rPr>
                <w:rFonts w:eastAsia="黑体"/>
                <w:sz w:val="21"/>
                <w:szCs w:val="21"/>
              </w:rPr>
            </w:pPr>
            <w:r>
              <w:rPr>
                <w:rFonts w:eastAsia="黑体"/>
                <w:sz w:val="21"/>
                <w:szCs w:val="21"/>
              </w:rPr>
              <w:t>0.0001</w:t>
            </w:r>
          </w:p>
        </w:tc>
      </w:tr>
      <w:tr w:rsidR="00FA385E">
        <w:trPr>
          <w:trHeight w:hRule="exact" w:val="397"/>
          <w:jc w:val="center"/>
        </w:trPr>
        <w:tc>
          <w:tcPr>
            <w:tcW w:w="1217" w:type="dxa"/>
            <w:vAlign w:val="center"/>
          </w:tcPr>
          <w:p w:rsidR="00FA385E" w:rsidRDefault="00B03DDC">
            <w:pPr>
              <w:tabs>
                <w:tab w:val="left" w:pos="7792"/>
              </w:tabs>
              <w:jc w:val="center"/>
              <w:rPr>
                <w:rFonts w:eastAsia="黑体"/>
                <w:sz w:val="21"/>
                <w:szCs w:val="21"/>
              </w:rPr>
            </w:pPr>
            <w:r>
              <w:rPr>
                <w:rFonts w:eastAsia="黑体"/>
                <w:sz w:val="21"/>
                <w:szCs w:val="21"/>
              </w:rPr>
              <w:t>3</w:t>
            </w:r>
          </w:p>
        </w:tc>
        <w:tc>
          <w:tcPr>
            <w:tcW w:w="2435" w:type="dxa"/>
            <w:vAlign w:val="center"/>
          </w:tcPr>
          <w:p w:rsidR="00FA385E" w:rsidRDefault="00B03DDC">
            <w:pPr>
              <w:tabs>
                <w:tab w:val="left" w:pos="7792"/>
              </w:tabs>
              <w:jc w:val="center"/>
              <w:rPr>
                <w:sz w:val="21"/>
                <w:szCs w:val="21"/>
              </w:rPr>
            </w:pPr>
            <w:r>
              <w:rPr>
                <w:sz w:val="21"/>
                <w:szCs w:val="21"/>
              </w:rPr>
              <w:t>16.04</w:t>
            </w:r>
          </w:p>
        </w:tc>
        <w:tc>
          <w:tcPr>
            <w:tcW w:w="2435" w:type="dxa"/>
            <w:vAlign w:val="center"/>
          </w:tcPr>
          <w:p w:rsidR="00FA385E" w:rsidRDefault="00B03DDC">
            <w:pPr>
              <w:tabs>
                <w:tab w:val="left" w:pos="7792"/>
              </w:tabs>
              <w:jc w:val="center"/>
              <w:rPr>
                <w:sz w:val="21"/>
                <w:szCs w:val="21"/>
              </w:rPr>
            </w:pPr>
            <w:r>
              <w:rPr>
                <w:sz w:val="21"/>
                <w:szCs w:val="21"/>
              </w:rPr>
              <w:t>0.01</w:t>
            </w:r>
          </w:p>
        </w:tc>
        <w:tc>
          <w:tcPr>
            <w:tcW w:w="2435" w:type="dxa"/>
            <w:vAlign w:val="center"/>
          </w:tcPr>
          <w:p w:rsidR="00FA385E" w:rsidRDefault="00B03DDC">
            <w:pPr>
              <w:jc w:val="center"/>
              <w:rPr>
                <w:rFonts w:eastAsia="黑体"/>
                <w:sz w:val="21"/>
                <w:szCs w:val="21"/>
              </w:rPr>
            </w:pPr>
            <w:r>
              <w:rPr>
                <w:rFonts w:eastAsia="黑体"/>
                <w:sz w:val="21"/>
                <w:szCs w:val="21"/>
              </w:rPr>
              <w:t>0.0001</w:t>
            </w:r>
          </w:p>
        </w:tc>
      </w:tr>
      <w:tr w:rsidR="00FA385E">
        <w:trPr>
          <w:trHeight w:hRule="exact" w:val="397"/>
          <w:jc w:val="center"/>
        </w:trPr>
        <w:tc>
          <w:tcPr>
            <w:tcW w:w="1217" w:type="dxa"/>
            <w:vAlign w:val="center"/>
          </w:tcPr>
          <w:p w:rsidR="00FA385E" w:rsidRDefault="00B03DDC">
            <w:pPr>
              <w:tabs>
                <w:tab w:val="left" w:pos="7792"/>
              </w:tabs>
              <w:jc w:val="center"/>
              <w:rPr>
                <w:rFonts w:eastAsia="黑体"/>
                <w:sz w:val="21"/>
                <w:szCs w:val="21"/>
              </w:rPr>
            </w:pPr>
            <w:r>
              <w:rPr>
                <w:rFonts w:eastAsia="黑体"/>
                <w:sz w:val="21"/>
                <w:szCs w:val="21"/>
              </w:rPr>
              <w:t>4</w:t>
            </w:r>
          </w:p>
        </w:tc>
        <w:tc>
          <w:tcPr>
            <w:tcW w:w="2435" w:type="dxa"/>
            <w:vAlign w:val="center"/>
          </w:tcPr>
          <w:p w:rsidR="00FA385E" w:rsidRDefault="00B03DDC">
            <w:pPr>
              <w:tabs>
                <w:tab w:val="left" w:pos="7792"/>
              </w:tabs>
              <w:jc w:val="center"/>
              <w:rPr>
                <w:sz w:val="21"/>
                <w:szCs w:val="21"/>
              </w:rPr>
            </w:pPr>
            <w:r>
              <w:rPr>
                <w:sz w:val="21"/>
                <w:szCs w:val="21"/>
              </w:rPr>
              <w:t>16.02</w:t>
            </w:r>
          </w:p>
        </w:tc>
        <w:tc>
          <w:tcPr>
            <w:tcW w:w="2435" w:type="dxa"/>
            <w:vAlign w:val="center"/>
          </w:tcPr>
          <w:p w:rsidR="00FA385E" w:rsidRDefault="00B03DDC">
            <w:pPr>
              <w:tabs>
                <w:tab w:val="left" w:pos="7792"/>
              </w:tabs>
              <w:jc w:val="center"/>
              <w:rPr>
                <w:sz w:val="21"/>
                <w:szCs w:val="21"/>
              </w:rPr>
            </w:pPr>
            <w:r>
              <w:rPr>
                <w:sz w:val="21"/>
                <w:szCs w:val="21"/>
              </w:rPr>
              <w:t>-0.01</w:t>
            </w:r>
          </w:p>
        </w:tc>
        <w:tc>
          <w:tcPr>
            <w:tcW w:w="2435" w:type="dxa"/>
            <w:vAlign w:val="center"/>
          </w:tcPr>
          <w:p w:rsidR="00FA385E" w:rsidRDefault="00B03DDC">
            <w:pPr>
              <w:jc w:val="center"/>
              <w:rPr>
                <w:rFonts w:eastAsia="黑体"/>
                <w:sz w:val="21"/>
                <w:szCs w:val="21"/>
              </w:rPr>
            </w:pPr>
            <w:r>
              <w:rPr>
                <w:rFonts w:eastAsia="黑体"/>
                <w:sz w:val="21"/>
                <w:szCs w:val="21"/>
              </w:rPr>
              <w:t>0.0001</w:t>
            </w:r>
          </w:p>
        </w:tc>
      </w:tr>
      <w:tr w:rsidR="00FA385E">
        <w:trPr>
          <w:trHeight w:hRule="exact" w:val="397"/>
          <w:jc w:val="center"/>
        </w:trPr>
        <w:tc>
          <w:tcPr>
            <w:tcW w:w="1217" w:type="dxa"/>
            <w:vAlign w:val="center"/>
          </w:tcPr>
          <w:p w:rsidR="00FA385E" w:rsidRDefault="00B03DDC">
            <w:pPr>
              <w:tabs>
                <w:tab w:val="left" w:pos="7792"/>
              </w:tabs>
              <w:jc w:val="center"/>
              <w:rPr>
                <w:rFonts w:eastAsia="黑体"/>
                <w:sz w:val="21"/>
                <w:szCs w:val="21"/>
              </w:rPr>
            </w:pPr>
            <w:r>
              <w:rPr>
                <w:rFonts w:eastAsia="黑体"/>
                <w:sz w:val="21"/>
                <w:szCs w:val="21"/>
              </w:rPr>
              <w:t>5</w:t>
            </w:r>
          </w:p>
        </w:tc>
        <w:tc>
          <w:tcPr>
            <w:tcW w:w="2435" w:type="dxa"/>
            <w:vAlign w:val="center"/>
          </w:tcPr>
          <w:p w:rsidR="00FA385E" w:rsidRDefault="00B03DDC">
            <w:pPr>
              <w:tabs>
                <w:tab w:val="left" w:pos="7792"/>
              </w:tabs>
              <w:jc w:val="center"/>
              <w:rPr>
                <w:sz w:val="21"/>
                <w:szCs w:val="21"/>
              </w:rPr>
            </w:pPr>
            <w:r>
              <w:rPr>
                <w:sz w:val="21"/>
                <w:szCs w:val="21"/>
              </w:rPr>
              <w:t>16.04</w:t>
            </w:r>
          </w:p>
        </w:tc>
        <w:tc>
          <w:tcPr>
            <w:tcW w:w="2435" w:type="dxa"/>
            <w:vAlign w:val="center"/>
          </w:tcPr>
          <w:p w:rsidR="00FA385E" w:rsidRDefault="00B03DDC">
            <w:pPr>
              <w:tabs>
                <w:tab w:val="left" w:pos="7792"/>
              </w:tabs>
              <w:jc w:val="center"/>
              <w:rPr>
                <w:sz w:val="21"/>
                <w:szCs w:val="21"/>
              </w:rPr>
            </w:pPr>
            <w:r>
              <w:rPr>
                <w:sz w:val="21"/>
                <w:szCs w:val="21"/>
              </w:rPr>
              <w:t>0.01</w:t>
            </w:r>
          </w:p>
        </w:tc>
        <w:tc>
          <w:tcPr>
            <w:tcW w:w="2435" w:type="dxa"/>
            <w:vAlign w:val="center"/>
          </w:tcPr>
          <w:p w:rsidR="00FA385E" w:rsidRDefault="00B03DDC">
            <w:pPr>
              <w:jc w:val="center"/>
              <w:rPr>
                <w:rFonts w:eastAsia="黑体"/>
                <w:sz w:val="21"/>
                <w:szCs w:val="21"/>
              </w:rPr>
            </w:pPr>
            <w:r>
              <w:rPr>
                <w:rFonts w:eastAsia="黑体"/>
                <w:sz w:val="21"/>
                <w:szCs w:val="21"/>
              </w:rPr>
              <w:t>0.0001</w:t>
            </w:r>
          </w:p>
        </w:tc>
      </w:tr>
      <w:tr w:rsidR="00FA385E">
        <w:trPr>
          <w:trHeight w:hRule="exact" w:val="397"/>
          <w:jc w:val="center"/>
        </w:trPr>
        <w:tc>
          <w:tcPr>
            <w:tcW w:w="1217" w:type="dxa"/>
            <w:vAlign w:val="center"/>
          </w:tcPr>
          <w:p w:rsidR="00FA385E" w:rsidRDefault="00B03DDC">
            <w:pPr>
              <w:tabs>
                <w:tab w:val="left" w:pos="7792"/>
              </w:tabs>
              <w:jc w:val="center"/>
              <w:rPr>
                <w:rFonts w:eastAsia="黑体"/>
                <w:sz w:val="21"/>
                <w:szCs w:val="21"/>
              </w:rPr>
            </w:pPr>
            <w:r>
              <w:rPr>
                <w:rFonts w:eastAsia="黑体"/>
                <w:sz w:val="21"/>
                <w:szCs w:val="21"/>
              </w:rPr>
              <w:t>6</w:t>
            </w:r>
          </w:p>
        </w:tc>
        <w:tc>
          <w:tcPr>
            <w:tcW w:w="2435" w:type="dxa"/>
            <w:vAlign w:val="center"/>
          </w:tcPr>
          <w:p w:rsidR="00FA385E" w:rsidRDefault="00B03DDC">
            <w:pPr>
              <w:tabs>
                <w:tab w:val="left" w:pos="7792"/>
              </w:tabs>
              <w:jc w:val="center"/>
              <w:rPr>
                <w:sz w:val="21"/>
                <w:szCs w:val="21"/>
              </w:rPr>
            </w:pPr>
            <w:r>
              <w:rPr>
                <w:sz w:val="21"/>
                <w:szCs w:val="21"/>
              </w:rPr>
              <w:t>16.02</w:t>
            </w:r>
          </w:p>
        </w:tc>
        <w:tc>
          <w:tcPr>
            <w:tcW w:w="2435" w:type="dxa"/>
            <w:vAlign w:val="center"/>
          </w:tcPr>
          <w:p w:rsidR="00FA385E" w:rsidRDefault="00B03DDC">
            <w:pPr>
              <w:tabs>
                <w:tab w:val="left" w:pos="7792"/>
              </w:tabs>
              <w:jc w:val="center"/>
              <w:rPr>
                <w:sz w:val="21"/>
                <w:szCs w:val="21"/>
              </w:rPr>
            </w:pPr>
            <w:r>
              <w:rPr>
                <w:sz w:val="21"/>
                <w:szCs w:val="21"/>
              </w:rPr>
              <w:t>-0.01</w:t>
            </w:r>
          </w:p>
        </w:tc>
        <w:tc>
          <w:tcPr>
            <w:tcW w:w="2435" w:type="dxa"/>
            <w:vAlign w:val="center"/>
          </w:tcPr>
          <w:p w:rsidR="00FA385E" w:rsidRDefault="00B03DDC">
            <w:pPr>
              <w:jc w:val="center"/>
              <w:rPr>
                <w:rFonts w:eastAsia="黑体"/>
                <w:sz w:val="21"/>
                <w:szCs w:val="21"/>
              </w:rPr>
            </w:pPr>
            <w:r>
              <w:rPr>
                <w:rFonts w:eastAsia="黑体"/>
                <w:sz w:val="21"/>
                <w:szCs w:val="21"/>
              </w:rPr>
              <w:t>0.0001</w:t>
            </w:r>
          </w:p>
        </w:tc>
      </w:tr>
      <w:tr w:rsidR="00FA385E">
        <w:trPr>
          <w:trHeight w:hRule="exact" w:val="397"/>
          <w:jc w:val="center"/>
        </w:trPr>
        <w:tc>
          <w:tcPr>
            <w:tcW w:w="1217" w:type="dxa"/>
            <w:vAlign w:val="center"/>
          </w:tcPr>
          <w:p w:rsidR="00FA385E" w:rsidRDefault="00B03DDC">
            <w:pPr>
              <w:tabs>
                <w:tab w:val="left" w:pos="7792"/>
              </w:tabs>
              <w:jc w:val="center"/>
              <w:rPr>
                <w:rFonts w:eastAsia="黑体"/>
                <w:sz w:val="21"/>
                <w:szCs w:val="21"/>
              </w:rPr>
            </w:pPr>
            <w:r>
              <w:rPr>
                <w:rFonts w:eastAsia="黑体"/>
                <w:sz w:val="21"/>
                <w:szCs w:val="21"/>
              </w:rPr>
              <w:t>7</w:t>
            </w:r>
          </w:p>
        </w:tc>
        <w:tc>
          <w:tcPr>
            <w:tcW w:w="2435" w:type="dxa"/>
            <w:vAlign w:val="center"/>
          </w:tcPr>
          <w:p w:rsidR="00FA385E" w:rsidRDefault="00B03DDC">
            <w:pPr>
              <w:tabs>
                <w:tab w:val="left" w:pos="7792"/>
              </w:tabs>
              <w:jc w:val="center"/>
              <w:rPr>
                <w:sz w:val="21"/>
                <w:szCs w:val="21"/>
              </w:rPr>
            </w:pPr>
            <w:r>
              <w:rPr>
                <w:sz w:val="21"/>
                <w:szCs w:val="21"/>
              </w:rPr>
              <w:t>16.02</w:t>
            </w:r>
          </w:p>
        </w:tc>
        <w:tc>
          <w:tcPr>
            <w:tcW w:w="2435" w:type="dxa"/>
            <w:vAlign w:val="center"/>
          </w:tcPr>
          <w:p w:rsidR="00FA385E" w:rsidRDefault="00B03DDC">
            <w:pPr>
              <w:tabs>
                <w:tab w:val="left" w:pos="7792"/>
              </w:tabs>
              <w:jc w:val="center"/>
              <w:rPr>
                <w:sz w:val="21"/>
                <w:szCs w:val="21"/>
              </w:rPr>
            </w:pPr>
            <w:r>
              <w:rPr>
                <w:sz w:val="21"/>
                <w:szCs w:val="21"/>
              </w:rPr>
              <w:t>-0.01</w:t>
            </w:r>
          </w:p>
        </w:tc>
        <w:tc>
          <w:tcPr>
            <w:tcW w:w="2435" w:type="dxa"/>
            <w:vAlign w:val="center"/>
          </w:tcPr>
          <w:p w:rsidR="00FA385E" w:rsidRDefault="00B03DDC">
            <w:pPr>
              <w:jc w:val="center"/>
              <w:rPr>
                <w:rFonts w:eastAsia="黑体"/>
                <w:sz w:val="21"/>
                <w:szCs w:val="21"/>
              </w:rPr>
            </w:pPr>
            <w:r>
              <w:rPr>
                <w:rFonts w:eastAsia="黑体"/>
                <w:sz w:val="21"/>
                <w:szCs w:val="21"/>
              </w:rPr>
              <w:t>0.0001</w:t>
            </w:r>
          </w:p>
        </w:tc>
      </w:tr>
      <w:tr w:rsidR="00FA385E">
        <w:trPr>
          <w:trHeight w:hRule="exact" w:val="397"/>
          <w:jc w:val="center"/>
        </w:trPr>
        <w:tc>
          <w:tcPr>
            <w:tcW w:w="1217" w:type="dxa"/>
            <w:vAlign w:val="center"/>
          </w:tcPr>
          <w:p w:rsidR="00FA385E" w:rsidRDefault="00B03DDC">
            <w:pPr>
              <w:tabs>
                <w:tab w:val="left" w:pos="7792"/>
              </w:tabs>
              <w:jc w:val="center"/>
              <w:rPr>
                <w:rFonts w:eastAsia="黑体"/>
                <w:sz w:val="21"/>
                <w:szCs w:val="21"/>
              </w:rPr>
            </w:pPr>
            <w:r>
              <w:rPr>
                <w:rFonts w:eastAsia="黑体"/>
                <w:sz w:val="21"/>
                <w:szCs w:val="21"/>
              </w:rPr>
              <w:t>8</w:t>
            </w:r>
          </w:p>
        </w:tc>
        <w:tc>
          <w:tcPr>
            <w:tcW w:w="2435" w:type="dxa"/>
            <w:vAlign w:val="center"/>
          </w:tcPr>
          <w:p w:rsidR="00FA385E" w:rsidRDefault="00B03DDC">
            <w:pPr>
              <w:tabs>
                <w:tab w:val="left" w:pos="7792"/>
              </w:tabs>
              <w:jc w:val="center"/>
              <w:rPr>
                <w:sz w:val="21"/>
                <w:szCs w:val="21"/>
              </w:rPr>
            </w:pPr>
            <w:r>
              <w:rPr>
                <w:sz w:val="21"/>
                <w:szCs w:val="21"/>
              </w:rPr>
              <w:t>16.04</w:t>
            </w:r>
          </w:p>
        </w:tc>
        <w:tc>
          <w:tcPr>
            <w:tcW w:w="2435" w:type="dxa"/>
            <w:vAlign w:val="center"/>
          </w:tcPr>
          <w:p w:rsidR="00FA385E" w:rsidRDefault="00B03DDC">
            <w:pPr>
              <w:tabs>
                <w:tab w:val="left" w:pos="7792"/>
              </w:tabs>
              <w:jc w:val="center"/>
              <w:rPr>
                <w:sz w:val="21"/>
                <w:szCs w:val="21"/>
              </w:rPr>
            </w:pPr>
            <w:r>
              <w:rPr>
                <w:sz w:val="21"/>
                <w:szCs w:val="21"/>
              </w:rPr>
              <w:t>0.01</w:t>
            </w:r>
          </w:p>
        </w:tc>
        <w:tc>
          <w:tcPr>
            <w:tcW w:w="2435" w:type="dxa"/>
            <w:vAlign w:val="center"/>
          </w:tcPr>
          <w:p w:rsidR="00FA385E" w:rsidRDefault="00B03DDC">
            <w:pPr>
              <w:jc w:val="center"/>
              <w:rPr>
                <w:rFonts w:eastAsia="黑体"/>
                <w:sz w:val="21"/>
                <w:szCs w:val="21"/>
              </w:rPr>
            </w:pPr>
            <w:r>
              <w:rPr>
                <w:rFonts w:eastAsia="黑体"/>
                <w:sz w:val="21"/>
                <w:szCs w:val="21"/>
              </w:rPr>
              <w:t>0.0001</w:t>
            </w:r>
          </w:p>
        </w:tc>
      </w:tr>
      <w:tr w:rsidR="00FA385E">
        <w:trPr>
          <w:trHeight w:hRule="exact" w:val="397"/>
          <w:jc w:val="center"/>
        </w:trPr>
        <w:tc>
          <w:tcPr>
            <w:tcW w:w="1217" w:type="dxa"/>
            <w:vAlign w:val="center"/>
          </w:tcPr>
          <w:p w:rsidR="00FA385E" w:rsidRDefault="00B03DDC">
            <w:pPr>
              <w:tabs>
                <w:tab w:val="left" w:pos="7792"/>
              </w:tabs>
              <w:jc w:val="center"/>
              <w:rPr>
                <w:rFonts w:eastAsia="黑体"/>
                <w:sz w:val="21"/>
                <w:szCs w:val="21"/>
              </w:rPr>
            </w:pPr>
            <w:r>
              <w:rPr>
                <w:rFonts w:eastAsia="黑体"/>
                <w:sz w:val="21"/>
                <w:szCs w:val="21"/>
              </w:rPr>
              <w:t>9</w:t>
            </w:r>
          </w:p>
        </w:tc>
        <w:tc>
          <w:tcPr>
            <w:tcW w:w="2435" w:type="dxa"/>
            <w:vAlign w:val="center"/>
          </w:tcPr>
          <w:p w:rsidR="00FA385E" w:rsidRDefault="00B03DDC">
            <w:pPr>
              <w:tabs>
                <w:tab w:val="left" w:pos="7792"/>
              </w:tabs>
              <w:jc w:val="center"/>
              <w:rPr>
                <w:sz w:val="21"/>
                <w:szCs w:val="21"/>
              </w:rPr>
            </w:pPr>
            <w:r>
              <w:rPr>
                <w:sz w:val="21"/>
                <w:szCs w:val="21"/>
              </w:rPr>
              <w:t>16.02</w:t>
            </w:r>
          </w:p>
        </w:tc>
        <w:tc>
          <w:tcPr>
            <w:tcW w:w="2435" w:type="dxa"/>
            <w:vAlign w:val="center"/>
          </w:tcPr>
          <w:p w:rsidR="00FA385E" w:rsidRDefault="00B03DDC">
            <w:pPr>
              <w:tabs>
                <w:tab w:val="left" w:pos="7792"/>
              </w:tabs>
              <w:jc w:val="center"/>
              <w:rPr>
                <w:sz w:val="21"/>
                <w:szCs w:val="21"/>
              </w:rPr>
            </w:pPr>
            <w:r>
              <w:rPr>
                <w:sz w:val="21"/>
                <w:szCs w:val="21"/>
              </w:rPr>
              <w:t>-0.01</w:t>
            </w:r>
          </w:p>
        </w:tc>
        <w:tc>
          <w:tcPr>
            <w:tcW w:w="2435" w:type="dxa"/>
            <w:vAlign w:val="center"/>
          </w:tcPr>
          <w:p w:rsidR="00FA385E" w:rsidRDefault="00B03DDC">
            <w:pPr>
              <w:jc w:val="center"/>
              <w:rPr>
                <w:rFonts w:eastAsia="黑体"/>
                <w:sz w:val="21"/>
                <w:szCs w:val="21"/>
              </w:rPr>
            </w:pPr>
            <w:r>
              <w:rPr>
                <w:rFonts w:eastAsia="黑体"/>
                <w:sz w:val="21"/>
                <w:szCs w:val="21"/>
              </w:rPr>
              <w:t>0.0001</w:t>
            </w:r>
          </w:p>
        </w:tc>
      </w:tr>
      <w:tr w:rsidR="00FA385E">
        <w:trPr>
          <w:trHeight w:hRule="exact" w:val="397"/>
          <w:jc w:val="center"/>
        </w:trPr>
        <w:tc>
          <w:tcPr>
            <w:tcW w:w="1217" w:type="dxa"/>
            <w:vAlign w:val="center"/>
          </w:tcPr>
          <w:p w:rsidR="00FA385E" w:rsidRDefault="00B03DDC">
            <w:pPr>
              <w:tabs>
                <w:tab w:val="left" w:pos="7792"/>
              </w:tabs>
              <w:jc w:val="center"/>
              <w:rPr>
                <w:rFonts w:eastAsia="黑体"/>
                <w:sz w:val="21"/>
                <w:szCs w:val="21"/>
              </w:rPr>
            </w:pPr>
            <w:r>
              <w:rPr>
                <w:rFonts w:eastAsia="黑体"/>
                <w:sz w:val="21"/>
                <w:szCs w:val="21"/>
              </w:rPr>
              <w:t>10</w:t>
            </w:r>
          </w:p>
        </w:tc>
        <w:tc>
          <w:tcPr>
            <w:tcW w:w="2435" w:type="dxa"/>
            <w:vAlign w:val="center"/>
          </w:tcPr>
          <w:p w:rsidR="00FA385E" w:rsidRDefault="00B03DDC">
            <w:pPr>
              <w:tabs>
                <w:tab w:val="left" w:pos="7792"/>
              </w:tabs>
              <w:jc w:val="center"/>
              <w:rPr>
                <w:sz w:val="21"/>
                <w:szCs w:val="21"/>
              </w:rPr>
            </w:pPr>
            <w:r>
              <w:rPr>
                <w:sz w:val="21"/>
                <w:szCs w:val="21"/>
              </w:rPr>
              <w:t>16.04</w:t>
            </w:r>
          </w:p>
        </w:tc>
        <w:tc>
          <w:tcPr>
            <w:tcW w:w="2435" w:type="dxa"/>
            <w:vAlign w:val="center"/>
          </w:tcPr>
          <w:p w:rsidR="00FA385E" w:rsidRDefault="00B03DDC">
            <w:pPr>
              <w:tabs>
                <w:tab w:val="left" w:pos="7792"/>
              </w:tabs>
              <w:jc w:val="center"/>
              <w:rPr>
                <w:sz w:val="21"/>
                <w:szCs w:val="21"/>
              </w:rPr>
            </w:pPr>
            <w:r>
              <w:rPr>
                <w:sz w:val="21"/>
                <w:szCs w:val="21"/>
              </w:rPr>
              <w:t>0.01</w:t>
            </w:r>
          </w:p>
        </w:tc>
        <w:tc>
          <w:tcPr>
            <w:tcW w:w="2435" w:type="dxa"/>
            <w:vAlign w:val="center"/>
          </w:tcPr>
          <w:p w:rsidR="00FA385E" w:rsidRDefault="00B03DDC">
            <w:pPr>
              <w:jc w:val="center"/>
              <w:rPr>
                <w:rFonts w:eastAsia="黑体"/>
                <w:sz w:val="21"/>
                <w:szCs w:val="21"/>
              </w:rPr>
            </w:pPr>
            <w:r>
              <w:rPr>
                <w:rFonts w:eastAsia="黑体"/>
                <w:sz w:val="21"/>
                <w:szCs w:val="21"/>
              </w:rPr>
              <w:t>0.0001</w:t>
            </w:r>
          </w:p>
        </w:tc>
      </w:tr>
      <w:tr w:rsidR="00FA385E">
        <w:trPr>
          <w:trHeight w:hRule="exact" w:val="397"/>
          <w:jc w:val="center"/>
        </w:trPr>
        <w:tc>
          <w:tcPr>
            <w:tcW w:w="1217" w:type="dxa"/>
            <w:vAlign w:val="center"/>
          </w:tcPr>
          <w:p w:rsidR="00FA385E" w:rsidRDefault="00B03DDC">
            <w:pPr>
              <w:tabs>
                <w:tab w:val="left" w:pos="7792"/>
              </w:tabs>
              <w:jc w:val="center"/>
              <w:rPr>
                <w:i/>
                <w:sz w:val="21"/>
                <w:szCs w:val="21"/>
              </w:rPr>
            </w:pPr>
            <w:r>
              <w:rPr>
                <w:i/>
                <w:sz w:val="21"/>
                <w:szCs w:val="21"/>
              </w:rPr>
              <w:t>∑</w:t>
            </w:r>
          </w:p>
        </w:tc>
        <w:tc>
          <w:tcPr>
            <w:tcW w:w="2435" w:type="dxa"/>
            <w:vAlign w:val="center"/>
          </w:tcPr>
          <w:p w:rsidR="00FA385E" w:rsidRDefault="00B03DDC">
            <w:pPr>
              <w:tabs>
                <w:tab w:val="left" w:pos="7792"/>
              </w:tabs>
              <w:jc w:val="center"/>
              <w:rPr>
                <w:sz w:val="21"/>
                <w:szCs w:val="21"/>
              </w:rPr>
            </w:pPr>
            <w:r>
              <w:rPr>
                <w:sz w:val="21"/>
                <w:szCs w:val="21"/>
              </w:rPr>
              <w:t>160.3</w:t>
            </w:r>
          </w:p>
        </w:tc>
        <w:tc>
          <w:tcPr>
            <w:tcW w:w="2435" w:type="dxa"/>
            <w:vAlign w:val="center"/>
          </w:tcPr>
          <w:p w:rsidR="00FA385E" w:rsidRDefault="00B03DDC">
            <w:pPr>
              <w:tabs>
                <w:tab w:val="left" w:pos="7792"/>
              </w:tabs>
              <w:jc w:val="center"/>
              <w:rPr>
                <w:rFonts w:eastAsia="黑体"/>
                <w:sz w:val="21"/>
                <w:szCs w:val="21"/>
              </w:rPr>
            </w:pPr>
            <w:r>
              <w:rPr>
                <w:rFonts w:eastAsia="黑体"/>
                <w:sz w:val="21"/>
                <w:szCs w:val="21"/>
              </w:rPr>
              <w:t>——</w:t>
            </w:r>
          </w:p>
        </w:tc>
        <w:tc>
          <w:tcPr>
            <w:tcW w:w="2435" w:type="dxa"/>
            <w:vAlign w:val="center"/>
          </w:tcPr>
          <w:p w:rsidR="00FA385E" w:rsidRDefault="00B03DDC">
            <w:pPr>
              <w:tabs>
                <w:tab w:val="left" w:pos="7792"/>
              </w:tabs>
              <w:jc w:val="center"/>
              <w:rPr>
                <w:rFonts w:eastAsia="黑体"/>
                <w:sz w:val="21"/>
                <w:szCs w:val="21"/>
              </w:rPr>
            </w:pPr>
            <w:r>
              <w:rPr>
                <w:rFonts w:eastAsia="黑体"/>
                <w:sz w:val="21"/>
                <w:szCs w:val="21"/>
              </w:rPr>
              <w:t>0.001</w:t>
            </w:r>
          </w:p>
        </w:tc>
      </w:tr>
      <w:tr w:rsidR="00FA385E">
        <w:trPr>
          <w:trHeight w:hRule="exact" w:val="397"/>
          <w:jc w:val="center"/>
        </w:trPr>
        <w:tc>
          <w:tcPr>
            <w:tcW w:w="1217" w:type="dxa"/>
            <w:vAlign w:val="center"/>
          </w:tcPr>
          <w:p w:rsidR="00FA385E" w:rsidRDefault="007246C6">
            <w:pPr>
              <w:tabs>
                <w:tab w:val="left" w:pos="7792"/>
              </w:tabs>
              <w:jc w:val="center"/>
              <w:rPr>
                <w:rFonts w:eastAsia="黑体"/>
                <w:sz w:val="21"/>
                <w:szCs w:val="21"/>
              </w:rPr>
            </w:pPr>
            <m:oMathPara>
              <m:oMath>
                <m:acc>
                  <m:accPr>
                    <m:chr m:val="̅"/>
                    <m:ctrlPr>
                      <w:rPr>
                        <w:rFonts w:ascii="Cambria Math" w:eastAsia="黑体" w:hAnsi="Cambria Math"/>
                        <w:sz w:val="21"/>
                        <w:szCs w:val="21"/>
                      </w:rPr>
                    </m:ctrlPr>
                  </m:accPr>
                  <m:e>
                    <m:r>
                      <w:rPr>
                        <w:rFonts w:ascii="Cambria Math" w:eastAsia="黑体" w:hAnsi="Cambria Math"/>
                        <w:sz w:val="21"/>
                        <w:szCs w:val="21"/>
                      </w:rPr>
                      <m:t>x</m:t>
                    </m:r>
                  </m:e>
                </m:acc>
              </m:oMath>
            </m:oMathPara>
          </w:p>
        </w:tc>
        <w:tc>
          <w:tcPr>
            <w:tcW w:w="2435" w:type="dxa"/>
            <w:vAlign w:val="center"/>
          </w:tcPr>
          <w:p w:rsidR="00FA385E" w:rsidRDefault="00B03DDC">
            <w:pPr>
              <w:tabs>
                <w:tab w:val="left" w:pos="7792"/>
              </w:tabs>
              <w:jc w:val="center"/>
              <w:rPr>
                <w:rFonts w:eastAsia="黑体"/>
                <w:sz w:val="21"/>
                <w:szCs w:val="21"/>
              </w:rPr>
            </w:pPr>
            <w:r>
              <w:rPr>
                <w:rFonts w:eastAsia="黑体"/>
                <w:sz w:val="21"/>
                <w:szCs w:val="21"/>
              </w:rPr>
              <w:t>16.03</w:t>
            </w:r>
          </w:p>
        </w:tc>
        <w:tc>
          <w:tcPr>
            <w:tcW w:w="2435" w:type="dxa"/>
            <w:vAlign w:val="center"/>
          </w:tcPr>
          <w:p w:rsidR="00FA385E" w:rsidRDefault="00B03DDC">
            <w:pPr>
              <w:tabs>
                <w:tab w:val="left" w:pos="7792"/>
              </w:tabs>
              <w:jc w:val="center"/>
              <w:rPr>
                <w:rFonts w:eastAsia="黑体"/>
                <w:sz w:val="21"/>
                <w:szCs w:val="21"/>
              </w:rPr>
            </w:pPr>
            <w:r>
              <w:rPr>
                <w:rFonts w:eastAsia="黑体"/>
                <w:sz w:val="21"/>
                <w:szCs w:val="21"/>
              </w:rPr>
              <w:t>——</w:t>
            </w:r>
          </w:p>
        </w:tc>
        <w:tc>
          <w:tcPr>
            <w:tcW w:w="2435" w:type="dxa"/>
            <w:vAlign w:val="center"/>
          </w:tcPr>
          <w:p w:rsidR="00FA385E" w:rsidRDefault="00B03DDC">
            <w:pPr>
              <w:tabs>
                <w:tab w:val="left" w:pos="7792"/>
              </w:tabs>
              <w:jc w:val="center"/>
              <w:rPr>
                <w:rFonts w:eastAsia="黑体"/>
                <w:sz w:val="21"/>
                <w:szCs w:val="21"/>
              </w:rPr>
            </w:pPr>
            <w:r>
              <w:rPr>
                <w:rFonts w:eastAsia="黑体"/>
                <w:sz w:val="21"/>
                <w:szCs w:val="21"/>
              </w:rPr>
              <w:t>——</w:t>
            </w:r>
          </w:p>
        </w:tc>
      </w:tr>
    </w:tbl>
    <w:p w:rsidR="00FA385E" w:rsidRDefault="00B03DDC">
      <w:pPr>
        <w:tabs>
          <w:tab w:val="left" w:pos="7792"/>
        </w:tabs>
        <w:spacing w:line="360" w:lineRule="auto"/>
        <w:rPr>
          <w:szCs w:val="21"/>
        </w:rPr>
      </w:pPr>
      <w:r>
        <w:rPr>
          <w:szCs w:val="21"/>
        </w:rPr>
        <w:t xml:space="preserve">　　实验标准偏差：</w:t>
      </w:r>
      <w:r>
        <w:rPr>
          <w:position w:val="-26"/>
          <w:szCs w:val="21"/>
        </w:rPr>
        <w:object w:dxaOrig="2420" w:dyaOrig="1035">
          <v:shape id="_x0000_i1047" type="#_x0000_t75" style="width:120.6pt;height:51.45pt" o:ole="">
            <v:imagedata r:id="rId60" o:title=""/>
          </v:shape>
          <o:OLEObject Type="Embed" ProgID="Equation.3" ShapeID="_x0000_i1047" DrawAspect="Content" ObjectID="_1784636457" r:id="rId61"/>
        </w:object>
      </w:r>
      <w:r>
        <w:rPr>
          <w:szCs w:val="21"/>
        </w:rPr>
        <w:t>mm</w:t>
      </w:r>
      <w:r>
        <w:rPr>
          <w:szCs w:val="21"/>
        </w:rPr>
        <w:t>。</w:t>
      </w:r>
    </w:p>
    <w:p w:rsidR="00FA385E" w:rsidRDefault="00B03DDC">
      <w:pPr>
        <w:tabs>
          <w:tab w:val="left" w:pos="7792"/>
        </w:tabs>
        <w:spacing w:line="360" w:lineRule="auto"/>
        <w:ind w:firstLineChars="200" w:firstLine="480"/>
        <w:rPr>
          <w:szCs w:val="21"/>
        </w:rPr>
      </w:pPr>
      <w:r>
        <w:rPr>
          <w:szCs w:val="21"/>
        </w:rPr>
        <w:t>实际校准过程仅进行</w:t>
      </w:r>
      <w:r>
        <w:rPr>
          <w:szCs w:val="21"/>
        </w:rPr>
        <w:t>2</w:t>
      </w:r>
      <w:r>
        <w:rPr>
          <w:szCs w:val="21"/>
        </w:rPr>
        <w:t>次，</w:t>
      </w:r>
      <w:r>
        <w:rPr>
          <w:position w:val="-28"/>
          <w:szCs w:val="21"/>
        </w:rPr>
        <w:object w:dxaOrig="1441" w:dyaOrig="580">
          <v:shape id="_x0000_i1048" type="#_x0000_t75" style="width:1in;height:29pt" o:ole="">
            <v:imagedata r:id="rId62" o:title=""/>
          </v:shape>
          <o:OLEObject Type="Embed" ProgID="Equation.3" ShapeID="_x0000_i1048" DrawAspect="Content" ObjectID="_1784636458" r:id="rId63"/>
        </w:object>
      </w:r>
      <w:r>
        <w:rPr>
          <w:szCs w:val="21"/>
        </w:rPr>
        <w:t>mm</w:t>
      </w:r>
      <w:r>
        <w:rPr>
          <w:szCs w:val="21"/>
        </w:rPr>
        <w:t>。</w:t>
      </w:r>
    </w:p>
    <w:p w:rsidR="00FA385E" w:rsidRDefault="00B03DDC">
      <w:pPr>
        <w:tabs>
          <w:tab w:val="left" w:pos="7792"/>
        </w:tabs>
        <w:spacing w:line="360" w:lineRule="auto"/>
      </w:pPr>
      <w:r>
        <w:rPr>
          <w:rFonts w:hAnsi="宋体" w:hint="eastAsia"/>
        </w:rPr>
        <w:t xml:space="preserve">C.3.2.4.2 </w:t>
      </w:r>
      <w:r>
        <w:rPr>
          <w:rFonts w:hAnsi="宋体"/>
        </w:rPr>
        <w:t>标准器示值误差引入的不确定度</w:t>
      </w:r>
      <w:r>
        <w:rPr>
          <w:i/>
        </w:rPr>
        <w:t>u</w:t>
      </w:r>
      <w:r>
        <w:rPr>
          <w:vertAlign w:val="subscript"/>
        </w:rPr>
        <w:t>2</w:t>
      </w:r>
    </w:p>
    <w:p w:rsidR="00FA385E" w:rsidRDefault="00B03DDC">
      <w:pPr>
        <w:tabs>
          <w:tab w:val="left" w:pos="7792"/>
        </w:tabs>
        <w:spacing w:line="360" w:lineRule="auto"/>
        <w:ind w:firstLineChars="200" w:firstLine="480"/>
      </w:pPr>
      <w:r>
        <w:rPr>
          <w:rFonts w:hAnsi="宋体"/>
        </w:rPr>
        <w:lastRenderedPageBreak/>
        <w:t>捣棒校准用标准器是游标卡尺，，根据</w:t>
      </w:r>
      <w:r>
        <w:t>JJG30-2012</w:t>
      </w:r>
      <w:r>
        <w:rPr>
          <w:rFonts w:hAnsi="宋体"/>
        </w:rPr>
        <w:t>《通用卡尺检定规程》其最大允许误差</w:t>
      </w:r>
      <w:r>
        <w:t>±0.03mm</w:t>
      </w:r>
      <w:r>
        <w:rPr>
          <w:rFonts w:hAnsi="宋体"/>
        </w:rPr>
        <w:t>，半宽</w:t>
      </w:r>
      <w:r>
        <w:rPr>
          <w:position w:val="-6"/>
        </w:rPr>
        <w:object w:dxaOrig="883" w:dyaOrig="279">
          <v:shape id="_x0000_i1049" type="#_x0000_t75" style="width:43.95pt;height:14.05pt" o:ole="">
            <v:imagedata r:id="rId64" o:title=""/>
          </v:shape>
          <o:OLEObject Type="Embed" ProgID="Equation.3" ShapeID="_x0000_i1049" DrawAspect="Content" ObjectID="_1784636459" r:id="rId65"/>
        </w:object>
      </w:r>
      <w:r>
        <w:t>mm</w:t>
      </w:r>
      <w:r>
        <w:rPr>
          <w:rFonts w:hAnsi="宋体"/>
        </w:rPr>
        <w:t>，设在区间内呈均匀分布，取包含因子</w:t>
      </w:r>
      <m:oMath>
        <m:r>
          <w:rPr>
            <w:rFonts w:ascii="Cambria Math" w:hAnsi="Cambria Math"/>
            <w:sz w:val="21"/>
            <w:szCs w:val="21"/>
          </w:rPr>
          <m:t>k</m:t>
        </m:r>
        <m:r>
          <m:rPr>
            <m:sty m:val="p"/>
          </m:rPr>
          <w:rPr>
            <w:rFonts w:ascii="Cambria Math" w:hAnsi="Cambria Math"/>
            <w:sz w:val="21"/>
            <w:szCs w:val="21"/>
          </w:rPr>
          <m:t>=</m:t>
        </m:r>
        <m:rad>
          <m:radPr>
            <m:degHide m:val="1"/>
            <m:ctrlPr>
              <w:rPr>
                <w:rFonts w:ascii="Cambria Math" w:hAnsi="Cambria Math"/>
                <w:sz w:val="21"/>
                <w:szCs w:val="21"/>
              </w:rPr>
            </m:ctrlPr>
          </m:radPr>
          <m:deg/>
          <m:e>
            <m:r>
              <m:rPr>
                <m:sty m:val="p"/>
              </m:rPr>
              <w:rPr>
                <w:rFonts w:ascii="Cambria Math" w:hAnsi="Cambria Math"/>
                <w:sz w:val="21"/>
                <w:szCs w:val="21"/>
              </w:rPr>
              <m:t>3</m:t>
            </m:r>
          </m:e>
        </m:rad>
      </m:oMath>
      <w:r>
        <w:t xml:space="preserve">  </w:t>
      </w:r>
      <w:r>
        <w:rPr>
          <w:position w:val="-28"/>
        </w:rPr>
        <w:object w:dxaOrig="1566" w:dyaOrig="580">
          <v:shape id="_x0000_i1050" type="#_x0000_t75" style="width:77.6pt;height:29pt" o:ole="">
            <v:imagedata r:id="rId66" o:title=""/>
          </v:shape>
          <o:OLEObject Type="Embed" ProgID="Equation.3" ShapeID="_x0000_i1050" DrawAspect="Content" ObjectID="_1784636460" r:id="rId67"/>
        </w:object>
      </w:r>
      <w:r>
        <w:t>mm</w:t>
      </w:r>
      <w:r>
        <w:rPr>
          <w:rFonts w:hAnsi="宋体"/>
        </w:rPr>
        <w:t>。</w:t>
      </w:r>
    </w:p>
    <w:p w:rsidR="00FA385E" w:rsidRDefault="00B03DDC">
      <w:pPr>
        <w:tabs>
          <w:tab w:val="left" w:pos="7792"/>
        </w:tabs>
        <w:spacing w:line="360" w:lineRule="auto"/>
      </w:pPr>
      <w:r>
        <w:rPr>
          <w:rFonts w:hAnsi="宋体" w:hint="eastAsia"/>
        </w:rPr>
        <w:t xml:space="preserve">C.3.2.4.3 </w:t>
      </w:r>
      <w:r>
        <w:rPr>
          <w:rFonts w:hAnsi="宋体"/>
        </w:rPr>
        <w:t>不确定度分量汇总</w:t>
      </w:r>
    </w:p>
    <w:p w:rsidR="00FA385E" w:rsidRDefault="00B03DDC">
      <w:pPr>
        <w:tabs>
          <w:tab w:val="left" w:pos="7792"/>
        </w:tabs>
        <w:spacing w:line="360" w:lineRule="auto"/>
        <w:ind w:firstLineChars="200" w:firstLine="480"/>
      </w:pPr>
      <w:r>
        <w:rPr>
          <w:rFonts w:hAnsi="宋体"/>
        </w:rPr>
        <w:t>不确定度分量汇总见表</w:t>
      </w:r>
      <w:r>
        <w:t>C.4</w:t>
      </w:r>
      <w:r>
        <w:rPr>
          <w:rFonts w:hAnsi="宋体"/>
        </w:rPr>
        <w:t>。</w:t>
      </w:r>
    </w:p>
    <w:p w:rsidR="00FA385E" w:rsidRDefault="00B03DDC">
      <w:pPr>
        <w:tabs>
          <w:tab w:val="left" w:pos="7792"/>
        </w:tabs>
        <w:spacing w:line="360" w:lineRule="auto"/>
        <w:jc w:val="center"/>
        <w:rPr>
          <w:rFonts w:eastAsia="黑体"/>
          <w:szCs w:val="21"/>
        </w:rPr>
      </w:pPr>
      <w:r>
        <w:rPr>
          <w:rFonts w:eastAsia="黑体"/>
          <w:szCs w:val="21"/>
        </w:rPr>
        <w:t>表</w:t>
      </w:r>
      <w:r>
        <w:rPr>
          <w:rFonts w:eastAsia="黑体" w:hint="eastAsia"/>
          <w:szCs w:val="21"/>
        </w:rPr>
        <w:t>C.</w:t>
      </w:r>
      <w:r>
        <w:rPr>
          <w:rFonts w:eastAsia="黑体"/>
          <w:szCs w:val="21"/>
        </w:rPr>
        <w:t xml:space="preserve">4 </w:t>
      </w:r>
      <w:r>
        <w:rPr>
          <w:rFonts w:eastAsia="黑体" w:hint="eastAsia"/>
          <w:szCs w:val="21"/>
        </w:rPr>
        <w:t>捣棒测量值</w:t>
      </w:r>
      <w:r>
        <w:rPr>
          <w:rFonts w:eastAsia="黑体"/>
          <w:szCs w:val="21"/>
        </w:rPr>
        <w:t>不确定度分量汇总表</w:t>
      </w: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9"/>
        <w:gridCol w:w="3969"/>
        <w:gridCol w:w="2744"/>
      </w:tblGrid>
      <w:tr w:rsidR="00FA385E">
        <w:trPr>
          <w:trHeight w:val="397"/>
          <w:jc w:val="center"/>
        </w:trPr>
        <w:tc>
          <w:tcPr>
            <w:tcW w:w="1809" w:type="dxa"/>
            <w:vAlign w:val="center"/>
          </w:tcPr>
          <w:p w:rsidR="00FA385E" w:rsidRDefault="00B03DDC">
            <w:pPr>
              <w:tabs>
                <w:tab w:val="left" w:pos="7792"/>
              </w:tabs>
              <w:adjustRightInd w:val="0"/>
              <w:snapToGrid w:val="0"/>
              <w:jc w:val="center"/>
              <w:rPr>
                <w:sz w:val="21"/>
                <w:szCs w:val="21"/>
              </w:rPr>
            </w:pPr>
            <w:r>
              <w:rPr>
                <w:sz w:val="21"/>
                <w:szCs w:val="21"/>
              </w:rPr>
              <w:t>不确定度分量</w:t>
            </w:r>
          </w:p>
        </w:tc>
        <w:tc>
          <w:tcPr>
            <w:tcW w:w="3969" w:type="dxa"/>
            <w:vAlign w:val="center"/>
          </w:tcPr>
          <w:p w:rsidR="00FA385E" w:rsidRDefault="00B03DDC">
            <w:pPr>
              <w:tabs>
                <w:tab w:val="left" w:pos="7792"/>
              </w:tabs>
              <w:adjustRightInd w:val="0"/>
              <w:snapToGrid w:val="0"/>
              <w:jc w:val="center"/>
              <w:rPr>
                <w:sz w:val="21"/>
                <w:szCs w:val="21"/>
              </w:rPr>
            </w:pPr>
            <w:r>
              <w:rPr>
                <w:sz w:val="21"/>
                <w:szCs w:val="21"/>
              </w:rPr>
              <w:t>不确定度来源</w:t>
            </w:r>
          </w:p>
        </w:tc>
        <w:tc>
          <w:tcPr>
            <w:tcW w:w="2744" w:type="dxa"/>
            <w:vAlign w:val="center"/>
          </w:tcPr>
          <w:p w:rsidR="00FA385E" w:rsidRDefault="00B03DDC">
            <w:pPr>
              <w:tabs>
                <w:tab w:val="left" w:pos="7792"/>
              </w:tabs>
              <w:adjustRightInd w:val="0"/>
              <w:snapToGrid w:val="0"/>
              <w:jc w:val="center"/>
              <w:rPr>
                <w:sz w:val="21"/>
                <w:szCs w:val="21"/>
              </w:rPr>
            </w:pPr>
            <w:r>
              <w:rPr>
                <w:sz w:val="21"/>
                <w:szCs w:val="21"/>
              </w:rPr>
              <w:t>分量值</w:t>
            </w:r>
            <w:r>
              <w:rPr>
                <w:sz w:val="21"/>
                <w:szCs w:val="21"/>
              </w:rPr>
              <w:t>(mm)</w:t>
            </w:r>
          </w:p>
        </w:tc>
      </w:tr>
      <w:tr w:rsidR="00FA385E">
        <w:trPr>
          <w:trHeight w:val="397"/>
          <w:jc w:val="center"/>
        </w:trPr>
        <w:tc>
          <w:tcPr>
            <w:tcW w:w="1809" w:type="dxa"/>
            <w:vAlign w:val="center"/>
          </w:tcPr>
          <w:p w:rsidR="00FA385E" w:rsidRDefault="00B03DDC">
            <w:pPr>
              <w:tabs>
                <w:tab w:val="left" w:pos="7792"/>
              </w:tabs>
              <w:adjustRightInd w:val="0"/>
              <w:snapToGrid w:val="0"/>
              <w:jc w:val="center"/>
              <w:rPr>
                <w:sz w:val="21"/>
                <w:szCs w:val="21"/>
              </w:rPr>
            </w:pPr>
            <w:r>
              <w:rPr>
                <w:i/>
                <w:sz w:val="21"/>
                <w:szCs w:val="21"/>
              </w:rPr>
              <w:t>u</w:t>
            </w:r>
            <w:r>
              <w:rPr>
                <w:sz w:val="21"/>
                <w:szCs w:val="21"/>
                <w:vertAlign w:val="subscript"/>
              </w:rPr>
              <w:t>1</w:t>
            </w:r>
          </w:p>
        </w:tc>
        <w:tc>
          <w:tcPr>
            <w:tcW w:w="3969" w:type="dxa"/>
            <w:vAlign w:val="center"/>
          </w:tcPr>
          <w:p w:rsidR="00FA385E" w:rsidRDefault="00B03DDC">
            <w:pPr>
              <w:tabs>
                <w:tab w:val="left" w:pos="7792"/>
              </w:tabs>
              <w:adjustRightInd w:val="0"/>
              <w:snapToGrid w:val="0"/>
              <w:jc w:val="center"/>
              <w:rPr>
                <w:sz w:val="21"/>
                <w:szCs w:val="21"/>
              </w:rPr>
            </w:pPr>
            <w:r>
              <w:rPr>
                <w:sz w:val="21"/>
                <w:szCs w:val="21"/>
              </w:rPr>
              <w:t>测量过程</w:t>
            </w:r>
          </w:p>
        </w:tc>
        <w:tc>
          <w:tcPr>
            <w:tcW w:w="2744" w:type="dxa"/>
            <w:vAlign w:val="center"/>
          </w:tcPr>
          <w:p w:rsidR="00FA385E" w:rsidRDefault="00B03DDC">
            <w:pPr>
              <w:tabs>
                <w:tab w:val="left" w:pos="7792"/>
              </w:tabs>
              <w:adjustRightInd w:val="0"/>
              <w:snapToGrid w:val="0"/>
              <w:jc w:val="center"/>
              <w:rPr>
                <w:sz w:val="21"/>
                <w:szCs w:val="21"/>
              </w:rPr>
            </w:pPr>
            <w:r>
              <w:rPr>
                <w:sz w:val="21"/>
                <w:szCs w:val="21"/>
              </w:rPr>
              <w:t>0.008</w:t>
            </w:r>
          </w:p>
        </w:tc>
      </w:tr>
      <w:tr w:rsidR="00FA385E">
        <w:trPr>
          <w:trHeight w:val="397"/>
          <w:jc w:val="center"/>
        </w:trPr>
        <w:tc>
          <w:tcPr>
            <w:tcW w:w="1809" w:type="dxa"/>
            <w:vAlign w:val="center"/>
          </w:tcPr>
          <w:p w:rsidR="00FA385E" w:rsidRDefault="00B03DDC">
            <w:pPr>
              <w:tabs>
                <w:tab w:val="left" w:pos="7792"/>
              </w:tabs>
              <w:adjustRightInd w:val="0"/>
              <w:snapToGrid w:val="0"/>
              <w:jc w:val="center"/>
              <w:rPr>
                <w:sz w:val="21"/>
                <w:szCs w:val="21"/>
              </w:rPr>
            </w:pPr>
            <w:r>
              <w:rPr>
                <w:i/>
                <w:sz w:val="21"/>
                <w:szCs w:val="21"/>
              </w:rPr>
              <w:t>u</w:t>
            </w:r>
            <w:r>
              <w:rPr>
                <w:sz w:val="21"/>
                <w:szCs w:val="21"/>
                <w:vertAlign w:val="subscript"/>
              </w:rPr>
              <w:t>2</w:t>
            </w:r>
          </w:p>
        </w:tc>
        <w:tc>
          <w:tcPr>
            <w:tcW w:w="3969" w:type="dxa"/>
            <w:vAlign w:val="center"/>
          </w:tcPr>
          <w:p w:rsidR="00FA385E" w:rsidRDefault="00B03DDC">
            <w:pPr>
              <w:tabs>
                <w:tab w:val="left" w:pos="7792"/>
              </w:tabs>
              <w:adjustRightInd w:val="0"/>
              <w:snapToGrid w:val="0"/>
              <w:jc w:val="center"/>
              <w:rPr>
                <w:sz w:val="21"/>
                <w:szCs w:val="21"/>
              </w:rPr>
            </w:pPr>
            <w:r>
              <w:rPr>
                <w:sz w:val="21"/>
                <w:szCs w:val="21"/>
              </w:rPr>
              <w:t>标准器示值误差</w:t>
            </w:r>
          </w:p>
        </w:tc>
        <w:tc>
          <w:tcPr>
            <w:tcW w:w="2744" w:type="dxa"/>
            <w:vAlign w:val="center"/>
          </w:tcPr>
          <w:p w:rsidR="00FA385E" w:rsidRDefault="00B03DDC">
            <w:pPr>
              <w:tabs>
                <w:tab w:val="left" w:pos="7792"/>
              </w:tabs>
              <w:adjustRightInd w:val="0"/>
              <w:snapToGrid w:val="0"/>
              <w:jc w:val="center"/>
              <w:rPr>
                <w:sz w:val="21"/>
                <w:szCs w:val="21"/>
              </w:rPr>
            </w:pPr>
            <w:r>
              <w:rPr>
                <w:sz w:val="21"/>
                <w:szCs w:val="21"/>
              </w:rPr>
              <w:t>0.018</w:t>
            </w:r>
          </w:p>
        </w:tc>
      </w:tr>
    </w:tbl>
    <w:p w:rsidR="00FA385E" w:rsidRDefault="00B03DDC">
      <w:pPr>
        <w:tabs>
          <w:tab w:val="left" w:pos="7792"/>
        </w:tabs>
        <w:spacing w:line="360" w:lineRule="auto"/>
      </w:pPr>
      <w:r>
        <w:rPr>
          <w:rFonts w:hAnsi="宋体" w:hint="eastAsia"/>
        </w:rPr>
        <w:t xml:space="preserve">C.3.2.5 </w:t>
      </w:r>
      <w:r>
        <w:rPr>
          <w:rFonts w:hAnsi="宋体"/>
        </w:rPr>
        <w:t>合成不确定度</w:t>
      </w:r>
    </w:p>
    <w:p w:rsidR="00FA385E" w:rsidRDefault="00B03DDC">
      <w:pPr>
        <w:tabs>
          <w:tab w:val="left" w:pos="7792"/>
        </w:tabs>
        <w:spacing w:line="360" w:lineRule="auto"/>
        <w:ind w:firstLineChars="200" w:firstLine="480"/>
      </w:pPr>
      <w:r>
        <w:rPr>
          <w:position w:val="-12"/>
        </w:rPr>
        <w:object w:dxaOrig="2086" w:dyaOrig="435">
          <v:shape id="_x0000_i1051" type="#_x0000_t75" style="width:104.75pt;height:21.5pt" o:ole="">
            <v:imagedata r:id="rId68" o:title=""/>
          </v:shape>
          <o:OLEObject Type="Embed" ProgID="Equation.3" ShapeID="_x0000_i1051" DrawAspect="Content" ObjectID="_1784636461" r:id="rId69"/>
        </w:object>
      </w:r>
      <w:r>
        <w:t>mm</w:t>
      </w:r>
    </w:p>
    <w:p w:rsidR="00FA385E" w:rsidRDefault="00B03DDC">
      <w:pPr>
        <w:tabs>
          <w:tab w:val="left" w:pos="7792"/>
        </w:tabs>
        <w:spacing w:line="360" w:lineRule="auto"/>
      </w:pPr>
      <w:r>
        <w:rPr>
          <w:rFonts w:hAnsi="宋体" w:hint="eastAsia"/>
        </w:rPr>
        <w:t xml:space="preserve">C.3.2.6 </w:t>
      </w:r>
      <w:r>
        <w:rPr>
          <w:rFonts w:hAnsi="宋体"/>
        </w:rPr>
        <w:t>扩展不确定度</w:t>
      </w:r>
    </w:p>
    <w:p w:rsidR="00FA385E" w:rsidRDefault="00B03DDC">
      <w:pPr>
        <w:tabs>
          <w:tab w:val="left" w:pos="7792"/>
        </w:tabs>
        <w:spacing w:line="360" w:lineRule="auto"/>
        <w:ind w:firstLineChars="200" w:firstLine="480"/>
      </w:pPr>
      <w:r>
        <w:rPr>
          <w:rFonts w:hAnsi="宋体"/>
        </w:rPr>
        <w:t>取扩展因子</w:t>
      </w:r>
      <w:r>
        <w:rPr>
          <w:position w:val="-6"/>
        </w:rPr>
        <w:object w:dxaOrig="585" w:dyaOrig="285">
          <v:shape id="_x0000_i1052" type="#_x0000_t75" style="width:29pt;height:14.05pt" o:ole="">
            <v:imagedata r:id="rId48" o:title=""/>
          </v:shape>
          <o:OLEObject Type="Embed" ProgID="Equation.3" ShapeID="_x0000_i1052" DrawAspect="Content" ObjectID="_1784636462" r:id="rId70"/>
        </w:object>
      </w:r>
      <w:r>
        <w:rPr>
          <w:rFonts w:hAnsi="宋体"/>
        </w:rPr>
        <w:t>，</w:t>
      </w:r>
      <w:r>
        <w:rPr>
          <w:position w:val="-6"/>
        </w:rPr>
        <w:object w:dxaOrig="1599" w:dyaOrig="284">
          <v:shape id="_x0000_i1053" type="#_x0000_t75" style="width:80.4pt;height:14.05pt" o:ole="">
            <v:imagedata r:id="rId71" o:title=""/>
          </v:shape>
          <o:OLEObject Type="Embed" ProgID="Equation.3" ShapeID="_x0000_i1053" DrawAspect="Content" ObjectID="_1784636463" r:id="rId72"/>
        </w:object>
      </w:r>
      <w:r>
        <w:t>mm</w:t>
      </w:r>
      <w:r>
        <w:rPr>
          <w:rFonts w:hAnsi="宋体"/>
        </w:rPr>
        <w:t>。</w:t>
      </w:r>
    </w:p>
    <w:p w:rsidR="00FA385E" w:rsidRDefault="00B03DDC">
      <w:pPr>
        <w:tabs>
          <w:tab w:val="left" w:pos="7792"/>
        </w:tabs>
        <w:spacing w:line="360" w:lineRule="auto"/>
        <w:rPr>
          <w:rFonts w:ascii="黑体" w:eastAsia="黑体" w:hAnsi="黑体" w:cs="黑体"/>
        </w:rPr>
      </w:pPr>
      <w:r>
        <w:rPr>
          <w:rFonts w:ascii="黑体" w:eastAsia="黑体" w:hAnsi="黑体" w:cs="黑体" w:hint="eastAsia"/>
        </w:rPr>
        <w:t>C.3.3 滑动部分质量</w:t>
      </w:r>
    </w:p>
    <w:p w:rsidR="00FA385E" w:rsidRDefault="00B03DDC">
      <w:pPr>
        <w:tabs>
          <w:tab w:val="left" w:pos="7792"/>
        </w:tabs>
        <w:spacing w:line="360" w:lineRule="auto"/>
      </w:pPr>
      <w:r>
        <w:rPr>
          <w:rFonts w:hAnsi="宋体" w:hint="eastAsia"/>
        </w:rPr>
        <w:t xml:space="preserve">C.3.3.1 </w:t>
      </w:r>
      <w:r>
        <w:rPr>
          <w:rFonts w:hAnsi="宋体"/>
        </w:rPr>
        <w:t>校准方法</w:t>
      </w:r>
    </w:p>
    <w:p w:rsidR="00FA385E" w:rsidRDefault="00B03DDC">
      <w:pPr>
        <w:tabs>
          <w:tab w:val="left" w:pos="7792"/>
        </w:tabs>
        <w:spacing w:line="360" w:lineRule="auto"/>
        <w:ind w:firstLineChars="200" w:firstLine="480"/>
      </w:pPr>
      <w:r>
        <w:rPr>
          <w:rFonts w:hAnsi="宋体"/>
        </w:rPr>
        <w:t>维勃仪滑动部分总质量：用电子天平重复测量三次取平均值。</w:t>
      </w:r>
      <w:r>
        <w:t xml:space="preserve"> </w:t>
      </w:r>
    </w:p>
    <w:p w:rsidR="00FA385E" w:rsidRDefault="00B03DDC">
      <w:pPr>
        <w:tabs>
          <w:tab w:val="left" w:pos="7792"/>
        </w:tabs>
        <w:spacing w:line="360" w:lineRule="auto"/>
      </w:pPr>
      <w:r>
        <w:rPr>
          <w:rFonts w:hAnsi="宋体" w:hint="eastAsia"/>
        </w:rPr>
        <w:t xml:space="preserve">C.3.3.2 </w:t>
      </w:r>
      <w:r>
        <w:rPr>
          <w:rFonts w:hAnsi="宋体"/>
        </w:rPr>
        <w:t>测量模型</w:t>
      </w:r>
    </w:p>
    <w:p w:rsidR="00FA385E" w:rsidRDefault="00B03DDC">
      <w:pPr>
        <w:spacing w:line="360" w:lineRule="auto"/>
        <w:ind w:firstLineChars="1400" w:firstLine="3360"/>
      </w:pPr>
      <w:r>
        <w:rPr>
          <w:position w:val="-6"/>
        </w:rPr>
        <w:object w:dxaOrig="1186" w:dyaOrig="461">
          <v:shape id="_x0000_i1054" type="#_x0000_t75" style="width:58.9pt;height:23.4pt" o:ole="">
            <v:imagedata r:id="rId73" o:title=""/>
          </v:shape>
          <o:OLEObject Type="Embed" ProgID="Equation.3" ShapeID="_x0000_i1054" DrawAspect="Content" ObjectID="_1784636464" r:id="rId74"/>
        </w:object>
      </w:r>
    </w:p>
    <w:p w:rsidR="00FA385E" w:rsidRDefault="00B03DDC">
      <w:pPr>
        <w:spacing w:line="360" w:lineRule="auto"/>
      </w:pPr>
      <w:r>
        <w:rPr>
          <w:rFonts w:hAnsi="宋体"/>
        </w:rPr>
        <w:t>式中：</w:t>
      </w:r>
      <w:r>
        <w:rPr>
          <w:position w:val="-6"/>
        </w:rPr>
        <w:object w:dxaOrig="300" w:dyaOrig="279">
          <v:shape id="_x0000_i1055" type="#_x0000_t75" style="width:14.95pt;height:14.05pt" o:ole="">
            <v:imagedata r:id="rId75" o:title=""/>
          </v:shape>
          <o:OLEObject Type="Embed" ProgID="Equation.3" ShapeID="_x0000_i1055" DrawAspect="Content" ObjectID="_1784636465" r:id="rId76"/>
        </w:object>
      </w:r>
      <w:r>
        <w:t>——</w:t>
      </w:r>
      <w:r>
        <w:rPr>
          <w:rFonts w:hAnsi="宋体"/>
        </w:rPr>
        <w:t>测量误差，</w:t>
      </w:r>
      <w:r>
        <w:t>g</w:t>
      </w:r>
      <w:r>
        <w:rPr>
          <w:rFonts w:hAnsi="宋体"/>
        </w:rPr>
        <w:t>；</w:t>
      </w:r>
    </w:p>
    <w:p w:rsidR="00FA385E" w:rsidRDefault="00B03DDC">
      <w:pPr>
        <w:spacing w:line="360" w:lineRule="auto"/>
        <w:ind w:firstLine="720"/>
      </w:pPr>
      <w:r>
        <w:rPr>
          <w:position w:val="-6"/>
        </w:rPr>
        <w:object w:dxaOrig="209" w:dyaOrig="267">
          <v:shape id="_x0000_i1056" type="#_x0000_t75" style="width:10.3pt;height:13.1pt" o:ole="">
            <v:imagedata r:id="rId77" o:title=""/>
          </v:shape>
          <o:OLEObject Type="Embed" ProgID="Equation.3" ShapeID="_x0000_i1056" DrawAspect="Content" ObjectID="_1784636466" r:id="rId78"/>
        </w:object>
      </w:r>
      <w:r>
        <w:t>——</w:t>
      </w:r>
      <w:r>
        <w:rPr>
          <w:rFonts w:hAnsi="宋体"/>
        </w:rPr>
        <w:t>标准值，</w:t>
      </w:r>
      <w:r>
        <w:t>g</w:t>
      </w:r>
      <w:r>
        <w:rPr>
          <w:rFonts w:hAnsi="宋体"/>
        </w:rPr>
        <w:t>；</w:t>
      </w:r>
    </w:p>
    <w:p w:rsidR="00FA385E" w:rsidRDefault="00B03DDC">
      <w:pPr>
        <w:spacing w:line="360" w:lineRule="auto"/>
        <w:ind w:firstLine="720"/>
      </w:pPr>
      <w:r>
        <w:rPr>
          <w:position w:val="-6"/>
        </w:rPr>
        <w:object w:dxaOrig="179" w:dyaOrig="365">
          <v:shape id="_x0000_i1057" type="#_x0000_t75" style="width:9.35pt;height:17.75pt" o:ole="">
            <v:imagedata r:id="rId79" o:title=""/>
          </v:shape>
          <o:OLEObject Type="Embed" ProgID="Equation.3" ShapeID="_x0000_i1057" DrawAspect="Content" ObjectID="_1784636467" r:id="rId80"/>
        </w:object>
      </w:r>
      <w:r>
        <w:t>——</w:t>
      </w:r>
      <w:r>
        <w:rPr>
          <w:rFonts w:hAnsi="宋体"/>
        </w:rPr>
        <w:t>测量平均值，</w:t>
      </w:r>
      <w:r>
        <w:t>g</w:t>
      </w:r>
      <w:r>
        <w:rPr>
          <w:rFonts w:hAnsi="宋体"/>
        </w:rPr>
        <w:t>。</w:t>
      </w:r>
    </w:p>
    <w:p w:rsidR="00FA385E" w:rsidRDefault="00B03DDC">
      <w:pPr>
        <w:tabs>
          <w:tab w:val="left" w:pos="7792"/>
        </w:tabs>
        <w:spacing w:line="360" w:lineRule="auto"/>
      </w:pPr>
      <w:r>
        <w:rPr>
          <w:rFonts w:hAnsi="宋体" w:hint="eastAsia"/>
        </w:rPr>
        <w:t xml:space="preserve">C.3.3.3 </w:t>
      </w:r>
      <w:r>
        <w:rPr>
          <w:rFonts w:hAnsi="宋体"/>
        </w:rPr>
        <w:t>不确定的来源</w:t>
      </w:r>
    </w:p>
    <w:p w:rsidR="00FA385E" w:rsidRDefault="00B03DDC">
      <w:pPr>
        <w:tabs>
          <w:tab w:val="left" w:pos="7792"/>
        </w:tabs>
        <w:spacing w:line="360" w:lineRule="auto"/>
        <w:ind w:firstLineChars="200" w:firstLine="480"/>
      </w:pPr>
      <w:r>
        <w:rPr>
          <w:rFonts w:hAnsi="宋体"/>
        </w:rPr>
        <w:t>不确定来源于以下几个方面：</w:t>
      </w:r>
    </w:p>
    <w:p w:rsidR="00FA385E" w:rsidRDefault="00B03DDC">
      <w:pPr>
        <w:tabs>
          <w:tab w:val="left" w:pos="7792"/>
        </w:tabs>
        <w:spacing w:line="360" w:lineRule="auto"/>
        <w:ind w:firstLineChars="200" w:firstLine="480"/>
      </w:pPr>
      <w:r>
        <w:t xml:space="preserve">a) </w:t>
      </w:r>
      <w:r>
        <w:rPr>
          <w:rFonts w:hAnsi="宋体"/>
        </w:rPr>
        <w:t>由测量过程引入的不确定来源；</w:t>
      </w:r>
    </w:p>
    <w:p w:rsidR="00FA385E" w:rsidRDefault="00B03DDC">
      <w:pPr>
        <w:tabs>
          <w:tab w:val="left" w:pos="7792"/>
        </w:tabs>
        <w:spacing w:line="360" w:lineRule="auto"/>
        <w:ind w:firstLineChars="200" w:firstLine="480"/>
      </w:pPr>
      <w:r>
        <w:t xml:space="preserve">b) </w:t>
      </w:r>
      <w:r>
        <w:rPr>
          <w:rFonts w:hAnsi="宋体"/>
        </w:rPr>
        <w:t>由标准器示值误差引入的不确定度来源；</w:t>
      </w:r>
    </w:p>
    <w:p w:rsidR="00FA385E" w:rsidRDefault="00B03DDC">
      <w:pPr>
        <w:spacing w:line="360" w:lineRule="auto"/>
      </w:pPr>
      <w:r>
        <w:rPr>
          <w:rFonts w:hAnsi="宋体" w:hint="eastAsia"/>
          <w:bCs/>
        </w:rPr>
        <w:t xml:space="preserve">C.3.3.4 </w:t>
      </w:r>
      <w:r>
        <w:rPr>
          <w:rFonts w:hAnsi="宋体"/>
          <w:bCs/>
        </w:rPr>
        <w:t>输入量的标准不确定度的评定</w:t>
      </w:r>
    </w:p>
    <w:p w:rsidR="00FA385E" w:rsidRDefault="00B03DDC">
      <w:pPr>
        <w:tabs>
          <w:tab w:val="left" w:pos="7792"/>
        </w:tabs>
        <w:spacing w:line="360" w:lineRule="auto"/>
      </w:pPr>
      <w:r>
        <w:rPr>
          <w:rFonts w:hAnsi="宋体" w:hint="eastAsia"/>
        </w:rPr>
        <w:t xml:space="preserve">C.3.3.4.1 </w:t>
      </w:r>
      <w:r>
        <w:rPr>
          <w:rFonts w:hAnsi="宋体"/>
        </w:rPr>
        <w:t>测量过程引入的不确定度</w:t>
      </w:r>
      <w:r>
        <w:rPr>
          <w:i/>
        </w:rPr>
        <w:t>u</w:t>
      </w:r>
      <w:r>
        <w:rPr>
          <w:vertAlign w:val="subscript"/>
        </w:rPr>
        <w:t>1</w:t>
      </w:r>
    </w:p>
    <w:p w:rsidR="00FA385E" w:rsidRDefault="00B03DDC">
      <w:pPr>
        <w:spacing w:line="360" w:lineRule="auto"/>
        <w:ind w:firstLine="360"/>
      </w:pPr>
      <w:r>
        <w:rPr>
          <w:rFonts w:hAnsi="宋体"/>
        </w:rPr>
        <w:t>输入量</w:t>
      </w:r>
      <w:r>
        <w:rPr>
          <w:position w:val="-10"/>
        </w:rPr>
        <w:object w:dxaOrig="220" w:dyaOrig="345">
          <v:shape id="_x0000_i1058" type="#_x0000_t75" style="width:11.2pt;height:16.85pt" o:ole="">
            <v:imagedata r:id="rId81" o:title=""/>
          </v:shape>
          <o:OLEObject Type="Embed" ProgID="Equation.3" ShapeID="_x0000_i1058" DrawAspect="Content" ObjectID="_1784636468" r:id="rId82"/>
        </w:object>
      </w:r>
      <w:r>
        <w:rPr>
          <w:rFonts w:hAnsi="宋体"/>
        </w:rPr>
        <w:t>的不确定度主要是测量重复性所引起的，在相同条件下对某</w:t>
      </w:r>
      <w:r>
        <w:rPr>
          <w:rFonts w:hAnsi="宋体"/>
          <w:color w:val="000000"/>
          <w:lang w:bidi="ar"/>
        </w:rPr>
        <w:t>维勃稠度仪</w:t>
      </w:r>
      <w:r>
        <w:rPr>
          <w:rFonts w:hAnsi="宋体"/>
        </w:rPr>
        <w:t>重复测量</w:t>
      </w:r>
      <w:r>
        <w:t>10</w:t>
      </w:r>
      <w:r>
        <w:rPr>
          <w:rFonts w:hAnsi="宋体"/>
        </w:rPr>
        <w:t>次，</w:t>
      </w:r>
    </w:p>
    <w:p w:rsidR="00FA385E" w:rsidRDefault="00B03DDC">
      <w:pPr>
        <w:spacing w:line="360" w:lineRule="auto"/>
        <w:ind w:firstLine="360"/>
        <w:jc w:val="center"/>
        <w:rPr>
          <w:szCs w:val="21"/>
        </w:rPr>
      </w:pPr>
      <w:r>
        <w:rPr>
          <w:rFonts w:eastAsia="黑体"/>
          <w:szCs w:val="21"/>
        </w:rPr>
        <w:lastRenderedPageBreak/>
        <w:t>表</w:t>
      </w:r>
      <w:r>
        <w:rPr>
          <w:rFonts w:eastAsia="黑体" w:hint="eastAsia"/>
          <w:szCs w:val="21"/>
        </w:rPr>
        <w:t>C.5</w:t>
      </w:r>
      <w:r>
        <w:rPr>
          <w:rFonts w:eastAsia="黑体"/>
          <w:bCs/>
          <w:szCs w:val="21"/>
        </w:rPr>
        <w:t>质量误差</w:t>
      </w:r>
      <w:r>
        <w:rPr>
          <w:bCs/>
          <w:szCs w:val="21"/>
        </w:rPr>
        <w:t xml:space="preserve">                         </w:t>
      </w:r>
      <w:r>
        <w:rPr>
          <w:sz w:val="18"/>
          <w:szCs w:val="18"/>
        </w:rPr>
        <w:t>单位：</w:t>
      </w:r>
      <w:r>
        <w:rPr>
          <w:sz w:val="18"/>
          <w:szCs w:val="18"/>
        </w:rPr>
        <w:t>g</w:t>
      </w: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17"/>
        <w:gridCol w:w="2435"/>
        <w:gridCol w:w="2435"/>
        <w:gridCol w:w="2435"/>
      </w:tblGrid>
      <w:tr w:rsidR="00FA385E">
        <w:trPr>
          <w:trHeight w:hRule="exact" w:val="397"/>
          <w:jc w:val="center"/>
        </w:trPr>
        <w:tc>
          <w:tcPr>
            <w:tcW w:w="1217" w:type="dxa"/>
            <w:vAlign w:val="center"/>
          </w:tcPr>
          <w:p w:rsidR="00FA385E" w:rsidRDefault="00B03DDC">
            <w:pPr>
              <w:tabs>
                <w:tab w:val="left" w:pos="7792"/>
              </w:tabs>
              <w:jc w:val="center"/>
              <w:rPr>
                <w:i/>
                <w:sz w:val="21"/>
                <w:szCs w:val="21"/>
              </w:rPr>
            </w:pPr>
            <w:r>
              <w:rPr>
                <w:i/>
                <w:sz w:val="21"/>
                <w:szCs w:val="21"/>
              </w:rPr>
              <w:t>n</w:t>
            </w:r>
          </w:p>
        </w:tc>
        <w:tc>
          <w:tcPr>
            <w:tcW w:w="2435" w:type="dxa"/>
            <w:vAlign w:val="center"/>
          </w:tcPr>
          <w:p w:rsidR="00FA385E" w:rsidRDefault="007246C6">
            <w:pPr>
              <w:tabs>
                <w:tab w:val="left" w:pos="7792"/>
              </w:tabs>
              <w:jc w:val="center"/>
              <w:rPr>
                <w:sz w:val="21"/>
                <w:szCs w:val="21"/>
              </w:rPr>
            </w:pPr>
            <m:oMathPara>
              <m:oMath>
                <m:sSub>
                  <m:sSubPr>
                    <m:ctrlPr>
                      <w:rPr>
                        <w:rFonts w:ascii="Cambria Math" w:hAnsi="Cambria Math"/>
                        <w:sz w:val="21"/>
                        <w:szCs w:val="21"/>
                      </w:rPr>
                    </m:ctrlPr>
                  </m:sSubPr>
                  <m:e>
                    <m:r>
                      <w:rPr>
                        <w:rFonts w:ascii="Cambria Math" w:hAnsi="Cambria Math"/>
                        <w:sz w:val="21"/>
                        <w:szCs w:val="21"/>
                      </w:rPr>
                      <m:t>x</m:t>
                    </m:r>
                  </m:e>
                  <m:sub>
                    <m:r>
                      <m:rPr>
                        <m:sty m:val="p"/>
                      </m:rPr>
                      <w:rPr>
                        <w:rFonts w:ascii="Cambria Math" w:hAnsi="Cambria Math"/>
                        <w:sz w:val="21"/>
                        <w:szCs w:val="21"/>
                      </w:rPr>
                      <m:t>i</m:t>
                    </m:r>
                  </m:sub>
                </m:sSub>
              </m:oMath>
            </m:oMathPara>
          </w:p>
        </w:tc>
        <w:tc>
          <w:tcPr>
            <w:tcW w:w="2435" w:type="dxa"/>
            <w:vAlign w:val="center"/>
          </w:tcPr>
          <w:p w:rsidR="00FA385E" w:rsidRDefault="007246C6">
            <w:pPr>
              <w:tabs>
                <w:tab w:val="left" w:pos="7792"/>
              </w:tabs>
              <w:jc w:val="center"/>
              <w:rPr>
                <w:i/>
                <w:sz w:val="21"/>
                <w:szCs w:val="21"/>
              </w:rPr>
            </w:pPr>
            <m:oMathPara>
              <m:oMath>
                <m:sSub>
                  <m:sSubPr>
                    <m:ctrlPr>
                      <w:rPr>
                        <w:rFonts w:ascii="Cambria Math" w:hAnsi="Cambria Math"/>
                        <w:sz w:val="21"/>
                        <w:szCs w:val="21"/>
                      </w:rPr>
                    </m:ctrlPr>
                  </m:sSubPr>
                  <m:e>
                    <m:r>
                      <w:rPr>
                        <w:rFonts w:ascii="Cambria Math" w:hAnsi="Cambria Math"/>
                        <w:sz w:val="21"/>
                        <w:szCs w:val="21"/>
                      </w:rPr>
                      <m:t>x</m:t>
                    </m:r>
                  </m:e>
                  <m:sub>
                    <m:r>
                      <m:rPr>
                        <m:sty m:val="p"/>
                      </m:rPr>
                      <w:rPr>
                        <w:rFonts w:ascii="Cambria Math" w:hAnsi="Cambria Math"/>
                        <w:sz w:val="21"/>
                        <w:szCs w:val="21"/>
                      </w:rPr>
                      <m:t>i</m:t>
                    </m:r>
                  </m:sub>
                </m:sSub>
                <m:r>
                  <m:rPr>
                    <m:sty m:val="p"/>
                  </m:rPr>
                  <w:rPr>
                    <w:rFonts w:ascii="Cambria Math" w:hAnsi="Cambria Math"/>
                    <w:sz w:val="21"/>
                    <w:szCs w:val="21"/>
                  </w:rPr>
                  <m:t>-</m:t>
                </m:r>
                <m:acc>
                  <m:accPr>
                    <m:chr m:val="̅"/>
                    <m:ctrlPr>
                      <w:rPr>
                        <w:rFonts w:ascii="Cambria Math" w:eastAsia="黑体" w:hAnsi="Cambria Math"/>
                        <w:sz w:val="21"/>
                        <w:szCs w:val="21"/>
                      </w:rPr>
                    </m:ctrlPr>
                  </m:accPr>
                  <m:e>
                    <m:r>
                      <w:rPr>
                        <w:rFonts w:ascii="Cambria Math" w:eastAsia="黑体" w:hAnsi="Cambria Math"/>
                        <w:sz w:val="21"/>
                        <w:szCs w:val="21"/>
                      </w:rPr>
                      <m:t>x</m:t>
                    </m:r>
                  </m:e>
                </m:acc>
              </m:oMath>
            </m:oMathPara>
          </w:p>
        </w:tc>
        <w:tc>
          <w:tcPr>
            <w:tcW w:w="2435" w:type="dxa"/>
            <w:vAlign w:val="center"/>
          </w:tcPr>
          <w:p w:rsidR="00FA385E" w:rsidRDefault="007246C6">
            <w:pPr>
              <w:tabs>
                <w:tab w:val="left" w:pos="7792"/>
              </w:tabs>
              <w:jc w:val="center"/>
              <w:rPr>
                <w:rFonts w:eastAsia="黑体"/>
                <w:sz w:val="21"/>
                <w:szCs w:val="21"/>
              </w:rPr>
            </w:pPr>
            <m:oMathPara>
              <m:oMath>
                <m:sSup>
                  <m:sSupPr>
                    <m:ctrlPr>
                      <w:rPr>
                        <w:rFonts w:ascii="Cambria Math" w:hAnsi="Cambria Math"/>
                        <w:sz w:val="21"/>
                        <w:szCs w:val="21"/>
                      </w:rPr>
                    </m:ctrlPr>
                  </m:sSupPr>
                  <m:e>
                    <m:d>
                      <m:dPr>
                        <m:ctrlPr>
                          <w:rPr>
                            <w:rFonts w:ascii="Cambria Math" w:hAnsi="Cambria Math"/>
                            <w:sz w:val="21"/>
                            <w:szCs w:val="21"/>
                          </w:rPr>
                        </m:ctrlPr>
                      </m:dPr>
                      <m:e>
                        <m:sSub>
                          <m:sSubPr>
                            <m:ctrlPr>
                              <w:rPr>
                                <w:rFonts w:ascii="Cambria Math" w:hAnsi="Cambria Math"/>
                                <w:sz w:val="21"/>
                                <w:szCs w:val="21"/>
                              </w:rPr>
                            </m:ctrlPr>
                          </m:sSubPr>
                          <m:e>
                            <m:r>
                              <w:rPr>
                                <w:rFonts w:ascii="Cambria Math" w:hAnsi="Cambria Math"/>
                                <w:sz w:val="21"/>
                                <w:szCs w:val="21"/>
                              </w:rPr>
                              <m:t>x</m:t>
                            </m:r>
                          </m:e>
                          <m:sub>
                            <m:r>
                              <m:rPr>
                                <m:sty m:val="p"/>
                              </m:rPr>
                              <w:rPr>
                                <w:rFonts w:ascii="Cambria Math" w:hAnsi="Cambria Math"/>
                                <w:sz w:val="21"/>
                                <w:szCs w:val="21"/>
                              </w:rPr>
                              <m:t>i</m:t>
                            </m:r>
                          </m:sub>
                        </m:sSub>
                        <m:r>
                          <m:rPr>
                            <m:sty m:val="p"/>
                          </m:rPr>
                          <w:rPr>
                            <w:rFonts w:ascii="Cambria Math" w:hAnsi="Cambria Math"/>
                            <w:sz w:val="21"/>
                            <w:szCs w:val="21"/>
                          </w:rPr>
                          <m:t>-</m:t>
                        </m:r>
                        <m:acc>
                          <m:accPr>
                            <m:chr m:val="̅"/>
                            <m:ctrlPr>
                              <w:rPr>
                                <w:rFonts w:ascii="Cambria Math" w:eastAsia="黑体" w:hAnsi="Cambria Math"/>
                                <w:sz w:val="21"/>
                                <w:szCs w:val="21"/>
                              </w:rPr>
                            </m:ctrlPr>
                          </m:accPr>
                          <m:e>
                            <m:r>
                              <w:rPr>
                                <w:rFonts w:ascii="Cambria Math" w:eastAsia="黑体" w:hAnsi="Cambria Math"/>
                                <w:sz w:val="21"/>
                                <w:szCs w:val="21"/>
                              </w:rPr>
                              <m:t>x</m:t>
                            </m:r>
                          </m:e>
                        </m:acc>
                      </m:e>
                    </m:d>
                  </m:e>
                  <m:sup>
                    <m:r>
                      <m:rPr>
                        <m:sty m:val="p"/>
                      </m:rPr>
                      <w:rPr>
                        <w:rFonts w:ascii="Cambria Math" w:hAnsi="Cambria Math"/>
                        <w:sz w:val="21"/>
                        <w:szCs w:val="21"/>
                      </w:rPr>
                      <m:t>2</m:t>
                    </m:r>
                  </m:sup>
                </m:sSup>
              </m:oMath>
            </m:oMathPara>
          </w:p>
        </w:tc>
      </w:tr>
      <w:tr w:rsidR="00FA385E">
        <w:trPr>
          <w:trHeight w:hRule="exact" w:val="397"/>
          <w:jc w:val="center"/>
        </w:trPr>
        <w:tc>
          <w:tcPr>
            <w:tcW w:w="1217" w:type="dxa"/>
            <w:vAlign w:val="center"/>
          </w:tcPr>
          <w:p w:rsidR="00FA385E" w:rsidRDefault="00B03DDC">
            <w:pPr>
              <w:tabs>
                <w:tab w:val="left" w:pos="7792"/>
              </w:tabs>
              <w:jc w:val="center"/>
              <w:rPr>
                <w:rFonts w:eastAsia="黑体"/>
                <w:sz w:val="21"/>
                <w:szCs w:val="21"/>
              </w:rPr>
            </w:pPr>
            <w:r>
              <w:rPr>
                <w:rFonts w:eastAsia="黑体"/>
                <w:sz w:val="21"/>
                <w:szCs w:val="21"/>
              </w:rPr>
              <w:t>1</w:t>
            </w:r>
          </w:p>
        </w:tc>
        <w:tc>
          <w:tcPr>
            <w:tcW w:w="2435" w:type="dxa"/>
            <w:vAlign w:val="center"/>
          </w:tcPr>
          <w:p w:rsidR="00FA385E" w:rsidRDefault="00B03DDC">
            <w:pPr>
              <w:jc w:val="center"/>
              <w:textAlignment w:val="center"/>
              <w:rPr>
                <w:sz w:val="21"/>
                <w:szCs w:val="21"/>
              </w:rPr>
            </w:pPr>
            <w:r>
              <w:rPr>
                <w:sz w:val="21"/>
                <w:szCs w:val="21"/>
              </w:rPr>
              <w:t>2750.1</w:t>
            </w:r>
          </w:p>
        </w:tc>
        <w:tc>
          <w:tcPr>
            <w:tcW w:w="2435" w:type="dxa"/>
            <w:vAlign w:val="center"/>
          </w:tcPr>
          <w:p w:rsidR="00FA385E" w:rsidRDefault="00B03DDC">
            <w:pPr>
              <w:jc w:val="center"/>
              <w:textAlignment w:val="center"/>
              <w:rPr>
                <w:sz w:val="21"/>
                <w:szCs w:val="21"/>
              </w:rPr>
            </w:pPr>
            <w:r>
              <w:rPr>
                <w:color w:val="000000"/>
                <w:sz w:val="21"/>
                <w:szCs w:val="21"/>
                <w:lang w:bidi="ar"/>
              </w:rPr>
              <w:t>0</w:t>
            </w:r>
          </w:p>
        </w:tc>
        <w:tc>
          <w:tcPr>
            <w:tcW w:w="2435" w:type="dxa"/>
            <w:vAlign w:val="center"/>
          </w:tcPr>
          <w:p w:rsidR="00FA385E" w:rsidRDefault="00B03DDC">
            <w:pPr>
              <w:jc w:val="center"/>
              <w:textAlignment w:val="center"/>
              <w:rPr>
                <w:sz w:val="21"/>
                <w:szCs w:val="21"/>
              </w:rPr>
            </w:pPr>
            <w:r>
              <w:rPr>
                <w:color w:val="000000"/>
                <w:sz w:val="21"/>
                <w:szCs w:val="21"/>
                <w:lang w:bidi="ar"/>
              </w:rPr>
              <w:t xml:space="preserve">0.00 </w:t>
            </w:r>
          </w:p>
        </w:tc>
      </w:tr>
      <w:tr w:rsidR="00FA385E">
        <w:trPr>
          <w:trHeight w:hRule="exact" w:val="397"/>
          <w:jc w:val="center"/>
        </w:trPr>
        <w:tc>
          <w:tcPr>
            <w:tcW w:w="1217" w:type="dxa"/>
            <w:vAlign w:val="center"/>
          </w:tcPr>
          <w:p w:rsidR="00FA385E" w:rsidRDefault="00B03DDC">
            <w:pPr>
              <w:tabs>
                <w:tab w:val="left" w:pos="7792"/>
              </w:tabs>
              <w:jc w:val="center"/>
              <w:rPr>
                <w:rFonts w:eastAsia="黑体"/>
                <w:sz w:val="21"/>
                <w:szCs w:val="21"/>
              </w:rPr>
            </w:pPr>
            <w:r>
              <w:rPr>
                <w:rFonts w:eastAsia="黑体"/>
                <w:sz w:val="21"/>
                <w:szCs w:val="21"/>
              </w:rPr>
              <w:t>2</w:t>
            </w:r>
          </w:p>
        </w:tc>
        <w:tc>
          <w:tcPr>
            <w:tcW w:w="2435" w:type="dxa"/>
            <w:vAlign w:val="center"/>
          </w:tcPr>
          <w:p w:rsidR="00FA385E" w:rsidRDefault="00B03DDC">
            <w:pPr>
              <w:jc w:val="center"/>
              <w:textAlignment w:val="center"/>
              <w:rPr>
                <w:sz w:val="21"/>
                <w:szCs w:val="21"/>
              </w:rPr>
            </w:pPr>
            <w:r>
              <w:rPr>
                <w:sz w:val="21"/>
                <w:szCs w:val="21"/>
              </w:rPr>
              <w:t>2750.0</w:t>
            </w:r>
          </w:p>
        </w:tc>
        <w:tc>
          <w:tcPr>
            <w:tcW w:w="2435" w:type="dxa"/>
            <w:vAlign w:val="center"/>
          </w:tcPr>
          <w:p w:rsidR="00FA385E" w:rsidRDefault="00B03DDC">
            <w:pPr>
              <w:jc w:val="center"/>
              <w:textAlignment w:val="center"/>
              <w:rPr>
                <w:sz w:val="21"/>
                <w:szCs w:val="21"/>
              </w:rPr>
            </w:pPr>
            <w:r>
              <w:rPr>
                <w:color w:val="000000"/>
                <w:sz w:val="21"/>
                <w:szCs w:val="21"/>
                <w:lang w:bidi="ar"/>
              </w:rPr>
              <w:t>-0.1</w:t>
            </w:r>
          </w:p>
        </w:tc>
        <w:tc>
          <w:tcPr>
            <w:tcW w:w="2435" w:type="dxa"/>
            <w:vAlign w:val="center"/>
          </w:tcPr>
          <w:p w:rsidR="00FA385E" w:rsidRDefault="00B03DDC">
            <w:pPr>
              <w:jc w:val="center"/>
              <w:textAlignment w:val="center"/>
              <w:rPr>
                <w:sz w:val="21"/>
                <w:szCs w:val="21"/>
              </w:rPr>
            </w:pPr>
            <w:r>
              <w:rPr>
                <w:color w:val="000000"/>
                <w:sz w:val="21"/>
                <w:szCs w:val="21"/>
                <w:lang w:bidi="ar"/>
              </w:rPr>
              <w:t xml:space="preserve">0.01 </w:t>
            </w:r>
          </w:p>
        </w:tc>
      </w:tr>
      <w:tr w:rsidR="00FA385E">
        <w:trPr>
          <w:trHeight w:hRule="exact" w:val="397"/>
          <w:jc w:val="center"/>
        </w:trPr>
        <w:tc>
          <w:tcPr>
            <w:tcW w:w="1217" w:type="dxa"/>
            <w:vAlign w:val="center"/>
          </w:tcPr>
          <w:p w:rsidR="00FA385E" w:rsidRDefault="00B03DDC">
            <w:pPr>
              <w:tabs>
                <w:tab w:val="left" w:pos="7792"/>
              </w:tabs>
              <w:jc w:val="center"/>
              <w:rPr>
                <w:rFonts w:eastAsia="黑体"/>
                <w:sz w:val="21"/>
                <w:szCs w:val="21"/>
              </w:rPr>
            </w:pPr>
            <w:r>
              <w:rPr>
                <w:rFonts w:eastAsia="黑体"/>
                <w:sz w:val="21"/>
                <w:szCs w:val="21"/>
              </w:rPr>
              <w:t>3</w:t>
            </w:r>
          </w:p>
        </w:tc>
        <w:tc>
          <w:tcPr>
            <w:tcW w:w="2435" w:type="dxa"/>
            <w:vAlign w:val="center"/>
          </w:tcPr>
          <w:p w:rsidR="00FA385E" w:rsidRDefault="00B03DDC">
            <w:pPr>
              <w:jc w:val="center"/>
              <w:textAlignment w:val="center"/>
              <w:rPr>
                <w:sz w:val="21"/>
                <w:szCs w:val="21"/>
              </w:rPr>
            </w:pPr>
            <w:r>
              <w:rPr>
                <w:sz w:val="21"/>
                <w:szCs w:val="21"/>
              </w:rPr>
              <w:t>2750.1</w:t>
            </w:r>
          </w:p>
        </w:tc>
        <w:tc>
          <w:tcPr>
            <w:tcW w:w="2435" w:type="dxa"/>
            <w:vAlign w:val="center"/>
          </w:tcPr>
          <w:p w:rsidR="00FA385E" w:rsidRDefault="00B03DDC">
            <w:pPr>
              <w:jc w:val="center"/>
              <w:textAlignment w:val="center"/>
              <w:rPr>
                <w:sz w:val="21"/>
                <w:szCs w:val="21"/>
              </w:rPr>
            </w:pPr>
            <w:r>
              <w:rPr>
                <w:color w:val="000000"/>
                <w:sz w:val="21"/>
                <w:szCs w:val="21"/>
                <w:lang w:bidi="ar"/>
              </w:rPr>
              <w:t>0</w:t>
            </w:r>
          </w:p>
        </w:tc>
        <w:tc>
          <w:tcPr>
            <w:tcW w:w="2435" w:type="dxa"/>
            <w:vAlign w:val="center"/>
          </w:tcPr>
          <w:p w:rsidR="00FA385E" w:rsidRDefault="00B03DDC">
            <w:pPr>
              <w:jc w:val="center"/>
              <w:textAlignment w:val="center"/>
              <w:rPr>
                <w:sz w:val="21"/>
                <w:szCs w:val="21"/>
              </w:rPr>
            </w:pPr>
            <w:r>
              <w:rPr>
                <w:color w:val="000000"/>
                <w:sz w:val="21"/>
                <w:szCs w:val="21"/>
                <w:lang w:bidi="ar"/>
              </w:rPr>
              <w:t xml:space="preserve">0.00 </w:t>
            </w:r>
          </w:p>
        </w:tc>
      </w:tr>
      <w:tr w:rsidR="00FA385E">
        <w:trPr>
          <w:trHeight w:hRule="exact" w:val="397"/>
          <w:jc w:val="center"/>
        </w:trPr>
        <w:tc>
          <w:tcPr>
            <w:tcW w:w="1217" w:type="dxa"/>
            <w:vAlign w:val="center"/>
          </w:tcPr>
          <w:p w:rsidR="00FA385E" w:rsidRDefault="00B03DDC">
            <w:pPr>
              <w:tabs>
                <w:tab w:val="left" w:pos="7792"/>
              </w:tabs>
              <w:jc w:val="center"/>
              <w:rPr>
                <w:rFonts w:eastAsia="黑体"/>
                <w:sz w:val="21"/>
                <w:szCs w:val="21"/>
              </w:rPr>
            </w:pPr>
            <w:r>
              <w:rPr>
                <w:rFonts w:eastAsia="黑体"/>
                <w:sz w:val="21"/>
                <w:szCs w:val="21"/>
              </w:rPr>
              <w:t>4</w:t>
            </w:r>
          </w:p>
        </w:tc>
        <w:tc>
          <w:tcPr>
            <w:tcW w:w="2435" w:type="dxa"/>
            <w:vAlign w:val="center"/>
          </w:tcPr>
          <w:p w:rsidR="00FA385E" w:rsidRDefault="00B03DDC">
            <w:pPr>
              <w:jc w:val="center"/>
              <w:textAlignment w:val="center"/>
              <w:rPr>
                <w:sz w:val="21"/>
                <w:szCs w:val="21"/>
              </w:rPr>
            </w:pPr>
            <w:r>
              <w:rPr>
                <w:sz w:val="21"/>
                <w:szCs w:val="21"/>
              </w:rPr>
              <w:t>2750.2</w:t>
            </w:r>
          </w:p>
        </w:tc>
        <w:tc>
          <w:tcPr>
            <w:tcW w:w="2435" w:type="dxa"/>
            <w:vAlign w:val="center"/>
          </w:tcPr>
          <w:p w:rsidR="00FA385E" w:rsidRDefault="00B03DDC">
            <w:pPr>
              <w:jc w:val="center"/>
              <w:textAlignment w:val="center"/>
              <w:rPr>
                <w:sz w:val="21"/>
                <w:szCs w:val="21"/>
              </w:rPr>
            </w:pPr>
            <w:r>
              <w:rPr>
                <w:color w:val="000000"/>
                <w:sz w:val="21"/>
                <w:szCs w:val="21"/>
                <w:lang w:bidi="ar"/>
              </w:rPr>
              <w:t>0.1</w:t>
            </w:r>
          </w:p>
        </w:tc>
        <w:tc>
          <w:tcPr>
            <w:tcW w:w="2435" w:type="dxa"/>
            <w:vAlign w:val="center"/>
          </w:tcPr>
          <w:p w:rsidR="00FA385E" w:rsidRDefault="00B03DDC">
            <w:pPr>
              <w:jc w:val="center"/>
              <w:textAlignment w:val="center"/>
              <w:rPr>
                <w:sz w:val="21"/>
                <w:szCs w:val="21"/>
              </w:rPr>
            </w:pPr>
            <w:r>
              <w:rPr>
                <w:color w:val="000000"/>
                <w:sz w:val="21"/>
                <w:szCs w:val="21"/>
                <w:lang w:bidi="ar"/>
              </w:rPr>
              <w:t xml:space="preserve">0.01 </w:t>
            </w:r>
          </w:p>
        </w:tc>
      </w:tr>
      <w:tr w:rsidR="00FA385E">
        <w:trPr>
          <w:trHeight w:hRule="exact" w:val="397"/>
          <w:jc w:val="center"/>
        </w:trPr>
        <w:tc>
          <w:tcPr>
            <w:tcW w:w="1217" w:type="dxa"/>
            <w:vAlign w:val="center"/>
          </w:tcPr>
          <w:p w:rsidR="00FA385E" w:rsidRDefault="00B03DDC">
            <w:pPr>
              <w:tabs>
                <w:tab w:val="left" w:pos="7792"/>
              </w:tabs>
              <w:jc w:val="center"/>
              <w:rPr>
                <w:rFonts w:eastAsia="黑体"/>
                <w:sz w:val="21"/>
                <w:szCs w:val="21"/>
              </w:rPr>
            </w:pPr>
            <w:r>
              <w:rPr>
                <w:rFonts w:eastAsia="黑体"/>
                <w:sz w:val="21"/>
                <w:szCs w:val="21"/>
              </w:rPr>
              <w:t>5</w:t>
            </w:r>
          </w:p>
        </w:tc>
        <w:tc>
          <w:tcPr>
            <w:tcW w:w="2435" w:type="dxa"/>
            <w:vAlign w:val="center"/>
          </w:tcPr>
          <w:p w:rsidR="00FA385E" w:rsidRDefault="00B03DDC">
            <w:pPr>
              <w:jc w:val="center"/>
              <w:textAlignment w:val="center"/>
              <w:rPr>
                <w:sz w:val="21"/>
                <w:szCs w:val="21"/>
              </w:rPr>
            </w:pPr>
            <w:r>
              <w:rPr>
                <w:sz w:val="21"/>
                <w:szCs w:val="21"/>
              </w:rPr>
              <w:t>2750.1</w:t>
            </w:r>
          </w:p>
        </w:tc>
        <w:tc>
          <w:tcPr>
            <w:tcW w:w="2435" w:type="dxa"/>
            <w:vAlign w:val="center"/>
          </w:tcPr>
          <w:p w:rsidR="00FA385E" w:rsidRDefault="00B03DDC">
            <w:pPr>
              <w:jc w:val="center"/>
              <w:textAlignment w:val="center"/>
              <w:rPr>
                <w:sz w:val="21"/>
                <w:szCs w:val="21"/>
              </w:rPr>
            </w:pPr>
            <w:r>
              <w:rPr>
                <w:color w:val="000000"/>
                <w:sz w:val="21"/>
                <w:szCs w:val="21"/>
                <w:lang w:bidi="ar"/>
              </w:rPr>
              <w:t>0</w:t>
            </w:r>
          </w:p>
        </w:tc>
        <w:tc>
          <w:tcPr>
            <w:tcW w:w="2435" w:type="dxa"/>
            <w:vAlign w:val="center"/>
          </w:tcPr>
          <w:p w:rsidR="00FA385E" w:rsidRDefault="00B03DDC">
            <w:pPr>
              <w:jc w:val="center"/>
              <w:textAlignment w:val="center"/>
              <w:rPr>
                <w:sz w:val="21"/>
                <w:szCs w:val="21"/>
              </w:rPr>
            </w:pPr>
            <w:r>
              <w:rPr>
                <w:color w:val="000000"/>
                <w:sz w:val="21"/>
                <w:szCs w:val="21"/>
                <w:lang w:bidi="ar"/>
              </w:rPr>
              <w:t xml:space="preserve">0.00 </w:t>
            </w:r>
          </w:p>
        </w:tc>
      </w:tr>
      <w:tr w:rsidR="00FA385E">
        <w:trPr>
          <w:trHeight w:hRule="exact" w:val="397"/>
          <w:jc w:val="center"/>
        </w:trPr>
        <w:tc>
          <w:tcPr>
            <w:tcW w:w="1217" w:type="dxa"/>
            <w:vAlign w:val="center"/>
          </w:tcPr>
          <w:p w:rsidR="00FA385E" w:rsidRDefault="00B03DDC">
            <w:pPr>
              <w:tabs>
                <w:tab w:val="left" w:pos="7792"/>
              </w:tabs>
              <w:jc w:val="center"/>
              <w:rPr>
                <w:rFonts w:eastAsia="黑体"/>
                <w:sz w:val="21"/>
                <w:szCs w:val="21"/>
              </w:rPr>
            </w:pPr>
            <w:r>
              <w:rPr>
                <w:rFonts w:eastAsia="黑体"/>
                <w:sz w:val="21"/>
                <w:szCs w:val="21"/>
              </w:rPr>
              <w:t>6</w:t>
            </w:r>
          </w:p>
        </w:tc>
        <w:tc>
          <w:tcPr>
            <w:tcW w:w="2435" w:type="dxa"/>
            <w:vAlign w:val="center"/>
          </w:tcPr>
          <w:p w:rsidR="00FA385E" w:rsidRDefault="00B03DDC">
            <w:pPr>
              <w:jc w:val="center"/>
              <w:textAlignment w:val="center"/>
              <w:rPr>
                <w:sz w:val="21"/>
                <w:szCs w:val="21"/>
              </w:rPr>
            </w:pPr>
            <w:r>
              <w:rPr>
                <w:sz w:val="21"/>
                <w:szCs w:val="21"/>
              </w:rPr>
              <w:t>2750.1</w:t>
            </w:r>
          </w:p>
        </w:tc>
        <w:tc>
          <w:tcPr>
            <w:tcW w:w="2435" w:type="dxa"/>
            <w:vAlign w:val="center"/>
          </w:tcPr>
          <w:p w:rsidR="00FA385E" w:rsidRDefault="00B03DDC">
            <w:pPr>
              <w:jc w:val="center"/>
              <w:textAlignment w:val="center"/>
              <w:rPr>
                <w:sz w:val="21"/>
                <w:szCs w:val="21"/>
              </w:rPr>
            </w:pPr>
            <w:r>
              <w:rPr>
                <w:color w:val="000000"/>
                <w:sz w:val="21"/>
                <w:szCs w:val="21"/>
                <w:lang w:bidi="ar"/>
              </w:rPr>
              <w:t>0</w:t>
            </w:r>
          </w:p>
        </w:tc>
        <w:tc>
          <w:tcPr>
            <w:tcW w:w="2435" w:type="dxa"/>
            <w:vAlign w:val="center"/>
          </w:tcPr>
          <w:p w:rsidR="00FA385E" w:rsidRDefault="00B03DDC">
            <w:pPr>
              <w:jc w:val="center"/>
              <w:textAlignment w:val="center"/>
              <w:rPr>
                <w:sz w:val="21"/>
                <w:szCs w:val="21"/>
              </w:rPr>
            </w:pPr>
            <w:r>
              <w:rPr>
                <w:color w:val="000000"/>
                <w:sz w:val="21"/>
                <w:szCs w:val="21"/>
                <w:lang w:bidi="ar"/>
              </w:rPr>
              <w:t xml:space="preserve">0.00 </w:t>
            </w:r>
          </w:p>
        </w:tc>
      </w:tr>
      <w:tr w:rsidR="00FA385E">
        <w:trPr>
          <w:trHeight w:hRule="exact" w:val="397"/>
          <w:jc w:val="center"/>
        </w:trPr>
        <w:tc>
          <w:tcPr>
            <w:tcW w:w="1217" w:type="dxa"/>
            <w:vAlign w:val="center"/>
          </w:tcPr>
          <w:p w:rsidR="00FA385E" w:rsidRDefault="00B03DDC">
            <w:pPr>
              <w:tabs>
                <w:tab w:val="left" w:pos="7792"/>
              </w:tabs>
              <w:jc w:val="center"/>
              <w:rPr>
                <w:rFonts w:eastAsia="黑体"/>
                <w:sz w:val="21"/>
                <w:szCs w:val="21"/>
              </w:rPr>
            </w:pPr>
            <w:r>
              <w:rPr>
                <w:rFonts w:eastAsia="黑体"/>
                <w:sz w:val="21"/>
                <w:szCs w:val="21"/>
              </w:rPr>
              <w:t>7</w:t>
            </w:r>
          </w:p>
        </w:tc>
        <w:tc>
          <w:tcPr>
            <w:tcW w:w="2435" w:type="dxa"/>
            <w:vAlign w:val="center"/>
          </w:tcPr>
          <w:p w:rsidR="00FA385E" w:rsidRDefault="00B03DDC">
            <w:pPr>
              <w:jc w:val="center"/>
              <w:textAlignment w:val="center"/>
              <w:rPr>
                <w:sz w:val="21"/>
                <w:szCs w:val="21"/>
              </w:rPr>
            </w:pPr>
            <w:r>
              <w:rPr>
                <w:sz w:val="21"/>
                <w:szCs w:val="21"/>
              </w:rPr>
              <w:t>2750.1</w:t>
            </w:r>
          </w:p>
        </w:tc>
        <w:tc>
          <w:tcPr>
            <w:tcW w:w="2435" w:type="dxa"/>
            <w:vAlign w:val="center"/>
          </w:tcPr>
          <w:p w:rsidR="00FA385E" w:rsidRDefault="00B03DDC">
            <w:pPr>
              <w:jc w:val="center"/>
              <w:textAlignment w:val="center"/>
              <w:rPr>
                <w:sz w:val="21"/>
                <w:szCs w:val="21"/>
              </w:rPr>
            </w:pPr>
            <w:r>
              <w:rPr>
                <w:color w:val="000000"/>
                <w:sz w:val="21"/>
                <w:szCs w:val="21"/>
                <w:lang w:bidi="ar"/>
              </w:rPr>
              <w:t>0</w:t>
            </w:r>
          </w:p>
        </w:tc>
        <w:tc>
          <w:tcPr>
            <w:tcW w:w="2435" w:type="dxa"/>
            <w:vAlign w:val="center"/>
          </w:tcPr>
          <w:p w:rsidR="00FA385E" w:rsidRDefault="00B03DDC">
            <w:pPr>
              <w:jc w:val="center"/>
              <w:textAlignment w:val="center"/>
              <w:rPr>
                <w:sz w:val="21"/>
                <w:szCs w:val="21"/>
              </w:rPr>
            </w:pPr>
            <w:r>
              <w:rPr>
                <w:color w:val="000000"/>
                <w:sz w:val="21"/>
                <w:szCs w:val="21"/>
                <w:lang w:bidi="ar"/>
              </w:rPr>
              <w:t xml:space="preserve">0.00 </w:t>
            </w:r>
          </w:p>
        </w:tc>
      </w:tr>
      <w:tr w:rsidR="00FA385E">
        <w:trPr>
          <w:trHeight w:hRule="exact" w:val="397"/>
          <w:jc w:val="center"/>
        </w:trPr>
        <w:tc>
          <w:tcPr>
            <w:tcW w:w="1217" w:type="dxa"/>
            <w:vAlign w:val="center"/>
          </w:tcPr>
          <w:p w:rsidR="00FA385E" w:rsidRDefault="00B03DDC">
            <w:pPr>
              <w:tabs>
                <w:tab w:val="left" w:pos="7792"/>
              </w:tabs>
              <w:jc w:val="center"/>
              <w:rPr>
                <w:rFonts w:eastAsia="黑体"/>
                <w:sz w:val="21"/>
                <w:szCs w:val="21"/>
              </w:rPr>
            </w:pPr>
            <w:r>
              <w:rPr>
                <w:rFonts w:eastAsia="黑体"/>
                <w:sz w:val="21"/>
                <w:szCs w:val="21"/>
              </w:rPr>
              <w:t>8</w:t>
            </w:r>
          </w:p>
        </w:tc>
        <w:tc>
          <w:tcPr>
            <w:tcW w:w="2435" w:type="dxa"/>
            <w:vAlign w:val="center"/>
          </w:tcPr>
          <w:p w:rsidR="00FA385E" w:rsidRDefault="00B03DDC">
            <w:pPr>
              <w:jc w:val="center"/>
              <w:textAlignment w:val="center"/>
              <w:rPr>
                <w:sz w:val="21"/>
                <w:szCs w:val="21"/>
              </w:rPr>
            </w:pPr>
            <w:r>
              <w:rPr>
                <w:sz w:val="21"/>
                <w:szCs w:val="21"/>
              </w:rPr>
              <w:t>2750.0</w:t>
            </w:r>
          </w:p>
        </w:tc>
        <w:tc>
          <w:tcPr>
            <w:tcW w:w="2435" w:type="dxa"/>
            <w:vAlign w:val="center"/>
          </w:tcPr>
          <w:p w:rsidR="00FA385E" w:rsidRDefault="00B03DDC">
            <w:pPr>
              <w:jc w:val="center"/>
              <w:textAlignment w:val="center"/>
              <w:rPr>
                <w:sz w:val="21"/>
                <w:szCs w:val="21"/>
              </w:rPr>
            </w:pPr>
            <w:r>
              <w:rPr>
                <w:color w:val="000000"/>
                <w:sz w:val="21"/>
                <w:szCs w:val="21"/>
                <w:lang w:bidi="ar"/>
              </w:rPr>
              <w:t>-0.1</w:t>
            </w:r>
          </w:p>
        </w:tc>
        <w:tc>
          <w:tcPr>
            <w:tcW w:w="2435" w:type="dxa"/>
            <w:vAlign w:val="center"/>
          </w:tcPr>
          <w:p w:rsidR="00FA385E" w:rsidRDefault="00B03DDC">
            <w:pPr>
              <w:jc w:val="center"/>
              <w:textAlignment w:val="center"/>
              <w:rPr>
                <w:sz w:val="21"/>
                <w:szCs w:val="21"/>
              </w:rPr>
            </w:pPr>
            <w:r>
              <w:rPr>
                <w:color w:val="000000"/>
                <w:sz w:val="21"/>
                <w:szCs w:val="21"/>
                <w:lang w:bidi="ar"/>
              </w:rPr>
              <w:t xml:space="preserve">0.01 </w:t>
            </w:r>
          </w:p>
        </w:tc>
      </w:tr>
      <w:tr w:rsidR="00FA385E">
        <w:trPr>
          <w:trHeight w:hRule="exact" w:val="397"/>
          <w:jc w:val="center"/>
        </w:trPr>
        <w:tc>
          <w:tcPr>
            <w:tcW w:w="1217" w:type="dxa"/>
            <w:vAlign w:val="center"/>
          </w:tcPr>
          <w:p w:rsidR="00FA385E" w:rsidRDefault="00B03DDC">
            <w:pPr>
              <w:tabs>
                <w:tab w:val="left" w:pos="7792"/>
              </w:tabs>
              <w:jc w:val="center"/>
              <w:rPr>
                <w:rFonts w:eastAsia="黑体"/>
                <w:sz w:val="21"/>
                <w:szCs w:val="21"/>
              </w:rPr>
            </w:pPr>
            <w:r>
              <w:rPr>
                <w:rFonts w:eastAsia="黑体"/>
                <w:sz w:val="21"/>
                <w:szCs w:val="21"/>
              </w:rPr>
              <w:t>9</w:t>
            </w:r>
          </w:p>
        </w:tc>
        <w:tc>
          <w:tcPr>
            <w:tcW w:w="2435" w:type="dxa"/>
            <w:vAlign w:val="center"/>
          </w:tcPr>
          <w:p w:rsidR="00FA385E" w:rsidRDefault="00B03DDC">
            <w:pPr>
              <w:jc w:val="center"/>
              <w:textAlignment w:val="center"/>
              <w:rPr>
                <w:sz w:val="21"/>
                <w:szCs w:val="21"/>
              </w:rPr>
            </w:pPr>
            <w:r>
              <w:rPr>
                <w:sz w:val="21"/>
                <w:szCs w:val="21"/>
              </w:rPr>
              <w:t>2750.2</w:t>
            </w:r>
          </w:p>
        </w:tc>
        <w:tc>
          <w:tcPr>
            <w:tcW w:w="2435" w:type="dxa"/>
            <w:vAlign w:val="center"/>
          </w:tcPr>
          <w:p w:rsidR="00FA385E" w:rsidRDefault="00B03DDC">
            <w:pPr>
              <w:jc w:val="center"/>
              <w:textAlignment w:val="center"/>
              <w:rPr>
                <w:sz w:val="21"/>
                <w:szCs w:val="21"/>
              </w:rPr>
            </w:pPr>
            <w:r>
              <w:rPr>
                <w:color w:val="000000"/>
                <w:sz w:val="21"/>
                <w:szCs w:val="21"/>
                <w:lang w:bidi="ar"/>
              </w:rPr>
              <w:t>0.1</w:t>
            </w:r>
          </w:p>
        </w:tc>
        <w:tc>
          <w:tcPr>
            <w:tcW w:w="2435" w:type="dxa"/>
            <w:vAlign w:val="center"/>
          </w:tcPr>
          <w:p w:rsidR="00FA385E" w:rsidRDefault="00B03DDC">
            <w:pPr>
              <w:jc w:val="center"/>
              <w:textAlignment w:val="center"/>
              <w:rPr>
                <w:sz w:val="21"/>
                <w:szCs w:val="21"/>
              </w:rPr>
            </w:pPr>
            <w:r>
              <w:rPr>
                <w:color w:val="000000"/>
                <w:sz w:val="21"/>
                <w:szCs w:val="21"/>
                <w:lang w:bidi="ar"/>
              </w:rPr>
              <w:t xml:space="preserve">0.01 </w:t>
            </w:r>
          </w:p>
        </w:tc>
      </w:tr>
      <w:tr w:rsidR="00FA385E">
        <w:trPr>
          <w:trHeight w:hRule="exact" w:val="397"/>
          <w:jc w:val="center"/>
        </w:trPr>
        <w:tc>
          <w:tcPr>
            <w:tcW w:w="1217" w:type="dxa"/>
            <w:vAlign w:val="center"/>
          </w:tcPr>
          <w:p w:rsidR="00FA385E" w:rsidRDefault="00B03DDC">
            <w:pPr>
              <w:tabs>
                <w:tab w:val="left" w:pos="7792"/>
              </w:tabs>
              <w:jc w:val="center"/>
              <w:rPr>
                <w:rFonts w:eastAsia="黑体"/>
                <w:sz w:val="21"/>
                <w:szCs w:val="21"/>
              </w:rPr>
            </w:pPr>
            <w:r>
              <w:rPr>
                <w:rFonts w:eastAsia="黑体"/>
                <w:sz w:val="21"/>
                <w:szCs w:val="21"/>
              </w:rPr>
              <w:t>10</w:t>
            </w:r>
          </w:p>
        </w:tc>
        <w:tc>
          <w:tcPr>
            <w:tcW w:w="2435" w:type="dxa"/>
            <w:vAlign w:val="center"/>
          </w:tcPr>
          <w:p w:rsidR="00FA385E" w:rsidRDefault="00B03DDC">
            <w:pPr>
              <w:jc w:val="center"/>
              <w:textAlignment w:val="center"/>
              <w:rPr>
                <w:sz w:val="21"/>
                <w:szCs w:val="21"/>
              </w:rPr>
            </w:pPr>
            <w:r>
              <w:rPr>
                <w:sz w:val="21"/>
                <w:szCs w:val="21"/>
              </w:rPr>
              <w:t>2750.1</w:t>
            </w:r>
          </w:p>
        </w:tc>
        <w:tc>
          <w:tcPr>
            <w:tcW w:w="2435" w:type="dxa"/>
            <w:vAlign w:val="center"/>
          </w:tcPr>
          <w:p w:rsidR="00FA385E" w:rsidRDefault="00B03DDC">
            <w:pPr>
              <w:jc w:val="center"/>
              <w:textAlignment w:val="center"/>
              <w:rPr>
                <w:sz w:val="21"/>
                <w:szCs w:val="21"/>
              </w:rPr>
            </w:pPr>
            <w:r>
              <w:rPr>
                <w:color w:val="000000"/>
                <w:sz w:val="21"/>
                <w:szCs w:val="21"/>
                <w:lang w:bidi="ar"/>
              </w:rPr>
              <w:t>0</w:t>
            </w:r>
          </w:p>
        </w:tc>
        <w:tc>
          <w:tcPr>
            <w:tcW w:w="2435" w:type="dxa"/>
            <w:vAlign w:val="center"/>
          </w:tcPr>
          <w:p w:rsidR="00FA385E" w:rsidRDefault="00B03DDC">
            <w:pPr>
              <w:jc w:val="center"/>
              <w:textAlignment w:val="center"/>
              <w:rPr>
                <w:sz w:val="21"/>
                <w:szCs w:val="21"/>
              </w:rPr>
            </w:pPr>
            <w:r>
              <w:rPr>
                <w:color w:val="000000"/>
                <w:sz w:val="21"/>
                <w:szCs w:val="21"/>
                <w:lang w:bidi="ar"/>
              </w:rPr>
              <w:t xml:space="preserve">0.00 </w:t>
            </w:r>
          </w:p>
        </w:tc>
      </w:tr>
      <w:tr w:rsidR="00FA385E">
        <w:trPr>
          <w:trHeight w:hRule="exact" w:val="397"/>
          <w:jc w:val="center"/>
        </w:trPr>
        <w:tc>
          <w:tcPr>
            <w:tcW w:w="1217" w:type="dxa"/>
            <w:vAlign w:val="center"/>
          </w:tcPr>
          <w:p w:rsidR="00FA385E" w:rsidRDefault="00B03DDC">
            <w:pPr>
              <w:tabs>
                <w:tab w:val="left" w:pos="7792"/>
              </w:tabs>
              <w:jc w:val="center"/>
              <w:rPr>
                <w:i/>
                <w:sz w:val="21"/>
                <w:szCs w:val="21"/>
              </w:rPr>
            </w:pPr>
            <w:r>
              <w:rPr>
                <w:i/>
                <w:sz w:val="21"/>
                <w:szCs w:val="21"/>
              </w:rPr>
              <w:t>∑</w:t>
            </w:r>
          </w:p>
        </w:tc>
        <w:tc>
          <w:tcPr>
            <w:tcW w:w="2435" w:type="dxa"/>
            <w:vAlign w:val="center"/>
          </w:tcPr>
          <w:p w:rsidR="00FA385E" w:rsidRDefault="00B03DDC">
            <w:pPr>
              <w:jc w:val="center"/>
              <w:textAlignment w:val="center"/>
              <w:rPr>
                <w:sz w:val="21"/>
                <w:szCs w:val="21"/>
              </w:rPr>
            </w:pPr>
            <w:r>
              <w:rPr>
                <w:color w:val="000000"/>
                <w:sz w:val="21"/>
                <w:szCs w:val="21"/>
                <w:lang w:bidi="ar"/>
              </w:rPr>
              <w:t>27501</w:t>
            </w:r>
          </w:p>
        </w:tc>
        <w:tc>
          <w:tcPr>
            <w:tcW w:w="2435" w:type="dxa"/>
            <w:vAlign w:val="center"/>
          </w:tcPr>
          <w:p w:rsidR="00FA385E" w:rsidRDefault="00B03DDC">
            <w:pPr>
              <w:tabs>
                <w:tab w:val="left" w:pos="7792"/>
              </w:tabs>
              <w:jc w:val="center"/>
              <w:rPr>
                <w:sz w:val="21"/>
                <w:szCs w:val="21"/>
              </w:rPr>
            </w:pPr>
            <w:r>
              <w:rPr>
                <w:rFonts w:eastAsia="黑体"/>
                <w:sz w:val="21"/>
                <w:szCs w:val="21"/>
              </w:rPr>
              <w:t>——</w:t>
            </w:r>
          </w:p>
        </w:tc>
        <w:tc>
          <w:tcPr>
            <w:tcW w:w="2435" w:type="dxa"/>
            <w:vAlign w:val="center"/>
          </w:tcPr>
          <w:p w:rsidR="00FA385E" w:rsidRDefault="00B03DDC">
            <w:pPr>
              <w:jc w:val="center"/>
              <w:textAlignment w:val="center"/>
              <w:rPr>
                <w:sz w:val="21"/>
                <w:szCs w:val="21"/>
              </w:rPr>
            </w:pPr>
            <w:r>
              <w:rPr>
                <w:color w:val="000000"/>
                <w:sz w:val="21"/>
                <w:szCs w:val="21"/>
                <w:lang w:bidi="ar"/>
              </w:rPr>
              <w:t xml:space="preserve">0.04 </w:t>
            </w:r>
          </w:p>
        </w:tc>
      </w:tr>
      <w:tr w:rsidR="00FA385E">
        <w:trPr>
          <w:trHeight w:hRule="exact" w:val="397"/>
          <w:jc w:val="center"/>
        </w:trPr>
        <w:tc>
          <w:tcPr>
            <w:tcW w:w="1217" w:type="dxa"/>
            <w:vAlign w:val="center"/>
          </w:tcPr>
          <w:p w:rsidR="00FA385E" w:rsidRDefault="007246C6">
            <w:pPr>
              <w:tabs>
                <w:tab w:val="left" w:pos="7792"/>
              </w:tabs>
              <w:jc w:val="center"/>
              <w:rPr>
                <w:rFonts w:eastAsia="黑体"/>
                <w:sz w:val="21"/>
                <w:szCs w:val="21"/>
              </w:rPr>
            </w:pPr>
            <m:oMathPara>
              <m:oMath>
                <m:acc>
                  <m:accPr>
                    <m:chr m:val="̅"/>
                    <m:ctrlPr>
                      <w:rPr>
                        <w:rFonts w:ascii="Cambria Math" w:eastAsia="黑体" w:hAnsi="Cambria Math"/>
                        <w:sz w:val="21"/>
                        <w:szCs w:val="21"/>
                      </w:rPr>
                    </m:ctrlPr>
                  </m:accPr>
                  <m:e>
                    <m:r>
                      <w:rPr>
                        <w:rFonts w:ascii="Cambria Math" w:eastAsia="黑体" w:hAnsi="Cambria Math"/>
                        <w:sz w:val="21"/>
                        <w:szCs w:val="21"/>
                      </w:rPr>
                      <m:t>x</m:t>
                    </m:r>
                  </m:e>
                </m:acc>
              </m:oMath>
            </m:oMathPara>
          </w:p>
        </w:tc>
        <w:tc>
          <w:tcPr>
            <w:tcW w:w="2435" w:type="dxa"/>
            <w:vAlign w:val="center"/>
          </w:tcPr>
          <w:p w:rsidR="00FA385E" w:rsidRDefault="00B03DDC">
            <w:pPr>
              <w:jc w:val="center"/>
              <w:textAlignment w:val="center"/>
              <w:rPr>
                <w:sz w:val="21"/>
                <w:szCs w:val="21"/>
              </w:rPr>
            </w:pPr>
            <w:r>
              <w:rPr>
                <w:color w:val="000000"/>
                <w:sz w:val="21"/>
                <w:szCs w:val="21"/>
                <w:lang w:bidi="ar"/>
              </w:rPr>
              <w:t>2750.1</w:t>
            </w:r>
          </w:p>
        </w:tc>
        <w:tc>
          <w:tcPr>
            <w:tcW w:w="2435" w:type="dxa"/>
            <w:vAlign w:val="center"/>
          </w:tcPr>
          <w:p w:rsidR="00FA385E" w:rsidRDefault="00B03DDC">
            <w:pPr>
              <w:tabs>
                <w:tab w:val="left" w:pos="7792"/>
              </w:tabs>
              <w:jc w:val="center"/>
              <w:rPr>
                <w:rFonts w:eastAsia="黑体"/>
                <w:sz w:val="21"/>
                <w:szCs w:val="21"/>
              </w:rPr>
            </w:pPr>
            <w:r>
              <w:rPr>
                <w:rFonts w:eastAsia="黑体"/>
                <w:sz w:val="21"/>
                <w:szCs w:val="21"/>
              </w:rPr>
              <w:t>——</w:t>
            </w:r>
          </w:p>
        </w:tc>
        <w:tc>
          <w:tcPr>
            <w:tcW w:w="2435" w:type="dxa"/>
            <w:vAlign w:val="center"/>
          </w:tcPr>
          <w:p w:rsidR="00FA385E" w:rsidRDefault="00B03DDC">
            <w:pPr>
              <w:tabs>
                <w:tab w:val="left" w:pos="7792"/>
              </w:tabs>
              <w:jc w:val="center"/>
              <w:rPr>
                <w:rFonts w:eastAsia="黑体"/>
                <w:sz w:val="21"/>
                <w:szCs w:val="21"/>
              </w:rPr>
            </w:pPr>
            <w:r>
              <w:rPr>
                <w:rFonts w:eastAsia="黑体"/>
                <w:sz w:val="21"/>
                <w:szCs w:val="21"/>
              </w:rPr>
              <w:t>——</w:t>
            </w:r>
          </w:p>
        </w:tc>
      </w:tr>
    </w:tbl>
    <w:p w:rsidR="00FA385E" w:rsidRDefault="00FA385E">
      <w:pPr>
        <w:spacing w:line="360" w:lineRule="auto"/>
        <w:ind w:firstLine="360"/>
        <w:rPr>
          <w:szCs w:val="21"/>
        </w:rPr>
      </w:pPr>
    </w:p>
    <w:p w:rsidR="00FA385E" w:rsidRDefault="00B03DDC">
      <w:pPr>
        <w:spacing w:line="360" w:lineRule="auto"/>
        <w:ind w:firstLine="360"/>
      </w:pPr>
      <w:r>
        <w:rPr>
          <w:rFonts w:hAnsi="宋体"/>
        </w:rPr>
        <w:t>在实际测有测量数据计算单次试验标准偏差：</w:t>
      </w:r>
    </w:p>
    <w:p w:rsidR="00FA385E" w:rsidRDefault="00B03DDC">
      <w:pPr>
        <w:spacing w:line="360" w:lineRule="auto"/>
        <w:ind w:firstLine="360"/>
      </w:pPr>
      <w:r>
        <w:rPr>
          <w:position w:val="-26"/>
        </w:rPr>
        <w:object w:dxaOrig="1845" w:dyaOrig="1035">
          <v:shape id="_x0000_i1059" type="#_x0000_t75" style="width:92.55pt;height:51.45pt" o:ole="">
            <v:imagedata r:id="rId83" o:title=""/>
          </v:shape>
          <o:OLEObject Type="Embed" ProgID="Equation.3" ShapeID="_x0000_i1059" DrawAspect="Content" ObjectID="_1784636469" r:id="rId84"/>
        </w:object>
      </w:r>
      <w:r>
        <w:t>=0.07g</w:t>
      </w:r>
    </w:p>
    <w:p w:rsidR="00FA385E" w:rsidRDefault="00B03DDC">
      <w:pPr>
        <w:spacing w:line="360" w:lineRule="auto"/>
        <w:ind w:firstLine="360"/>
      </w:pPr>
      <w:r>
        <w:rPr>
          <w:rFonts w:hAnsi="宋体"/>
        </w:rPr>
        <w:t>实际测量中以</w:t>
      </w:r>
      <w:r>
        <w:t>3</w:t>
      </w:r>
      <w:r>
        <w:rPr>
          <w:rFonts w:hAnsi="宋体"/>
        </w:rPr>
        <w:t>次测量的平均值作为校准值，示值误差引入的标准不确定度分量为</w:t>
      </w:r>
    </w:p>
    <w:p w:rsidR="00FA385E" w:rsidRDefault="00B03DDC">
      <w:pPr>
        <w:spacing w:line="360" w:lineRule="auto"/>
        <w:ind w:firstLine="360"/>
      </w:pPr>
      <w:r>
        <w:rPr>
          <w:position w:val="-28"/>
        </w:rPr>
        <w:object w:dxaOrig="865" w:dyaOrig="660">
          <v:shape id="_x0000_i1060" type="#_x0000_t75" style="width:43.95pt;height:32.75pt" o:ole="">
            <v:imagedata r:id="rId85" o:title=""/>
          </v:shape>
          <o:OLEObject Type="Embed" ProgID="Equation.3" ShapeID="_x0000_i1060" DrawAspect="Content" ObjectID="_1784636470" r:id="rId86"/>
        </w:object>
      </w:r>
      <w:r>
        <w:t>=0.04g</w:t>
      </w:r>
    </w:p>
    <w:p w:rsidR="00FA385E" w:rsidRDefault="00B03DDC">
      <w:pPr>
        <w:tabs>
          <w:tab w:val="left" w:pos="7792"/>
        </w:tabs>
        <w:spacing w:line="360" w:lineRule="auto"/>
      </w:pPr>
      <w:r>
        <w:rPr>
          <w:rFonts w:hAnsi="宋体" w:hint="eastAsia"/>
        </w:rPr>
        <w:t xml:space="preserve">C.3.3.4.2 </w:t>
      </w:r>
      <w:r>
        <w:rPr>
          <w:rFonts w:hAnsi="宋体"/>
        </w:rPr>
        <w:t>标准器示值误差引入的不确定度</w:t>
      </w:r>
      <w:r>
        <w:rPr>
          <w:i/>
        </w:rPr>
        <w:t>u</w:t>
      </w:r>
      <w:r>
        <w:rPr>
          <w:vertAlign w:val="subscript"/>
        </w:rPr>
        <w:t>2</w:t>
      </w:r>
    </w:p>
    <w:p w:rsidR="00FA385E" w:rsidRDefault="00B03DDC">
      <w:pPr>
        <w:spacing w:line="360" w:lineRule="auto"/>
        <w:ind w:firstLine="360"/>
      </w:pPr>
      <w:r>
        <w:rPr>
          <w:rFonts w:hAnsi="宋体"/>
        </w:rPr>
        <w:t>天平由给出最大允许误差评定，采用</w:t>
      </w:r>
      <w:r>
        <w:t>B</w:t>
      </w:r>
      <w:r>
        <w:rPr>
          <w:rFonts w:hAnsi="宋体"/>
        </w:rPr>
        <w:t>类方法评定，天平最大允许误差</w:t>
      </w:r>
      <w:r>
        <w:t>±1.5g</w:t>
      </w:r>
      <w:r>
        <w:rPr>
          <w:rFonts w:hAnsi="宋体"/>
        </w:rPr>
        <w:t>，半宽</w:t>
      </w:r>
      <w:r>
        <w:rPr>
          <w:position w:val="-6"/>
        </w:rPr>
        <w:object w:dxaOrig="240" w:dyaOrig="225">
          <v:shape id="_x0000_i1061" type="#_x0000_t75" style="width:12.15pt;height:11.2pt" o:ole="">
            <v:imagedata r:id="rId87" o:title=""/>
          </v:shape>
          <o:OLEObject Type="Embed" ProgID="Equation.3" ShapeID="_x0000_i1061" DrawAspect="Content" ObjectID="_1784636471" r:id="rId88"/>
        </w:object>
      </w:r>
      <w:r>
        <w:t>=1.5g</w:t>
      </w:r>
      <w:r>
        <w:rPr>
          <w:rFonts w:hAnsi="宋体"/>
        </w:rPr>
        <w:t>，估计为均匀分布，取包含因子</w:t>
      </w:r>
      <w:r>
        <w:rPr>
          <w:position w:val="-8"/>
        </w:rPr>
        <w:object w:dxaOrig="735" w:dyaOrig="360">
          <v:shape id="_x0000_i1062" type="#_x0000_t75" style="width:36.45pt;height:17.75pt" o:ole="">
            <v:imagedata r:id="rId89" o:title=""/>
          </v:shape>
          <o:OLEObject Type="Embed" ProgID="Equation.3" ShapeID="_x0000_i1062" DrawAspect="Content" ObjectID="_1784636472" r:id="rId90"/>
        </w:object>
      </w:r>
      <w:r>
        <w:rPr>
          <w:rFonts w:hAnsi="宋体"/>
        </w:rPr>
        <w:t>。标准不确定度为：</w:t>
      </w:r>
    </w:p>
    <w:p w:rsidR="00FA385E" w:rsidRDefault="00B03DDC">
      <w:pPr>
        <w:spacing w:line="360" w:lineRule="auto"/>
        <w:ind w:firstLine="360"/>
      </w:pPr>
      <w:r>
        <w:rPr>
          <w:position w:val="-28"/>
        </w:rPr>
        <w:object w:dxaOrig="859" w:dyaOrig="660">
          <v:shape id="_x0000_i1063" type="#_x0000_t75" style="width:43pt;height:32.75pt" o:ole="">
            <v:imagedata r:id="rId91" o:title=""/>
          </v:shape>
          <o:OLEObject Type="Embed" ProgID="Equation.3" ShapeID="_x0000_i1063" DrawAspect="Content" ObjectID="_1784636473" r:id="rId92"/>
        </w:object>
      </w:r>
      <w:r>
        <w:t>=0.87g</w:t>
      </w:r>
    </w:p>
    <w:p w:rsidR="00FA385E" w:rsidRDefault="00B03DDC">
      <w:pPr>
        <w:tabs>
          <w:tab w:val="left" w:pos="7792"/>
        </w:tabs>
        <w:spacing w:line="360" w:lineRule="auto"/>
      </w:pPr>
      <w:r>
        <w:rPr>
          <w:rFonts w:hAnsi="宋体" w:hint="eastAsia"/>
        </w:rPr>
        <w:t xml:space="preserve">C.3.3.4.3 </w:t>
      </w:r>
      <w:r>
        <w:rPr>
          <w:rFonts w:hAnsi="宋体"/>
        </w:rPr>
        <w:t>不确定度分量汇总</w:t>
      </w:r>
    </w:p>
    <w:p w:rsidR="00FA385E" w:rsidRDefault="00B03DDC">
      <w:pPr>
        <w:tabs>
          <w:tab w:val="left" w:pos="7792"/>
        </w:tabs>
        <w:spacing w:line="360" w:lineRule="auto"/>
        <w:ind w:firstLineChars="200" w:firstLine="480"/>
      </w:pPr>
      <w:r>
        <w:rPr>
          <w:rFonts w:hAnsi="宋体"/>
        </w:rPr>
        <w:t>不确定度分量汇总见表</w:t>
      </w:r>
      <w:r>
        <w:t>C.6</w:t>
      </w:r>
      <w:r>
        <w:rPr>
          <w:rFonts w:hAnsi="宋体"/>
        </w:rPr>
        <w:t>。</w:t>
      </w:r>
    </w:p>
    <w:p w:rsidR="00FA385E" w:rsidRDefault="00B03DDC">
      <w:pPr>
        <w:tabs>
          <w:tab w:val="left" w:pos="7792"/>
        </w:tabs>
        <w:spacing w:line="360" w:lineRule="auto"/>
        <w:jc w:val="center"/>
        <w:rPr>
          <w:rFonts w:eastAsia="黑体"/>
          <w:szCs w:val="21"/>
        </w:rPr>
      </w:pPr>
      <w:r>
        <w:rPr>
          <w:rFonts w:eastAsia="黑体"/>
          <w:szCs w:val="21"/>
        </w:rPr>
        <w:t>表</w:t>
      </w:r>
      <w:r>
        <w:rPr>
          <w:rFonts w:eastAsia="黑体" w:hint="eastAsia"/>
          <w:szCs w:val="21"/>
        </w:rPr>
        <w:t>C.6</w:t>
      </w:r>
      <w:r>
        <w:rPr>
          <w:rFonts w:eastAsia="黑体"/>
          <w:szCs w:val="21"/>
        </w:rPr>
        <w:t xml:space="preserve"> </w:t>
      </w:r>
      <w:r>
        <w:rPr>
          <w:rFonts w:eastAsia="黑体"/>
          <w:szCs w:val="21"/>
        </w:rPr>
        <w:t>质量误差不确定度分量汇总表</w:t>
      </w: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9"/>
        <w:gridCol w:w="3969"/>
        <w:gridCol w:w="2744"/>
      </w:tblGrid>
      <w:tr w:rsidR="00FA385E">
        <w:trPr>
          <w:trHeight w:val="397"/>
          <w:jc w:val="center"/>
        </w:trPr>
        <w:tc>
          <w:tcPr>
            <w:tcW w:w="1809" w:type="dxa"/>
            <w:vAlign w:val="center"/>
          </w:tcPr>
          <w:p w:rsidR="00FA385E" w:rsidRDefault="00B03DDC">
            <w:pPr>
              <w:tabs>
                <w:tab w:val="left" w:pos="7792"/>
              </w:tabs>
              <w:adjustRightInd w:val="0"/>
              <w:snapToGrid w:val="0"/>
              <w:jc w:val="center"/>
              <w:rPr>
                <w:sz w:val="21"/>
                <w:szCs w:val="21"/>
              </w:rPr>
            </w:pPr>
            <w:r>
              <w:rPr>
                <w:sz w:val="21"/>
                <w:szCs w:val="21"/>
              </w:rPr>
              <w:t>不确定度分量</w:t>
            </w:r>
          </w:p>
        </w:tc>
        <w:tc>
          <w:tcPr>
            <w:tcW w:w="3969" w:type="dxa"/>
            <w:vAlign w:val="center"/>
          </w:tcPr>
          <w:p w:rsidR="00FA385E" w:rsidRDefault="00B03DDC">
            <w:pPr>
              <w:tabs>
                <w:tab w:val="left" w:pos="7792"/>
              </w:tabs>
              <w:adjustRightInd w:val="0"/>
              <w:snapToGrid w:val="0"/>
              <w:jc w:val="center"/>
              <w:rPr>
                <w:sz w:val="21"/>
                <w:szCs w:val="21"/>
              </w:rPr>
            </w:pPr>
            <w:r>
              <w:rPr>
                <w:sz w:val="21"/>
                <w:szCs w:val="21"/>
              </w:rPr>
              <w:t>不确定度来源</w:t>
            </w:r>
          </w:p>
        </w:tc>
        <w:tc>
          <w:tcPr>
            <w:tcW w:w="2744" w:type="dxa"/>
            <w:vAlign w:val="center"/>
          </w:tcPr>
          <w:p w:rsidR="00FA385E" w:rsidRDefault="00B03DDC">
            <w:pPr>
              <w:tabs>
                <w:tab w:val="left" w:pos="7792"/>
              </w:tabs>
              <w:adjustRightInd w:val="0"/>
              <w:snapToGrid w:val="0"/>
              <w:jc w:val="center"/>
              <w:rPr>
                <w:sz w:val="21"/>
                <w:szCs w:val="21"/>
              </w:rPr>
            </w:pPr>
            <w:r>
              <w:rPr>
                <w:sz w:val="21"/>
                <w:szCs w:val="21"/>
              </w:rPr>
              <w:t>分量值</w:t>
            </w:r>
            <w:r>
              <w:rPr>
                <w:sz w:val="21"/>
                <w:szCs w:val="21"/>
              </w:rPr>
              <w:t>(g)</w:t>
            </w:r>
          </w:p>
        </w:tc>
      </w:tr>
      <w:tr w:rsidR="00FA385E">
        <w:trPr>
          <w:trHeight w:val="397"/>
          <w:jc w:val="center"/>
        </w:trPr>
        <w:tc>
          <w:tcPr>
            <w:tcW w:w="1809" w:type="dxa"/>
            <w:vAlign w:val="center"/>
          </w:tcPr>
          <w:p w:rsidR="00FA385E" w:rsidRDefault="00B03DDC">
            <w:pPr>
              <w:tabs>
                <w:tab w:val="left" w:pos="7792"/>
              </w:tabs>
              <w:adjustRightInd w:val="0"/>
              <w:snapToGrid w:val="0"/>
              <w:jc w:val="center"/>
              <w:rPr>
                <w:sz w:val="21"/>
                <w:szCs w:val="21"/>
              </w:rPr>
            </w:pPr>
            <w:r>
              <w:rPr>
                <w:i/>
                <w:sz w:val="21"/>
                <w:szCs w:val="21"/>
              </w:rPr>
              <w:t>u</w:t>
            </w:r>
            <w:r>
              <w:rPr>
                <w:sz w:val="21"/>
                <w:szCs w:val="21"/>
                <w:vertAlign w:val="subscript"/>
              </w:rPr>
              <w:t>1</w:t>
            </w:r>
          </w:p>
        </w:tc>
        <w:tc>
          <w:tcPr>
            <w:tcW w:w="3969" w:type="dxa"/>
            <w:vAlign w:val="center"/>
          </w:tcPr>
          <w:p w:rsidR="00FA385E" w:rsidRDefault="00B03DDC">
            <w:pPr>
              <w:tabs>
                <w:tab w:val="left" w:pos="7792"/>
              </w:tabs>
              <w:adjustRightInd w:val="0"/>
              <w:snapToGrid w:val="0"/>
              <w:jc w:val="center"/>
              <w:rPr>
                <w:sz w:val="21"/>
                <w:szCs w:val="21"/>
              </w:rPr>
            </w:pPr>
            <w:r>
              <w:rPr>
                <w:sz w:val="21"/>
                <w:szCs w:val="21"/>
              </w:rPr>
              <w:t>测量过程</w:t>
            </w:r>
          </w:p>
        </w:tc>
        <w:tc>
          <w:tcPr>
            <w:tcW w:w="2744" w:type="dxa"/>
            <w:vAlign w:val="center"/>
          </w:tcPr>
          <w:p w:rsidR="00FA385E" w:rsidRDefault="00B03DDC">
            <w:pPr>
              <w:tabs>
                <w:tab w:val="left" w:pos="7792"/>
              </w:tabs>
              <w:adjustRightInd w:val="0"/>
              <w:snapToGrid w:val="0"/>
              <w:jc w:val="center"/>
              <w:rPr>
                <w:sz w:val="21"/>
                <w:szCs w:val="21"/>
              </w:rPr>
            </w:pPr>
            <w:r>
              <w:rPr>
                <w:sz w:val="21"/>
                <w:szCs w:val="21"/>
              </w:rPr>
              <w:t>0.04</w:t>
            </w:r>
          </w:p>
        </w:tc>
      </w:tr>
      <w:tr w:rsidR="00FA385E">
        <w:trPr>
          <w:trHeight w:val="397"/>
          <w:jc w:val="center"/>
        </w:trPr>
        <w:tc>
          <w:tcPr>
            <w:tcW w:w="1809" w:type="dxa"/>
            <w:vAlign w:val="center"/>
          </w:tcPr>
          <w:p w:rsidR="00FA385E" w:rsidRDefault="00B03DDC">
            <w:pPr>
              <w:tabs>
                <w:tab w:val="left" w:pos="7792"/>
              </w:tabs>
              <w:adjustRightInd w:val="0"/>
              <w:snapToGrid w:val="0"/>
              <w:jc w:val="center"/>
              <w:rPr>
                <w:sz w:val="21"/>
                <w:szCs w:val="21"/>
              </w:rPr>
            </w:pPr>
            <w:r>
              <w:rPr>
                <w:i/>
                <w:sz w:val="21"/>
                <w:szCs w:val="21"/>
              </w:rPr>
              <w:t>u</w:t>
            </w:r>
            <w:r>
              <w:rPr>
                <w:sz w:val="21"/>
                <w:szCs w:val="21"/>
                <w:vertAlign w:val="subscript"/>
              </w:rPr>
              <w:t>2</w:t>
            </w:r>
          </w:p>
        </w:tc>
        <w:tc>
          <w:tcPr>
            <w:tcW w:w="3969" w:type="dxa"/>
            <w:vAlign w:val="center"/>
          </w:tcPr>
          <w:p w:rsidR="00FA385E" w:rsidRDefault="00B03DDC">
            <w:pPr>
              <w:tabs>
                <w:tab w:val="left" w:pos="7792"/>
              </w:tabs>
              <w:adjustRightInd w:val="0"/>
              <w:snapToGrid w:val="0"/>
              <w:jc w:val="center"/>
              <w:rPr>
                <w:sz w:val="21"/>
                <w:szCs w:val="21"/>
              </w:rPr>
            </w:pPr>
            <w:r>
              <w:rPr>
                <w:sz w:val="21"/>
                <w:szCs w:val="21"/>
              </w:rPr>
              <w:t>标准器示值误差</w:t>
            </w:r>
          </w:p>
        </w:tc>
        <w:tc>
          <w:tcPr>
            <w:tcW w:w="2744" w:type="dxa"/>
            <w:vAlign w:val="center"/>
          </w:tcPr>
          <w:p w:rsidR="00FA385E" w:rsidRDefault="00B03DDC">
            <w:pPr>
              <w:tabs>
                <w:tab w:val="left" w:pos="7792"/>
              </w:tabs>
              <w:adjustRightInd w:val="0"/>
              <w:snapToGrid w:val="0"/>
              <w:jc w:val="center"/>
              <w:rPr>
                <w:sz w:val="21"/>
                <w:szCs w:val="21"/>
              </w:rPr>
            </w:pPr>
            <w:r>
              <w:rPr>
                <w:sz w:val="21"/>
                <w:szCs w:val="21"/>
              </w:rPr>
              <w:t>0.87</w:t>
            </w:r>
          </w:p>
        </w:tc>
      </w:tr>
    </w:tbl>
    <w:p w:rsidR="00FA385E" w:rsidRDefault="00FA385E">
      <w:pPr>
        <w:spacing w:line="360" w:lineRule="auto"/>
        <w:ind w:firstLine="360"/>
        <w:rPr>
          <w:szCs w:val="21"/>
        </w:rPr>
      </w:pPr>
    </w:p>
    <w:p w:rsidR="00FA385E" w:rsidRDefault="00B03DDC">
      <w:pPr>
        <w:tabs>
          <w:tab w:val="left" w:pos="7792"/>
        </w:tabs>
        <w:spacing w:line="360" w:lineRule="auto"/>
      </w:pPr>
      <w:r>
        <w:rPr>
          <w:rFonts w:hAnsi="宋体" w:hint="eastAsia"/>
        </w:rPr>
        <w:t xml:space="preserve">C.3.3.5 </w:t>
      </w:r>
      <w:r>
        <w:rPr>
          <w:rFonts w:hAnsi="宋体"/>
        </w:rPr>
        <w:t>合成不确定度</w:t>
      </w:r>
    </w:p>
    <w:p w:rsidR="00FA385E" w:rsidRDefault="00B03DDC">
      <w:pPr>
        <w:spacing w:line="360" w:lineRule="auto"/>
        <w:ind w:firstLine="360"/>
        <w:rPr>
          <w:bCs/>
        </w:rPr>
      </w:pPr>
      <w:r>
        <w:rPr>
          <w:position w:val="-12"/>
        </w:rPr>
        <w:object w:dxaOrig="1486" w:dyaOrig="436">
          <v:shape id="_x0000_i1064" type="#_x0000_t75" style="width:73.85pt;height:21.5pt" o:ole="">
            <v:imagedata r:id="rId93" o:title=""/>
          </v:shape>
          <o:OLEObject Type="Embed" ProgID="Equation.3" ShapeID="_x0000_i1064" DrawAspect="Content" ObjectID="_1784636474" r:id="rId94"/>
        </w:object>
      </w:r>
      <w:r>
        <w:t>0.87g</w:t>
      </w:r>
    </w:p>
    <w:p w:rsidR="00FA385E" w:rsidRDefault="00B03DDC">
      <w:pPr>
        <w:spacing w:line="360" w:lineRule="auto"/>
      </w:pPr>
      <w:r>
        <w:rPr>
          <w:rFonts w:hAnsi="宋体" w:hint="eastAsia"/>
          <w:bCs/>
        </w:rPr>
        <w:t xml:space="preserve">C.3.3.6 </w:t>
      </w:r>
      <w:r>
        <w:rPr>
          <w:rFonts w:hAnsi="宋体"/>
          <w:bCs/>
        </w:rPr>
        <w:t>扩展不确定度</w:t>
      </w:r>
    </w:p>
    <w:p w:rsidR="00FA385E" w:rsidRDefault="00B03DDC">
      <w:pPr>
        <w:tabs>
          <w:tab w:val="left" w:pos="7792"/>
        </w:tabs>
        <w:spacing w:line="360" w:lineRule="auto"/>
        <w:ind w:firstLineChars="200" w:firstLine="480"/>
      </w:pPr>
      <w:r>
        <w:rPr>
          <w:rFonts w:hAnsi="宋体"/>
        </w:rPr>
        <w:t>取扩展因子</w:t>
      </w:r>
      <w:r>
        <w:rPr>
          <w:position w:val="-6"/>
        </w:rPr>
        <w:object w:dxaOrig="585" w:dyaOrig="285">
          <v:shape id="_x0000_i1065" type="#_x0000_t75" style="width:29pt;height:14.05pt" o:ole="">
            <v:imagedata r:id="rId48" o:title=""/>
          </v:shape>
          <o:OLEObject Type="Embed" ProgID="Equation.3" ShapeID="_x0000_i1065" DrawAspect="Content" ObjectID="_1784636475" r:id="rId95"/>
        </w:object>
      </w:r>
      <w:r>
        <w:rPr>
          <w:rFonts w:hAnsi="宋体"/>
        </w:rPr>
        <w:t>，</w:t>
      </w:r>
      <w:r>
        <w:rPr>
          <w:position w:val="-6"/>
        </w:rPr>
        <w:object w:dxaOrig="1440" w:dyaOrig="284">
          <v:shape id="_x0000_i1066" type="#_x0000_t75" style="width:1in;height:14.05pt" o:ole="">
            <v:imagedata r:id="rId96" o:title=""/>
          </v:shape>
          <o:OLEObject Type="Embed" ProgID="Equation.3" ShapeID="_x0000_i1066" DrawAspect="Content" ObjectID="_1784636476" r:id="rId97"/>
        </w:object>
      </w:r>
      <w:r>
        <w:rPr>
          <w:rFonts w:hAnsi="宋体" w:hint="eastAsia"/>
        </w:rPr>
        <w:t>g</w:t>
      </w:r>
    </w:p>
    <w:p w:rsidR="00FA385E" w:rsidRDefault="00FA385E">
      <w:pPr>
        <w:textAlignment w:val="center"/>
        <w:rPr>
          <w:position w:val="-6"/>
        </w:rPr>
      </w:pPr>
    </w:p>
    <w:p w:rsidR="00FA385E" w:rsidRDefault="00B03DDC">
      <w:pPr>
        <w:spacing w:line="360" w:lineRule="auto"/>
        <w:rPr>
          <w:rFonts w:ascii="黑体" w:eastAsia="黑体" w:hAnsi="黑体" w:cs="黑体"/>
        </w:rPr>
      </w:pPr>
      <w:r>
        <w:rPr>
          <w:rFonts w:ascii="黑体" w:eastAsia="黑体" w:hAnsi="黑体" w:cs="黑体" w:hint="eastAsia"/>
          <w:bCs/>
        </w:rPr>
        <w:t>C.3.4 振动部分质量</w:t>
      </w:r>
    </w:p>
    <w:p w:rsidR="00FA385E" w:rsidRDefault="00B03DDC">
      <w:pPr>
        <w:tabs>
          <w:tab w:val="left" w:pos="7792"/>
        </w:tabs>
        <w:spacing w:line="360" w:lineRule="auto"/>
      </w:pPr>
      <w:r>
        <w:rPr>
          <w:rFonts w:hAnsi="宋体" w:hint="eastAsia"/>
        </w:rPr>
        <w:t xml:space="preserve">C.3.4.1 </w:t>
      </w:r>
      <w:r>
        <w:rPr>
          <w:rFonts w:hAnsi="宋体"/>
        </w:rPr>
        <w:t>校准方法</w:t>
      </w:r>
    </w:p>
    <w:p w:rsidR="00FA385E" w:rsidRDefault="00B03DDC">
      <w:pPr>
        <w:spacing w:line="360" w:lineRule="auto"/>
        <w:ind w:firstLineChars="200" w:firstLine="480"/>
      </w:pPr>
      <w:r>
        <w:rPr>
          <w:rFonts w:hAnsi="宋体"/>
        </w:rPr>
        <w:t>用电子平板秤重复测量二次取平均值</w:t>
      </w:r>
    </w:p>
    <w:p w:rsidR="00FA385E" w:rsidRDefault="00B03DDC">
      <w:pPr>
        <w:spacing w:line="360" w:lineRule="auto"/>
      </w:pPr>
      <w:r>
        <w:rPr>
          <w:rFonts w:hAnsi="宋体" w:hint="eastAsia"/>
          <w:bCs/>
        </w:rPr>
        <w:t xml:space="preserve">C.3.4.2 </w:t>
      </w:r>
      <w:r>
        <w:rPr>
          <w:rFonts w:hAnsi="宋体"/>
          <w:bCs/>
        </w:rPr>
        <w:t>测量模型</w:t>
      </w:r>
    </w:p>
    <w:p w:rsidR="00FA385E" w:rsidRDefault="00B03DDC">
      <w:pPr>
        <w:spacing w:line="360" w:lineRule="auto"/>
        <w:ind w:firstLineChars="1400" w:firstLine="3360"/>
      </w:pPr>
      <w:r>
        <w:rPr>
          <w:position w:val="-6"/>
        </w:rPr>
        <w:object w:dxaOrig="1186" w:dyaOrig="461">
          <v:shape id="_x0000_i1067" type="#_x0000_t75" style="width:58.9pt;height:23.4pt" o:ole="">
            <v:imagedata r:id="rId73" o:title=""/>
          </v:shape>
          <o:OLEObject Type="Embed" ProgID="Equation.3" ShapeID="_x0000_i1067" DrawAspect="Content" ObjectID="_1784636477" r:id="rId98"/>
        </w:object>
      </w:r>
    </w:p>
    <w:p w:rsidR="00FA385E" w:rsidRDefault="00B03DDC">
      <w:pPr>
        <w:spacing w:line="360" w:lineRule="auto"/>
      </w:pPr>
      <w:r>
        <w:rPr>
          <w:rFonts w:hAnsi="宋体"/>
        </w:rPr>
        <w:t>式中：</w:t>
      </w:r>
      <w:r>
        <w:rPr>
          <w:position w:val="-6"/>
        </w:rPr>
        <w:object w:dxaOrig="300" w:dyaOrig="279">
          <v:shape id="_x0000_i1068" type="#_x0000_t75" style="width:14.95pt;height:14.05pt" o:ole="">
            <v:imagedata r:id="rId75" o:title=""/>
          </v:shape>
          <o:OLEObject Type="Embed" ProgID="Equation.3" ShapeID="_x0000_i1068" DrawAspect="Content" ObjectID="_1784636478" r:id="rId99"/>
        </w:object>
      </w:r>
      <w:r>
        <w:t>——</w:t>
      </w:r>
      <w:r>
        <w:rPr>
          <w:rFonts w:hAnsi="宋体"/>
        </w:rPr>
        <w:t>测量误差，</w:t>
      </w:r>
      <w:r>
        <w:t>kg</w:t>
      </w:r>
      <w:r>
        <w:rPr>
          <w:rFonts w:hAnsi="宋体"/>
        </w:rPr>
        <w:t>；</w:t>
      </w:r>
    </w:p>
    <w:p w:rsidR="00FA385E" w:rsidRDefault="00B03DDC">
      <w:pPr>
        <w:spacing w:line="360" w:lineRule="auto"/>
        <w:ind w:firstLine="720"/>
      </w:pPr>
      <w:r>
        <w:rPr>
          <w:position w:val="-6"/>
        </w:rPr>
        <w:object w:dxaOrig="209" w:dyaOrig="267">
          <v:shape id="_x0000_i1069" type="#_x0000_t75" style="width:10.3pt;height:13.1pt" o:ole="">
            <v:imagedata r:id="rId77" o:title=""/>
          </v:shape>
          <o:OLEObject Type="Embed" ProgID="Equation.3" ShapeID="_x0000_i1069" DrawAspect="Content" ObjectID="_1784636479" r:id="rId100"/>
        </w:object>
      </w:r>
      <w:r>
        <w:t>——</w:t>
      </w:r>
      <w:r>
        <w:rPr>
          <w:rFonts w:hAnsi="宋体"/>
        </w:rPr>
        <w:t>标准值，</w:t>
      </w:r>
      <w:r>
        <w:t>kg</w:t>
      </w:r>
      <w:r>
        <w:rPr>
          <w:rFonts w:hAnsi="宋体"/>
        </w:rPr>
        <w:t>；</w:t>
      </w:r>
    </w:p>
    <w:p w:rsidR="00FA385E" w:rsidRDefault="00B03DDC">
      <w:pPr>
        <w:spacing w:line="360" w:lineRule="auto"/>
        <w:ind w:firstLine="720"/>
      </w:pPr>
      <w:r>
        <w:rPr>
          <w:position w:val="-6"/>
        </w:rPr>
        <w:object w:dxaOrig="144" w:dyaOrig="293">
          <v:shape id="_x0000_i1070" type="#_x0000_t75" style="width:7.5pt;height:14.95pt" o:ole="">
            <v:imagedata r:id="rId79" o:title=""/>
          </v:shape>
          <o:OLEObject Type="Embed" ProgID="Equation.3" ShapeID="_x0000_i1070" DrawAspect="Content" ObjectID="_1784636480" r:id="rId101"/>
        </w:object>
      </w:r>
      <w:r>
        <w:t>——</w:t>
      </w:r>
      <w:r>
        <w:rPr>
          <w:rFonts w:hAnsi="宋体"/>
        </w:rPr>
        <w:t>测量平均值，</w:t>
      </w:r>
      <w:r>
        <w:t>kg</w:t>
      </w:r>
      <w:r>
        <w:rPr>
          <w:rFonts w:hAnsi="宋体"/>
        </w:rPr>
        <w:t>。</w:t>
      </w:r>
    </w:p>
    <w:p w:rsidR="00FA385E" w:rsidRDefault="00B03DDC">
      <w:pPr>
        <w:tabs>
          <w:tab w:val="left" w:pos="7792"/>
        </w:tabs>
        <w:spacing w:line="360" w:lineRule="auto"/>
      </w:pPr>
      <w:r>
        <w:rPr>
          <w:rFonts w:hAnsi="宋体" w:hint="eastAsia"/>
        </w:rPr>
        <w:t xml:space="preserve">C.3.4.3 </w:t>
      </w:r>
      <w:r>
        <w:rPr>
          <w:rFonts w:hAnsi="宋体"/>
        </w:rPr>
        <w:t>不确定的来源</w:t>
      </w:r>
    </w:p>
    <w:p w:rsidR="00FA385E" w:rsidRDefault="00B03DDC">
      <w:pPr>
        <w:tabs>
          <w:tab w:val="left" w:pos="7792"/>
        </w:tabs>
        <w:spacing w:line="360" w:lineRule="auto"/>
        <w:ind w:firstLineChars="200" w:firstLine="480"/>
      </w:pPr>
      <w:r>
        <w:rPr>
          <w:rFonts w:hAnsi="宋体"/>
        </w:rPr>
        <w:t>不确定来源于以下几个方面：</w:t>
      </w:r>
    </w:p>
    <w:p w:rsidR="00FA385E" w:rsidRDefault="00B03DDC">
      <w:pPr>
        <w:tabs>
          <w:tab w:val="left" w:pos="7792"/>
        </w:tabs>
        <w:spacing w:line="360" w:lineRule="auto"/>
        <w:ind w:firstLineChars="200" w:firstLine="480"/>
      </w:pPr>
      <w:r>
        <w:t xml:space="preserve">a) </w:t>
      </w:r>
      <w:r>
        <w:rPr>
          <w:rFonts w:hAnsi="宋体"/>
        </w:rPr>
        <w:t>由测量过程引入的不确定来源；</w:t>
      </w:r>
    </w:p>
    <w:p w:rsidR="00FA385E" w:rsidRDefault="00B03DDC">
      <w:pPr>
        <w:tabs>
          <w:tab w:val="left" w:pos="7792"/>
        </w:tabs>
        <w:spacing w:line="360" w:lineRule="auto"/>
        <w:ind w:firstLineChars="200" w:firstLine="480"/>
      </w:pPr>
      <w:r>
        <w:t xml:space="preserve">b) </w:t>
      </w:r>
      <w:r>
        <w:rPr>
          <w:rFonts w:hAnsi="宋体"/>
        </w:rPr>
        <w:t>由标准器示值误差引入的不确定度来源；</w:t>
      </w:r>
    </w:p>
    <w:p w:rsidR="00FA385E" w:rsidRDefault="00B03DDC">
      <w:pPr>
        <w:spacing w:line="360" w:lineRule="auto"/>
      </w:pPr>
      <w:r>
        <w:rPr>
          <w:rFonts w:hAnsi="宋体" w:hint="eastAsia"/>
          <w:bCs/>
        </w:rPr>
        <w:t xml:space="preserve">C.3.4.4 </w:t>
      </w:r>
      <w:r>
        <w:rPr>
          <w:rFonts w:hAnsi="宋体"/>
          <w:bCs/>
        </w:rPr>
        <w:t>输入量的标准不确定度的评定</w:t>
      </w:r>
    </w:p>
    <w:p w:rsidR="00FA385E" w:rsidRDefault="00B03DDC">
      <w:pPr>
        <w:tabs>
          <w:tab w:val="left" w:pos="7792"/>
        </w:tabs>
        <w:spacing w:line="360" w:lineRule="auto"/>
      </w:pPr>
      <w:r>
        <w:rPr>
          <w:rFonts w:hAnsi="宋体" w:hint="eastAsia"/>
        </w:rPr>
        <w:t xml:space="preserve">C.3.4.4.1 </w:t>
      </w:r>
      <w:r>
        <w:rPr>
          <w:rFonts w:hAnsi="宋体"/>
        </w:rPr>
        <w:t>测量过程引入的不确定度</w:t>
      </w:r>
      <w:r>
        <w:rPr>
          <w:i/>
        </w:rPr>
        <w:t>u</w:t>
      </w:r>
      <w:r>
        <w:rPr>
          <w:vertAlign w:val="subscript"/>
        </w:rPr>
        <w:t>1</w:t>
      </w:r>
    </w:p>
    <w:p w:rsidR="00FA385E" w:rsidRDefault="00B03DDC">
      <w:pPr>
        <w:spacing w:line="360" w:lineRule="auto"/>
        <w:ind w:firstLine="360"/>
      </w:pPr>
      <w:r>
        <w:rPr>
          <w:rFonts w:hAnsi="宋体"/>
        </w:rPr>
        <w:t>输入量</w:t>
      </w:r>
      <w:r>
        <w:rPr>
          <w:position w:val="-10"/>
        </w:rPr>
        <w:object w:dxaOrig="220" w:dyaOrig="345">
          <v:shape id="_x0000_i1071" type="#_x0000_t75" style="width:11.2pt;height:16.85pt" o:ole="">
            <v:imagedata r:id="rId81" o:title=""/>
          </v:shape>
          <o:OLEObject Type="Embed" ProgID="Equation.3" ShapeID="_x0000_i1071" DrawAspect="Content" ObjectID="_1784636481" r:id="rId102"/>
        </w:object>
      </w:r>
      <w:r>
        <w:rPr>
          <w:rFonts w:hAnsi="宋体"/>
        </w:rPr>
        <w:t>的不确定度主要是测量重复性所引起的，在相同条件下对某</w:t>
      </w:r>
      <w:r>
        <w:rPr>
          <w:rFonts w:hAnsi="宋体"/>
          <w:color w:val="000000"/>
          <w:lang w:bidi="ar"/>
        </w:rPr>
        <w:t>维勃稠度仪</w:t>
      </w:r>
      <w:r>
        <w:rPr>
          <w:rFonts w:hAnsi="宋体"/>
        </w:rPr>
        <w:t>重复测量</w:t>
      </w:r>
      <w:r>
        <w:t>10</w:t>
      </w:r>
      <w:r>
        <w:rPr>
          <w:rFonts w:hAnsi="宋体"/>
        </w:rPr>
        <w:t>次，</w:t>
      </w:r>
    </w:p>
    <w:p w:rsidR="00FA385E" w:rsidRDefault="00B03DDC">
      <w:pPr>
        <w:spacing w:line="360" w:lineRule="auto"/>
        <w:ind w:firstLine="360"/>
        <w:jc w:val="center"/>
        <w:rPr>
          <w:szCs w:val="21"/>
        </w:rPr>
      </w:pPr>
      <w:r>
        <w:rPr>
          <w:rFonts w:eastAsia="黑体" w:hint="eastAsia"/>
          <w:szCs w:val="21"/>
        </w:rPr>
        <w:t xml:space="preserve">                      </w:t>
      </w:r>
      <w:r>
        <w:rPr>
          <w:rFonts w:eastAsia="黑体"/>
          <w:szCs w:val="21"/>
        </w:rPr>
        <w:t>表</w:t>
      </w:r>
      <w:r>
        <w:rPr>
          <w:rFonts w:eastAsia="黑体" w:hint="eastAsia"/>
          <w:szCs w:val="21"/>
        </w:rPr>
        <w:t>C.7</w:t>
      </w:r>
      <w:r>
        <w:rPr>
          <w:rFonts w:eastAsia="黑体"/>
          <w:szCs w:val="21"/>
        </w:rPr>
        <w:t xml:space="preserve"> </w:t>
      </w:r>
      <w:r>
        <w:rPr>
          <w:rFonts w:eastAsia="黑体"/>
          <w:szCs w:val="21"/>
        </w:rPr>
        <w:t>振动部分质量</w:t>
      </w:r>
      <w:r>
        <w:rPr>
          <w:bCs/>
          <w:szCs w:val="21"/>
        </w:rPr>
        <w:t xml:space="preserve">                         </w:t>
      </w:r>
      <w:r>
        <w:rPr>
          <w:sz w:val="18"/>
          <w:szCs w:val="18"/>
        </w:rPr>
        <w:t>单位：</w:t>
      </w:r>
      <w:r>
        <w:rPr>
          <w:sz w:val="18"/>
          <w:szCs w:val="18"/>
        </w:rPr>
        <w:t>kg</w:t>
      </w: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17"/>
        <w:gridCol w:w="2435"/>
        <w:gridCol w:w="2435"/>
        <w:gridCol w:w="2435"/>
      </w:tblGrid>
      <w:tr w:rsidR="00FA385E">
        <w:trPr>
          <w:trHeight w:hRule="exact" w:val="397"/>
          <w:jc w:val="center"/>
        </w:trPr>
        <w:tc>
          <w:tcPr>
            <w:tcW w:w="1217" w:type="dxa"/>
            <w:vAlign w:val="center"/>
          </w:tcPr>
          <w:p w:rsidR="00FA385E" w:rsidRDefault="00B03DDC">
            <w:pPr>
              <w:tabs>
                <w:tab w:val="left" w:pos="7792"/>
              </w:tabs>
              <w:jc w:val="center"/>
              <w:rPr>
                <w:i/>
                <w:sz w:val="21"/>
                <w:szCs w:val="21"/>
              </w:rPr>
            </w:pPr>
            <w:r>
              <w:rPr>
                <w:i/>
                <w:sz w:val="21"/>
                <w:szCs w:val="21"/>
              </w:rPr>
              <w:t>n</w:t>
            </w:r>
          </w:p>
        </w:tc>
        <w:tc>
          <w:tcPr>
            <w:tcW w:w="2435" w:type="dxa"/>
            <w:vAlign w:val="center"/>
          </w:tcPr>
          <w:p w:rsidR="00FA385E" w:rsidRDefault="007246C6">
            <w:pPr>
              <w:tabs>
                <w:tab w:val="left" w:pos="7792"/>
              </w:tabs>
              <w:jc w:val="center"/>
              <w:rPr>
                <w:sz w:val="21"/>
                <w:szCs w:val="21"/>
              </w:rPr>
            </w:pPr>
            <m:oMathPara>
              <m:oMath>
                <m:sSub>
                  <m:sSubPr>
                    <m:ctrlPr>
                      <w:rPr>
                        <w:rFonts w:ascii="Cambria Math" w:hAnsi="Cambria Math"/>
                        <w:sz w:val="21"/>
                        <w:szCs w:val="21"/>
                      </w:rPr>
                    </m:ctrlPr>
                  </m:sSubPr>
                  <m:e>
                    <m:r>
                      <w:rPr>
                        <w:rFonts w:ascii="Cambria Math" w:hAnsi="Cambria Math"/>
                        <w:sz w:val="21"/>
                        <w:szCs w:val="21"/>
                      </w:rPr>
                      <m:t>x</m:t>
                    </m:r>
                  </m:e>
                  <m:sub>
                    <m:r>
                      <m:rPr>
                        <m:sty m:val="p"/>
                      </m:rPr>
                      <w:rPr>
                        <w:rFonts w:ascii="Cambria Math" w:hAnsi="Cambria Math"/>
                        <w:sz w:val="21"/>
                        <w:szCs w:val="21"/>
                      </w:rPr>
                      <m:t>i</m:t>
                    </m:r>
                  </m:sub>
                </m:sSub>
              </m:oMath>
            </m:oMathPara>
          </w:p>
        </w:tc>
        <w:tc>
          <w:tcPr>
            <w:tcW w:w="2435" w:type="dxa"/>
            <w:vAlign w:val="center"/>
          </w:tcPr>
          <w:p w:rsidR="00FA385E" w:rsidRDefault="007246C6">
            <w:pPr>
              <w:tabs>
                <w:tab w:val="left" w:pos="7792"/>
              </w:tabs>
              <w:jc w:val="center"/>
              <w:rPr>
                <w:i/>
                <w:sz w:val="21"/>
                <w:szCs w:val="21"/>
              </w:rPr>
            </w:pPr>
            <m:oMathPara>
              <m:oMath>
                <m:sSub>
                  <m:sSubPr>
                    <m:ctrlPr>
                      <w:rPr>
                        <w:rFonts w:ascii="Cambria Math" w:hAnsi="Cambria Math"/>
                        <w:sz w:val="21"/>
                        <w:szCs w:val="21"/>
                      </w:rPr>
                    </m:ctrlPr>
                  </m:sSubPr>
                  <m:e>
                    <m:r>
                      <w:rPr>
                        <w:rFonts w:ascii="Cambria Math" w:hAnsi="Cambria Math"/>
                        <w:sz w:val="21"/>
                        <w:szCs w:val="21"/>
                      </w:rPr>
                      <m:t>x</m:t>
                    </m:r>
                  </m:e>
                  <m:sub>
                    <m:r>
                      <m:rPr>
                        <m:sty m:val="p"/>
                      </m:rPr>
                      <w:rPr>
                        <w:rFonts w:ascii="Cambria Math" w:hAnsi="Cambria Math"/>
                        <w:sz w:val="21"/>
                        <w:szCs w:val="21"/>
                      </w:rPr>
                      <m:t>i</m:t>
                    </m:r>
                  </m:sub>
                </m:sSub>
                <m:r>
                  <m:rPr>
                    <m:sty m:val="p"/>
                  </m:rPr>
                  <w:rPr>
                    <w:rFonts w:ascii="Cambria Math" w:hAnsi="Cambria Math"/>
                    <w:sz w:val="21"/>
                    <w:szCs w:val="21"/>
                  </w:rPr>
                  <m:t>-</m:t>
                </m:r>
                <m:acc>
                  <m:accPr>
                    <m:chr m:val="̅"/>
                    <m:ctrlPr>
                      <w:rPr>
                        <w:rFonts w:ascii="Cambria Math" w:eastAsia="黑体" w:hAnsi="Cambria Math"/>
                        <w:sz w:val="21"/>
                        <w:szCs w:val="21"/>
                      </w:rPr>
                    </m:ctrlPr>
                  </m:accPr>
                  <m:e>
                    <m:r>
                      <w:rPr>
                        <w:rFonts w:ascii="Cambria Math" w:eastAsia="黑体" w:hAnsi="Cambria Math"/>
                        <w:sz w:val="21"/>
                        <w:szCs w:val="21"/>
                      </w:rPr>
                      <m:t>x</m:t>
                    </m:r>
                  </m:e>
                </m:acc>
              </m:oMath>
            </m:oMathPara>
          </w:p>
        </w:tc>
        <w:tc>
          <w:tcPr>
            <w:tcW w:w="2435" w:type="dxa"/>
            <w:vAlign w:val="center"/>
          </w:tcPr>
          <w:p w:rsidR="00FA385E" w:rsidRDefault="007246C6">
            <w:pPr>
              <w:tabs>
                <w:tab w:val="left" w:pos="7792"/>
              </w:tabs>
              <w:jc w:val="center"/>
              <w:rPr>
                <w:rFonts w:eastAsia="黑体"/>
                <w:sz w:val="21"/>
                <w:szCs w:val="21"/>
              </w:rPr>
            </w:pPr>
            <m:oMathPara>
              <m:oMath>
                <m:sSup>
                  <m:sSupPr>
                    <m:ctrlPr>
                      <w:rPr>
                        <w:rFonts w:ascii="Cambria Math" w:hAnsi="Cambria Math"/>
                        <w:sz w:val="21"/>
                        <w:szCs w:val="21"/>
                      </w:rPr>
                    </m:ctrlPr>
                  </m:sSupPr>
                  <m:e>
                    <m:d>
                      <m:dPr>
                        <m:ctrlPr>
                          <w:rPr>
                            <w:rFonts w:ascii="Cambria Math" w:hAnsi="Cambria Math"/>
                            <w:sz w:val="21"/>
                            <w:szCs w:val="21"/>
                          </w:rPr>
                        </m:ctrlPr>
                      </m:dPr>
                      <m:e>
                        <m:sSub>
                          <m:sSubPr>
                            <m:ctrlPr>
                              <w:rPr>
                                <w:rFonts w:ascii="Cambria Math" w:hAnsi="Cambria Math"/>
                                <w:sz w:val="21"/>
                                <w:szCs w:val="21"/>
                              </w:rPr>
                            </m:ctrlPr>
                          </m:sSubPr>
                          <m:e>
                            <m:r>
                              <w:rPr>
                                <w:rFonts w:ascii="Cambria Math" w:hAnsi="Cambria Math"/>
                                <w:sz w:val="21"/>
                                <w:szCs w:val="21"/>
                              </w:rPr>
                              <m:t>x</m:t>
                            </m:r>
                          </m:e>
                          <m:sub>
                            <m:r>
                              <m:rPr>
                                <m:sty m:val="p"/>
                              </m:rPr>
                              <w:rPr>
                                <w:rFonts w:ascii="Cambria Math" w:hAnsi="Cambria Math"/>
                                <w:sz w:val="21"/>
                                <w:szCs w:val="21"/>
                              </w:rPr>
                              <m:t>i</m:t>
                            </m:r>
                          </m:sub>
                        </m:sSub>
                        <m:r>
                          <m:rPr>
                            <m:sty m:val="p"/>
                          </m:rPr>
                          <w:rPr>
                            <w:rFonts w:ascii="Cambria Math" w:hAnsi="Cambria Math"/>
                            <w:sz w:val="21"/>
                            <w:szCs w:val="21"/>
                          </w:rPr>
                          <m:t>-</m:t>
                        </m:r>
                        <m:acc>
                          <m:accPr>
                            <m:chr m:val="̅"/>
                            <m:ctrlPr>
                              <w:rPr>
                                <w:rFonts w:ascii="Cambria Math" w:eastAsia="黑体" w:hAnsi="Cambria Math"/>
                                <w:sz w:val="21"/>
                                <w:szCs w:val="21"/>
                              </w:rPr>
                            </m:ctrlPr>
                          </m:accPr>
                          <m:e>
                            <m:r>
                              <w:rPr>
                                <w:rFonts w:ascii="Cambria Math" w:eastAsia="黑体" w:hAnsi="Cambria Math"/>
                                <w:sz w:val="21"/>
                                <w:szCs w:val="21"/>
                              </w:rPr>
                              <m:t>x</m:t>
                            </m:r>
                          </m:e>
                        </m:acc>
                      </m:e>
                    </m:d>
                  </m:e>
                  <m:sup>
                    <m:r>
                      <m:rPr>
                        <m:sty m:val="p"/>
                      </m:rPr>
                      <w:rPr>
                        <w:rFonts w:ascii="Cambria Math" w:hAnsi="Cambria Math"/>
                        <w:sz w:val="21"/>
                        <w:szCs w:val="21"/>
                      </w:rPr>
                      <m:t>2</m:t>
                    </m:r>
                  </m:sup>
                </m:sSup>
              </m:oMath>
            </m:oMathPara>
          </w:p>
        </w:tc>
      </w:tr>
      <w:tr w:rsidR="00FA385E">
        <w:trPr>
          <w:trHeight w:hRule="exact" w:val="397"/>
          <w:jc w:val="center"/>
        </w:trPr>
        <w:tc>
          <w:tcPr>
            <w:tcW w:w="1217" w:type="dxa"/>
            <w:vAlign w:val="center"/>
          </w:tcPr>
          <w:p w:rsidR="00FA385E" w:rsidRDefault="00B03DDC">
            <w:pPr>
              <w:tabs>
                <w:tab w:val="left" w:pos="7792"/>
              </w:tabs>
              <w:jc w:val="center"/>
              <w:rPr>
                <w:rFonts w:eastAsia="黑体"/>
                <w:sz w:val="21"/>
                <w:szCs w:val="21"/>
              </w:rPr>
            </w:pPr>
            <w:r>
              <w:rPr>
                <w:rFonts w:eastAsia="黑体"/>
                <w:sz w:val="21"/>
                <w:szCs w:val="21"/>
              </w:rPr>
              <w:t>1</w:t>
            </w:r>
          </w:p>
        </w:tc>
        <w:tc>
          <w:tcPr>
            <w:tcW w:w="2435" w:type="dxa"/>
            <w:vAlign w:val="center"/>
          </w:tcPr>
          <w:p w:rsidR="00FA385E" w:rsidRDefault="00B03DDC">
            <w:pPr>
              <w:jc w:val="center"/>
              <w:textAlignment w:val="center"/>
              <w:rPr>
                <w:sz w:val="21"/>
                <w:szCs w:val="21"/>
              </w:rPr>
            </w:pPr>
            <w:r>
              <w:rPr>
                <w:sz w:val="21"/>
                <w:szCs w:val="21"/>
              </w:rPr>
              <w:t>30.1</w:t>
            </w:r>
            <w:r>
              <w:rPr>
                <w:rFonts w:hint="eastAsia"/>
                <w:sz w:val="21"/>
                <w:szCs w:val="21"/>
              </w:rPr>
              <w:t>0</w:t>
            </w:r>
          </w:p>
        </w:tc>
        <w:tc>
          <w:tcPr>
            <w:tcW w:w="2435" w:type="dxa"/>
            <w:vAlign w:val="center"/>
          </w:tcPr>
          <w:p w:rsidR="00FA385E" w:rsidRDefault="00B03DDC">
            <w:pPr>
              <w:jc w:val="center"/>
              <w:textAlignment w:val="center"/>
              <w:rPr>
                <w:sz w:val="21"/>
                <w:szCs w:val="21"/>
              </w:rPr>
            </w:pPr>
            <w:r>
              <w:rPr>
                <w:color w:val="000000"/>
                <w:sz w:val="21"/>
                <w:szCs w:val="21"/>
                <w:lang w:bidi="ar"/>
              </w:rPr>
              <w:t xml:space="preserve">0.06 </w:t>
            </w:r>
          </w:p>
        </w:tc>
        <w:tc>
          <w:tcPr>
            <w:tcW w:w="2435" w:type="dxa"/>
            <w:vAlign w:val="center"/>
          </w:tcPr>
          <w:p w:rsidR="00FA385E" w:rsidRDefault="00B03DDC">
            <w:pPr>
              <w:jc w:val="center"/>
              <w:textAlignment w:val="center"/>
              <w:rPr>
                <w:sz w:val="21"/>
                <w:szCs w:val="21"/>
              </w:rPr>
            </w:pPr>
            <w:r>
              <w:rPr>
                <w:color w:val="000000"/>
                <w:sz w:val="21"/>
                <w:szCs w:val="21"/>
                <w:lang w:bidi="ar"/>
              </w:rPr>
              <w:t xml:space="preserve">0.0036 </w:t>
            </w:r>
          </w:p>
        </w:tc>
      </w:tr>
      <w:tr w:rsidR="00FA385E">
        <w:trPr>
          <w:trHeight w:hRule="exact" w:val="397"/>
          <w:jc w:val="center"/>
        </w:trPr>
        <w:tc>
          <w:tcPr>
            <w:tcW w:w="1217" w:type="dxa"/>
            <w:vAlign w:val="center"/>
          </w:tcPr>
          <w:p w:rsidR="00FA385E" w:rsidRDefault="00B03DDC">
            <w:pPr>
              <w:tabs>
                <w:tab w:val="left" w:pos="7792"/>
              </w:tabs>
              <w:jc w:val="center"/>
              <w:rPr>
                <w:rFonts w:eastAsia="黑体"/>
                <w:sz w:val="21"/>
                <w:szCs w:val="21"/>
              </w:rPr>
            </w:pPr>
            <w:r>
              <w:rPr>
                <w:rFonts w:eastAsia="黑体"/>
                <w:sz w:val="21"/>
                <w:szCs w:val="21"/>
              </w:rPr>
              <w:t>2</w:t>
            </w:r>
          </w:p>
        </w:tc>
        <w:tc>
          <w:tcPr>
            <w:tcW w:w="2435" w:type="dxa"/>
            <w:vAlign w:val="center"/>
          </w:tcPr>
          <w:p w:rsidR="00FA385E" w:rsidRDefault="00B03DDC">
            <w:pPr>
              <w:jc w:val="center"/>
              <w:textAlignment w:val="center"/>
              <w:rPr>
                <w:sz w:val="21"/>
                <w:szCs w:val="21"/>
              </w:rPr>
            </w:pPr>
            <w:r>
              <w:rPr>
                <w:sz w:val="21"/>
                <w:szCs w:val="21"/>
              </w:rPr>
              <w:t>30.0</w:t>
            </w:r>
            <w:r>
              <w:rPr>
                <w:rFonts w:hint="eastAsia"/>
                <w:sz w:val="21"/>
                <w:szCs w:val="21"/>
              </w:rPr>
              <w:t>0</w:t>
            </w:r>
          </w:p>
        </w:tc>
        <w:tc>
          <w:tcPr>
            <w:tcW w:w="2435" w:type="dxa"/>
            <w:vAlign w:val="center"/>
          </w:tcPr>
          <w:p w:rsidR="00FA385E" w:rsidRDefault="00B03DDC">
            <w:pPr>
              <w:jc w:val="center"/>
              <w:textAlignment w:val="center"/>
              <w:rPr>
                <w:sz w:val="21"/>
                <w:szCs w:val="21"/>
              </w:rPr>
            </w:pPr>
            <w:r>
              <w:rPr>
                <w:color w:val="000000"/>
                <w:sz w:val="21"/>
                <w:szCs w:val="21"/>
                <w:lang w:bidi="ar"/>
              </w:rPr>
              <w:t xml:space="preserve">-0.04 </w:t>
            </w:r>
          </w:p>
        </w:tc>
        <w:tc>
          <w:tcPr>
            <w:tcW w:w="2435" w:type="dxa"/>
            <w:vAlign w:val="center"/>
          </w:tcPr>
          <w:p w:rsidR="00FA385E" w:rsidRDefault="00B03DDC">
            <w:pPr>
              <w:jc w:val="center"/>
              <w:textAlignment w:val="center"/>
              <w:rPr>
                <w:sz w:val="21"/>
                <w:szCs w:val="21"/>
              </w:rPr>
            </w:pPr>
            <w:r>
              <w:rPr>
                <w:color w:val="000000"/>
                <w:sz w:val="21"/>
                <w:szCs w:val="21"/>
                <w:lang w:bidi="ar"/>
              </w:rPr>
              <w:t xml:space="preserve">0.0016 </w:t>
            </w:r>
          </w:p>
        </w:tc>
      </w:tr>
      <w:tr w:rsidR="00FA385E">
        <w:trPr>
          <w:trHeight w:hRule="exact" w:val="397"/>
          <w:jc w:val="center"/>
        </w:trPr>
        <w:tc>
          <w:tcPr>
            <w:tcW w:w="1217" w:type="dxa"/>
            <w:vAlign w:val="center"/>
          </w:tcPr>
          <w:p w:rsidR="00FA385E" w:rsidRDefault="00B03DDC">
            <w:pPr>
              <w:tabs>
                <w:tab w:val="left" w:pos="7792"/>
              </w:tabs>
              <w:jc w:val="center"/>
              <w:rPr>
                <w:rFonts w:eastAsia="黑体"/>
                <w:sz w:val="21"/>
                <w:szCs w:val="21"/>
              </w:rPr>
            </w:pPr>
            <w:r>
              <w:rPr>
                <w:rFonts w:eastAsia="黑体"/>
                <w:sz w:val="21"/>
                <w:szCs w:val="21"/>
              </w:rPr>
              <w:t>3</w:t>
            </w:r>
          </w:p>
        </w:tc>
        <w:tc>
          <w:tcPr>
            <w:tcW w:w="2435" w:type="dxa"/>
            <w:vAlign w:val="center"/>
          </w:tcPr>
          <w:p w:rsidR="00FA385E" w:rsidRDefault="00B03DDC">
            <w:pPr>
              <w:jc w:val="center"/>
              <w:textAlignment w:val="center"/>
              <w:rPr>
                <w:sz w:val="21"/>
                <w:szCs w:val="21"/>
              </w:rPr>
            </w:pPr>
            <w:r>
              <w:rPr>
                <w:sz w:val="21"/>
                <w:szCs w:val="21"/>
              </w:rPr>
              <w:t>30.2</w:t>
            </w:r>
            <w:r>
              <w:rPr>
                <w:rFonts w:hint="eastAsia"/>
                <w:sz w:val="21"/>
                <w:szCs w:val="21"/>
              </w:rPr>
              <w:t>0</w:t>
            </w:r>
          </w:p>
        </w:tc>
        <w:tc>
          <w:tcPr>
            <w:tcW w:w="2435" w:type="dxa"/>
            <w:vAlign w:val="center"/>
          </w:tcPr>
          <w:p w:rsidR="00FA385E" w:rsidRDefault="00B03DDC">
            <w:pPr>
              <w:jc w:val="center"/>
              <w:textAlignment w:val="center"/>
              <w:rPr>
                <w:sz w:val="21"/>
                <w:szCs w:val="21"/>
              </w:rPr>
            </w:pPr>
            <w:r>
              <w:rPr>
                <w:color w:val="000000"/>
                <w:sz w:val="21"/>
                <w:szCs w:val="21"/>
                <w:lang w:bidi="ar"/>
              </w:rPr>
              <w:t xml:space="preserve">0.16 </w:t>
            </w:r>
          </w:p>
        </w:tc>
        <w:tc>
          <w:tcPr>
            <w:tcW w:w="2435" w:type="dxa"/>
            <w:vAlign w:val="center"/>
          </w:tcPr>
          <w:p w:rsidR="00FA385E" w:rsidRDefault="00B03DDC">
            <w:pPr>
              <w:jc w:val="center"/>
              <w:textAlignment w:val="center"/>
              <w:rPr>
                <w:sz w:val="21"/>
                <w:szCs w:val="21"/>
              </w:rPr>
            </w:pPr>
            <w:r>
              <w:rPr>
                <w:color w:val="000000"/>
                <w:sz w:val="21"/>
                <w:szCs w:val="21"/>
                <w:lang w:bidi="ar"/>
              </w:rPr>
              <w:t xml:space="preserve">0.0256 </w:t>
            </w:r>
          </w:p>
        </w:tc>
      </w:tr>
      <w:tr w:rsidR="00FA385E">
        <w:trPr>
          <w:trHeight w:hRule="exact" w:val="397"/>
          <w:jc w:val="center"/>
        </w:trPr>
        <w:tc>
          <w:tcPr>
            <w:tcW w:w="1217" w:type="dxa"/>
            <w:vAlign w:val="center"/>
          </w:tcPr>
          <w:p w:rsidR="00FA385E" w:rsidRDefault="00B03DDC">
            <w:pPr>
              <w:tabs>
                <w:tab w:val="left" w:pos="7792"/>
              </w:tabs>
              <w:jc w:val="center"/>
              <w:rPr>
                <w:rFonts w:eastAsia="黑体"/>
                <w:sz w:val="21"/>
                <w:szCs w:val="21"/>
              </w:rPr>
            </w:pPr>
            <w:r>
              <w:rPr>
                <w:rFonts w:eastAsia="黑体"/>
                <w:sz w:val="21"/>
                <w:szCs w:val="21"/>
              </w:rPr>
              <w:t>4</w:t>
            </w:r>
          </w:p>
        </w:tc>
        <w:tc>
          <w:tcPr>
            <w:tcW w:w="2435" w:type="dxa"/>
            <w:vAlign w:val="center"/>
          </w:tcPr>
          <w:p w:rsidR="00FA385E" w:rsidRDefault="00B03DDC">
            <w:pPr>
              <w:jc w:val="center"/>
              <w:textAlignment w:val="center"/>
              <w:rPr>
                <w:sz w:val="21"/>
                <w:szCs w:val="21"/>
              </w:rPr>
            </w:pPr>
            <w:r>
              <w:rPr>
                <w:sz w:val="21"/>
                <w:szCs w:val="21"/>
              </w:rPr>
              <w:t>30.0</w:t>
            </w:r>
            <w:r>
              <w:rPr>
                <w:rFonts w:hint="eastAsia"/>
                <w:sz w:val="21"/>
                <w:szCs w:val="21"/>
              </w:rPr>
              <w:t>0</w:t>
            </w:r>
          </w:p>
        </w:tc>
        <w:tc>
          <w:tcPr>
            <w:tcW w:w="2435" w:type="dxa"/>
            <w:vAlign w:val="center"/>
          </w:tcPr>
          <w:p w:rsidR="00FA385E" w:rsidRDefault="00B03DDC">
            <w:pPr>
              <w:jc w:val="center"/>
              <w:textAlignment w:val="center"/>
              <w:rPr>
                <w:sz w:val="21"/>
                <w:szCs w:val="21"/>
              </w:rPr>
            </w:pPr>
            <w:r>
              <w:rPr>
                <w:color w:val="000000"/>
                <w:sz w:val="21"/>
                <w:szCs w:val="21"/>
                <w:lang w:bidi="ar"/>
              </w:rPr>
              <w:t xml:space="preserve">-0.04 </w:t>
            </w:r>
          </w:p>
        </w:tc>
        <w:tc>
          <w:tcPr>
            <w:tcW w:w="2435" w:type="dxa"/>
            <w:vAlign w:val="center"/>
          </w:tcPr>
          <w:p w:rsidR="00FA385E" w:rsidRDefault="00B03DDC">
            <w:pPr>
              <w:jc w:val="center"/>
              <w:textAlignment w:val="center"/>
              <w:rPr>
                <w:sz w:val="21"/>
                <w:szCs w:val="21"/>
              </w:rPr>
            </w:pPr>
            <w:r>
              <w:rPr>
                <w:color w:val="000000"/>
                <w:sz w:val="21"/>
                <w:szCs w:val="21"/>
                <w:lang w:bidi="ar"/>
              </w:rPr>
              <w:t xml:space="preserve">0.0016 </w:t>
            </w:r>
          </w:p>
        </w:tc>
      </w:tr>
      <w:tr w:rsidR="00FA385E">
        <w:trPr>
          <w:trHeight w:hRule="exact" w:val="397"/>
          <w:jc w:val="center"/>
        </w:trPr>
        <w:tc>
          <w:tcPr>
            <w:tcW w:w="1217" w:type="dxa"/>
            <w:vAlign w:val="center"/>
          </w:tcPr>
          <w:p w:rsidR="00FA385E" w:rsidRDefault="00B03DDC">
            <w:pPr>
              <w:tabs>
                <w:tab w:val="left" w:pos="7792"/>
              </w:tabs>
              <w:jc w:val="center"/>
              <w:rPr>
                <w:rFonts w:eastAsia="黑体"/>
                <w:sz w:val="21"/>
                <w:szCs w:val="21"/>
              </w:rPr>
            </w:pPr>
            <w:r>
              <w:rPr>
                <w:rFonts w:eastAsia="黑体"/>
                <w:sz w:val="21"/>
                <w:szCs w:val="21"/>
              </w:rPr>
              <w:t>5</w:t>
            </w:r>
          </w:p>
        </w:tc>
        <w:tc>
          <w:tcPr>
            <w:tcW w:w="2435" w:type="dxa"/>
            <w:vAlign w:val="center"/>
          </w:tcPr>
          <w:p w:rsidR="00FA385E" w:rsidRDefault="00B03DDC">
            <w:pPr>
              <w:jc w:val="center"/>
              <w:textAlignment w:val="center"/>
              <w:rPr>
                <w:sz w:val="21"/>
                <w:szCs w:val="21"/>
              </w:rPr>
            </w:pPr>
            <w:r>
              <w:rPr>
                <w:sz w:val="21"/>
                <w:szCs w:val="21"/>
              </w:rPr>
              <w:t>30.0</w:t>
            </w:r>
            <w:r>
              <w:rPr>
                <w:rFonts w:hint="eastAsia"/>
                <w:sz w:val="21"/>
                <w:szCs w:val="21"/>
              </w:rPr>
              <w:t>0</w:t>
            </w:r>
          </w:p>
        </w:tc>
        <w:tc>
          <w:tcPr>
            <w:tcW w:w="2435" w:type="dxa"/>
            <w:vAlign w:val="center"/>
          </w:tcPr>
          <w:p w:rsidR="00FA385E" w:rsidRDefault="00B03DDC">
            <w:pPr>
              <w:jc w:val="center"/>
              <w:textAlignment w:val="center"/>
              <w:rPr>
                <w:sz w:val="21"/>
                <w:szCs w:val="21"/>
              </w:rPr>
            </w:pPr>
            <w:r>
              <w:rPr>
                <w:color w:val="000000"/>
                <w:sz w:val="21"/>
                <w:szCs w:val="21"/>
                <w:lang w:bidi="ar"/>
              </w:rPr>
              <w:t xml:space="preserve">-0.04 </w:t>
            </w:r>
          </w:p>
        </w:tc>
        <w:tc>
          <w:tcPr>
            <w:tcW w:w="2435" w:type="dxa"/>
            <w:vAlign w:val="center"/>
          </w:tcPr>
          <w:p w:rsidR="00FA385E" w:rsidRDefault="00B03DDC">
            <w:pPr>
              <w:jc w:val="center"/>
              <w:textAlignment w:val="center"/>
              <w:rPr>
                <w:sz w:val="21"/>
                <w:szCs w:val="21"/>
              </w:rPr>
            </w:pPr>
            <w:r>
              <w:rPr>
                <w:color w:val="000000"/>
                <w:sz w:val="21"/>
                <w:szCs w:val="21"/>
                <w:lang w:bidi="ar"/>
              </w:rPr>
              <w:t xml:space="preserve">0.0016 </w:t>
            </w:r>
          </w:p>
        </w:tc>
      </w:tr>
      <w:tr w:rsidR="00FA385E">
        <w:trPr>
          <w:trHeight w:hRule="exact" w:val="397"/>
          <w:jc w:val="center"/>
        </w:trPr>
        <w:tc>
          <w:tcPr>
            <w:tcW w:w="1217" w:type="dxa"/>
            <w:vAlign w:val="center"/>
          </w:tcPr>
          <w:p w:rsidR="00FA385E" w:rsidRDefault="00B03DDC">
            <w:pPr>
              <w:tabs>
                <w:tab w:val="left" w:pos="7792"/>
              </w:tabs>
              <w:jc w:val="center"/>
              <w:rPr>
                <w:rFonts w:eastAsia="黑体"/>
                <w:sz w:val="21"/>
                <w:szCs w:val="21"/>
              </w:rPr>
            </w:pPr>
            <w:r>
              <w:rPr>
                <w:rFonts w:eastAsia="黑体"/>
                <w:sz w:val="21"/>
                <w:szCs w:val="21"/>
              </w:rPr>
              <w:t>6</w:t>
            </w:r>
          </w:p>
        </w:tc>
        <w:tc>
          <w:tcPr>
            <w:tcW w:w="2435" w:type="dxa"/>
            <w:vAlign w:val="center"/>
          </w:tcPr>
          <w:p w:rsidR="00FA385E" w:rsidRDefault="00B03DDC">
            <w:pPr>
              <w:jc w:val="center"/>
              <w:textAlignment w:val="center"/>
              <w:rPr>
                <w:sz w:val="21"/>
                <w:szCs w:val="21"/>
              </w:rPr>
            </w:pPr>
            <w:r>
              <w:rPr>
                <w:sz w:val="21"/>
                <w:szCs w:val="21"/>
              </w:rPr>
              <w:t>30.1</w:t>
            </w:r>
            <w:r>
              <w:rPr>
                <w:rFonts w:hint="eastAsia"/>
                <w:sz w:val="21"/>
                <w:szCs w:val="21"/>
              </w:rPr>
              <w:t>0</w:t>
            </w:r>
          </w:p>
        </w:tc>
        <w:tc>
          <w:tcPr>
            <w:tcW w:w="2435" w:type="dxa"/>
            <w:vAlign w:val="center"/>
          </w:tcPr>
          <w:p w:rsidR="00FA385E" w:rsidRDefault="00B03DDC">
            <w:pPr>
              <w:jc w:val="center"/>
              <w:textAlignment w:val="center"/>
              <w:rPr>
                <w:sz w:val="21"/>
                <w:szCs w:val="21"/>
              </w:rPr>
            </w:pPr>
            <w:r>
              <w:rPr>
                <w:color w:val="000000"/>
                <w:sz w:val="21"/>
                <w:szCs w:val="21"/>
                <w:lang w:bidi="ar"/>
              </w:rPr>
              <w:t xml:space="preserve">0.06 </w:t>
            </w:r>
          </w:p>
        </w:tc>
        <w:tc>
          <w:tcPr>
            <w:tcW w:w="2435" w:type="dxa"/>
            <w:vAlign w:val="center"/>
          </w:tcPr>
          <w:p w:rsidR="00FA385E" w:rsidRDefault="00B03DDC">
            <w:pPr>
              <w:jc w:val="center"/>
              <w:textAlignment w:val="center"/>
              <w:rPr>
                <w:sz w:val="21"/>
                <w:szCs w:val="21"/>
              </w:rPr>
            </w:pPr>
            <w:r>
              <w:rPr>
                <w:color w:val="000000"/>
                <w:sz w:val="21"/>
                <w:szCs w:val="21"/>
                <w:lang w:bidi="ar"/>
              </w:rPr>
              <w:t xml:space="preserve">0.0036 </w:t>
            </w:r>
          </w:p>
        </w:tc>
      </w:tr>
      <w:tr w:rsidR="00FA385E">
        <w:trPr>
          <w:trHeight w:hRule="exact" w:val="397"/>
          <w:jc w:val="center"/>
        </w:trPr>
        <w:tc>
          <w:tcPr>
            <w:tcW w:w="1217" w:type="dxa"/>
            <w:vAlign w:val="center"/>
          </w:tcPr>
          <w:p w:rsidR="00FA385E" w:rsidRDefault="00B03DDC">
            <w:pPr>
              <w:tabs>
                <w:tab w:val="left" w:pos="7792"/>
              </w:tabs>
              <w:jc w:val="center"/>
              <w:rPr>
                <w:rFonts w:eastAsia="黑体"/>
                <w:sz w:val="21"/>
                <w:szCs w:val="21"/>
              </w:rPr>
            </w:pPr>
            <w:r>
              <w:rPr>
                <w:rFonts w:eastAsia="黑体"/>
                <w:sz w:val="21"/>
                <w:szCs w:val="21"/>
              </w:rPr>
              <w:t>7</w:t>
            </w:r>
          </w:p>
        </w:tc>
        <w:tc>
          <w:tcPr>
            <w:tcW w:w="2435" w:type="dxa"/>
            <w:vAlign w:val="center"/>
          </w:tcPr>
          <w:p w:rsidR="00FA385E" w:rsidRDefault="00B03DDC">
            <w:pPr>
              <w:jc w:val="center"/>
              <w:textAlignment w:val="center"/>
              <w:rPr>
                <w:sz w:val="21"/>
                <w:szCs w:val="21"/>
              </w:rPr>
            </w:pPr>
            <w:r>
              <w:rPr>
                <w:sz w:val="21"/>
                <w:szCs w:val="21"/>
              </w:rPr>
              <w:t>30.0</w:t>
            </w:r>
            <w:r>
              <w:rPr>
                <w:rFonts w:hint="eastAsia"/>
                <w:sz w:val="21"/>
                <w:szCs w:val="21"/>
              </w:rPr>
              <w:t>0</w:t>
            </w:r>
          </w:p>
        </w:tc>
        <w:tc>
          <w:tcPr>
            <w:tcW w:w="2435" w:type="dxa"/>
            <w:vAlign w:val="center"/>
          </w:tcPr>
          <w:p w:rsidR="00FA385E" w:rsidRDefault="00B03DDC">
            <w:pPr>
              <w:jc w:val="center"/>
              <w:textAlignment w:val="center"/>
              <w:rPr>
                <w:sz w:val="21"/>
                <w:szCs w:val="21"/>
              </w:rPr>
            </w:pPr>
            <w:r>
              <w:rPr>
                <w:color w:val="000000"/>
                <w:sz w:val="21"/>
                <w:szCs w:val="21"/>
                <w:lang w:bidi="ar"/>
              </w:rPr>
              <w:t xml:space="preserve">-0.04 </w:t>
            </w:r>
          </w:p>
        </w:tc>
        <w:tc>
          <w:tcPr>
            <w:tcW w:w="2435" w:type="dxa"/>
            <w:vAlign w:val="center"/>
          </w:tcPr>
          <w:p w:rsidR="00FA385E" w:rsidRDefault="00B03DDC">
            <w:pPr>
              <w:jc w:val="center"/>
              <w:textAlignment w:val="center"/>
              <w:rPr>
                <w:sz w:val="21"/>
                <w:szCs w:val="21"/>
              </w:rPr>
            </w:pPr>
            <w:r>
              <w:rPr>
                <w:color w:val="000000"/>
                <w:sz w:val="21"/>
                <w:szCs w:val="21"/>
                <w:lang w:bidi="ar"/>
              </w:rPr>
              <w:t xml:space="preserve">0.0016 </w:t>
            </w:r>
          </w:p>
        </w:tc>
      </w:tr>
      <w:tr w:rsidR="00FA385E">
        <w:trPr>
          <w:trHeight w:hRule="exact" w:val="397"/>
          <w:jc w:val="center"/>
        </w:trPr>
        <w:tc>
          <w:tcPr>
            <w:tcW w:w="1217" w:type="dxa"/>
            <w:vAlign w:val="center"/>
          </w:tcPr>
          <w:p w:rsidR="00FA385E" w:rsidRDefault="00B03DDC">
            <w:pPr>
              <w:tabs>
                <w:tab w:val="left" w:pos="7792"/>
              </w:tabs>
              <w:jc w:val="center"/>
              <w:rPr>
                <w:rFonts w:eastAsia="黑体"/>
                <w:sz w:val="21"/>
                <w:szCs w:val="21"/>
              </w:rPr>
            </w:pPr>
            <w:r>
              <w:rPr>
                <w:rFonts w:eastAsia="黑体"/>
                <w:sz w:val="21"/>
                <w:szCs w:val="21"/>
              </w:rPr>
              <w:lastRenderedPageBreak/>
              <w:t>8</w:t>
            </w:r>
          </w:p>
        </w:tc>
        <w:tc>
          <w:tcPr>
            <w:tcW w:w="2435" w:type="dxa"/>
            <w:vAlign w:val="center"/>
          </w:tcPr>
          <w:p w:rsidR="00FA385E" w:rsidRDefault="00B03DDC">
            <w:pPr>
              <w:jc w:val="center"/>
              <w:textAlignment w:val="center"/>
              <w:rPr>
                <w:sz w:val="21"/>
                <w:szCs w:val="21"/>
              </w:rPr>
            </w:pPr>
            <w:r>
              <w:rPr>
                <w:sz w:val="21"/>
                <w:szCs w:val="21"/>
              </w:rPr>
              <w:t>30.0</w:t>
            </w:r>
            <w:r>
              <w:rPr>
                <w:rFonts w:hint="eastAsia"/>
                <w:sz w:val="21"/>
                <w:szCs w:val="21"/>
              </w:rPr>
              <w:t>0</w:t>
            </w:r>
          </w:p>
        </w:tc>
        <w:tc>
          <w:tcPr>
            <w:tcW w:w="2435" w:type="dxa"/>
            <w:vAlign w:val="center"/>
          </w:tcPr>
          <w:p w:rsidR="00FA385E" w:rsidRDefault="00B03DDC">
            <w:pPr>
              <w:jc w:val="center"/>
              <w:textAlignment w:val="center"/>
              <w:rPr>
                <w:sz w:val="21"/>
                <w:szCs w:val="21"/>
              </w:rPr>
            </w:pPr>
            <w:r>
              <w:rPr>
                <w:color w:val="000000"/>
                <w:sz w:val="21"/>
                <w:szCs w:val="21"/>
                <w:lang w:bidi="ar"/>
              </w:rPr>
              <w:t xml:space="preserve">-0.04 </w:t>
            </w:r>
          </w:p>
        </w:tc>
        <w:tc>
          <w:tcPr>
            <w:tcW w:w="2435" w:type="dxa"/>
            <w:vAlign w:val="center"/>
          </w:tcPr>
          <w:p w:rsidR="00FA385E" w:rsidRDefault="00B03DDC">
            <w:pPr>
              <w:jc w:val="center"/>
              <w:textAlignment w:val="center"/>
              <w:rPr>
                <w:sz w:val="21"/>
                <w:szCs w:val="21"/>
              </w:rPr>
            </w:pPr>
            <w:r>
              <w:rPr>
                <w:color w:val="000000"/>
                <w:sz w:val="21"/>
                <w:szCs w:val="21"/>
                <w:lang w:bidi="ar"/>
              </w:rPr>
              <w:t xml:space="preserve">0.0016 </w:t>
            </w:r>
          </w:p>
        </w:tc>
      </w:tr>
      <w:tr w:rsidR="00FA385E">
        <w:trPr>
          <w:trHeight w:hRule="exact" w:val="397"/>
          <w:jc w:val="center"/>
        </w:trPr>
        <w:tc>
          <w:tcPr>
            <w:tcW w:w="1217" w:type="dxa"/>
            <w:vAlign w:val="center"/>
          </w:tcPr>
          <w:p w:rsidR="00FA385E" w:rsidRDefault="00B03DDC">
            <w:pPr>
              <w:tabs>
                <w:tab w:val="left" w:pos="7792"/>
              </w:tabs>
              <w:jc w:val="center"/>
              <w:rPr>
                <w:rFonts w:eastAsia="黑体"/>
                <w:sz w:val="21"/>
                <w:szCs w:val="21"/>
              </w:rPr>
            </w:pPr>
            <w:r>
              <w:rPr>
                <w:rFonts w:eastAsia="黑体"/>
                <w:sz w:val="21"/>
                <w:szCs w:val="21"/>
              </w:rPr>
              <w:t>9</w:t>
            </w:r>
          </w:p>
        </w:tc>
        <w:tc>
          <w:tcPr>
            <w:tcW w:w="2435" w:type="dxa"/>
            <w:vAlign w:val="center"/>
          </w:tcPr>
          <w:p w:rsidR="00FA385E" w:rsidRDefault="00B03DDC">
            <w:pPr>
              <w:jc w:val="center"/>
              <w:textAlignment w:val="center"/>
              <w:rPr>
                <w:sz w:val="21"/>
                <w:szCs w:val="21"/>
              </w:rPr>
            </w:pPr>
            <w:r>
              <w:rPr>
                <w:sz w:val="21"/>
                <w:szCs w:val="21"/>
              </w:rPr>
              <w:t>30.0</w:t>
            </w:r>
            <w:r>
              <w:rPr>
                <w:rFonts w:hint="eastAsia"/>
                <w:sz w:val="21"/>
                <w:szCs w:val="21"/>
              </w:rPr>
              <w:t>0</w:t>
            </w:r>
          </w:p>
        </w:tc>
        <w:tc>
          <w:tcPr>
            <w:tcW w:w="2435" w:type="dxa"/>
            <w:vAlign w:val="center"/>
          </w:tcPr>
          <w:p w:rsidR="00FA385E" w:rsidRDefault="00B03DDC">
            <w:pPr>
              <w:jc w:val="center"/>
              <w:textAlignment w:val="center"/>
              <w:rPr>
                <w:sz w:val="21"/>
                <w:szCs w:val="21"/>
              </w:rPr>
            </w:pPr>
            <w:r>
              <w:rPr>
                <w:color w:val="000000"/>
                <w:sz w:val="21"/>
                <w:szCs w:val="21"/>
                <w:lang w:bidi="ar"/>
              </w:rPr>
              <w:t xml:space="preserve">-0.04 </w:t>
            </w:r>
          </w:p>
        </w:tc>
        <w:tc>
          <w:tcPr>
            <w:tcW w:w="2435" w:type="dxa"/>
            <w:vAlign w:val="center"/>
          </w:tcPr>
          <w:p w:rsidR="00FA385E" w:rsidRDefault="00B03DDC">
            <w:pPr>
              <w:jc w:val="center"/>
              <w:textAlignment w:val="center"/>
              <w:rPr>
                <w:sz w:val="21"/>
                <w:szCs w:val="21"/>
              </w:rPr>
            </w:pPr>
            <w:r>
              <w:rPr>
                <w:color w:val="000000"/>
                <w:sz w:val="21"/>
                <w:szCs w:val="21"/>
                <w:lang w:bidi="ar"/>
              </w:rPr>
              <w:t xml:space="preserve">0.0016 </w:t>
            </w:r>
          </w:p>
        </w:tc>
      </w:tr>
      <w:tr w:rsidR="00FA385E">
        <w:trPr>
          <w:trHeight w:hRule="exact" w:val="397"/>
          <w:jc w:val="center"/>
        </w:trPr>
        <w:tc>
          <w:tcPr>
            <w:tcW w:w="1217" w:type="dxa"/>
            <w:vAlign w:val="center"/>
          </w:tcPr>
          <w:p w:rsidR="00FA385E" w:rsidRDefault="00B03DDC">
            <w:pPr>
              <w:tabs>
                <w:tab w:val="left" w:pos="7792"/>
              </w:tabs>
              <w:jc w:val="center"/>
              <w:rPr>
                <w:rFonts w:eastAsia="黑体"/>
                <w:sz w:val="21"/>
                <w:szCs w:val="21"/>
              </w:rPr>
            </w:pPr>
            <w:r>
              <w:rPr>
                <w:rFonts w:eastAsia="黑体"/>
                <w:sz w:val="21"/>
                <w:szCs w:val="21"/>
              </w:rPr>
              <w:t>10</w:t>
            </w:r>
          </w:p>
        </w:tc>
        <w:tc>
          <w:tcPr>
            <w:tcW w:w="2435" w:type="dxa"/>
            <w:vAlign w:val="center"/>
          </w:tcPr>
          <w:p w:rsidR="00FA385E" w:rsidRDefault="00B03DDC">
            <w:pPr>
              <w:jc w:val="center"/>
              <w:textAlignment w:val="center"/>
              <w:rPr>
                <w:sz w:val="21"/>
                <w:szCs w:val="21"/>
              </w:rPr>
            </w:pPr>
            <w:r>
              <w:rPr>
                <w:sz w:val="21"/>
                <w:szCs w:val="21"/>
              </w:rPr>
              <w:t>30.0</w:t>
            </w:r>
            <w:r>
              <w:rPr>
                <w:rFonts w:hint="eastAsia"/>
                <w:sz w:val="21"/>
                <w:szCs w:val="21"/>
              </w:rPr>
              <w:t>0</w:t>
            </w:r>
          </w:p>
        </w:tc>
        <w:tc>
          <w:tcPr>
            <w:tcW w:w="2435" w:type="dxa"/>
            <w:vAlign w:val="center"/>
          </w:tcPr>
          <w:p w:rsidR="00FA385E" w:rsidRDefault="00B03DDC">
            <w:pPr>
              <w:jc w:val="center"/>
              <w:textAlignment w:val="center"/>
              <w:rPr>
                <w:sz w:val="21"/>
                <w:szCs w:val="21"/>
              </w:rPr>
            </w:pPr>
            <w:r>
              <w:rPr>
                <w:color w:val="000000"/>
                <w:sz w:val="21"/>
                <w:szCs w:val="21"/>
                <w:lang w:bidi="ar"/>
              </w:rPr>
              <w:t xml:space="preserve">-0.04 </w:t>
            </w:r>
          </w:p>
        </w:tc>
        <w:tc>
          <w:tcPr>
            <w:tcW w:w="2435" w:type="dxa"/>
            <w:vAlign w:val="center"/>
          </w:tcPr>
          <w:p w:rsidR="00FA385E" w:rsidRDefault="00B03DDC">
            <w:pPr>
              <w:jc w:val="center"/>
              <w:textAlignment w:val="center"/>
              <w:rPr>
                <w:sz w:val="21"/>
                <w:szCs w:val="21"/>
              </w:rPr>
            </w:pPr>
            <w:r>
              <w:rPr>
                <w:color w:val="000000"/>
                <w:sz w:val="21"/>
                <w:szCs w:val="21"/>
                <w:lang w:bidi="ar"/>
              </w:rPr>
              <w:t xml:space="preserve">0.0016 </w:t>
            </w:r>
          </w:p>
        </w:tc>
      </w:tr>
      <w:tr w:rsidR="00FA385E">
        <w:trPr>
          <w:trHeight w:hRule="exact" w:val="397"/>
          <w:jc w:val="center"/>
        </w:trPr>
        <w:tc>
          <w:tcPr>
            <w:tcW w:w="1217" w:type="dxa"/>
            <w:vAlign w:val="center"/>
          </w:tcPr>
          <w:p w:rsidR="00FA385E" w:rsidRDefault="00B03DDC">
            <w:pPr>
              <w:tabs>
                <w:tab w:val="left" w:pos="7792"/>
              </w:tabs>
              <w:jc w:val="center"/>
              <w:rPr>
                <w:i/>
                <w:sz w:val="21"/>
                <w:szCs w:val="21"/>
              </w:rPr>
            </w:pPr>
            <w:r>
              <w:rPr>
                <w:i/>
                <w:sz w:val="21"/>
                <w:szCs w:val="21"/>
              </w:rPr>
              <w:t>∑</w:t>
            </w:r>
          </w:p>
        </w:tc>
        <w:tc>
          <w:tcPr>
            <w:tcW w:w="2435" w:type="dxa"/>
            <w:vAlign w:val="center"/>
          </w:tcPr>
          <w:p w:rsidR="00FA385E" w:rsidRDefault="00B03DDC">
            <w:pPr>
              <w:jc w:val="center"/>
              <w:textAlignment w:val="center"/>
              <w:rPr>
                <w:sz w:val="21"/>
                <w:szCs w:val="21"/>
              </w:rPr>
            </w:pPr>
            <w:r>
              <w:rPr>
                <w:color w:val="000000"/>
                <w:sz w:val="21"/>
                <w:szCs w:val="21"/>
                <w:lang w:bidi="ar"/>
              </w:rPr>
              <w:t>300.4</w:t>
            </w:r>
            <w:r>
              <w:rPr>
                <w:rFonts w:hint="eastAsia"/>
                <w:color w:val="000000"/>
                <w:sz w:val="21"/>
                <w:szCs w:val="21"/>
                <w:lang w:bidi="ar"/>
              </w:rPr>
              <w:t>0</w:t>
            </w:r>
          </w:p>
        </w:tc>
        <w:tc>
          <w:tcPr>
            <w:tcW w:w="2435" w:type="dxa"/>
            <w:vAlign w:val="center"/>
          </w:tcPr>
          <w:p w:rsidR="00FA385E" w:rsidRDefault="00B03DDC">
            <w:pPr>
              <w:tabs>
                <w:tab w:val="left" w:pos="7792"/>
              </w:tabs>
              <w:jc w:val="center"/>
              <w:rPr>
                <w:sz w:val="21"/>
                <w:szCs w:val="21"/>
              </w:rPr>
            </w:pPr>
            <w:r>
              <w:rPr>
                <w:rFonts w:eastAsia="黑体"/>
                <w:sz w:val="21"/>
                <w:szCs w:val="21"/>
              </w:rPr>
              <w:t>——</w:t>
            </w:r>
          </w:p>
        </w:tc>
        <w:tc>
          <w:tcPr>
            <w:tcW w:w="2435" w:type="dxa"/>
            <w:vAlign w:val="center"/>
          </w:tcPr>
          <w:p w:rsidR="00FA385E" w:rsidRDefault="00B03DDC">
            <w:pPr>
              <w:jc w:val="center"/>
              <w:textAlignment w:val="center"/>
              <w:rPr>
                <w:sz w:val="21"/>
                <w:szCs w:val="21"/>
              </w:rPr>
            </w:pPr>
            <w:r>
              <w:rPr>
                <w:color w:val="000000"/>
                <w:sz w:val="21"/>
                <w:szCs w:val="21"/>
                <w:lang w:bidi="ar"/>
              </w:rPr>
              <w:t xml:space="preserve">0.0440 </w:t>
            </w:r>
          </w:p>
        </w:tc>
      </w:tr>
      <w:tr w:rsidR="00FA385E">
        <w:trPr>
          <w:trHeight w:hRule="exact" w:val="397"/>
          <w:jc w:val="center"/>
        </w:trPr>
        <w:tc>
          <w:tcPr>
            <w:tcW w:w="1217" w:type="dxa"/>
            <w:vAlign w:val="center"/>
          </w:tcPr>
          <w:p w:rsidR="00FA385E" w:rsidRDefault="007246C6">
            <w:pPr>
              <w:tabs>
                <w:tab w:val="left" w:pos="7792"/>
              </w:tabs>
              <w:jc w:val="center"/>
              <w:rPr>
                <w:rFonts w:eastAsia="黑体"/>
                <w:sz w:val="21"/>
                <w:szCs w:val="21"/>
              </w:rPr>
            </w:pPr>
            <m:oMathPara>
              <m:oMath>
                <m:acc>
                  <m:accPr>
                    <m:chr m:val="̅"/>
                    <m:ctrlPr>
                      <w:rPr>
                        <w:rFonts w:ascii="Cambria Math" w:eastAsia="黑体" w:hAnsi="Cambria Math"/>
                        <w:sz w:val="21"/>
                        <w:szCs w:val="21"/>
                      </w:rPr>
                    </m:ctrlPr>
                  </m:accPr>
                  <m:e>
                    <m:r>
                      <w:rPr>
                        <w:rFonts w:ascii="Cambria Math" w:eastAsia="黑体" w:hAnsi="Cambria Math"/>
                        <w:sz w:val="21"/>
                        <w:szCs w:val="21"/>
                      </w:rPr>
                      <m:t>x</m:t>
                    </m:r>
                  </m:e>
                </m:acc>
              </m:oMath>
            </m:oMathPara>
          </w:p>
        </w:tc>
        <w:tc>
          <w:tcPr>
            <w:tcW w:w="2435" w:type="dxa"/>
            <w:vAlign w:val="center"/>
          </w:tcPr>
          <w:p w:rsidR="00FA385E" w:rsidRDefault="00B03DDC">
            <w:pPr>
              <w:jc w:val="center"/>
              <w:textAlignment w:val="center"/>
              <w:rPr>
                <w:sz w:val="21"/>
                <w:szCs w:val="21"/>
              </w:rPr>
            </w:pPr>
            <w:r>
              <w:rPr>
                <w:color w:val="000000"/>
                <w:sz w:val="21"/>
                <w:szCs w:val="21"/>
                <w:lang w:bidi="ar"/>
              </w:rPr>
              <w:t>30.04</w:t>
            </w:r>
            <w:r>
              <w:rPr>
                <w:rFonts w:hint="eastAsia"/>
                <w:color w:val="000000"/>
                <w:sz w:val="21"/>
                <w:szCs w:val="21"/>
                <w:lang w:bidi="ar"/>
              </w:rPr>
              <w:t>0</w:t>
            </w:r>
          </w:p>
        </w:tc>
        <w:tc>
          <w:tcPr>
            <w:tcW w:w="2435" w:type="dxa"/>
            <w:vAlign w:val="center"/>
          </w:tcPr>
          <w:p w:rsidR="00FA385E" w:rsidRDefault="00B03DDC">
            <w:pPr>
              <w:tabs>
                <w:tab w:val="left" w:pos="7792"/>
              </w:tabs>
              <w:jc w:val="center"/>
              <w:rPr>
                <w:rFonts w:eastAsia="黑体"/>
                <w:sz w:val="21"/>
                <w:szCs w:val="21"/>
              </w:rPr>
            </w:pPr>
            <w:r>
              <w:rPr>
                <w:rFonts w:eastAsia="黑体"/>
                <w:sz w:val="21"/>
                <w:szCs w:val="21"/>
              </w:rPr>
              <w:t>——</w:t>
            </w:r>
          </w:p>
        </w:tc>
        <w:tc>
          <w:tcPr>
            <w:tcW w:w="2435" w:type="dxa"/>
            <w:vAlign w:val="center"/>
          </w:tcPr>
          <w:p w:rsidR="00FA385E" w:rsidRDefault="00B03DDC">
            <w:pPr>
              <w:tabs>
                <w:tab w:val="left" w:pos="7792"/>
              </w:tabs>
              <w:jc w:val="center"/>
              <w:rPr>
                <w:rFonts w:eastAsia="黑体"/>
                <w:sz w:val="21"/>
                <w:szCs w:val="21"/>
              </w:rPr>
            </w:pPr>
            <w:r>
              <w:rPr>
                <w:rFonts w:eastAsia="黑体"/>
                <w:sz w:val="21"/>
                <w:szCs w:val="21"/>
              </w:rPr>
              <w:t>——</w:t>
            </w:r>
          </w:p>
        </w:tc>
      </w:tr>
    </w:tbl>
    <w:p w:rsidR="00FA385E" w:rsidRDefault="00FA385E">
      <w:pPr>
        <w:spacing w:line="360" w:lineRule="auto"/>
        <w:ind w:firstLine="360"/>
        <w:rPr>
          <w:szCs w:val="21"/>
        </w:rPr>
      </w:pPr>
    </w:p>
    <w:p w:rsidR="00FA385E" w:rsidRDefault="00B03DDC">
      <w:pPr>
        <w:spacing w:line="360" w:lineRule="auto"/>
        <w:ind w:firstLine="360"/>
      </w:pPr>
      <w:r>
        <w:rPr>
          <w:rFonts w:hAnsi="宋体"/>
        </w:rPr>
        <w:t>在实际测有测量数据计算单次试验标准偏差：</w:t>
      </w:r>
    </w:p>
    <w:p w:rsidR="00FA385E" w:rsidRDefault="00B03DDC">
      <w:pPr>
        <w:spacing w:line="360" w:lineRule="auto"/>
        <w:ind w:firstLine="360"/>
      </w:pPr>
      <w:r>
        <w:rPr>
          <w:position w:val="-26"/>
        </w:rPr>
        <w:object w:dxaOrig="1845" w:dyaOrig="1035">
          <v:shape id="_x0000_i1072" type="#_x0000_t75" style="width:92.55pt;height:51.45pt" o:ole="">
            <v:imagedata r:id="rId83" o:title=""/>
          </v:shape>
          <o:OLEObject Type="Embed" ProgID="Equation.3" ShapeID="_x0000_i1072" DrawAspect="Content" ObjectID="_1784636482" r:id="rId103"/>
        </w:object>
      </w:r>
      <w:r>
        <w:t>=0.07kg</w:t>
      </w:r>
    </w:p>
    <w:p w:rsidR="00FA385E" w:rsidRDefault="00B03DDC">
      <w:pPr>
        <w:spacing w:line="360" w:lineRule="auto"/>
        <w:ind w:firstLine="360"/>
      </w:pPr>
      <w:r>
        <w:rPr>
          <w:rFonts w:hAnsi="宋体"/>
        </w:rPr>
        <w:t>实际测量中以</w:t>
      </w:r>
      <w:r>
        <w:t>2</w:t>
      </w:r>
      <w:r>
        <w:rPr>
          <w:rFonts w:hAnsi="宋体"/>
        </w:rPr>
        <w:t>次测量的平均值作为校准值，示值误差引入的标准不确定度分量为</w:t>
      </w:r>
    </w:p>
    <w:p w:rsidR="00FA385E" w:rsidRDefault="00B03DDC">
      <w:pPr>
        <w:spacing w:line="360" w:lineRule="auto"/>
        <w:ind w:firstLine="360"/>
      </w:pPr>
      <w:r>
        <w:rPr>
          <w:position w:val="-28"/>
        </w:rPr>
        <w:object w:dxaOrig="888" w:dyaOrig="660">
          <v:shape id="_x0000_i1073" type="#_x0000_t75" style="width:43.95pt;height:32.75pt" o:ole="">
            <v:imagedata r:id="rId104" o:title=""/>
          </v:shape>
          <o:OLEObject Type="Embed" ProgID="Equation.3" ShapeID="_x0000_i1073" DrawAspect="Content" ObjectID="_1784636483" r:id="rId105"/>
        </w:object>
      </w:r>
      <w:r>
        <w:t>=0.05kg</w:t>
      </w:r>
    </w:p>
    <w:p w:rsidR="00FA385E" w:rsidRDefault="00B03DDC">
      <w:pPr>
        <w:tabs>
          <w:tab w:val="left" w:pos="7792"/>
        </w:tabs>
        <w:spacing w:line="360" w:lineRule="auto"/>
      </w:pPr>
      <w:r>
        <w:rPr>
          <w:rFonts w:hAnsi="宋体" w:hint="eastAsia"/>
        </w:rPr>
        <w:t xml:space="preserve">C.3.4.4.2 </w:t>
      </w:r>
      <w:r>
        <w:rPr>
          <w:rFonts w:hAnsi="宋体"/>
        </w:rPr>
        <w:t>标准器示值误差引入的不确定度</w:t>
      </w:r>
      <w:r>
        <w:rPr>
          <w:i/>
        </w:rPr>
        <w:t>u</w:t>
      </w:r>
      <w:r>
        <w:rPr>
          <w:vertAlign w:val="subscript"/>
        </w:rPr>
        <w:t>2</w:t>
      </w:r>
    </w:p>
    <w:p w:rsidR="00FA385E" w:rsidRDefault="00B03DDC">
      <w:pPr>
        <w:spacing w:line="360" w:lineRule="auto"/>
        <w:ind w:firstLine="360"/>
      </w:pPr>
      <w:r>
        <w:rPr>
          <w:rFonts w:hAnsi="宋体"/>
        </w:rPr>
        <w:t>电子秤由给出最大允许误差评定，采用</w:t>
      </w:r>
      <w:r>
        <w:t>B</w:t>
      </w:r>
      <w:r>
        <w:rPr>
          <w:rFonts w:hAnsi="宋体"/>
        </w:rPr>
        <w:t>类方法评定，电子秤最大允许误差</w:t>
      </w:r>
      <w:r>
        <w:t>±0.5kg</w:t>
      </w:r>
      <w:r>
        <w:rPr>
          <w:rFonts w:hAnsi="宋体"/>
        </w:rPr>
        <w:t>，半宽</w:t>
      </w:r>
      <w:r>
        <w:rPr>
          <w:position w:val="-6"/>
        </w:rPr>
        <w:object w:dxaOrig="240" w:dyaOrig="225">
          <v:shape id="_x0000_i1074" type="#_x0000_t75" style="width:12.15pt;height:11.2pt" o:ole="">
            <v:imagedata r:id="rId87" o:title=""/>
          </v:shape>
          <o:OLEObject Type="Embed" ProgID="Equation.3" ShapeID="_x0000_i1074" DrawAspect="Content" ObjectID="_1784636484" r:id="rId106"/>
        </w:object>
      </w:r>
      <w:r>
        <w:t>=0.5jkg</w:t>
      </w:r>
      <w:r>
        <w:rPr>
          <w:rFonts w:hAnsi="宋体"/>
        </w:rPr>
        <w:t>，估计为均匀分布，取包含因子</w:t>
      </w:r>
      <w:r>
        <w:rPr>
          <w:position w:val="-8"/>
        </w:rPr>
        <w:object w:dxaOrig="735" w:dyaOrig="360">
          <v:shape id="_x0000_i1075" type="#_x0000_t75" style="width:36.45pt;height:17.75pt" o:ole="">
            <v:imagedata r:id="rId89" o:title=""/>
          </v:shape>
          <o:OLEObject Type="Embed" ProgID="Equation.3" ShapeID="_x0000_i1075" DrawAspect="Content" ObjectID="_1784636485" r:id="rId107"/>
        </w:object>
      </w:r>
      <w:r>
        <w:rPr>
          <w:rFonts w:hAnsi="宋体"/>
        </w:rPr>
        <w:t>。标准不确定度为：</w:t>
      </w:r>
    </w:p>
    <w:p w:rsidR="00FA385E" w:rsidRDefault="00B03DDC">
      <w:pPr>
        <w:spacing w:line="360" w:lineRule="auto"/>
        <w:ind w:firstLine="360"/>
      </w:pPr>
      <w:r>
        <w:rPr>
          <w:position w:val="-28"/>
        </w:rPr>
        <w:object w:dxaOrig="858" w:dyaOrig="660">
          <v:shape id="_x0000_i1076" type="#_x0000_t75" style="width:43pt;height:32.75pt" o:ole="">
            <v:imagedata r:id="rId108" o:title=""/>
          </v:shape>
          <o:OLEObject Type="Embed" ProgID="Equation.3" ShapeID="_x0000_i1076" DrawAspect="Content" ObjectID="_1784636486" r:id="rId109"/>
        </w:object>
      </w:r>
      <w:r>
        <w:t>=0.29kg</w:t>
      </w:r>
    </w:p>
    <w:p w:rsidR="00FA385E" w:rsidRDefault="00B03DDC">
      <w:pPr>
        <w:tabs>
          <w:tab w:val="left" w:pos="7792"/>
        </w:tabs>
        <w:spacing w:line="360" w:lineRule="auto"/>
      </w:pPr>
      <w:r>
        <w:rPr>
          <w:rFonts w:hAnsi="宋体" w:hint="eastAsia"/>
        </w:rPr>
        <w:t xml:space="preserve">C.3.4.4.3 </w:t>
      </w:r>
      <w:r>
        <w:rPr>
          <w:rFonts w:hAnsi="宋体"/>
        </w:rPr>
        <w:t>不确定度分量汇总</w:t>
      </w:r>
    </w:p>
    <w:p w:rsidR="00FA385E" w:rsidRDefault="00B03DDC">
      <w:pPr>
        <w:tabs>
          <w:tab w:val="left" w:pos="7792"/>
        </w:tabs>
        <w:spacing w:line="360" w:lineRule="auto"/>
      </w:pPr>
      <w:r>
        <w:t xml:space="preserve">    </w:t>
      </w:r>
      <w:r>
        <w:rPr>
          <w:rFonts w:hAnsi="宋体"/>
        </w:rPr>
        <w:t>不确定度分量汇总见表</w:t>
      </w:r>
      <w:r>
        <w:t>C.8</w:t>
      </w:r>
      <w:r>
        <w:rPr>
          <w:rFonts w:hAnsi="宋体"/>
        </w:rPr>
        <w:t>。</w:t>
      </w:r>
    </w:p>
    <w:p w:rsidR="00FA385E" w:rsidRDefault="00B03DDC">
      <w:pPr>
        <w:tabs>
          <w:tab w:val="left" w:pos="7792"/>
        </w:tabs>
        <w:spacing w:line="360" w:lineRule="auto"/>
        <w:jc w:val="center"/>
        <w:rPr>
          <w:rFonts w:eastAsia="黑体"/>
          <w:szCs w:val="21"/>
        </w:rPr>
      </w:pPr>
      <w:r>
        <w:rPr>
          <w:rFonts w:eastAsia="黑体"/>
          <w:szCs w:val="21"/>
        </w:rPr>
        <w:t>表</w:t>
      </w:r>
      <w:r>
        <w:rPr>
          <w:rFonts w:eastAsia="黑体" w:hint="eastAsia"/>
          <w:szCs w:val="21"/>
        </w:rPr>
        <w:t>C.8</w:t>
      </w:r>
      <w:r>
        <w:rPr>
          <w:rFonts w:eastAsia="黑体"/>
          <w:szCs w:val="21"/>
        </w:rPr>
        <w:t>振动部分质量不确定度分量汇总表</w:t>
      </w: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9"/>
        <w:gridCol w:w="3969"/>
        <w:gridCol w:w="2744"/>
      </w:tblGrid>
      <w:tr w:rsidR="00FA385E">
        <w:trPr>
          <w:trHeight w:val="397"/>
          <w:jc w:val="center"/>
        </w:trPr>
        <w:tc>
          <w:tcPr>
            <w:tcW w:w="1809" w:type="dxa"/>
            <w:vAlign w:val="center"/>
          </w:tcPr>
          <w:p w:rsidR="00FA385E" w:rsidRDefault="00B03DDC">
            <w:pPr>
              <w:tabs>
                <w:tab w:val="left" w:pos="7792"/>
              </w:tabs>
              <w:adjustRightInd w:val="0"/>
              <w:snapToGrid w:val="0"/>
              <w:jc w:val="center"/>
              <w:rPr>
                <w:sz w:val="21"/>
                <w:szCs w:val="21"/>
              </w:rPr>
            </w:pPr>
            <w:r>
              <w:rPr>
                <w:sz w:val="21"/>
                <w:szCs w:val="21"/>
              </w:rPr>
              <w:t>不确定度分量</w:t>
            </w:r>
          </w:p>
        </w:tc>
        <w:tc>
          <w:tcPr>
            <w:tcW w:w="3969" w:type="dxa"/>
            <w:vAlign w:val="center"/>
          </w:tcPr>
          <w:p w:rsidR="00FA385E" w:rsidRDefault="00B03DDC">
            <w:pPr>
              <w:tabs>
                <w:tab w:val="left" w:pos="7792"/>
              </w:tabs>
              <w:adjustRightInd w:val="0"/>
              <w:snapToGrid w:val="0"/>
              <w:jc w:val="center"/>
              <w:rPr>
                <w:sz w:val="21"/>
                <w:szCs w:val="21"/>
              </w:rPr>
            </w:pPr>
            <w:r>
              <w:rPr>
                <w:sz w:val="21"/>
                <w:szCs w:val="21"/>
              </w:rPr>
              <w:t>不确定度来源</w:t>
            </w:r>
          </w:p>
        </w:tc>
        <w:tc>
          <w:tcPr>
            <w:tcW w:w="2744" w:type="dxa"/>
            <w:vAlign w:val="center"/>
          </w:tcPr>
          <w:p w:rsidR="00FA385E" w:rsidRDefault="00B03DDC">
            <w:pPr>
              <w:tabs>
                <w:tab w:val="left" w:pos="7792"/>
              </w:tabs>
              <w:adjustRightInd w:val="0"/>
              <w:snapToGrid w:val="0"/>
              <w:jc w:val="center"/>
              <w:rPr>
                <w:sz w:val="21"/>
                <w:szCs w:val="21"/>
              </w:rPr>
            </w:pPr>
            <w:r>
              <w:rPr>
                <w:sz w:val="21"/>
                <w:szCs w:val="21"/>
              </w:rPr>
              <w:t>分量值</w:t>
            </w:r>
            <w:r>
              <w:rPr>
                <w:sz w:val="21"/>
                <w:szCs w:val="21"/>
              </w:rPr>
              <w:t>(kg)</w:t>
            </w:r>
          </w:p>
        </w:tc>
      </w:tr>
      <w:tr w:rsidR="00FA385E">
        <w:trPr>
          <w:trHeight w:val="397"/>
          <w:jc w:val="center"/>
        </w:trPr>
        <w:tc>
          <w:tcPr>
            <w:tcW w:w="1809" w:type="dxa"/>
            <w:vAlign w:val="center"/>
          </w:tcPr>
          <w:p w:rsidR="00FA385E" w:rsidRDefault="00B03DDC">
            <w:pPr>
              <w:tabs>
                <w:tab w:val="left" w:pos="7792"/>
              </w:tabs>
              <w:adjustRightInd w:val="0"/>
              <w:snapToGrid w:val="0"/>
              <w:jc w:val="center"/>
              <w:rPr>
                <w:sz w:val="21"/>
                <w:szCs w:val="21"/>
              </w:rPr>
            </w:pPr>
            <w:r>
              <w:rPr>
                <w:i/>
                <w:sz w:val="21"/>
                <w:szCs w:val="21"/>
              </w:rPr>
              <w:t>u</w:t>
            </w:r>
            <w:r>
              <w:rPr>
                <w:sz w:val="21"/>
                <w:szCs w:val="21"/>
                <w:vertAlign w:val="subscript"/>
              </w:rPr>
              <w:t>1</w:t>
            </w:r>
          </w:p>
        </w:tc>
        <w:tc>
          <w:tcPr>
            <w:tcW w:w="3969" w:type="dxa"/>
            <w:vAlign w:val="center"/>
          </w:tcPr>
          <w:p w:rsidR="00FA385E" w:rsidRDefault="00B03DDC">
            <w:pPr>
              <w:tabs>
                <w:tab w:val="left" w:pos="7792"/>
              </w:tabs>
              <w:adjustRightInd w:val="0"/>
              <w:snapToGrid w:val="0"/>
              <w:jc w:val="center"/>
              <w:rPr>
                <w:sz w:val="21"/>
                <w:szCs w:val="21"/>
              </w:rPr>
            </w:pPr>
            <w:r>
              <w:rPr>
                <w:sz w:val="21"/>
                <w:szCs w:val="21"/>
              </w:rPr>
              <w:t>测量过程</w:t>
            </w:r>
          </w:p>
        </w:tc>
        <w:tc>
          <w:tcPr>
            <w:tcW w:w="2744" w:type="dxa"/>
            <w:vAlign w:val="center"/>
          </w:tcPr>
          <w:p w:rsidR="00FA385E" w:rsidRDefault="00B03DDC">
            <w:pPr>
              <w:tabs>
                <w:tab w:val="left" w:pos="7792"/>
              </w:tabs>
              <w:adjustRightInd w:val="0"/>
              <w:snapToGrid w:val="0"/>
              <w:jc w:val="center"/>
              <w:rPr>
                <w:sz w:val="21"/>
                <w:szCs w:val="21"/>
              </w:rPr>
            </w:pPr>
            <w:r>
              <w:rPr>
                <w:sz w:val="21"/>
                <w:szCs w:val="21"/>
              </w:rPr>
              <w:t>0.0</w:t>
            </w:r>
            <w:r>
              <w:rPr>
                <w:rFonts w:hint="eastAsia"/>
                <w:sz w:val="21"/>
                <w:szCs w:val="21"/>
              </w:rPr>
              <w:t>5</w:t>
            </w:r>
          </w:p>
        </w:tc>
      </w:tr>
      <w:tr w:rsidR="00FA385E">
        <w:trPr>
          <w:trHeight w:val="397"/>
          <w:jc w:val="center"/>
        </w:trPr>
        <w:tc>
          <w:tcPr>
            <w:tcW w:w="1809" w:type="dxa"/>
            <w:vAlign w:val="center"/>
          </w:tcPr>
          <w:p w:rsidR="00FA385E" w:rsidRDefault="00B03DDC">
            <w:pPr>
              <w:tabs>
                <w:tab w:val="left" w:pos="7792"/>
              </w:tabs>
              <w:adjustRightInd w:val="0"/>
              <w:snapToGrid w:val="0"/>
              <w:jc w:val="center"/>
              <w:rPr>
                <w:sz w:val="21"/>
                <w:szCs w:val="21"/>
              </w:rPr>
            </w:pPr>
            <w:r>
              <w:rPr>
                <w:i/>
                <w:sz w:val="21"/>
                <w:szCs w:val="21"/>
              </w:rPr>
              <w:t>u</w:t>
            </w:r>
            <w:r>
              <w:rPr>
                <w:sz w:val="21"/>
                <w:szCs w:val="21"/>
                <w:vertAlign w:val="subscript"/>
              </w:rPr>
              <w:t>2</w:t>
            </w:r>
          </w:p>
        </w:tc>
        <w:tc>
          <w:tcPr>
            <w:tcW w:w="3969" w:type="dxa"/>
            <w:vAlign w:val="center"/>
          </w:tcPr>
          <w:p w:rsidR="00FA385E" w:rsidRDefault="00B03DDC">
            <w:pPr>
              <w:tabs>
                <w:tab w:val="left" w:pos="7792"/>
              </w:tabs>
              <w:adjustRightInd w:val="0"/>
              <w:snapToGrid w:val="0"/>
              <w:jc w:val="center"/>
              <w:rPr>
                <w:sz w:val="21"/>
                <w:szCs w:val="21"/>
              </w:rPr>
            </w:pPr>
            <w:r>
              <w:rPr>
                <w:sz w:val="21"/>
                <w:szCs w:val="21"/>
              </w:rPr>
              <w:t>标准器示值误差</w:t>
            </w:r>
          </w:p>
        </w:tc>
        <w:tc>
          <w:tcPr>
            <w:tcW w:w="2744" w:type="dxa"/>
            <w:vAlign w:val="center"/>
          </w:tcPr>
          <w:p w:rsidR="00FA385E" w:rsidRDefault="00B03DDC">
            <w:pPr>
              <w:tabs>
                <w:tab w:val="left" w:pos="7792"/>
              </w:tabs>
              <w:adjustRightInd w:val="0"/>
              <w:snapToGrid w:val="0"/>
              <w:jc w:val="center"/>
              <w:rPr>
                <w:sz w:val="21"/>
                <w:szCs w:val="21"/>
              </w:rPr>
            </w:pPr>
            <w:r>
              <w:rPr>
                <w:sz w:val="21"/>
                <w:szCs w:val="21"/>
              </w:rPr>
              <w:t>0.29</w:t>
            </w:r>
          </w:p>
        </w:tc>
      </w:tr>
    </w:tbl>
    <w:p w:rsidR="00FA385E" w:rsidRDefault="00FA385E">
      <w:pPr>
        <w:spacing w:line="360" w:lineRule="auto"/>
        <w:ind w:firstLine="360"/>
        <w:rPr>
          <w:szCs w:val="21"/>
        </w:rPr>
      </w:pPr>
    </w:p>
    <w:p w:rsidR="00FA385E" w:rsidRDefault="00B03DDC">
      <w:pPr>
        <w:tabs>
          <w:tab w:val="left" w:pos="7792"/>
        </w:tabs>
        <w:spacing w:line="360" w:lineRule="auto"/>
      </w:pPr>
      <w:r>
        <w:rPr>
          <w:rFonts w:hAnsi="宋体" w:hint="eastAsia"/>
        </w:rPr>
        <w:t>C.3.4.5</w:t>
      </w:r>
      <w:r>
        <w:rPr>
          <w:rFonts w:hAnsi="宋体"/>
        </w:rPr>
        <w:t>合成不确定度</w:t>
      </w:r>
    </w:p>
    <w:p w:rsidR="00FA385E" w:rsidRDefault="00B03DDC">
      <w:pPr>
        <w:spacing w:line="360" w:lineRule="auto"/>
        <w:ind w:firstLine="360"/>
        <w:rPr>
          <w:bCs/>
        </w:rPr>
      </w:pPr>
      <w:r>
        <w:rPr>
          <w:position w:val="-12"/>
        </w:rPr>
        <w:object w:dxaOrig="1486" w:dyaOrig="436">
          <v:shape id="_x0000_i1077" type="#_x0000_t75" style="width:73.85pt;height:21.5pt" o:ole="">
            <v:imagedata r:id="rId110" o:title=""/>
          </v:shape>
          <o:OLEObject Type="Embed" ProgID="Equation.3" ShapeID="_x0000_i1077" DrawAspect="Content" ObjectID="_1784636487" r:id="rId111"/>
        </w:object>
      </w:r>
      <w:r>
        <w:t>0.3kg</w:t>
      </w:r>
    </w:p>
    <w:p w:rsidR="00FA385E" w:rsidRDefault="00B03DDC">
      <w:pPr>
        <w:spacing w:line="360" w:lineRule="auto"/>
      </w:pPr>
      <w:r>
        <w:rPr>
          <w:rFonts w:hAnsi="宋体" w:hint="eastAsia"/>
          <w:bCs/>
        </w:rPr>
        <w:t xml:space="preserve">C.3.4.6 </w:t>
      </w:r>
      <w:r>
        <w:rPr>
          <w:rFonts w:hAnsi="宋体"/>
          <w:bCs/>
        </w:rPr>
        <w:t>扩展不确定度</w:t>
      </w:r>
    </w:p>
    <w:p w:rsidR="00FA385E" w:rsidRDefault="00B03DDC">
      <w:pPr>
        <w:tabs>
          <w:tab w:val="left" w:pos="7792"/>
        </w:tabs>
        <w:spacing w:line="360" w:lineRule="auto"/>
        <w:ind w:firstLineChars="200" w:firstLine="480"/>
      </w:pPr>
      <w:r>
        <w:rPr>
          <w:rFonts w:hAnsi="宋体"/>
        </w:rPr>
        <w:t>取扩展因子</w:t>
      </w:r>
      <w:r>
        <w:rPr>
          <w:position w:val="-6"/>
        </w:rPr>
        <w:object w:dxaOrig="585" w:dyaOrig="285">
          <v:shape id="_x0000_i1078" type="#_x0000_t75" style="width:29pt;height:14.05pt" o:ole="">
            <v:imagedata r:id="rId48" o:title=""/>
          </v:shape>
          <o:OLEObject Type="Embed" ProgID="Equation.3" ShapeID="_x0000_i1078" DrawAspect="Content" ObjectID="_1784636488" r:id="rId112"/>
        </w:object>
      </w:r>
      <w:r>
        <w:rPr>
          <w:rFonts w:hAnsi="宋体"/>
        </w:rPr>
        <w:t>，</w:t>
      </w:r>
      <w:r>
        <w:rPr>
          <w:position w:val="-6"/>
        </w:rPr>
        <w:object w:dxaOrig="1480" w:dyaOrig="284">
          <v:shape id="_x0000_i1079" type="#_x0000_t75" style="width:73.85pt;height:14.05pt" o:ole="">
            <v:imagedata r:id="rId113" o:title=""/>
          </v:shape>
          <o:OLEObject Type="Embed" ProgID="Equation.3" ShapeID="_x0000_i1079" DrawAspect="Content" ObjectID="_1784636489" r:id="rId114"/>
        </w:object>
      </w:r>
      <w:r>
        <w:rPr>
          <w:rFonts w:hAnsi="宋体" w:hint="eastAsia"/>
        </w:rPr>
        <w:t>kg</w:t>
      </w:r>
    </w:p>
    <w:p w:rsidR="00FA385E" w:rsidRDefault="00B03DDC">
      <w:pPr>
        <w:spacing w:line="360" w:lineRule="auto"/>
        <w:rPr>
          <w:rFonts w:ascii="黑体" w:eastAsia="黑体" w:hAnsi="黑体" w:cs="黑体"/>
          <w:bCs/>
        </w:rPr>
      </w:pPr>
      <w:r>
        <w:rPr>
          <w:rFonts w:ascii="黑体" w:eastAsia="黑体" w:hAnsi="黑体" w:cs="黑体" w:hint="eastAsia"/>
          <w:bCs/>
        </w:rPr>
        <w:t>C.3.5振幅</w:t>
      </w:r>
    </w:p>
    <w:p w:rsidR="00FA385E" w:rsidRDefault="00B03DDC">
      <w:pPr>
        <w:tabs>
          <w:tab w:val="left" w:pos="7792"/>
        </w:tabs>
        <w:spacing w:line="360" w:lineRule="auto"/>
      </w:pPr>
      <w:r>
        <w:rPr>
          <w:rFonts w:hAnsi="宋体" w:hint="eastAsia"/>
        </w:rPr>
        <w:t xml:space="preserve">C.3.5.1 </w:t>
      </w:r>
      <w:r>
        <w:rPr>
          <w:rFonts w:hAnsi="宋体"/>
        </w:rPr>
        <w:t>校准方法</w:t>
      </w:r>
    </w:p>
    <w:p w:rsidR="00FA385E" w:rsidRDefault="00B03DDC">
      <w:pPr>
        <w:tabs>
          <w:tab w:val="left" w:pos="7792"/>
        </w:tabs>
        <w:spacing w:line="360" w:lineRule="auto"/>
        <w:ind w:firstLineChars="200" w:firstLine="480"/>
      </w:pPr>
      <w:r>
        <w:rPr>
          <w:rFonts w:hAnsi="宋体"/>
        </w:rPr>
        <w:lastRenderedPageBreak/>
        <w:t>振幅校准：用水泥软练设备测量仪分别测量振动台平面测量中心振幅、四角垂直振幅和四边中点水平振幅。</w:t>
      </w:r>
    </w:p>
    <w:p w:rsidR="00FA385E" w:rsidRDefault="00B03DDC">
      <w:pPr>
        <w:tabs>
          <w:tab w:val="left" w:pos="7792"/>
        </w:tabs>
        <w:spacing w:line="360" w:lineRule="auto"/>
      </w:pPr>
      <w:r>
        <w:rPr>
          <w:rFonts w:hAnsi="宋体" w:hint="eastAsia"/>
        </w:rPr>
        <w:t xml:space="preserve">C.3.5.2 </w:t>
      </w:r>
      <w:r>
        <w:rPr>
          <w:rFonts w:hAnsi="宋体"/>
        </w:rPr>
        <w:t>测量模型</w:t>
      </w:r>
    </w:p>
    <w:p w:rsidR="00FA385E" w:rsidRDefault="00B03DDC">
      <w:pPr>
        <w:tabs>
          <w:tab w:val="left" w:pos="7792"/>
        </w:tabs>
        <w:spacing w:line="360" w:lineRule="auto"/>
        <w:ind w:firstLineChars="200" w:firstLine="480"/>
      </w:pPr>
      <w:r>
        <w:rPr>
          <w:rFonts w:hAnsi="宋体"/>
        </w:rPr>
        <w:t>见下式：</w:t>
      </w:r>
    </w:p>
    <w:p w:rsidR="00FA385E" w:rsidRDefault="00B03DDC">
      <w:pPr>
        <w:tabs>
          <w:tab w:val="left" w:pos="7792"/>
        </w:tabs>
        <w:spacing w:line="360" w:lineRule="auto"/>
        <w:jc w:val="center"/>
      </w:pPr>
      <w:r>
        <w:rPr>
          <w:position w:val="-10"/>
        </w:rPr>
        <w:object w:dxaOrig="1290" w:dyaOrig="315">
          <v:shape id="_x0000_i1080" type="#_x0000_t75" style="width:64.5pt;height:15.9pt" o:ole="">
            <v:imagedata r:id="rId115" o:title=""/>
          </v:shape>
          <o:OLEObject Type="Embed" ProgID="Equation.3" ShapeID="_x0000_i1080" DrawAspect="Content" ObjectID="_1784636490" r:id="rId116"/>
        </w:object>
      </w:r>
    </w:p>
    <w:p w:rsidR="00FA385E" w:rsidRDefault="00B03DDC">
      <w:pPr>
        <w:tabs>
          <w:tab w:val="left" w:pos="7792"/>
        </w:tabs>
        <w:spacing w:line="360" w:lineRule="auto"/>
        <w:ind w:firstLineChars="200" w:firstLine="480"/>
      </w:pPr>
      <w:r>
        <w:rPr>
          <w:rFonts w:hAnsi="宋体"/>
        </w:rPr>
        <w:t>式中：</w:t>
      </w:r>
      <w:r>
        <w:rPr>
          <w:position w:val="-4"/>
        </w:rPr>
        <w:object w:dxaOrig="360" w:dyaOrig="255">
          <v:shape id="_x0000_i1081" type="#_x0000_t75" style="width:17.75pt;height:13.1pt" o:ole="">
            <v:imagedata r:id="rId117" o:title=""/>
          </v:shape>
          <o:OLEObject Type="Embed" ProgID="Equation.3" ShapeID="_x0000_i1081" DrawAspect="Content" ObjectID="_1784636491" r:id="rId118"/>
        </w:object>
      </w:r>
      <w:r>
        <w:t>——</w:t>
      </w:r>
      <w:r>
        <w:rPr>
          <w:rFonts w:hAnsi="宋体"/>
        </w:rPr>
        <w:t>振幅误差，</w:t>
      </w:r>
      <w:r>
        <w:t>mm</w:t>
      </w:r>
      <w:r>
        <w:rPr>
          <w:rFonts w:hAnsi="宋体"/>
        </w:rPr>
        <w:t>；</w:t>
      </w:r>
    </w:p>
    <w:p w:rsidR="00FA385E" w:rsidRDefault="00B03DDC">
      <w:pPr>
        <w:tabs>
          <w:tab w:val="left" w:pos="7792"/>
        </w:tabs>
        <w:spacing w:line="360" w:lineRule="auto"/>
        <w:ind w:firstLineChars="500" w:firstLine="1200"/>
      </w:pPr>
      <w:r>
        <w:rPr>
          <w:position w:val="-10"/>
        </w:rPr>
        <w:object w:dxaOrig="300" w:dyaOrig="345">
          <v:shape id="_x0000_i1082" type="#_x0000_t75" style="width:14.95pt;height:16.85pt" o:ole="">
            <v:imagedata r:id="rId119" o:title=""/>
          </v:shape>
          <o:OLEObject Type="Embed" ProgID="Equation.3" ShapeID="_x0000_i1082" DrawAspect="Content" ObjectID="_1784636492" r:id="rId120"/>
        </w:object>
      </w:r>
      <w:r>
        <w:t>——</w:t>
      </w:r>
      <w:r>
        <w:rPr>
          <w:rFonts w:hAnsi="宋体"/>
        </w:rPr>
        <w:t>测量值，</w:t>
      </w:r>
      <w:r>
        <w:t>mm</w:t>
      </w:r>
      <w:r>
        <w:rPr>
          <w:rFonts w:hAnsi="宋体"/>
        </w:rPr>
        <w:t>；</w:t>
      </w:r>
    </w:p>
    <w:p w:rsidR="00FA385E" w:rsidRDefault="00B03DDC">
      <w:pPr>
        <w:tabs>
          <w:tab w:val="left" w:pos="7792"/>
        </w:tabs>
        <w:spacing w:line="360" w:lineRule="auto"/>
        <w:ind w:firstLineChars="500" w:firstLine="1200"/>
      </w:pPr>
      <w:r>
        <w:rPr>
          <w:position w:val="-10"/>
        </w:rPr>
        <w:object w:dxaOrig="285" w:dyaOrig="345">
          <v:shape id="_x0000_i1083" type="#_x0000_t75" style="width:14.05pt;height:16.85pt" o:ole="">
            <v:imagedata r:id="rId121" o:title=""/>
          </v:shape>
          <o:OLEObject Type="Embed" ProgID="Equation.3" ShapeID="_x0000_i1083" DrawAspect="Content" ObjectID="_1784636493" r:id="rId122"/>
        </w:object>
      </w:r>
      <w:r>
        <w:t>——</w:t>
      </w:r>
      <w:r>
        <w:rPr>
          <w:rFonts w:hAnsi="宋体"/>
        </w:rPr>
        <w:t>标准器标准值，</w:t>
      </w:r>
      <w:r>
        <w:t>mm</w:t>
      </w:r>
      <w:r>
        <w:rPr>
          <w:rFonts w:hAnsi="宋体"/>
        </w:rPr>
        <w:t>。</w:t>
      </w:r>
    </w:p>
    <w:p w:rsidR="00FA385E" w:rsidRDefault="00B03DDC">
      <w:pPr>
        <w:tabs>
          <w:tab w:val="left" w:pos="7792"/>
        </w:tabs>
        <w:spacing w:line="360" w:lineRule="auto"/>
      </w:pPr>
      <w:r>
        <w:rPr>
          <w:rFonts w:hAnsi="宋体" w:hint="eastAsia"/>
        </w:rPr>
        <w:t xml:space="preserve">C.3.5.3 </w:t>
      </w:r>
      <w:r>
        <w:rPr>
          <w:rFonts w:hAnsi="宋体"/>
        </w:rPr>
        <w:t>不确定的来源</w:t>
      </w:r>
    </w:p>
    <w:p w:rsidR="00FA385E" w:rsidRDefault="00B03DDC">
      <w:pPr>
        <w:tabs>
          <w:tab w:val="left" w:pos="7792"/>
        </w:tabs>
        <w:spacing w:line="360" w:lineRule="auto"/>
        <w:ind w:firstLineChars="200" w:firstLine="480"/>
      </w:pPr>
      <w:r>
        <w:rPr>
          <w:rFonts w:hAnsi="宋体"/>
        </w:rPr>
        <w:t>不确定来源于以下几个方面：</w:t>
      </w:r>
    </w:p>
    <w:p w:rsidR="00FA385E" w:rsidRDefault="00B03DDC">
      <w:pPr>
        <w:tabs>
          <w:tab w:val="left" w:pos="7792"/>
        </w:tabs>
        <w:spacing w:line="360" w:lineRule="auto"/>
        <w:ind w:firstLineChars="200" w:firstLine="480"/>
      </w:pPr>
      <w:r>
        <w:t xml:space="preserve">a) </w:t>
      </w:r>
      <w:r>
        <w:rPr>
          <w:rFonts w:hAnsi="宋体"/>
        </w:rPr>
        <w:t>由测量过程引入的不确定来源；</w:t>
      </w:r>
    </w:p>
    <w:p w:rsidR="00FA385E" w:rsidRDefault="00B03DDC">
      <w:pPr>
        <w:tabs>
          <w:tab w:val="left" w:pos="7792"/>
        </w:tabs>
        <w:spacing w:line="360" w:lineRule="auto"/>
        <w:ind w:firstLineChars="200" w:firstLine="480"/>
      </w:pPr>
      <w:r>
        <w:t xml:space="preserve">b) </w:t>
      </w:r>
      <w:r>
        <w:rPr>
          <w:rFonts w:hAnsi="宋体"/>
        </w:rPr>
        <w:t>由标准器示值误差引入的不确定度来源；</w:t>
      </w:r>
    </w:p>
    <w:p w:rsidR="00FA385E" w:rsidRDefault="00B03DDC">
      <w:pPr>
        <w:tabs>
          <w:tab w:val="left" w:pos="7792"/>
        </w:tabs>
        <w:spacing w:line="360" w:lineRule="auto"/>
      </w:pPr>
      <w:r>
        <w:rPr>
          <w:rFonts w:hAnsi="宋体" w:hint="eastAsia"/>
        </w:rPr>
        <w:t xml:space="preserve">C.3.5.4 </w:t>
      </w:r>
      <w:r>
        <w:rPr>
          <w:rFonts w:hAnsi="宋体"/>
        </w:rPr>
        <w:t>不确定度分量</w:t>
      </w:r>
    </w:p>
    <w:p w:rsidR="00FA385E" w:rsidRDefault="00B03DDC">
      <w:pPr>
        <w:tabs>
          <w:tab w:val="left" w:pos="7792"/>
        </w:tabs>
        <w:spacing w:line="360" w:lineRule="auto"/>
      </w:pPr>
      <w:r>
        <w:rPr>
          <w:rFonts w:hAnsi="宋体" w:hint="eastAsia"/>
        </w:rPr>
        <w:t xml:space="preserve">C.3.5.4.1 </w:t>
      </w:r>
      <w:r>
        <w:rPr>
          <w:rFonts w:hAnsi="宋体"/>
        </w:rPr>
        <w:t>测量过程引入的不确定度</w:t>
      </w:r>
      <w:r>
        <w:rPr>
          <w:i/>
        </w:rPr>
        <w:t>u</w:t>
      </w:r>
      <w:r>
        <w:rPr>
          <w:vertAlign w:val="subscript"/>
        </w:rPr>
        <w:t>1</w:t>
      </w:r>
    </w:p>
    <w:p w:rsidR="00FA385E" w:rsidRDefault="00B03DDC">
      <w:pPr>
        <w:tabs>
          <w:tab w:val="left" w:pos="7792"/>
        </w:tabs>
        <w:spacing w:line="360" w:lineRule="auto"/>
        <w:ind w:firstLineChars="200" w:firstLine="480"/>
      </w:pPr>
      <w:r>
        <w:rPr>
          <w:rFonts w:hAnsi="宋体"/>
        </w:rPr>
        <w:t>在同等条件下连续读取</w:t>
      </w:r>
      <w:r>
        <w:t>10</w:t>
      </w:r>
      <w:r>
        <w:rPr>
          <w:rFonts w:hAnsi="宋体"/>
        </w:rPr>
        <w:t>次振实台的</w:t>
      </w:r>
      <w:r>
        <w:rPr>
          <w:rFonts w:hAnsi="宋体" w:hint="eastAsia"/>
        </w:rPr>
        <w:t>振幅</w:t>
      </w:r>
      <w:r>
        <w:rPr>
          <w:rFonts w:hAnsi="宋体"/>
        </w:rPr>
        <w:t>值见表</w:t>
      </w:r>
      <w:r>
        <w:t>C.9</w:t>
      </w:r>
      <w:r>
        <w:rPr>
          <w:rFonts w:hAnsi="宋体"/>
        </w:rPr>
        <w:t>：</w:t>
      </w:r>
    </w:p>
    <w:p w:rsidR="00FA385E" w:rsidRDefault="00B03DDC">
      <w:pPr>
        <w:tabs>
          <w:tab w:val="left" w:pos="7792"/>
        </w:tabs>
        <w:spacing w:line="360" w:lineRule="auto"/>
        <w:ind w:firstLineChars="200" w:firstLine="480"/>
        <w:jc w:val="center"/>
        <w:rPr>
          <w:sz w:val="18"/>
          <w:szCs w:val="18"/>
        </w:rPr>
      </w:pPr>
      <w:r>
        <w:rPr>
          <w:rFonts w:eastAsia="黑体"/>
          <w:szCs w:val="21"/>
        </w:rPr>
        <w:t xml:space="preserve">                        </w:t>
      </w:r>
      <w:r>
        <w:rPr>
          <w:rFonts w:eastAsia="黑体"/>
          <w:szCs w:val="21"/>
        </w:rPr>
        <w:t>表</w:t>
      </w:r>
      <w:r>
        <w:rPr>
          <w:rFonts w:eastAsia="黑体" w:hint="eastAsia"/>
          <w:szCs w:val="21"/>
        </w:rPr>
        <w:t>C.9</w:t>
      </w:r>
      <w:r>
        <w:rPr>
          <w:rFonts w:eastAsia="黑体"/>
          <w:szCs w:val="21"/>
        </w:rPr>
        <w:t xml:space="preserve"> </w:t>
      </w:r>
      <w:r>
        <w:rPr>
          <w:rFonts w:eastAsia="黑体" w:hint="eastAsia"/>
          <w:szCs w:val="21"/>
        </w:rPr>
        <w:t>振幅</w:t>
      </w:r>
      <w:r>
        <w:rPr>
          <w:rFonts w:eastAsia="黑体"/>
          <w:szCs w:val="21"/>
        </w:rPr>
        <w:t>值</w:t>
      </w:r>
      <w:r>
        <w:rPr>
          <w:rFonts w:eastAsia="黑体"/>
          <w:szCs w:val="21"/>
        </w:rPr>
        <w:t xml:space="preserve">                        </w:t>
      </w:r>
      <w:r>
        <w:rPr>
          <w:sz w:val="18"/>
          <w:szCs w:val="18"/>
        </w:rPr>
        <w:t>单位：</w:t>
      </w:r>
      <w:r>
        <w:rPr>
          <w:sz w:val="18"/>
          <w:szCs w:val="18"/>
        </w:rPr>
        <w:t>mm</w:t>
      </w: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17"/>
        <w:gridCol w:w="2435"/>
        <w:gridCol w:w="2435"/>
        <w:gridCol w:w="2435"/>
      </w:tblGrid>
      <w:tr w:rsidR="00FA385E">
        <w:trPr>
          <w:trHeight w:hRule="exact" w:val="397"/>
          <w:jc w:val="center"/>
        </w:trPr>
        <w:tc>
          <w:tcPr>
            <w:tcW w:w="1217" w:type="dxa"/>
            <w:vAlign w:val="center"/>
          </w:tcPr>
          <w:p w:rsidR="00FA385E" w:rsidRDefault="00B03DDC">
            <w:pPr>
              <w:tabs>
                <w:tab w:val="left" w:pos="7792"/>
              </w:tabs>
              <w:jc w:val="center"/>
              <w:rPr>
                <w:i/>
                <w:sz w:val="21"/>
                <w:szCs w:val="21"/>
              </w:rPr>
            </w:pPr>
            <w:r>
              <w:rPr>
                <w:i/>
                <w:sz w:val="21"/>
                <w:szCs w:val="21"/>
              </w:rPr>
              <w:t>n</w:t>
            </w:r>
          </w:p>
        </w:tc>
        <w:tc>
          <w:tcPr>
            <w:tcW w:w="2435" w:type="dxa"/>
            <w:vAlign w:val="center"/>
          </w:tcPr>
          <w:p w:rsidR="00FA385E" w:rsidRDefault="007246C6">
            <w:pPr>
              <w:tabs>
                <w:tab w:val="left" w:pos="7792"/>
              </w:tabs>
              <w:jc w:val="center"/>
              <w:rPr>
                <w:sz w:val="21"/>
                <w:szCs w:val="21"/>
              </w:rPr>
            </w:pPr>
            <m:oMathPara>
              <m:oMath>
                <m:sSub>
                  <m:sSubPr>
                    <m:ctrlPr>
                      <w:rPr>
                        <w:rFonts w:ascii="Cambria Math" w:hAnsi="Cambria Math"/>
                        <w:sz w:val="21"/>
                        <w:szCs w:val="21"/>
                      </w:rPr>
                    </m:ctrlPr>
                  </m:sSubPr>
                  <m:e>
                    <m:r>
                      <w:rPr>
                        <w:rFonts w:ascii="Cambria Math" w:hAnsi="Cambria Math"/>
                        <w:sz w:val="21"/>
                        <w:szCs w:val="21"/>
                      </w:rPr>
                      <m:t>x</m:t>
                    </m:r>
                  </m:e>
                  <m:sub>
                    <m:r>
                      <m:rPr>
                        <m:sty m:val="p"/>
                      </m:rPr>
                      <w:rPr>
                        <w:rFonts w:ascii="Cambria Math" w:hAnsi="Cambria Math"/>
                        <w:sz w:val="21"/>
                        <w:szCs w:val="21"/>
                      </w:rPr>
                      <m:t>i</m:t>
                    </m:r>
                  </m:sub>
                </m:sSub>
              </m:oMath>
            </m:oMathPara>
          </w:p>
        </w:tc>
        <w:tc>
          <w:tcPr>
            <w:tcW w:w="2435" w:type="dxa"/>
            <w:vAlign w:val="center"/>
          </w:tcPr>
          <w:p w:rsidR="00FA385E" w:rsidRDefault="007246C6">
            <w:pPr>
              <w:tabs>
                <w:tab w:val="left" w:pos="7792"/>
              </w:tabs>
              <w:jc w:val="center"/>
              <w:rPr>
                <w:i/>
                <w:sz w:val="21"/>
                <w:szCs w:val="21"/>
              </w:rPr>
            </w:pPr>
            <m:oMathPara>
              <m:oMath>
                <m:sSub>
                  <m:sSubPr>
                    <m:ctrlPr>
                      <w:rPr>
                        <w:rFonts w:ascii="Cambria Math" w:hAnsi="Cambria Math"/>
                        <w:sz w:val="21"/>
                        <w:szCs w:val="21"/>
                      </w:rPr>
                    </m:ctrlPr>
                  </m:sSubPr>
                  <m:e>
                    <m:r>
                      <w:rPr>
                        <w:rFonts w:ascii="Cambria Math" w:hAnsi="Cambria Math"/>
                        <w:sz w:val="21"/>
                        <w:szCs w:val="21"/>
                      </w:rPr>
                      <m:t>x</m:t>
                    </m:r>
                  </m:e>
                  <m:sub>
                    <m:r>
                      <m:rPr>
                        <m:sty m:val="p"/>
                      </m:rPr>
                      <w:rPr>
                        <w:rFonts w:ascii="Cambria Math" w:hAnsi="Cambria Math"/>
                        <w:sz w:val="21"/>
                        <w:szCs w:val="21"/>
                      </w:rPr>
                      <m:t>i</m:t>
                    </m:r>
                  </m:sub>
                </m:sSub>
                <m:r>
                  <m:rPr>
                    <m:sty m:val="p"/>
                  </m:rPr>
                  <w:rPr>
                    <w:rFonts w:ascii="Cambria Math" w:hAnsi="Cambria Math"/>
                    <w:sz w:val="21"/>
                    <w:szCs w:val="21"/>
                  </w:rPr>
                  <m:t>-</m:t>
                </m:r>
                <m:acc>
                  <m:accPr>
                    <m:chr m:val="̅"/>
                    <m:ctrlPr>
                      <w:rPr>
                        <w:rFonts w:ascii="Cambria Math" w:eastAsia="黑体" w:hAnsi="Cambria Math"/>
                        <w:sz w:val="21"/>
                        <w:szCs w:val="21"/>
                      </w:rPr>
                    </m:ctrlPr>
                  </m:accPr>
                  <m:e>
                    <m:r>
                      <w:rPr>
                        <w:rFonts w:ascii="Cambria Math" w:eastAsia="黑体" w:hAnsi="Cambria Math"/>
                        <w:sz w:val="21"/>
                        <w:szCs w:val="21"/>
                      </w:rPr>
                      <m:t>x</m:t>
                    </m:r>
                  </m:e>
                </m:acc>
              </m:oMath>
            </m:oMathPara>
          </w:p>
        </w:tc>
        <w:tc>
          <w:tcPr>
            <w:tcW w:w="2435" w:type="dxa"/>
            <w:vAlign w:val="center"/>
          </w:tcPr>
          <w:p w:rsidR="00FA385E" w:rsidRDefault="007246C6">
            <w:pPr>
              <w:tabs>
                <w:tab w:val="left" w:pos="7792"/>
              </w:tabs>
              <w:jc w:val="center"/>
              <w:rPr>
                <w:rFonts w:eastAsia="黑体"/>
                <w:sz w:val="21"/>
                <w:szCs w:val="21"/>
              </w:rPr>
            </w:pPr>
            <m:oMathPara>
              <m:oMath>
                <m:sSup>
                  <m:sSupPr>
                    <m:ctrlPr>
                      <w:rPr>
                        <w:rFonts w:ascii="Cambria Math" w:hAnsi="Cambria Math"/>
                        <w:sz w:val="21"/>
                        <w:szCs w:val="21"/>
                      </w:rPr>
                    </m:ctrlPr>
                  </m:sSupPr>
                  <m:e>
                    <m:d>
                      <m:dPr>
                        <m:ctrlPr>
                          <w:rPr>
                            <w:rFonts w:ascii="Cambria Math" w:hAnsi="Cambria Math"/>
                            <w:sz w:val="21"/>
                            <w:szCs w:val="21"/>
                          </w:rPr>
                        </m:ctrlPr>
                      </m:dPr>
                      <m:e>
                        <m:sSub>
                          <m:sSubPr>
                            <m:ctrlPr>
                              <w:rPr>
                                <w:rFonts w:ascii="Cambria Math" w:hAnsi="Cambria Math"/>
                                <w:sz w:val="21"/>
                                <w:szCs w:val="21"/>
                              </w:rPr>
                            </m:ctrlPr>
                          </m:sSubPr>
                          <m:e>
                            <m:r>
                              <w:rPr>
                                <w:rFonts w:ascii="Cambria Math" w:hAnsi="Cambria Math"/>
                                <w:sz w:val="21"/>
                                <w:szCs w:val="21"/>
                              </w:rPr>
                              <m:t>x</m:t>
                            </m:r>
                          </m:e>
                          <m:sub>
                            <m:r>
                              <m:rPr>
                                <m:sty m:val="p"/>
                              </m:rPr>
                              <w:rPr>
                                <w:rFonts w:ascii="Cambria Math" w:hAnsi="Cambria Math"/>
                                <w:sz w:val="21"/>
                                <w:szCs w:val="21"/>
                              </w:rPr>
                              <m:t>i</m:t>
                            </m:r>
                          </m:sub>
                        </m:sSub>
                        <m:r>
                          <m:rPr>
                            <m:sty m:val="p"/>
                          </m:rPr>
                          <w:rPr>
                            <w:rFonts w:ascii="Cambria Math" w:hAnsi="Cambria Math"/>
                            <w:sz w:val="21"/>
                            <w:szCs w:val="21"/>
                          </w:rPr>
                          <m:t>-</m:t>
                        </m:r>
                        <m:acc>
                          <m:accPr>
                            <m:chr m:val="̅"/>
                            <m:ctrlPr>
                              <w:rPr>
                                <w:rFonts w:ascii="Cambria Math" w:eastAsia="黑体" w:hAnsi="Cambria Math"/>
                                <w:sz w:val="21"/>
                                <w:szCs w:val="21"/>
                              </w:rPr>
                            </m:ctrlPr>
                          </m:accPr>
                          <m:e>
                            <m:r>
                              <w:rPr>
                                <w:rFonts w:ascii="Cambria Math" w:eastAsia="黑体" w:hAnsi="Cambria Math"/>
                                <w:sz w:val="21"/>
                                <w:szCs w:val="21"/>
                              </w:rPr>
                              <m:t>x</m:t>
                            </m:r>
                          </m:e>
                        </m:acc>
                      </m:e>
                    </m:d>
                  </m:e>
                  <m:sup>
                    <m:r>
                      <m:rPr>
                        <m:sty m:val="p"/>
                      </m:rPr>
                      <w:rPr>
                        <w:rFonts w:ascii="Cambria Math" w:hAnsi="Cambria Math"/>
                        <w:sz w:val="21"/>
                        <w:szCs w:val="21"/>
                      </w:rPr>
                      <m:t>2</m:t>
                    </m:r>
                  </m:sup>
                </m:sSup>
              </m:oMath>
            </m:oMathPara>
          </w:p>
        </w:tc>
      </w:tr>
      <w:tr w:rsidR="00FA385E">
        <w:trPr>
          <w:trHeight w:hRule="exact" w:val="397"/>
          <w:jc w:val="center"/>
        </w:trPr>
        <w:tc>
          <w:tcPr>
            <w:tcW w:w="1217" w:type="dxa"/>
            <w:vAlign w:val="center"/>
          </w:tcPr>
          <w:p w:rsidR="00FA385E" w:rsidRDefault="00B03DDC">
            <w:pPr>
              <w:tabs>
                <w:tab w:val="left" w:pos="7792"/>
              </w:tabs>
              <w:jc w:val="center"/>
              <w:rPr>
                <w:rFonts w:eastAsia="黑体"/>
                <w:sz w:val="21"/>
                <w:szCs w:val="21"/>
              </w:rPr>
            </w:pPr>
            <w:r>
              <w:rPr>
                <w:rFonts w:eastAsia="黑体"/>
                <w:sz w:val="21"/>
                <w:szCs w:val="21"/>
              </w:rPr>
              <w:t>1</w:t>
            </w:r>
          </w:p>
        </w:tc>
        <w:tc>
          <w:tcPr>
            <w:tcW w:w="2435" w:type="dxa"/>
            <w:vAlign w:val="center"/>
          </w:tcPr>
          <w:p w:rsidR="00FA385E" w:rsidRDefault="00B03DDC">
            <w:pPr>
              <w:tabs>
                <w:tab w:val="left" w:pos="7792"/>
              </w:tabs>
              <w:jc w:val="center"/>
              <w:rPr>
                <w:sz w:val="21"/>
                <w:szCs w:val="21"/>
              </w:rPr>
            </w:pPr>
            <w:r>
              <w:rPr>
                <w:sz w:val="21"/>
                <w:szCs w:val="21"/>
              </w:rPr>
              <w:t>0.513</w:t>
            </w:r>
          </w:p>
        </w:tc>
        <w:tc>
          <w:tcPr>
            <w:tcW w:w="2435" w:type="dxa"/>
            <w:vAlign w:val="center"/>
          </w:tcPr>
          <w:p w:rsidR="00FA385E" w:rsidRDefault="00B03DDC">
            <w:pPr>
              <w:jc w:val="center"/>
              <w:textAlignment w:val="center"/>
              <w:rPr>
                <w:sz w:val="21"/>
                <w:szCs w:val="21"/>
              </w:rPr>
            </w:pPr>
            <w:r>
              <w:rPr>
                <w:color w:val="000000"/>
                <w:sz w:val="21"/>
                <w:szCs w:val="21"/>
                <w:lang w:bidi="ar"/>
              </w:rPr>
              <w:t xml:space="preserve">0.0017 </w:t>
            </w:r>
          </w:p>
        </w:tc>
        <w:tc>
          <w:tcPr>
            <w:tcW w:w="2435" w:type="dxa"/>
            <w:vAlign w:val="center"/>
          </w:tcPr>
          <w:p w:rsidR="00FA385E" w:rsidRDefault="00B03DDC">
            <w:pPr>
              <w:jc w:val="center"/>
              <w:textAlignment w:val="center"/>
              <w:rPr>
                <w:rFonts w:eastAsia="黑体"/>
                <w:sz w:val="21"/>
                <w:szCs w:val="21"/>
              </w:rPr>
            </w:pPr>
            <w:r>
              <w:rPr>
                <w:color w:val="000000"/>
                <w:sz w:val="21"/>
                <w:szCs w:val="21"/>
                <w:lang w:bidi="ar"/>
              </w:rPr>
              <w:t xml:space="preserve">0.00000289 </w:t>
            </w:r>
          </w:p>
        </w:tc>
      </w:tr>
      <w:tr w:rsidR="00FA385E">
        <w:trPr>
          <w:trHeight w:hRule="exact" w:val="397"/>
          <w:jc w:val="center"/>
        </w:trPr>
        <w:tc>
          <w:tcPr>
            <w:tcW w:w="1217" w:type="dxa"/>
            <w:vAlign w:val="center"/>
          </w:tcPr>
          <w:p w:rsidR="00FA385E" w:rsidRDefault="00B03DDC">
            <w:pPr>
              <w:tabs>
                <w:tab w:val="left" w:pos="7792"/>
              </w:tabs>
              <w:jc w:val="center"/>
              <w:rPr>
                <w:rFonts w:eastAsia="黑体"/>
                <w:sz w:val="21"/>
                <w:szCs w:val="21"/>
              </w:rPr>
            </w:pPr>
            <w:r>
              <w:rPr>
                <w:rFonts w:eastAsia="黑体"/>
                <w:sz w:val="21"/>
                <w:szCs w:val="21"/>
              </w:rPr>
              <w:t>2</w:t>
            </w:r>
          </w:p>
        </w:tc>
        <w:tc>
          <w:tcPr>
            <w:tcW w:w="2435" w:type="dxa"/>
            <w:vAlign w:val="center"/>
          </w:tcPr>
          <w:p w:rsidR="00FA385E" w:rsidRDefault="00B03DDC">
            <w:pPr>
              <w:tabs>
                <w:tab w:val="left" w:pos="7792"/>
              </w:tabs>
              <w:jc w:val="center"/>
              <w:rPr>
                <w:sz w:val="21"/>
                <w:szCs w:val="21"/>
              </w:rPr>
            </w:pPr>
            <w:r>
              <w:rPr>
                <w:sz w:val="21"/>
                <w:szCs w:val="21"/>
              </w:rPr>
              <w:t>0.510</w:t>
            </w:r>
          </w:p>
        </w:tc>
        <w:tc>
          <w:tcPr>
            <w:tcW w:w="2435" w:type="dxa"/>
            <w:vAlign w:val="center"/>
          </w:tcPr>
          <w:p w:rsidR="00FA385E" w:rsidRDefault="00B03DDC">
            <w:pPr>
              <w:jc w:val="center"/>
              <w:textAlignment w:val="center"/>
              <w:rPr>
                <w:sz w:val="21"/>
                <w:szCs w:val="21"/>
              </w:rPr>
            </w:pPr>
            <w:r>
              <w:rPr>
                <w:color w:val="000000"/>
                <w:sz w:val="21"/>
                <w:szCs w:val="21"/>
                <w:lang w:bidi="ar"/>
              </w:rPr>
              <w:t xml:space="preserve">-0.0013 </w:t>
            </w:r>
          </w:p>
        </w:tc>
        <w:tc>
          <w:tcPr>
            <w:tcW w:w="2435" w:type="dxa"/>
            <w:vAlign w:val="center"/>
          </w:tcPr>
          <w:p w:rsidR="00FA385E" w:rsidRDefault="00B03DDC">
            <w:pPr>
              <w:jc w:val="center"/>
              <w:textAlignment w:val="center"/>
              <w:rPr>
                <w:rFonts w:eastAsia="黑体"/>
                <w:sz w:val="21"/>
                <w:szCs w:val="21"/>
              </w:rPr>
            </w:pPr>
            <w:r>
              <w:rPr>
                <w:color w:val="000000"/>
                <w:sz w:val="21"/>
                <w:szCs w:val="21"/>
                <w:lang w:bidi="ar"/>
              </w:rPr>
              <w:t xml:space="preserve">0.00000169 </w:t>
            </w:r>
          </w:p>
        </w:tc>
      </w:tr>
      <w:tr w:rsidR="00FA385E">
        <w:trPr>
          <w:trHeight w:hRule="exact" w:val="397"/>
          <w:jc w:val="center"/>
        </w:trPr>
        <w:tc>
          <w:tcPr>
            <w:tcW w:w="1217" w:type="dxa"/>
            <w:vAlign w:val="center"/>
          </w:tcPr>
          <w:p w:rsidR="00FA385E" w:rsidRDefault="00B03DDC">
            <w:pPr>
              <w:tabs>
                <w:tab w:val="left" w:pos="7792"/>
              </w:tabs>
              <w:jc w:val="center"/>
              <w:rPr>
                <w:rFonts w:eastAsia="黑体"/>
                <w:sz w:val="21"/>
                <w:szCs w:val="21"/>
              </w:rPr>
            </w:pPr>
            <w:r>
              <w:rPr>
                <w:rFonts w:eastAsia="黑体"/>
                <w:sz w:val="21"/>
                <w:szCs w:val="21"/>
              </w:rPr>
              <w:t>3</w:t>
            </w:r>
          </w:p>
        </w:tc>
        <w:tc>
          <w:tcPr>
            <w:tcW w:w="2435" w:type="dxa"/>
            <w:vAlign w:val="center"/>
          </w:tcPr>
          <w:p w:rsidR="00FA385E" w:rsidRDefault="00B03DDC">
            <w:pPr>
              <w:tabs>
                <w:tab w:val="left" w:pos="7792"/>
              </w:tabs>
              <w:jc w:val="center"/>
              <w:rPr>
                <w:sz w:val="21"/>
                <w:szCs w:val="21"/>
              </w:rPr>
            </w:pPr>
            <w:r>
              <w:rPr>
                <w:sz w:val="21"/>
                <w:szCs w:val="21"/>
              </w:rPr>
              <w:t>0.512</w:t>
            </w:r>
          </w:p>
        </w:tc>
        <w:tc>
          <w:tcPr>
            <w:tcW w:w="2435" w:type="dxa"/>
            <w:vAlign w:val="center"/>
          </w:tcPr>
          <w:p w:rsidR="00FA385E" w:rsidRDefault="00B03DDC">
            <w:pPr>
              <w:jc w:val="center"/>
              <w:textAlignment w:val="center"/>
              <w:rPr>
                <w:sz w:val="21"/>
                <w:szCs w:val="21"/>
              </w:rPr>
            </w:pPr>
            <w:r>
              <w:rPr>
                <w:color w:val="000000"/>
                <w:sz w:val="21"/>
                <w:szCs w:val="21"/>
                <w:lang w:bidi="ar"/>
              </w:rPr>
              <w:t xml:space="preserve">0.0007 </w:t>
            </w:r>
          </w:p>
        </w:tc>
        <w:tc>
          <w:tcPr>
            <w:tcW w:w="2435" w:type="dxa"/>
            <w:vAlign w:val="center"/>
          </w:tcPr>
          <w:p w:rsidR="00FA385E" w:rsidRDefault="00B03DDC">
            <w:pPr>
              <w:jc w:val="center"/>
              <w:textAlignment w:val="center"/>
              <w:rPr>
                <w:rFonts w:eastAsia="黑体"/>
                <w:sz w:val="21"/>
                <w:szCs w:val="21"/>
              </w:rPr>
            </w:pPr>
            <w:r>
              <w:rPr>
                <w:color w:val="000000"/>
                <w:sz w:val="21"/>
                <w:szCs w:val="21"/>
                <w:lang w:bidi="ar"/>
              </w:rPr>
              <w:t xml:space="preserve">0.00000049 </w:t>
            </w:r>
          </w:p>
        </w:tc>
      </w:tr>
      <w:tr w:rsidR="00FA385E">
        <w:trPr>
          <w:trHeight w:hRule="exact" w:val="397"/>
          <w:jc w:val="center"/>
        </w:trPr>
        <w:tc>
          <w:tcPr>
            <w:tcW w:w="1217" w:type="dxa"/>
            <w:vAlign w:val="center"/>
          </w:tcPr>
          <w:p w:rsidR="00FA385E" w:rsidRDefault="00B03DDC">
            <w:pPr>
              <w:tabs>
                <w:tab w:val="left" w:pos="7792"/>
              </w:tabs>
              <w:jc w:val="center"/>
              <w:rPr>
                <w:rFonts w:eastAsia="黑体"/>
                <w:sz w:val="21"/>
                <w:szCs w:val="21"/>
              </w:rPr>
            </w:pPr>
            <w:r>
              <w:rPr>
                <w:rFonts w:eastAsia="黑体"/>
                <w:sz w:val="21"/>
                <w:szCs w:val="21"/>
              </w:rPr>
              <w:t>4</w:t>
            </w:r>
          </w:p>
        </w:tc>
        <w:tc>
          <w:tcPr>
            <w:tcW w:w="2435" w:type="dxa"/>
            <w:vAlign w:val="center"/>
          </w:tcPr>
          <w:p w:rsidR="00FA385E" w:rsidRDefault="00B03DDC">
            <w:pPr>
              <w:tabs>
                <w:tab w:val="left" w:pos="7792"/>
              </w:tabs>
              <w:jc w:val="center"/>
              <w:rPr>
                <w:sz w:val="21"/>
                <w:szCs w:val="21"/>
              </w:rPr>
            </w:pPr>
            <w:r>
              <w:rPr>
                <w:sz w:val="21"/>
                <w:szCs w:val="21"/>
              </w:rPr>
              <w:t>0.511</w:t>
            </w:r>
          </w:p>
        </w:tc>
        <w:tc>
          <w:tcPr>
            <w:tcW w:w="2435" w:type="dxa"/>
            <w:vAlign w:val="center"/>
          </w:tcPr>
          <w:p w:rsidR="00FA385E" w:rsidRDefault="00B03DDC">
            <w:pPr>
              <w:jc w:val="center"/>
              <w:textAlignment w:val="center"/>
              <w:rPr>
                <w:sz w:val="21"/>
                <w:szCs w:val="21"/>
              </w:rPr>
            </w:pPr>
            <w:r>
              <w:rPr>
                <w:color w:val="000000"/>
                <w:sz w:val="21"/>
                <w:szCs w:val="21"/>
                <w:lang w:bidi="ar"/>
              </w:rPr>
              <w:t xml:space="preserve">-0.0003 </w:t>
            </w:r>
          </w:p>
        </w:tc>
        <w:tc>
          <w:tcPr>
            <w:tcW w:w="2435" w:type="dxa"/>
            <w:vAlign w:val="center"/>
          </w:tcPr>
          <w:p w:rsidR="00FA385E" w:rsidRDefault="00B03DDC">
            <w:pPr>
              <w:jc w:val="center"/>
              <w:textAlignment w:val="center"/>
              <w:rPr>
                <w:rFonts w:eastAsia="黑体"/>
                <w:sz w:val="21"/>
                <w:szCs w:val="21"/>
              </w:rPr>
            </w:pPr>
            <w:r>
              <w:rPr>
                <w:color w:val="000000"/>
                <w:sz w:val="21"/>
                <w:szCs w:val="21"/>
                <w:lang w:bidi="ar"/>
              </w:rPr>
              <w:t xml:space="preserve">0.00000009 </w:t>
            </w:r>
          </w:p>
        </w:tc>
      </w:tr>
      <w:tr w:rsidR="00FA385E">
        <w:trPr>
          <w:trHeight w:hRule="exact" w:val="397"/>
          <w:jc w:val="center"/>
        </w:trPr>
        <w:tc>
          <w:tcPr>
            <w:tcW w:w="1217" w:type="dxa"/>
            <w:vAlign w:val="center"/>
          </w:tcPr>
          <w:p w:rsidR="00FA385E" w:rsidRDefault="00B03DDC">
            <w:pPr>
              <w:tabs>
                <w:tab w:val="left" w:pos="7792"/>
              </w:tabs>
              <w:jc w:val="center"/>
              <w:rPr>
                <w:rFonts w:eastAsia="黑体"/>
                <w:sz w:val="21"/>
                <w:szCs w:val="21"/>
              </w:rPr>
            </w:pPr>
            <w:r>
              <w:rPr>
                <w:rFonts w:eastAsia="黑体"/>
                <w:sz w:val="21"/>
                <w:szCs w:val="21"/>
              </w:rPr>
              <w:t>5</w:t>
            </w:r>
          </w:p>
        </w:tc>
        <w:tc>
          <w:tcPr>
            <w:tcW w:w="2435" w:type="dxa"/>
            <w:vAlign w:val="center"/>
          </w:tcPr>
          <w:p w:rsidR="00FA385E" w:rsidRDefault="00B03DDC">
            <w:pPr>
              <w:tabs>
                <w:tab w:val="left" w:pos="7792"/>
              </w:tabs>
              <w:jc w:val="center"/>
              <w:rPr>
                <w:sz w:val="21"/>
                <w:szCs w:val="21"/>
              </w:rPr>
            </w:pPr>
            <w:r>
              <w:rPr>
                <w:sz w:val="21"/>
                <w:szCs w:val="21"/>
              </w:rPr>
              <w:t>0.508</w:t>
            </w:r>
          </w:p>
        </w:tc>
        <w:tc>
          <w:tcPr>
            <w:tcW w:w="2435" w:type="dxa"/>
            <w:vAlign w:val="center"/>
          </w:tcPr>
          <w:p w:rsidR="00FA385E" w:rsidRDefault="00B03DDC">
            <w:pPr>
              <w:jc w:val="center"/>
              <w:textAlignment w:val="center"/>
              <w:rPr>
                <w:sz w:val="21"/>
                <w:szCs w:val="21"/>
              </w:rPr>
            </w:pPr>
            <w:r>
              <w:rPr>
                <w:color w:val="000000"/>
                <w:sz w:val="21"/>
                <w:szCs w:val="21"/>
                <w:lang w:bidi="ar"/>
              </w:rPr>
              <w:t xml:space="preserve">-0.0033 </w:t>
            </w:r>
          </w:p>
        </w:tc>
        <w:tc>
          <w:tcPr>
            <w:tcW w:w="2435" w:type="dxa"/>
            <w:vAlign w:val="center"/>
          </w:tcPr>
          <w:p w:rsidR="00FA385E" w:rsidRDefault="00B03DDC">
            <w:pPr>
              <w:jc w:val="center"/>
              <w:textAlignment w:val="center"/>
              <w:rPr>
                <w:rFonts w:eastAsia="黑体"/>
                <w:sz w:val="21"/>
                <w:szCs w:val="21"/>
              </w:rPr>
            </w:pPr>
            <w:r>
              <w:rPr>
                <w:color w:val="000000"/>
                <w:sz w:val="21"/>
                <w:szCs w:val="21"/>
                <w:lang w:bidi="ar"/>
              </w:rPr>
              <w:t xml:space="preserve">0.00001089 </w:t>
            </w:r>
          </w:p>
        </w:tc>
      </w:tr>
      <w:tr w:rsidR="00FA385E">
        <w:trPr>
          <w:trHeight w:hRule="exact" w:val="397"/>
          <w:jc w:val="center"/>
        </w:trPr>
        <w:tc>
          <w:tcPr>
            <w:tcW w:w="1217" w:type="dxa"/>
            <w:vAlign w:val="center"/>
          </w:tcPr>
          <w:p w:rsidR="00FA385E" w:rsidRDefault="00B03DDC">
            <w:pPr>
              <w:tabs>
                <w:tab w:val="left" w:pos="7792"/>
              </w:tabs>
              <w:jc w:val="center"/>
              <w:rPr>
                <w:rFonts w:eastAsia="黑体"/>
                <w:sz w:val="21"/>
                <w:szCs w:val="21"/>
              </w:rPr>
            </w:pPr>
            <w:r>
              <w:rPr>
                <w:rFonts w:eastAsia="黑体"/>
                <w:sz w:val="21"/>
                <w:szCs w:val="21"/>
              </w:rPr>
              <w:t>6</w:t>
            </w:r>
          </w:p>
        </w:tc>
        <w:tc>
          <w:tcPr>
            <w:tcW w:w="2435" w:type="dxa"/>
            <w:vAlign w:val="center"/>
          </w:tcPr>
          <w:p w:rsidR="00FA385E" w:rsidRDefault="00B03DDC">
            <w:pPr>
              <w:tabs>
                <w:tab w:val="left" w:pos="7792"/>
              </w:tabs>
              <w:jc w:val="center"/>
              <w:rPr>
                <w:sz w:val="21"/>
                <w:szCs w:val="21"/>
              </w:rPr>
            </w:pPr>
            <w:r>
              <w:rPr>
                <w:sz w:val="21"/>
                <w:szCs w:val="21"/>
              </w:rPr>
              <w:t>0.514</w:t>
            </w:r>
          </w:p>
        </w:tc>
        <w:tc>
          <w:tcPr>
            <w:tcW w:w="2435" w:type="dxa"/>
            <w:vAlign w:val="center"/>
          </w:tcPr>
          <w:p w:rsidR="00FA385E" w:rsidRDefault="00B03DDC">
            <w:pPr>
              <w:jc w:val="center"/>
              <w:textAlignment w:val="center"/>
              <w:rPr>
                <w:sz w:val="21"/>
                <w:szCs w:val="21"/>
              </w:rPr>
            </w:pPr>
            <w:r>
              <w:rPr>
                <w:color w:val="000000"/>
                <w:sz w:val="21"/>
                <w:szCs w:val="21"/>
                <w:lang w:bidi="ar"/>
              </w:rPr>
              <w:t xml:space="preserve">0.0027 </w:t>
            </w:r>
          </w:p>
        </w:tc>
        <w:tc>
          <w:tcPr>
            <w:tcW w:w="2435" w:type="dxa"/>
            <w:vAlign w:val="center"/>
          </w:tcPr>
          <w:p w:rsidR="00FA385E" w:rsidRDefault="00B03DDC">
            <w:pPr>
              <w:jc w:val="center"/>
              <w:textAlignment w:val="center"/>
              <w:rPr>
                <w:rFonts w:eastAsia="黑体"/>
                <w:sz w:val="21"/>
                <w:szCs w:val="21"/>
              </w:rPr>
            </w:pPr>
            <w:r>
              <w:rPr>
                <w:color w:val="000000"/>
                <w:sz w:val="21"/>
                <w:szCs w:val="21"/>
                <w:lang w:bidi="ar"/>
              </w:rPr>
              <w:t xml:space="preserve">0.00000729 </w:t>
            </w:r>
          </w:p>
        </w:tc>
      </w:tr>
      <w:tr w:rsidR="00FA385E">
        <w:trPr>
          <w:trHeight w:hRule="exact" w:val="397"/>
          <w:jc w:val="center"/>
        </w:trPr>
        <w:tc>
          <w:tcPr>
            <w:tcW w:w="1217" w:type="dxa"/>
            <w:vAlign w:val="center"/>
          </w:tcPr>
          <w:p w:rsidR="00FA385E" w:rsidRDefault="00B03DDC">
            <w:pPr>
              <w:tabs>
                <w:tab w:val="left" w:pos="7792"/>
              </w:tabs>
              <w:jc w:val="center"/>
              <w:rPr>
                <w:rFonts w:eastAsia="黑体"/>
                <w:sz w:val="21"/>
                <w:szCs w:val="21"/>
              </w:rPr>
            </w:pPr>
            <w:r>
              <w:rPr>
                <w:rFonts w:eastAsia="黑体"/>
                <w:sz w:val="21"/>
                <w:szCs w:val="21"/>
              </w:rPr>
              <w:t>7</w:t>
            </w:r>
          </w:p>
        </w:tc>
        <w:tc>
          <w:tcPr>
            <w:tcW w:w="2435" w:type="dxa"/>
            <w:vAlign w:val="center"/>
          </w:tcPr>
          <w:p w:rsidR="00FA385E" w:rsidRDefault="00B03DDC">
            <w:pPr>
              <w:tabs>
                <w:tab w:val="left" w:pos="7792"/>
              </w:tabs>
              <w:jc w:val="center"/>
              <w:rPr>
                <w:sz w:val="21"/>
                <w:szCs w:val="21"/>
              </w:rPr>
            </w:pPr>
            <w:r>
              <w:rPr>
                <w:sz w:val="21"/>
                <w:szCs w:val="21"/>
              </w:rPr>
              <w:t>0.507</w:t>
            </w:r>
          </w:p>
        </w:tc>
        <w:tc>
          <w:tcPr>
            <w:tcW w:w="2435" w:type="dxa"/>
            <w:vAlign w:val="center"/>
          </w:tcPr>
          <w:p w:rsidR="00FA385E" w:rsidRDefault="00B03DDC">
            <w:pPr>
              <w:jc w:val="center"/>
              <w:textAlignment w:val="center"/>
              <w:rPr>
                <w:sz w:val="21"/>
                <w:szCs w:val="21"/>
              </w:rPr>
            </w:pPr>
            <w:r>
              <w:rPr>
                <w:color w:val="000000"/>
                <w:sz w:val="21"/>
                <w:szCs w:val="21"/>
                <w:lang w:bidi="ar"/>
              </w:rPr>
              <w:t xml:space="preserve">-0.0043 </w:t>
            </w:r>
          </w:p>
        </w:tc>
        <w:tc>
          <w:tcPr>
            <w:tcW w:w="2435" w:type="dxa"/>
            <w:vAlign w:val="center"/>
          </w:tcPr>
          <w:p w:rsidR="00FA385E" w:rsidRDefault="00B03DDC">
            <w:pPr>
              <w:jc w:val="center"/>
              <w:textAlignment w:val="center"/>
              <w:rPr>
                <w:rFonts w:eastAsia="黑体"/>
                <w:sz w:val="21"/>
                <w:szCs w:val="21"/>
              </w:rPr>
            </w:pPr>
            <w:r>
              <w:rPr>
                <w:color w:val="000000"/>
                <w:sz w:val="21"/>
                <w:szCs w:val="21"/>
                <w:lang w:bidi="ar"/>
              </w:rPr>
              <w:t xml:space="preserve">0.00001849 </w:t>
            </w:r>
          </w:p>
        </w:tc>
      </w:tr>
      <w:tr w:rsidR="00FA385E">
        <w:trPr>
          <w:trHeight w:hRule="exact" w:val="397"/>
          <w:jc w:val="center"/>
        </w:trPr>
        <w:tc>
          <w:tcPr>
            <w:tcW w:w="1217" w:type="dxa"/>
            <w:vAlign w:val="center"/>
          </w:tcPr>
          <w:p w:rsidR="00FA385E" w:rsidRDefault="00B03DDC">
            <w:pPr>
              <w:tabs>
                <w:tab w:val="left" w:pos="7792"/>
              </w:tabs>
              <w:jc w:val="center"/>
              <w:rPr>
                <w:rFonts w:eastAsia="黑体"/>
                <w:sz w:val="21"/>
                <w:szCs w:val="21"/>
              </w:rPr>
            </w:pPr>
            <w:r>
              <w:rPr>
                <w:rFonts w:eastAsia="黑体"/>
                <w:sz w:val="21"/>
                <w:szCs w:val="21"/>
              </w:rPr>
              <w:t>8</w:t>
            </w:r>
          </w:p>
        </w:tc>
        <w:tc>
          <w:tcPr>
            <w:tcW w:w="2435" w:type="dxa"/>
            <w:vAlign w:val="center"/>
          </w:tcPr>
          <w:p w:rsidR="00FA385E" w:rsidRDefault="00B03DDC">
            <w:pPr>
              <w:tabs>
                <w:tab w:val="left" w:pos="7792"/>
              </w:tabs>
              <w:jc w:val="center"/>
              <w:rPr>
                <w:sz w:val="21"/>
                <w:szCs w:val="21"/>
              </w:rPr>
            </w:pPr>
            <w:r>
              <w:rPr>
                <w:sz w:val="21"/>
                <w:szCs w:val="21"/>
              </w:rPr>
              <w:t>0.511</w:t>
            </w:r>
          </w:p>
        </w:tc>
        <w:tc>
          <w:tcPr>
            <w:tcW w:w="2435" w:type="dxa"/>
            <w:vAlign w:val="center"/>
          </w:tcPr>
          <w:p w:rsidR="00FA385E" w:rsidRDefault="00B03DDC">
            <w:pPr>
              <w:jc w:val="center"/>
              <w:textAlignment w:val="center"/>
              <w:rPr>
                <w:sz w:val="21"/>
                <w:szCs w:val="21"/>
              </w:rPr>
            </w:pPr>
            <w:r>
              <w:rPr>
                <w:color w:val="000000"/>
                <w:sz w:val="21"/>
                <w:szCs w:val="21"/>
                <w:lang w:bidi="ar"/>
              </w:rPr>
              <w:t xml:space="preserve">-0.0003 </w:t>
            </w:r>
          </w:p>
        </w:tc>
        <w:tc>
          <w:tcPr>
            <w:tcW w:w="2435" w:type="dxa"/>
            <w:vAlign w:val="center"/>
          </w:tcPr>
          <w:p w:rsidR="00FA385E" w:rsidRDefault="00B03DDC">
            <w:pPr>
              <w:jc w:val="center"/>
              <w:textAlignment w:val="center"/>
              <w:rPr>
                <w:rFonts w:eastAsia="黑体"/>
                <w:sz w:val="21"/>
                <w:szCs w:val="21"/>
              </w:rPr>
            </w:pPr>
            <w:r>
              <w:rPr>
                <w:color w:val="000000"/>
                <w:sz w:val="21"/>
                <w:szCs w:val="21"/>
                <w:lang w:bidi="ar"/>
              </w:rPr>
              <w:t xml:space="preserve">0.00000009 </w:t>
            </w:r>
          </w:p>
        </w:tc>
      </w:tr>
      <w:tr w:rsidR="00FA385E">
        <w:trPr>
          <w:trHeight w:hRule="exact" w:val="397"/>
          <w:jc w:val="center"/>
        </w:trPr>
        <w:tc>
          <w:tcPr>
            <w:tcW w:w="1217" w:type="dxa"/>
            <w:vAlign w:val="center"/>
          </w:tcPr>
          <w:p w:rsidR="00FA385E" w:rsidRDefault="00B03DDC">
            <w:pPr>
              <w:tabs>
                <w:tab w:val="left" w:pos="7792"/>
              </w:tabs>
              <w:jc w:val="center"/>
              <w:rPr>
                <w:rFonts w:eastAsia="黑体"/>
                <w:sz w:val="21"/>
                <w:szCs w:val="21"/>
              </w:rPr>
            </w:pPr>
            <w:r>
              <w:rPr>
                <w:rFonts w:eastAsia="黑体"/>
                <w:sz w:val="21"/>
                <w:szCs w:val="21"/>
              </w:rPr>
              <w:t>9</w:t>
            </w:r>
          </w:p>
        </w:tc>
        <w:tc>
          <w:tcPr>
            <w:tcW w:w="2435" w:type="dxa"/>
            <w:vAlign w:val="center"/>
          </w:tcPr>
          <w:p w:rsidR="00FA385E" w:rsidRDefault="00B03DDC">
            <w:pPr>
              <w:tabs>
                <w:tab w:val="left" w:pos="7792"/>
              </w:tabs>
              <w:jc w:val="center"/>
              <w:rPr>
                <w:sz w:val="21"/>
                <w:szCs w:val="21"/>
              </w:rPr>
            </w:pPr>
            <w:r>
              <w:rPr>
                <w:sz w:val="21"/>
                <w:szCs w:val="21"/>
              </w:rPr>
              <w:t>0.513</w:t>
            </w:r>
          </w:p>
        </w:tc>
        <w:tc>
          <w:tcPr>
            <w:tcW w:w="2435" w:type="dxa"/>
            <w:vAlign w:val="center"/>
          </w:tcPr>
          <w:p w:rsidR="00FA385E" w:rsidRDefault="00B03DDC">
            <w:pPr>
              <w:jc w:val="center"/>
              <w:textAlignment w:val="center"/>
              <w:rPr>
                <w:sz w:val="21"/>
                <w:szCs w:val="21"/>
              </w:rPr>
            </w:pPr>
            <w:r>
              <w:rPr>
                <w:color w:val="000000"/>
                <w:sz w:val="21"/>
                <w:szCs w:val="21"/>
                <w:lang w:bidi="ar"/>
              </w:rPr>
              <w:t xml:space="preserve">0.0017 </w:t>
            </w:r>
          </w:p>
        </w:tc>
        <w:tc>
          <w:tcPr>
            <w:tcW w:w="2435" w:type="dxa"/>
            <w:vAlign w:val="center"/>
          </w:tcPr>
          <w:p w:rsidR="00FA385E" w:rsidRDefault="00B03DDC">
            <w:pPr>
              <w:jc w:val="center"/>
              <w:textAlignment w:val="center"/>
              <w:rPr>
                <w:rFonts w:eastAsia="黑体"/>
                <w:sz w:val="21"/>
                <w:szCs w:val="21"/>
              </w:rPr>
            </w:pPr>
            <w:r>
              <w:rPr>
                <w:color w:val="000000"/>
                <w:sz w:val="21"/>
                <w:szCs w:val="21"/>
                <w:lang w:bidi="ar"/>
              </w:rPr>
              <w:t xml:space="preserve">0.00000289 </w:t>
            </w:r>
          </w:p>
        </w:tc>
      </w:tr>
      <w:tr w:rsidR="00FA385E">
        <w:trPr>
          <w:trHeight w:hRule="exact" w:val="397"/>
          <w:jc w:val="center"/>
        </w:trPr>
        <w:tc>
          <w:tcPr>
            <w:tcW w:w="1217" w:type="dxa"/>
            <w:vAlign w:val="center"/>
          </w:tcPr>
          <w:p w:rsidR="00FA385E" w:rsidRDefault="00B03DDC">
            <w:pPr>
              <w:tabs>
                <w:tab w:val="left" w:pos="7792"/>
              </w:tabs>
              <w:jc w:val="center"/>
              <w:rPr>
                <w:rFonts w:eastAsia="黑体"/>
                <w:sz w:val="21"/>
                <w:szCs w:val="21"/>
              </w:rPr>
            </w:pPr>
            <w:r>
              <w:rPr>
                <w:rFonts w:eastAsia="黑体"/>
                <w:sz w:val="21"/>
                <w:szCs w:val="21"/>
              </w:rPr>
              <w:t>10</w:t>
            </w:r>
          </w:p>
        </w:tc>
        <w:tc>
          <w:tcPr>
            <w:tcW w:w="2435" w:type="dxa"/>
            <w:vAlign w:val="center"/>
          </w:tcPr>
          <w:p w:rsidR="00FA385E" w:rsidRDefault="00B03DDC">
            <w:pPr>
              <w:tabs>
                <w:tab w:val="left" w:pos="7792"/>
              </w:tabs>
              <w:jc w:val="center"/>
              <w:rPr>
                <w:sz w:val="21"/>
                <w:szCs w:val="21"/>
              </w:rPr>
            </w:pPr>
            <w:r>
              <w:rPr>
                <w:sz w:val="21"/>
                <w:szCs w:val="21"/>
              </w:rPr>
              <w:t>0.514</w:t>
            </w:r>
          </w:p>
        </w:tc>
        <w:tc>
          <w:tcPr>
            <w:tcW w:w="2435" w:type="dxa"/>
            <w:vAlign w:val="center"/>
          </w:tcPr>
          <w:p w:rsidR="00FA385E" w:rsidRDefault="00B03DDC">
            <w:pPr>
              <w:jc w:val="center"/>
              <w:textAlignment w:val="center"/>
              <w:rPr>
                <w:sz w:val="21"/>
                <w:szCs w:val="21"/>
              </w:rPr>
            </w:pPr>
            <w:r>
              <w:rPr>
                <w:color w:val="000000"/>
                <w:sz w:val="21"/>
                <w:szCs w:val="21"/>
                <w:lang w:bidi="ar"/>
              </w:rPr>
              <w:t xml:space="preserve">0.0027 </w:t>
            </w:r>
          </w:p>
        </w:tc>
        <w:tc>
          <w:tcPr>
            <w:tcW w:w="2435" w:type="dxa"/>
            <w:vAlign w:val="center"/>
          </w:tcPr>
          <w:p w:rsidR="00FA385E" w:rsidRDefault="00B03DDC">
            <w:pPr>
              <w:jc w:val="center"/>
              <w:textAlignment w:val="center"/>
              <w:rPr>
                <w:rFonts w:eastAsia="黑体"/>
                <w:sz w:val="21"/>
                <w:szCs w:val="21"/>
              </w:rPr>
            </w:pPr>
            <w:r>
              <w:rPr>
                <w:color w:val="000000"/>
                <w:sz w:val="21"/>
                <w:szCs w:val="21"/>
                <w:lang w:bidi="ar"/>
              </w:rPr>
              <w:t xml:space="preserve">0.00000729 </w:t>
            </w:r>
          </w:p>
        </w:tc>
      </w:tr>
      <w:tr w:rsidR="00FA385E">
        <w:trPr>
          <w:trHeight w:hRule="exact" w:val="397"/>
          <w:jc w:val="center"/>
        </w:trPr>
        <w:tc>
          <w:tcPr>
            <w:tcW w:w="1217" w:type="dxa"/>
            <w:vAlign w:val="center"/>
          </w:tcPr>
          <w:p w:rsidR="00FA385E" w:rsidRDefault="00B03DDC">
            <w:pPr>
              <w:tabs>
                <w:tab w:val="left" w:pos="7792"/>
              </w:tabs>
              <w:jc w:val="center"/>
              <w:rPr>
                <w:i/>
                <w:sz w:val="21"/>
                <w:szCs w:val="21"/>
              </w:rPr>
            </w:pPr>
            <w:r>
              <w:rPr>
                <w:i/>
                <w:sz w:val="21"/>
                <w:szCs w:val="21"/>
              </w:rPr>
              <w:t>∑</w:t>
            </w:r>
          </w:p>
        </w:tc>
        <w:tc>
          <w:tcPr>
            <w:tcW w:w="2435" w:type="dxa"/>
            <w:vAlign w:val="center"/>
          </w:tcPr>
          <w:p w:rsidR="00FA385E" w:rsidRDefault="00B03DDC">
            <w:pPr>
              <w:jc w:val="center"/>
              <w:textAlignment w:val="center"/>
              <w:rPr>
                <w:sz w:val="21"/>
                <w:szCs w:val="21"/>
              </w:rPr>
            </w:pPr>
            <w:r>
              <w:rPr>
                <w:color w:val="000000"/>
                <w:sz w:val="21"/>
                <w:szCs w:val="21"/>
                <w:lang w:bidi="ar"/>
              </w:rPr>
              <w:t>5.113</w:t>
            </w:r>
          </w:p>
        </w:tc>
        <w:tc>
          <w:tcPr>
            <w:tcW w:w="2435" w:type="dxa"/>
            <w:vAlign w:val="center"/>
          </w:tcPr>
          <w:p w:rsidR="00FA385E" w:rsidRDefault="00B03DDC">
            <w:pPr>
              <w:jc w:val="center"/>
              <w:textAlignment w:val="center"/>
              <w:rPr>
                <w:rFonts w:eastAsia="黑体"/>
                <w:sz w:val="21"/>
                <w:szCs w:val="21"/>
              </w:rPr>
            </w:pPr>
            <w:r>
              <w:rPr>
                <w:color w:val="000000"/>
                <w:sz w:val="21"/>
                <w:szCs w:val="21"/>
                <w:lang w:bidi="ar"/>
              </w:rPr>
              <w:t>——</w:t>
            </w:r>
          </w:p>
        </w:tc>
        <w:tc>
          <w:tcPr>
            <w:tcW w:w="2435" w:type="dxa"/>
            <w:vAlign w:val="center"/>
          </w:tcPr>
          <w:p w:rsidR="00FA385E" w:rsidRDefault="00B03DDC">
            <w:pPr>
              <w:jc w:val="center"/>
              <w:textAlignment w:val="center"/>
              <w:rPr>
                <w:rFonts w:eastAsia="黑体"/>
                <w:sz w:val="21"/>
                <w:szCs w:val="21"/>
              </w:rPr>
            </w:pPr>
            <w:r>
              <w:rPr>
                <w:color w:val="000000"/>
                <w:sz w:val="21"/>
                <w:szCs w:val="21"/>
                <w:lang w:bidi="ar"/>
              </w:rPr>
              <w:t xml:space="preserve">0.00005210 </w:t>
            </w:r>
          </w:p>
        </w:tc>
      </w:tr>
      <w:tr w:rsidR="00FA385E">
        <w:trPr>
          <w:trHeight w:hRule="exact" w:val="397"/>
          <w:jc w:val="center"/>
        </w:trPr>
        <w:tc>
          <w:tcPr>
            <w:tcW w:w="1217" w:type="dxa"/>
            <w:vAlign w:val="center"/>
          </w:tcPr>
          <w:p w:rsidR="00FA385E" w:rsidRDefault="007246C6">
            <w:pPr>
              <w:tabs>
                <w:tab w:val="left" w:pos="7792"/>
              </w:tabs>
              <w:jc w:val="center"/>
              <w:rPr>
                <w:rFonts w:eastAsia="黑体"/>
                <w:sz w:val="21"/>
                <w:szCs w:val="21"/>
              </w:rPr>
            </w:pPr>
            <m:oMathPara>
              <m:oMath>
                <m:acc>
                  <m:accPr>
                    <m:chr m:val="̅"/>
                    <m:ctrlPr>
                      <w:rPr>
                        <w:rFonts w:ascii="Cambria Math" w:eastAsia="黑体" w:hAnsi="Cambria Math"/>
                        <w:sz w:val="21"/>
                        <w:szCs w:val="21"/>
                      </w:rPr>
                    </m:ctrlPr>
                  </m:accPr>
                  <m:e>
                    <m:r>
                      <w:rPr>
                        <w:rFonts w:ascii="Cambria Math" w:eastAsia="黑体" w:hAnsi="Cambria Math"/>
                        <w:sz w:val="21"/>
                        <w:szCs w:val="21"/>
                      </w:rPr>
                      <m:t>x</m:t>
                    </m:r>
                  </m:e>
                </m:acc>
              </m:oMath>
            </m:oMathPara>
          </w:p>
        </w:tc>
        <w:tc>
          <w:tcPr>
            <w:tcW w:w="2435" w:type="dxa"/>
            <w:vAlign w:val="center"/>
          </w:tcPr>
          <w:p w:rsidR="00FA385E" w:rsidRDefault="00B03DDC">
            <w:pPr>
              <w:jc w:val="center"/>
              <w:textAlignment w:val="center"/>
              <w:rPr>
                <w:rFonts w:eastAsia="黑体"/>
                <w:sz w:val="21"/>
                <w:szCs w:val="21"/>
              </w:rPr>
            </w:pPr>
            <w:r>
              <w:rPr>
                <w:color w:val="000000"/>
                <w:sz w:val="21"/>
                <w:szCs w:val="21"/>
                <w:lang w:bidi="ar"/>
              </w:rPr>
              <w:t>0.5113</w:t>
            </w:r>
          </w:p>
        </w:tc>
        <w:tc>
          <w:tcPr>
            <w:tcW w:w="2435" w:type="dxa"/>
            <w:vAlign w:val="center"/>
          </w:tcPr>
          <w:p w:rsidR="00FA385E" w:rsidRDefault="00B03DDC">
            <w:pPr>
              <w:tabs>
                <w:tab w:val="left" w:pos="7792"/>
              </w:tabs>
              <w:jc w:val="center"/>
              <w:rPr>
                <w:rFonts w:eastAsia="黑体"/>
                <w:sz w:val="21"/>
                <w:szCs w:val="21"/>
              </w:rPr>
            </w:pPr>
            <w:r>
              <w:rPr>
                <w:rFonts w:eastAsia="黑体"/>
                <w:sz w:val="21"/>
                <w:szCs w:val="21"/>
              </w:rPr>
              <w:t>——</w:t>
            </w:r>
          </w:p>
        </w:tc>
        <w:tc>
          <w:tcPr>
            <w:tcW w:w="2435" w:type="dxa"/>
            <w:vAlign w:val="center"/>
          </w:tcPr>
          <w:p w:rsidR="00FA385E" w:rsidRDefault="00B03DDC">
            <w:pPr>
              <w:tabs>
                <w:tab w:val="left" w:pos="7792"/>
              </w:tabs>
              <w:jc w:val="center"/>
              <w:rPr>
                <w:rFonts w:eastAsia="黑体"/>
                <w:sz w:val="21"/>
                <w:szCs w:val="21"/>
              </w:rPr>
            </w:pPr>
            <w:r>
              <w:rPr>
                <w:rFonts w:eastAsia="黑体"/>
                <w:sz w:val="21"/>
                <w:szCs w:val="21"/>
              </w:rPr>
              <w:t>——</w:t>
            </w:r>
          </w:p>
        </w:tc>
      </w:tr>
    </w:tbl>
    <w:p w:rsidR="00FA385E" w:rsidRDefault="00B03DDC">
      <w:pPr>
        <w:tabs>
          <w:tab w:val="left" w:pos="7792"/>
        </w:tabs>
        <w:spacing w:line="360" w:lineRule="auto"/>
        <w:rPr>
          <w:szCs w:val="21"/>
        </w:rPr>
      </w:pPr>
      <w:r>
        <w:rPr>
          <w:szCs w:val="21"/>
        </w:rPr>
        <w:t xml:space="preserve">　　实验标准偏差：</w:t>
      </w:r>
      <w:r>
        <w:rPr>
          <w:position w:val="-26"/>
          <w:szCs w:val="21"/>
        </w:rPr>
        <w:object w:dxaOrig="2576" w:dyaOrig="1035">
          <v:shape id="_x0000_i1084" type="#_x0000_t75" style="width:129.05pt;height:51.45pt" o:ole="">
            <v:imagedata r:id="rId123" o:title=""/>
          </v:shape>
          <o:OLEObject Type="Embed" ProgID="Equation.3" ShapeID="_x0000_i1084" DrawAspect="Content" ObjectID="_1784636494" r:id="rId124"/>
        </w:object>
      </w:r>
      <w:r>
        <w:rPr>
          <w:szCs w:val="21"/>
        </w:rPr>
        <w:t>mm</w:t>
      </w:r>
      <w:r>
        <w:rPr>
          <w:szCs w:val="21"/>
        </w:rPr>
        <w:t>。</w:t>
      </w:r>
    </w:p>
    <w:p w:rsidR="00FA385E" w:rsidRDefault="00B03DDC">
      <w:pPr>
        <w:tabs>
          <w:tab w:val="left" w:pos="7792"/>
        </w:tabs>
        <w:spacing w:line="360" w:lineRule="auto"/>
        <w:ind w:firstLineChars="200" w:firstLine="480"/>
        <w:rPr>
          <w:szCs w:val="21"/>
        </w:rPr>
      </w:pPr>
      <w:r>
        <w:rPr>
          <w:szCs w:val="21"/>
        </w:rPr>
        <w:lastRenderedPageBreak/>
        <w:t>实际校准过程仅进行</w:t>
      </w:r>
      <w:r>
        <w:rPr>
          <w:szCs w:val="21"/>
        </w:rPr>
        <w:t>5</w:t>
      </w:r>
      <w:r>
        <w:rPr>
          <w:szCs w:val="21"/>
        </w:rPr>
        <w:t>次，</w:t>
      </w:r>
      <w:r>
        <w:rPr>
          <w:position w:val="-28"/>
        </w:rPr>
        <w:object w:dxaOrig="2860" w:dyaOrig="660">
          <v:shape id="_x0000_i1085" type="#_x0000_t75" style="width:143.05pt;height:32.75pt" o:ole="">
            <v:imagedata r:id="rId125" o:title=""/>
          </v:shape>
          <o:OLEObject Type="Embed" ProgID="Equation.3" ShapeID="_x0000_i1085" DrawAspect="Content" ObjectID="_1784636495" r:id="rId126"/>
        </w:object>
      </w:r>
    </w:p>
    <w:p w:rsidR="00FA385E" w:rsidRDefault="00B03DDC">
      <w:pPr>
        <w:tabs>
          <w:tab w:val="left" w:pos="7792"/>
        </w:tabs>
        <w:spacing w:line="360" w:lineRule="auto"/>
      </w:pPr>
      <w:r>
        <w:rPr>
          <w:rFonts w:hint="eastAsia"/>
        </w:rPr>
        <w:t xml:space="preserve">C.3.5.4.2 </w:t>
      </w:r>
      <w:r>
        <w:rPr>
          <w:rFonts w:hAnsi="宋体"/>
        </w:rPr>
        <w:t>标准器示值误差引入的不确定度</w:t>
      </w:r>
      <w:r>
        <w:rPr>
          <w:i/>
        </w:rPr>
        <w:t>u</w:t>
      </w:r>
      <w:r>
        <w:rPr>
          <w:vertAlign w:val="subscript"/>
        </w:rPr>
        <w:t>2</w:t>
      </w:r>
    </w:p>
    <w:p w:rsidR="00FA385E" w:rsidRDefault="00B03DDC">
      <w:pPr>
        <w:spacing w:line="360" w:lineRule="auto"/>
        <w:ind w:firstLine="480"/>
      </w:pPr>
      <w:r>
        <w:rPr>
          <w:rFonts w:hAnsi="宋体"/>
          <w:snapToGrid w:val="0"/>
        </w:rPr>
        <w:t>该标准器为水泥软练设备，</w:t>
      </w:r>
      <w:r>
        <w:rPr>
          <w:rFonts w:hAnsi="宋体"/>
        </w:rPr>
        <w:t>水泥软练设备测量仪的振动位移误差为</w:t>
      </w:r>
      <w:r>
        <w:rPr>
          <w:rFonts w:hint="eastAsia"/>
        </w:rPr>
        <w:t>1.5</w:t>
      </w:r>
      <w:r>
        <w:t>%</w:t>
      </w:r>
      <w:r>
        <w:rPr>
          <w:rFonts w:hAnsi="宋体"/>
        </w:rPr>
        <w:t>，</w:t>
      </w:r>
      <w:r>
        <w:t>0.50</w:t>
      </w:r>
      <w:r>
        <w:rPr>
          <w:color w:val="000000"/>
        </w:rPr>
        <w:t xml:space="preserve"> mm</w:t>
      </w:r>
      <w:r>
        <w:rPr>
          <w:rFonts w:hAnsi="宋体"/>
        </w:rPr>
        <w:t>处为</w:t>
      </w:r>
      <w:r>
        <w:rPr>
          <w:rFonts w:hint="eastAsia"/>
        </w:rPr>
        <w:t>1.5</w:t>
      </w:r>
      <w:r>
        <w:t>%×0.50mm=0.0</w:t>
      </w:r>
      <w:r>
        <w:rPr>
          <w:rFonts w:hint="eastAsia"/>
        </w:rPr>
        <w:t>75</w:t>
      </w:r>
      <w:r>
        <w:t>mm</w:t>
      </w:r>
      <w:r>
        <w:rPr>
          <w:rFonts w:hAnsi="宋体"/>
        </w:rPr>
        <w:t>，</w:t>
      </w:r>
      <w:r>
        <w:t>e=0.0</w:t>
      </w:r>
      <w:r>
        <w:rPr>
          <w:rFonts w:hint="eastAsia"/>
        </w:rPr>
        <w:t>75</w:t>
      </w:r>
      <w:r>
        <w:t>mm</w:t>
      </w:r>
      <w:r>
        <w:rPr>
          <w:rFonts w:hAnsi="宋体"/>
        </w:rPr>
        <w:t>，估计为均匀分布，</w:t>
      </w:r>
      <w:r>
        <w:t>k=</w:t>
      </w:r>
      <w:r>
        <w:rPr>
          <w:position w:val="-8"/>
        </w:rPr>
        <w:object w:dxaOrig="360" w:dyaOrig="360">
          <v:shape id="_x0000_i1086" type="#_x0000_t75" style="width:17.75pt;height:17.75pt" o:ole="">
            <v:imagedata r:id="rId127" o:title=""/>
          </v:shape>
          <o:OLEObject Type="Embed" ProgID="Equation.3" ShapeID="_x0000_i1086" DrawAspect="Content" ObjectID="_1784636496" r:id="rId128"/>
        </w:object>
      </w:r>
    </w:p>
    <w:p w:rsidR="00FA385E" w:rsidRDefault="00B03DDC">
      <w:pPr>
        <w:spacing w:line="360" w:lineRule="auto"/>
        <w:ind w:firstLineChars="1250" w:firstLine="3000"/>
      </w:pPr>
      <w:r>
        <w:rPr>
          <w:position w:val="-28"/>
        </w:rPr>
        <w:object w:dxaOrig="2880" w:dyaOrig="660">
          <v:shape id="_x0000_i1087" type="#_x0000_t75" style="width:2in;height:32.75pt" o:ole="">
            <v:imagedata r:id="rId129" o:title=""/>
          </v:shape>
          <o:OLEObject Type="Embed" ProgID="Equation.3" ShapeID="_x0000_i1087" DrawAspect="Content" ObjectID="_1784636497" r:id="rId130"/>
        </w:object>
      </w:r>
    </w:p>
    <w:p w:rsidR="00FA385E" w:rsidRDefault="00B03DDC">
      <w:pPr>
        <w:tabs>
          <w:tab w:val="left" w:pos="7792"/>
        </w:tabs>
        <w:spacing w:line="360" w:lineRule="auto"/>
      </w:pPr>
      <w:r>
        <w:rPr>
          <w:rFonts w:hAnsi="宋体" w:hint="eastAsia"/>
        </w:rPr>
        <w:t xml:space="preserve">C.3.5.4.3 </w:t>
      </w:r>
      <w:r>
        <w:rPr>
          <w:rFonts w:hAnsi="宋体"/>
        </w:rPr>
        <w:t>不确定度分量汇总</w:t>
      </w:r>
    </w:p>
    <w:p w:rsidR="00FA385E" w:rsidRDefault="00B03DDC">
      <w:pPr>
        <w:tabs>
          <w:tab w:val="left" w:pos="7792"/>
        </w:tabs>
        <w:spacing w:line="360" w:lineRule="auto"/>
        <w:ind w:firstLineChars="200" w:firstLine="480"/>
      </w:pPr>
      <w:r>
        <w:rPr>
          <w:rFonts w:hAnsi="宋体"/>
        </w:rPr>
        <w:t>不确定度分量汇总见表</w:t>
      </w:r>
      <w:r>
        <w:t>C.10</w:t>
      </w:r>
      <w:r>
        <w:rPr>
          <w:rFonts w:hAnsi="宋体"/>
        </w:rPr>
        <w:t>。</w:t>
      </w:r>
    </w:p>
    <w:p w:rsidR="00FA385E" w:rsidRDefault="00B03DDC">
      <w:pPr>
        <w:tabs>
          <w:tab w:val="left" w:pos="7792"/>
        </w:tabs>
        <w:spacing w:line="360" w:lineRule="auto"/>
        <w:jc w:val="center"/>
        <w:rPr>
          <w:rFonts w:eastAsia="黑体"/>
          <w:szCs w:val="21"/>
        </w:rPr>
      </w:pPr>
      <w:r>
        <w:rPr>
          <w:rFonts w:eastAsia="黑体"/>
          <w:szCs w:val="21"/>
        </w:rPr>
        <w:t>表</w:t>
      </w:r>
      <w:r>
        <w:rPr>
          <w:rFonts w:eastAsia="黑体" w:hint="eastAsia"/>
          <w:szCs w:val="21"/>
        </w:rPr>
        <w:t>C.10</w:t>
      </w:r>
      <w:r>
        <w:rPr>
          <w:rFonts w:eastAsia="黑体"/>
          <w:szCs w:val="21"/>
        </w:rPr>
        <w:t xml:space="preserve"> </w:t>
      </w:r>
      <w:r>
        <w:rPr>
          <w:rFonts w:eastAsia="黑体" w:hint="eastAsia"/>
          <w:szCs w:val="21"/>
        </w:rPr>
        <w:t>振幅</w:t>
      </w:r>
      <w:r>
        <w:rPr>
          <w:rFonts w:eastAsia="黑体"/>
          <w:szCs w:val="21"/>
        </w:rPr>
        <w:t>不确定度分量汇总表</w:t>
      </w: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9"/>
        <w:gridCol w:w="3969"/>
        <w:gridCol w:w="2744"/>
      </w:tblGrid>
      <w:tr w:rsidR="00FA385E">
        <w:trPr>
          <w:trHeight w:hRule="exact" w:val="397"/>
          <w:jc w:val="center"/>
        </w:trPr>
        <w:tc>
          <w:tcPr>
            <w:tcW w:w="1809" w:type="dxa"/>
            <w:vAlign w:val="center"/>
          </w:tcPr>
          <w:p w:rsidR="00FA385E" w:rsidRDefault="00B03DDC">
            <w:pPr>
              <w:tabs>
                <w:tab w:val="left" w:pos="7792"/>
              </w:tabs>
              <w:adjustRightInd w:val="0"/>
              <w:snapToGrid w:val="0"/>
              <w:jc w:val="center"/>
              <w:rPr>
                <w:sz w:val="21"/>
                <w:szCs w:val="21"/>
              </w:rPr>
            </w:pPr>
            <w:r>
              <w:rPr>
                <w:sz w:val="21"/>
                <w:szCs w:val="21"/>
              </w:rPr>
              <w:t>不确定度分量</w:t>
            </w:r>
          </w:p>
        </w:tc>
        <w:tc>
          <w:tcPr>
            <w:tcW w:w="3969" w:type="dxa"/>
            <w:vAlign w:val="center"/>
          </w:tcPr>
          <w:p w:rsidR="00FA385E" w:rsidRDefault="00B03DDC">
            <w:pPr>
              <w:tabs>
                <w:tab w:val="left" w:pos="7792"/>
              </w:tabs>
              <w:adjustRightInd w:val="0"/>
              <w:snapToGrid w:val="0"/>
              <w:jc w:val="center"/>
              <w:rPr>
                <w:sz w:val="21"/>
                <w:szCs w:val="21"/>
              </w:rPr>
            </w:pPr>
            <w:r>
              <w:rPr>
                <w:sz w:val="21"/>
                <w:szCs w:val="21"/>
              </w:rPr>
              <w:t>不确定度来源</w:t>
            </w:r>
          </w:p>
        </w:tc>
        <w:tc>
          <w:tcPr>
            <w:tcW w:w="2744" w:type="dxa"/>
            <w:vAlign w:val="center"/>
          </w:tcPr>
          <w:p w:rsidR="00FA385E" w:rsidRDefault="00B03DDC">
            <w:pPr>
              <w:tabs>
                <w:tab w:val="left" w:pos="7792"/>
              </w:tabs>
              <w:adjustRightInd w:val="0"/>
              <w:snapToGrid w:val="0"/>
              <w:jc w:val="center"/>
              <w:rPr>
                <w:sz w:val="21"/>
                <w:szCs w:val="21"/>
              </w:rPr>
            </w:pPr>
            <w:r>
              <w:rPr>
                <w:sz w:val="21"/>
                <w:szCs w:val="21"/>
              </w:rPr>
              <w:t>分量值</w:t>
            </w:r>
            <w:r>
              <w:rPr>
                <w:sz w:val="21"/>
                <w:szCs w:val="21"/>
              </w:rPr>
              <w:t>(mm)</w:t>
            </w:r>
          </w:p>
        </w:tc>
      </w:tr>
      <w:tr w:rsidR="00FA385E">
        <w:trPr>
          <w:trHeight w:hRule="exact" w:val="397"/>
          <w:jc w:val="center"/>
        </w:trPr>
        <w:tc>
          <w:tcPr>
            <w:tcW w:w="1809" w:type="dxa"/>
            <w:vAlign w:val="center"/>
          </w:tcPr>
          <w:p w:rsidR="00FA385E" w:rsidRDefault="00B03DDC">
            <w:pPr>
              <w:tabs>
                <w:tab w:val="left" w:pos="7792"/>
              </w:tabs>
              <w:adjustRightInd w:val="0"/>
              <w:snapToGrid w:val="0"/>
              <w:jc w:val="center"/>
              <w:rPr>
                <w:sz w:val="21"/>
                <w:szCs w:val="21"/>
              </w:rPr>
            </w:pPr>
            <w:r>
              <w:rPr>
                <w:i/>
                <w:sz w:val="21"/>
                <w:szCs w:val="21"/>
              </w:rPr>
              <w:t>u</w:t>
            </w:r>
            <w:r>
              <w:rPr>
                <w:sz w:val="21"/>
                <w:szCs w:val="21"/>
                <w:vertAlign w:val="subscript"/>
              </w:rPr>
              <w:t>1</w:t>
            </w:r>
          </w:p>
        </w:tc>
        <w:tc>
          <w:tcPr>
            <w:tcW w:w="3969" w:type="dxa"/>
            <w:vAlign w:val="center"/>
          </w:tcPr>
          <w:p w:rsidR="00FA385E" w:rsidRDefault="00B03DDC">
            <w:pPr>
              <w:tabs>
                <w:tab w:val="left" w:pos="7792"/>
              </w:tabs>
              <w:adjustRightInd w:val="0"/>
              <w:snapToGrid w:val="0"/>
              <w:jc w:val="center"/>
              <w:rPr>
                <w:sz w:val="21"/>
                <w:szCs w:val="21"/>
              </w:rPr>
            </w:pPr>
            <w:r>
              <w:rPr>
                <w:sz w:val="21"/>
                <w:szCs w:val="21"/>
              </w:rPr>
              <w:t>测量过程</w:t>
            </w:r>
          </w:p>
        </w:tc>
        <w:tc>
          <w:tcPr>
            <w:tcW w:w="2744" w:type="dxa"/>
            <w:vAlign w:val="center"/>
          </w:tcPr>
          <w:p w:rsidR="00FA385E" w:rsidRDefault="00B03DDC">
            <w:pPr>
              <w:tabs>
                <w:tab w:val="left" w:pos="7792"/>
              </w:tabs>
              <w:adjustRightInd w:val="0"/>
              <w:snapToGrid w:val="0"/>
              <w:jc w:val="center"/>
              <w:rPr>
                <w:sz w:val="21"/>
                <w:szCs w:val="21"/>
              </w:rPr>
            </w:pPr>
            <w:r>
              <w:rPr>
                <w:sz w:val="21"/>
                <w:szCs w:val="21"/>
              </w:rPr>
              <w:t>0.0011</w:t>
            </w:r>
          </w:p>
        </w:tc>
      </w:tr>
      <w:tr w:rsidR="00FA385E">
        <w:trPr>
          <w:trHeight w:hRule="exact" w:val="397"/>
          <w:jc w:val="center"/>
        </w:trPr>
        <w:tc>
          <w:tcPr>
            <w:tcW w:w="1809" w:type="dxa"/>
            <w:vAlign w:val="center"/>
          </w:tcPr>
          <w:p w:rsidR="00FA385E" w:rsidRDefault="00B03DDC">
            <w:pPr>
              <w:tabs>
                <w:tab w:val="left" w:pos="7792"/>
              </w:tabs>
              <w:adjustRightInd w:val="0"/>
              <w:snapToGrid w:val="0"/>
              <w:jc w:val="center"/>
              <w:rPr>
                <w:sz w:val="21"/>
                <w:szCs w:val="21"/>
              </w:rPr>
            </w:pPr>
            <w:r>
              <w:rPr>
                <w:i/>
                <w:sz w:val="21"/>
                <w:szCs w:val="21"/>
              </w:rPr>
              <w:t>u</w:t>
            </w:r>
            <w:r>
              <w:rPr>
                <w:sz w:val="21"/>
                <w:szCs w:val="21"/>
                <w:vertAlign w:val="subscript"/>
              </w:rPr>
              <w:t>2</w:t>
            </w:r>
          </w:p>
        </w:tc>
        <w:tc>
          <w:tcPr>
            <w:tcW w:w="3969" w:type="dxa"/>
            <w:vAlign w:val="center"/>
          </w:tcPr>
          <w:p w:rsidR="00FA385E" w:rsidRDefault="00B03DDC">
            <w:pPr>
              <w:tabs>
                <w:tab w:val="left" w:pos="7792"/>
              </w:tabs>
              <w:adjustRightInd w:val="0"/>
              <w:snapToGrid w:val="0"/>
              <w:jc w:val="center"/>
              <w:rPr>
                <w:sz w:val="21"/>
                <w:szCs w:val="21"/>
              </w:rPr>
            </w:pPr>
            <w:r>
              <w:rPr>
                <w:sz w:val="21"/>
                <w:szCs w:val="21"/>
              </w:rPr>
              <w:t>标准器示值误差</w:t>
            </w:r>
          </w:p>
        </w:tc>
        <w:tc>
          <w:tcPr>
            <w:tcW w:w="2744" w:type="dxa"/>
            <w:vAlign w:val="center"/>
          </w:tcPr>
          <w:p w:rsidR="00FA385E" w:rsidRDefault="00B03DDC">
            <w:pPr>
              <w:tabs>
                <w:tab w:val="left" w:pos="7792"/>
              </w:tabs>
              <w:adjustRightInd w:val="0"/>
              <w:snapToGrid w:val="0"/>
              <w:jc w:val="center"/>
              <w:rPr>
                <w:sz w:val="21"/>
                <w:szCs w:val="21"/>
              </w:rPr>
            </w:pPr>
            <w:r>
              <w:rPr>
                <w:sz w:val="21"/>
                <w:szCs w:val="21"/>
              </w:rPr>
              <w:t>0.00</w:t>
            </w:r>
            <w:r>
              <w:rPr>
                <w:rFonts w:hint="eastAsia"/>
                <w:sz w:val="21"/>
                <w:szCs w:val="21"/>
              </w:rPr>
              <w:t>44</w:t>
            </w:r>
          </w:p>
        </w:tc>
      </w:tr>
    </w:tbl>
    <w:p w:rsidR="00FA385E" w:rsidRDefault="00B03DDC">
      <w:pPr>
        <w:tabs>
          <w:tab w:val="left" w:pos="7792"/>
        </w:tabs>
        <w:spacing w:line="360" w:lineRule="auto"/>
      </w:pPr>
      <w:r>
        <w:rPr>
          <w:rFonts w:hAnsi="宋体" w:hint="eastAsia"/>
        </w:rPr>
        <w:t xml:space="preserve">C.3.5.5 </w:t>
      </w:r>
      <w:r>
        <w:rPr>
          <w:rFonts w:hAnsi="宋体"/>
        </w:rPr>
        <w:t>合成不确定度</w:t>
      </w:r>
    </w:p>
    <w:p w:rsidR="00FA385E" w:rsidRDefault="00B03DDC">
      <w:pPr>
        <w:tabs>
          <w:tab w:val="left" w:pos="7792"/>
        </w:tabs>
        <w:spacing w:line="360" w:lineRule="auto"/>
        <w:ind w:firstLineChars="200" w:firstLine="480"/>
      </w:pPr>
      <w:r>
        <w:rPr>
          <w:position w:val="-12"/>
        </w:rPr>
        <w:object w:dxaOrig="2066" w:dyaOrig="431">
          <v:shape id="_x0000_i1088" type="#_x0000_t75" style="width:103.8pt;height:21.5pt" o:ole="">
            <v:imagedata r:id="rId131" o:title=""/>
          </v:shape>
          <o:OLEObject Type="Embed" ProgID="Equation.3" ShapeID="_x0000_i1088" DrawAspect="Content" ObjectID="_1784636498" r:id="rId132"/>
        </w:object>
      </w:r>
      <w:r>
        <w:t>mm</w:t>
      </w:r>
      <w:r>
        <w:rPr>
          <w:rFonts w:hAnsi="宋体"/>
        </w:rPr>
        <w:t>。</w:t>
      </w:r>
    </w:p>
    <w:p w:rsidR="00FA385E" w:rsidRDefault="00B03DDC">
      <w:pPr>
        <w:tabs>
          <w:tab w:val="left" w:pos="7792"/>
        </w:tabs>
        <w:spacing w:line="360" w:lineRule="auto"/>
      </w:pPr>
      <w:r>
        <w:rPr>
          <w:rFonts w:hAnsi="宋体" w:hint="eastAsia"/>
        </w:rPr>
        <w:t xml:space="preserve">C.3.5.6 </w:t>
      </w:r>
      <w:r>
        <w:rPr>
          <w:rFonts w:hAnsi="宋体"/>
        </w:rPr>
        <w:t>扩展不确定度</w:t>
      </w:r>
    </w:p>
    <w:p w:rsidR="00FA385E" w:rsidRDefault="00B03DDC">
      <w:pPr>
        <w:tabs>
          <w:tab w:val="left" w:pos="7792"/>
        </w:tabs>
        <w:spacing w:line="360" w:lineRule="auto"/>
        <w:ind w:firstLineChars="200" w:firstLine="480"/>
      </w:pPr>
      <w:r>
        <w:rPr>
          <w:rFonts w:hAnsi="宋体"/>
        </w:rPr>
        <w:t>取扩展因子</w:t>
      </w:r>
      <w:r>
        <w:rPr>
          <w:position w:val="-6"/>
        </w:rPr>
        <w:object w:dxaOrig="585" w:dyaOrig="285">
          <v:shape id="_x0000_i1089" type="#_x0000_t75" style="width:29pt;height:14.05pt" o:ole="">
            <v:imagedata r:id="rId48" o:title=""/>
          </v:shape>
          <o:OLEObject Type="Embed" ProgID="Equation.3" ShapeID="_x0000_i1089" DrawAspect="Content" ObjectID="_1784636499" r:id="rId133"/>
        </w:object>
      </w:r>
      <w:r>
        <w:rPr>
          <w:rFonts w:hAnsi="宋体"/>
        </w:rPr>
        <w:t>，</w:t>
      </w:r>
      <w:r>
        <w:rPr>
          <w:position w:val="-6"/>
        </w:rPr>
        <w:object w:dxaOrig="1578" w:dyaOrig="284">
          <v:shape id="_x0000_i1090" type="#_x0000_t75" style="width:78.55pt;height:14.05pt" o:ole="">
            <v:imagedata r:id="rId134" o:title=""/>
          </v:shape>
          <o:OLEObject Type="Embed" ProgID="Equation.3" ShapeID="_x0000_i1090" DrawAspect="Content" ObjectID="_1784636500" r:id="rId135"/>
        </w:object>
      </w:r>
      <w:r>
        <w:t>mm</w:t>
      </w:r>
      <w:r>
        <w:rPr>
          <w:rFonts w:hAnsi="宋体"/>
        </w:rPr>
        <w:t>。</w:t>
      </w:r>
    </w:p>
    <w:p w:rsidR="00FA385E" w:rsidRDefault="00B03DDC">
      <w:pPr>
        <w:spacing w:line="360" w:lineRule="auto"/>
        <w:rPr>
          <w:bCs/>
        </w:rPr>
      </w:pPr>
      <w:r>
        <w:rPr>
          <w:bCs/>
        </w:rPr>
        <w:t>C</w:t>
      </w:r>
      <w:r>
        <w:rPr>
          <w:rFonts w:hint="eastAsia"/>
          <w:bCs/>
        </w:rPr>
        <w:t>.</w:t>
      </w:r>
      <w:r>
        <w:rPr>
          <w:bCs/>
        </w:rPr>
        <w:t xml:space="preserve">3.6 </w:t>
      </w:r>
      <w:r>
        <w:rPr>
          <w:rFonts w:hAnsi="宋体"/>
          <w:bCs/>
        </w:rPr>
        <w:t>振动频率</w:t>
      </w:r>
    </w:p>
    <w:p w:rsidR="00FA385E" w:rsidRDefault="00B03DDC">
      <w:pPr>
        <w:tabs>
          <w:tab w:val="left" w:pos="7792"/>
        </w:tabs>
        <w:spacing w:line="360" w:lineRule="auto"/>
      </w:pPr>
      <w:r>
        <w:rPr>
          <w:rFonts w:hAnsi="宋体" w:hint="eastAsia"/>
        </w:rPr>
        <w:t xml:space="preserve">C.3.6.1 </w:t>
      </w:r>
      <w:r>
        <w:rPr>
          <w:rFonts w:hAnsi="宋体"/>
        </w:rPr>
        <w:t>校准方法</w:t>
      </w:r>
    </w:p>
    <w:p w:rsidR="00FA385E" w:rsidRDefault="00B03DDC">
      <w:pPr>
        <w:tabs>
          <w:tab w:val="left" w:pos="7792"/>
        </w:tabs>
        <w:spacing w:line="360" w:lineRule="auto"/>
        <w:ind w:firstLineChars="200" w:firstLine="480"/>
      </w:pPr>
      <w:r>
        <w:rPr>
          <w:rFonts w:hAnsi="宋体"/>
        </w:rPr>
        <w:t>用水泥软练设备测量仪分别测量振动台平面测量中心垂直振动频率</w:t>
      </w:r>
    </w:p>
    <w:p w:rsidR="00FA385E" w:rsidRDefault="00B03DDC">
      <w:pPr>
        <w:tabs>
          <w:tab w:val="left" w:pos="7792"/>
        </w:tabs>
        <w:spacing w:line="360" w:lineRule="auto"/>
      </w:pPr>
      <w:r>
        <w:rPr>
          <w:rFonts w:hAnsi="宋体" w:hint="eastAsia"/>
        </w:rPr>
        <w:t xml:space="preserve">C.3.6.2 </w:t>
      </w:r>
      <w:r>
        <w:rPr>
          <w:rFonts w:hAnsi="宋体"/>
        </w:rPr>
        <w:t>数学模型</w:t>
      </w:r>
    </w:p>
    <w:p w:rsidR="00FA385E" w:rsidRDefault="00B03DDC">
      <w:pPr>
        <w:tabs>
          <w:tab w:val="left" w:pos="7792"/>
        </w:tabs>
        <w:spacing w:line="360" w:lineRule="auto"/>
        <w:ind w:firstLineChars="200" w:firstLine="480"/>
      </w:pPr>
      <w:r>
        <w:rPr>
          <w:rFonts w:hAnsi="宋体"/>
        </w:rPr>
        <w:t>见下式：</w:t>
      </w:r>
    </w:p>
    <w:p w:rsidR="00FA385E" w:rsidRDefault="00B03DDC">
      <w:pPr>
        <w:spacing w:line="360" w:lineRule="auto"/>
        <w:ind w:firstLineChars="1550" w:firstLine="3720"/>
        <w:rPr>
          <w:color w:val="000000"/>
        </w:rPr>
      </w:pPr>
      <w:r>
        <w:rPr>
          <w:snapToGrid w:val="0"/>
          <w:position w:val="-10"/>
        </w:rPr>
        <w:object w:dxaOrig="1395" w:dyaOrig="330">
          <v:shape id="_x0000_i1091" type="#_x0000_t75" style="width:70.15pt;height:16.85pt" o:ole="">
            <v:imagedata r:id="rId136" o:title=""/>
          </v:shape>
          <o:OLEObject Type="Embed" ProgID="Equation.3" ShapeID="_x0000_i1091" DrawAspect="Content" ObjectID="_1784636501" r:id="rId137"/>
        </w:object>
      </w:r>
    </w:p>
    <w:p w:rsidR="00FA385E" w:rsidRDefault="00B03DDC">
      <w:pPr>
        <w:spacing w:line="360" w:lineRule="auto"/>
        <w:ind w:firstLineChars="200" w:firstLine="480"/>
      </w:pPr>
      <w:r>
        <w:rPr>
          <w:rFonts w:hAnsi="宋体"/>
          <w:snapToGrid w:val="0"/>
        </w:rPr>
        <w:t>式中：</w:t>
      </w:r>
      <w:r>
        <w:rPr>
          <w:position w:val="-6"/>
        </w:rPr>
        <w:object w:dxaOrig="340" w:dyaOrig="279">
          <v:shape id="_x0000_i1092" type="#_x0000_t75" style="width:16.85pt;height:14.05pt" o:ole="">
            <v:imagedata r:id="rId138" o:title=""/>
          </v:shape>
          <o:OLEObject Type="Embed" ProgID="Equation.3" ShapeID="_x0000_i1092" DrawAspect="Content" ObjectID="_1784636502" r:id="rId139"/>
        </w:object>
      </w:r>
      <w:r>
        <w:t>——</w:t>
      </w:r>
      <w:r>
        <w:rPr>
          <w:rFonts w:hAnsi="宋体"/>
        </w:rPr>
        <w:t>振动频率测量误差</w:t>
      </w:r>
      <w:r>
        <w:rPr>
          <w:rFonts w:hAnsi="宋体" w:hint="eastAsia"/>
        </w:rPr>
        <w:t>，</w:t>
      </w:r>
      <w:r>
        <w:rPr>
          <w:rFonts w:hAnsi="宋体" w:hint="eastAsia"/>
        </w:rPr>
        <w:t>Hz</w:t>
      </w:r>
      <w:r>
        <w:rPr>
          <w:rFonts w:hAnsi="宋体"/>
        </w:rPr>
        <w:t>；</w:t>
      </w:r>
    </w:p>
    <w:p w:rsidR="00FA385E" w:rsidRDefault="00B03DDC" w:rsidP="0098472E">
      <w:pPr>
        <w:spacing w:line="360" w:lineRule="auto"/>
        <w:ind w:firstLineChars="507" w:firstLine="1217"/>
      </w:pPr>
      <w:r>
        <w:rPr>
          <w:position w:val="-10"/>
        </w:rPr>
        <w:object w:dxaOrig="260" w:dyaOrig="340">
          <v:shape id="_x0000_i1093" type="#_x0000_t75" style="width:13.1pt;height:16.85pt" o:ole="">
            <v:imagedata r:id="rId140" o:title=""/>
          </v:shape>
          <o:OLEObject Type="Embed" ProgID="Equation.3" ShapeID="_x0000_i1093" DrawAspect="Content" ObjectID="_1784636503" r:id="rId141"/>
        </w:object>
      </w:r>
      <w:r>
        <w:t>——</w:t>
      </w:r>
      <w:r>
        <w:rPr>
          <w:rFonts w:hAnsi="宋体"/>
        </w:rPr>
        <w:t>振动频率标准值</w:t>
      </w:r>
      <w:r>
        <w:rPr>
          <w:rFonts w:hAnsi="宋体" w:hint="eastAsia"/>
        </w:rPr>
        <w:t>，</w:t>
      </w:r>
      <w:r>
        <w:rPr>
          <w:rFonts w:hAnsi="宋体" w:hint="eastAsia"/>
        </w:rPr>
        <w:t>Hz</w:t>
      </w:r>
      <w:r>
        <w:rPr>
          <w:rFonts w:hAnsi="宋体"/>
        </w:rPr>
        <w:t>；</w:t>
      </w:r>
    </w:p>
    <w:p w:rsidR="00FA385E" w:rsidRDefault="00B03DDC" w:rsidP="0098472E">
      <w:pPr>
        <w:tabs>
          <w:tab w:val="left" w:pos="8618"/>
          <w:tab w:val="left" w:pos="21735"/>
          <w:tab w:val="left" w:pos="21840"/>
          <w:tab w:val="left" w:pos="21945"/>
        </w:tabs>
        <w:snapToGrid w:val="0"/>
        <w:spacing w:line="360" w:lineRule="auto"/>
        <w:ind w:right="-22" w:firstLineChars="497" w:firstLine="1193"/>
        <w:rPr>
          <w:snapToGrid w:val="0"/>
        </w:rPr>
      </w:pPr>
      <w:r>
        <w:rPr>
          <w:position w:val="-10"/>
        </w:rPr>
        <w:object w:dxaOrig="279" w:dyaOrig="340">
          <v:shape id="_x0000_i1094" type="#_x0000_t75" style="width:14.05pt;height:16.85pt" o:ole="">
            <v:imagedata r:id="rId142" o:title=""/>
          </v:shape>
          <o:OLEObject Type="Embed" ProgID="Equation.3" ShapeID="_x0000_i1094" DrawAspect="Content" ObjectID="_1784636504" r:id="rId143"/>
        </w:object>
      </w:r>
      <w:r>
        <w:t>——</w:t>
      </w:r>
      <w:r>
        <w:rPr>
          <w:rFonts w:hAnsi="宋体"/>
        </w:rPr>
        <w:t>振动频率测量值</w:t>
      </w:r>
      <w:r>
        <w:rPr>
          <w:rFonts w:hAnsi="宋体" w:hint="eastAsia"/>
        </w:rPr>
        <w:t>，</w:t>
      </w:r>
      <w:r>
        <w:rPr>
          <w:rFonts w:hAnsi="宋体" w:hint="eastAsia"/>
        </w:rPr>
        <w:t>Hz</w:t>
      </w:r>
      <w:r>
        <w:rPr>
          <w:rFonts w:hAnsi="宋体"/>
        </w:rPr>
        <w:t>；</w:t>
      </w:r>
    </w:p>
    <w:p w:rsidR="00FA385E" w:rsidRDefault="00B03DDC">
      <w:pPr>
        <w:tabs>
          <w:tab w:val="left" w:pos="7792"/>
        </w:tabs>
        <w:spacing w:line="360" w:lineRule="auto"/>
      </w:pPr>
      <w:r>
        <w:rPr>
          <w:rFonts w:hAnsi="宋体" w:hint="eastAsia"/>
        </w:rPr>
        <w:t xml:space="preserve">C.3.6.3 </w:t>
      </w:r>
      <w:r>
        <w:rPr>
          <w:rFonts w:hAnsi="宋体"/>
        </w:rPr>
        <w:t>不确定的来源</w:t>
      </w:r>
    </w:p>
    <w:p w:rsidR="00FA385E" w:rsidRDefault="00B03DDC">
      <w:pPr>
        <w:tabs>
          <w:tab w:val="left" w:pos="7792"/>
        </w:tabs>
        <w:spacing w:line="360" w:lineRule="auto"/>
        <w:ind w:firstLineChars="200" w:firstLine="480"/>
      </w:pPr>
      <w:r>
        <w:rPr>
          <w:rFonts w:hAnsi="宋体"/>
        </w:rPr>
        <w:t>不确定来源于以下几个方面：</w:t>
      </w:r>
    </w:p>
    <w:p w:rsidR="00FA385E" w:rsidRDefault="00B03DDC">
      <w:pPr>
        <w:tabs>
          <w:tab w:val="left" w:pos="7792"/>
        </w:tabs>
        <w:spacing w:line="360" w:lineRule="auto"/>
        <w:ind w:firstLineChars="200" w:firstLine="480"/>
      </w:pPr>
      <w:r>
        <w:t xml:space="preserve">a) </w:t>
      </w:r>
      <w:r>
        <w:rPr>
          <w:rFonts w:hAnsi="宋体"/>
        </w:rPr>
        <w:t>由测量过程引入的不确定来源；</w:t>
      </w:r>
    </w:p>
    <w:p w:rsidR="00FA385E" w:rsidRDefault="00B03DDC">
      <w:pPr>
        <w:tabs>
          <w:tab w:val="left" w:pos="7792"/>
        </w:tabs>
        <w:spacing w:line="360" w:lineRule="auto"/>
        <w:ind w:firstLineChars="200" w:firstLine="480"/>
      </w:pPr>
      <w:r>
        <w:t xml:space="preserve">b) </w:t>
      </w:r>
      <w:r>
        <w:rPr>
          <w:rFonts w:hAnsi="宋体"/>
        </w:rPr>
        <w:t>由标准器示值误差引入的不确定度来源；</w:t>
      </w:r>
    </w:p>
    <w:p w:rsidR="00FA385E" w:rsidRDefault="00B03DDC">
      <w:pPr>
        <w:tabs>
          <w:tab w:val="left" w:pos="7792"/>
        </w:tabs>
        <w:spacing w:line="360" w:lineRule="auto"/>
      </w:pPr>
      <w:r>
        <w:rPr>
          <w:rFonts w:hAnsi="宋体" w:hint="eastAsia"/>
        </w:rPr>
        <w:lastRenderedPageBreak/>
        <w:t>C.3.6.4</w:t>
      </w:r>
      <w:r>
        <w:rPr>
          <w:rFonts w:hAnsi="宋体"/>
        </w:rPr>
        <w:t>不确定度分量</w:t>
      </w:r>
    </w:p>
    <w:p w:rsidR="00FA385E" w:rsidRDefault="00B03DDC">
      <w:pPr>
        <w:tabs>
          <w:tab w:val="left" w:pos="7792"/>
        </w:tabs>
        <w:spacing w:line="360" w:lineRule="auto"/>
      </w:pPr>
      <w:r>
        <w:rPr>
          <w:rFonts w:hAnsi="宋体" w:hint="eastAsia"/>
        </w:rPr>
        <w:t xml:space="preserve">C.3.6.4.1 </w:t>
      </w:r>
      <w:r>
        <w:rPr>
          <w:rFonts w:hAnsi="宋体"/>
        </w:rPr>
        <w:t>测量过程引入的不确定度</w:t>
      </w:r>
      <w:r>
        <w:rPr>
          <w:i/>
        </w:rPr>
        <w:t>u</w:t>
      </w:r>
      <w:r>
        <w:rPr>
          <w:vertAlign w:val="subscript"/>
        </w:rPr>
        <w:t>1</w:t>
      </w:r>
    </w:p>
    <w:p w:rsidR="00FA385E" w:rsidRDefault="00B03DDC">
      <w:pPr>
        <w:tabs>
          <w:tab w:val="left" w:pos="7792"/>
        </w:tabs>
        <w:spacing w:line="360" w:lineRule="auto"/>
        <w:ind w:firstLineChars="200" w:firstLine="480"/>
      </w:pPr>
      <w:r>
        <w:rPr>
          <w:rFonts w:hAnsi="宋体"/>
        </w:rPr>
        <w:t>在同等条件下连续读取</w:t>
      </w:r>
      <w:r>
        <w:t>10</w:t>
      </w:r>
      <w:r>
        <w:rPr>
          <w:rFonts w:hAnsi="宋体"/>
        </w:rPr>
        <w:t>次振实台的振动</w:t>
      </w:r>
      <w:r>
        <w:rPr>
          <w:rFonts w:hAnsi="宋体" w:hint="eastAsia"/>
        </w:rPr>
        <w:t>频率</w:t>
      </w:r>
      <w:r>
        <w:rPr>
          <w:rFonts w:hAnsi="宋体"/>
        </w:rPr>
        <w:t>值见表</w:t>
      </w:r>
      <w:r>
        <w:t>C.11</w:t>
      </w:r>
      <w:r>
        <w:rPr>
          <w:rFonts w:hAnsi="宋体"/>
        </w:rPr>
        <w:t>：</w:t>
      </w:r>
    </w:p>
    <w:p w:rsidR="00FA385E" w:rsidRDefault="00B03DDC">
      <w:pPr>
        <w:tabs>
          <w:tab w:val="left" w:pos="7792"/>
        </w:tabs>
        <w:spacing w:line="360" w:lineRule="auto"/>
        <w:ind w:firstLineChars="200" w:firstLine="480"/>
        <w:jc w:val="center"/>
        <w:rPr>
          <w:sz w:val="18"/>
          <w:szCs w:val="18"/>
        </w:rPr>
      </w:pPr>
      <w:r>
        <w:rPr>
          <w:rFonts w:eastAsia="黑体"/>
          <w:szCs w:val="21"/>
        </w:rPr>
        <w:t xml:space="preserve">                        </w:t>
      </w:r>
      <w:r>
        <w:rPr>
          <w:rFonts w:eastAsia="黑体"/>
          <w:szCs w:val="21"/>
        </w:rPr>
        <w:t>表</w:t>
      </w:r>
      <w:r>
        <w:rPr>
          <w:rFonts w:eastAsia="黑体" w:hint="eastAsia"/>
          <w:szCs w:val="21"/>
        </w:rPr>
        <w:t>C.11</w:t>
      </w:r>
      <w:r>
        <w:rPr>
          <w:rFonts w:eastAsia="黑体"/>
          <w:szCs w:val="21"/>
        </w:rPr>
        <w:t xml:space="preserve">  </w:t>
      </w:r>
      <w:r>
        <w:rPr>
          <w:rFonts w:eastAsia="黑体"/>
          <w:szCs w:val="21"/>
        </w:rPr>
        <w:t>振动频率</w:t>
      </w:r>
      <w:r>
        <w:rPr>
          <w:rFonts w:eastAsia="黑体"/>
          <w:szCs w:val="21"/>
        </w:rPr>
        <w:t xml:space="preserve">                       </w:t>
      </w:r>
      <w:r>
        <w:rPr>
          <w:sz w:val="18"/>
          <w:szCs w:val="18"/>
        </w:rPr>
        <w:t>单位：</w:t>
      </w:r>
      <w:r>
        <w:rPr>
          <w:sz w:val="18"/>
          <w:szCs w:val="18"/>
        </w:rPr>
        <w:t>Hz</w:t>
      </w: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17"/>
        <w:gridCol w:w="2435"/>
        <w:gridCol w:w="2435"/>
        <w:gridCol w:w="2435"/>
      </w:tblGrid>
      <w:tr w:rsidR="00FA385E">
        <w:trPr>
          <w:trHeight w:hRule="exact" w:val="397"/>
          <w:jc w:val="center"/>
        </w:trPr>
        <w:tc>
          <w:tcPr>
            <w:tcW w:w="1217" w:type="dxa"/>
            <w:vAlign w:val="center"/>
          </w:tcPr>
          <w:p w:rsidR="00FA385E" w:rsidRDefault="00B03DDC">
            <w:pPr>
              <w:tabs>
                <w:tab w:val="left" w:pos="7792"/>
              </w:tabs>
              <w:jc w:val="center"/>
              <w:rPr>
                <w:i/>
                <w:szCs w:val="21"/>
              </w:rPr>
            </w:pPr>
            <w:r>
              <w:rPr>
                <w:i/>
                <w:szCs w:val="21"/>
              </w:rPr>
              <w:t>n</w:t>
            </w:r>
          </w:p>
        </w:tc>
        <w:tc>
          <w:tcPr>
            <w:tcW w:w="2435" w:type="dxa"/>
            <w:vAlign w:val="center"/>
          </w:tcPr>
          <w:p w:rsidR="00FA385E" w:rsidRDefault="007246C6">
            <w:pPr>
              <w:tabs>
                <w:tab w:val="left" w:pos="7792"/>
              </w:tabs>
              <w:jc w:val="center"/>
              <w:rPr>
                <w:szCs w:val="21"/>
              </w:rPr>
            </w:pPr>
            <m:oMathPara>
              <m:oMath>
                <m:sSub>
                  <m:sSubPr>
                    <m:ctrlPr>
                      <w:rPr>
                        <w:rFonts w:ascii="Cambria Math" w:hAnsi="Cambria Math"/>
                        <w:sz w:val="18"/>
                        <w:szCs w:val="18"/>
                      </w:rPr>
                    </m:ctrlPr>
                  </m:sSubPr>
                  <m:e>
                    <m:r>
                      <w:rPr>
                        <w:rFonts w:ascii="Cambria Math" w:hAnsi="Cambria Math"/>
                        <w:sz w:val="18"/>
                        <w:szCs w:val="18"/>
                      </w:rPr>
                      <m:t>x</m:t>
                    </m:r>
                  </m:e>
                  <m:sub>
                    <m:r>
                      <m:rPr>
                        <m:sty m:val="p"/>
                      </m:rPr>
                      <w:rPr>
                        <w:rFonts w:ascii="Cambria Math" w:hAnsi="Cambria Math"/>
                        <w:sz w:val="18"/>
                        <w:szCs w:val="18"/>
                      </w:rPr>
                      <m:t>i</m:t>
                    </m:r>
                  </m:sub>
                </m:sSub>
              </m:oMath>
            </m:oMathPara>
          </w:p>
        </w:tc>
        <w:tc>
          <w:tcPr>
            <w:tcW w:w="2435" w:type="dxa"/>
            <w:vAlign w:val="center"/>
          </w:tcPr>
          <w:p w:rsidR="00FA385E" w:rsidRDefault="007246C6">
            <w:pPr>
              <w:tabs>
                <w:tab w:val="left" w:pos="7792"/>
              </w:tabs>
              <w:jc w:val="center"/>
              <w:rPr>
                <w:i/>
                <w:szCs w:val="21"/>
              </w:rPr>
            </w:pPr>
            <m:oMathPara>
              <m:oMath>
                <m:sSub>
                  <m:sSubPr>
                    <m:ctrlPr>
                      <w:rPr>
                        <w:rFonts w:ascii="Cambria Math" w:hAnsi="Cambria Math"/>
                        <w:sz w:val="18"/>
                        <w:szCs w:val="18"/>
                      </w:rPr>
                    </m:ctrlPr>
                  </m:sSubPr>
                  <m:e>
                    <m:r>
                      <w:rPr>
                        <w:rFonts w:ascii="Cambria Math" w:hAnsi="Cambria Math"/>
                        <w:sz w:val="18"/>
                        <w:szCs w:val="18"/>
                      </w:rPr>
                      <m:t>x</m:t>
                    </m:r>
                  </m:e>
                  <m:sub>
                    <m:r>
                      <m:rPr>
                        <m:sty m:val="p"/>
                      </m:rPr>
                      <w:rPr>
                        <w:rFonts w:ascii="Cambria Math" w:hAnsi="Cambria Math"/>
                        <w:sz w:val="18"/>
                        <w:szCs w:val="18"/>
                      </w:rPr>
                      <m:t>i</m:t>
                    </m:r>
                  </m:sub>
                </m:sSub>
                <m:r>
                  <m:rPr>
                    <m:sty m:val="p"/>
                  </m:rPr>
                  <w:rPr>
                    <w:rFonts w:ascii="Cambria Math" w:hAnsi="Cambria Math"/>
                    <w:sz w:val="18"/>
                    <w:szCs w:val="18"/>
                  </w:rPr>
                  <m:t>-</m:t>
                </m:r>
                <m:acc>
                  <m:accPr>
                    <m:chr m:val="̅"/>
                    <m:ctrlPr>
                      <w:rPr>
                        <w:rFonts w:ascii="Cambria Math" w:eastAsia="黑体" w:hAnsi="Cambria Math"/>
                        <w:sz w:val="18"/>
                        <w:szCs w:val="18"/>
                      </w:rPr>
                    </m:ctrlPr>
                  </m:accPr>
                  <m:e>
                    <m:r>
                      <w:rPr>
                        <w:rFonts w:ascii="Cambria Math" w:eastAsia="黑体" w:hAnsi="Cambria Math"/>
                        <w:sz w:val="18"/>
                        <w:szCs w:val="18"/>
                      </w:rPr>
                      <m:t>x</m:t>
                    </m:r>
                  </m:e>
                </m:acc>
              </m:oMath>
            </m:oMathPara>
          </w:p>
        </w:tc>
        <w:tc>
          <w:tcPr>
            <w:tcW w:w="2435" w:type="dxa"/>
            <w:vAlign w:val="center"/>
          </w:tcPr>
          <w:p w:rsidR="00FA385E" w:rsidRDefault="007246C6">
            <w:pPr>
              <w:tabs>
                <w:tab w:val="left" w:pos="7792"/>
              </w:tabs>
              <w:jc w:val="center"/>
              <w:rPr>
                <w:rFonts w:eastAsia="黑体"/>
                <w:szCs w:val="21"/>
              </w:rPr>
            </w:pPr>
            <m:oMathPara>
              <m:oMath>
                <m:sSup>
                  <m:sSupPr>
                    <m:ctrlPr>
                      <w:rPr>
                        <w:rFonts w:ascii="Cambria Math" w:hAnsi="Cambria Math"/>
                        <w:sz w:val="18"/>
                        <w:szCs w:val="18"/>
                      </w:rPr>
                    </m:ctrlPr>
                  </m:sSupPr>
                  <m:e>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x</m:t>
                            </m:r>
                          </m:e>
                          <m:sub>
                            <m:r>
                              <m:rPr>
                                <m:sty m:val="p"/>
                              </m:rPr>
                              <w:rPr>
                                <w:rFonts w:ascii="Cambria Math" w:hAnsi="Cambria Math"/>
                                <w:sz w:val="18"/>
                                <w:szCs w:val="18"/>
                              </w:rPr>
                              <m:t>i</m:t>
                            </m:r>
                          </m:sub>
                        </m:sSub>
                        <m:r>
                          <m:rPr>
                            <m:sty m:val="p"/>
                          </m:rPr>
                          <w:rPr>
                            <w:rFonts w:ascii="Cambria Math" w:hAnsi="Cambria Math"/>
                            <w:sz w:val="18"/>
                            <w:szCs w:val="18"/>
                          </w:rPr>
                          <m:t>-</m:t>
                        </m:r>
                        <m:acc>
                          <m:accPr>
                            <m:chr m:val="̅"/>
                            <m:ctrlPr>
                              <w:rPr>
                                <w:rFonts w:ascii="Cambria Math" w:eastAsia="黑体" w:hAnsi="Cambria Math"/>
                                <w:sz w:val="18"/>
                                <w:szCs w:val="18"/>
                              </w:rPr>
                            </m:ctrlPr>
                          </m:accPr>
                          <m:e>
                            <m:r>
                              <w:rPr>
                                <w:rFonts w:ascii="Cambria Math" w:eastAsia="黑体" w:hAnsi="Cambria Math"/>
                                <w:sz w:val="18"/>
                                <w:szCs w:val="18"/>
                              </w:rPr>
                              <m:t>x</m:t>
                            </m:r>
                          </m:e>
                        </m:acc>
                      </m:e>
                    </m:d>
                  </m:e>
                  <m:sup>
                    <m:r>
                      <m:rPr>
                        <m:sty m:val="p"/>
                      </m:rPr>
                      <w:rPr>
                        <w:rFonts w:ascii="Cambria Math" w:hAnsi="Cambria Math"/>
                        <w:sz w:val="18"/>
                        <w:szCs w:val="18"/>
                      </w:rPr>
                      <m:t>2</m:t>
                    </m:r>
                  </m:sup>
                </m:sSup>
              </m:oMath>
            </m:oMathPara>
          </w:p>
        </w:tc>
      </w:tr>
      <w:tr w:rsidR="00FA385E">
        <w:trPr>
          <w:trHeight w:hRule="exact" w:val="397"/>
          <w:jc w:val="center"/>
        </w:trPr>
        <w:tc>
          <w:tcPr>
            <w:tcW w:w="1217" w:type="dxa"/>
            <w:vAlign w:val="center"/>
          </w:tcPr>
          <w:p w:rsidR="00FA385E" w:rsidRDefault="00B03DDC">
            <w:pPr>
              <w:tabs>
                <w:tab w:val="left" w:pos="7792"/>
              </w:tabs>
              <w:jc w:val="center"/>
              <w:rPr>
                <w:rFonts w:eastAsia="黑体"/>
                <w:szCs w:val="21"/>
              </w:rPr>
            </w:pPr>
            <w:r>
              <w:rPr>
                <w:rFonts w:eastAsia="黑体"/>
                <w:szCs w:val="21"/>
              </w:rPr>
              <w:t>1</w:t>
            </w:r>
          </w:p>
        </w:tc>
        <w:tc>
          <w:tcPr>
            <w:tcW w:w="2435" w:type="dxa"/>
            <w:vAlign w:val="center"/>
          </w:tcPr>
          <w:p w:rsidR="00FA385E" w:rsidRDefault="00B03DDC">
            <w:pPr>
              <w:tabs>
                <w:tab w:val="left" w:pos="7792"/>
              </w:tabs>
              <w:jc w:val="center"/>
              <w:rPr>
                <w:szCs w:val="21"/>
              </w:rPr>
            </w:pPr>
            <w:r>
              <w:rPr>
                <w:szCs w:val="21"/>
              </w:rPr>
              <w:t>51.4</w:t>
            </w:r>
          </w:p>
        </w:tc>
        <w:tc>
          <w:tcPr>
            <w:tcW w:w="2435" w:type="dxa"/>
            <w:vAlign w:val="center"/>
          </w:tcPr>
          <w:p w:rsidR="00FA385E" w:rsidRDefault="00B03DDC">
            <w:pPr>
              <w:jc w:val="center"/>
              <w:textAlignment w:val="center"/>
              <w:rPr>
                <w:szCs w:val="21"/>
              </w:rPr>
            </w:pPr>
            <w:r>
              <w:rPr>
                <w:color w:val="000000"/>
                <w:szCs w:val="21"/>
                <w:lang w:bidi="ar"/>
              </w:rPr>
              <w:t xml:space="preserve">0.16 </w:t>
            </w:r>
          </w:p>
        </w:tc>
        <w:tc>
          <w:tcPr>
            <w:tcW w:w="2435" w:type="dxa"/>
            <w:vAlign w:val="center"/>
          </w:tcPr>
          <w:p w:rsidR="00FA385E" w:rsidRDefault="00B03DDC">
            <w:pPr>
              <w:jc w:val="center"/>
              <w:textAlignment w:val="center"/>
              <w:rPr>
                <w:rFonts w:eastAsia="黑体"/>
                <w:szCs w:val="21"/>
              </w:rPr>
            </w:pPr>
            <w:r>
              <w:rPr>
                <w:color w:val="000000"/>
                <w:szCs w:val="21"/>
                <w:lang w:bidi="ar"/>
              </w:rPr>
              <w:t xml:space="preserve">0.0256 </w:t>
            </w:r>
          </w:p>
        </w:tc>
      </w:tr>
      <w:tr w:rsidR="00FA385E">
        <w:trPr>
          <w:trHeight w:hRule="exact" w:val="397"/>
          <w:jc w:val="center"/>
        </w:trPr>
        <w:tc>
          <w:tcPr>
            <w:tcW w:w="1217" w:type="dxa"/>
            <w:vAlign w:val="center"/>
          </w:tcPr>
          <w:p w:rsidR="00FA385E" w:rsidRDefault="00B03DDC">
            <w:pPr>
              <w:tabs>
                <w:tab w:val="left" w:pos="7792"/>
              </w:tabs>
              <w:jc w:val="center"/>
              <w:rPr>
                <w:rFonts w:eastAsia="黑体"/>
                <w:szCs w:val="21"/>
              </w:rPr>
            </w:pPr>
            <w:r>
              <w:rPr>
                <w:rFonts w:eastAsia="黑体"/>
                <w:szCs w:val="21"/>
              </w:rPr>
              <w:t>2</w:t>
            </w:r>
          </w:p>
        </w:tc>
        <w:tc>
          <w:tcPr>
            <w:tcW w:w="2435" w:type="dxa"/>
            <w:vAlign w:val="center"/>
          </w:tcPr>
          <w:p w:rsidR="00FA385E" w:rsidRDefault="00B03DDC">
            <w:pPr>
              <w:tabs>
                <w:tab w:val="left" w:pos="7792"/>
              </w:tabs>
              <w:jc w:val="center"/>
              <w:rPr>
                <w:szCs w:val="21"/>
              </w:rPr>
            </w:pPr>
            <w:r>
              <w:rPr>
                <w:szCs w:val="21"/>
              </w:rPr>
              <w:t>51.2</w:t>
            </w:r>
          </w:p>
        </w:tc>
        <w:tc>
          <w:tcPr>
            <w:tcW w:w="2435" w:type="dxa"/>
            <w:vAlign w:val="center"/>
          </w:tcPr>
          <w:p w:rsidR="00FA385E" w:rsidRDefault="00B03DDC">
            <w:pPr>
              <w:jc w:val="center"/>
              <w:textAlignment w:val="center"/>
              <w:rPr>
                <w:szCs w:val="21"/>
              </w:rPr>
            </w:pPr>
            <w:r>
              <w:rPr>
                <w:color w:val="000000"/>
                <w:szCs w:val="21"/>
                <w:lang w:bidi="ar"/>
              </w:rPr>
              <w:t xml:space="preserve">-0.04 </w:t>
            </w:r>
          </w:p>
        </w:tc>
        <w:tc>
          <w:tcPr>
            <w:tcW w:w="2435" w:type="dxa"/>
            <w:vAlign w:val="center"/>
          </w:tcPr>
          <w:p w:rsidR="00FA385E" w:rsidRDefault="00B03DDC">
            <w:pPr>
              <w:jc w:val="center"/>
              <w:textAlignment w:val="center"/>
              <w:rPr>
                <w:rFonts w:eastAsia="黑体"/>
                <w:szCs w:val="21"/>
              </w:rPr>
            </w:pPr>
            <w:r>
              <w:rPr>
                <w:color w:val="000000"/>
                <w:szCs w:val="21"/>
                <w:lang w:bidi="ar"/>
              </w:rPr>
              <w:t xml:space="preserve">0.0016 </w:t>
            </w:r>
          </w:p>
        </w:tc>
      </w:tr>
      <w:tr w:rsidR="00FA385E">
        <w:trPr>
          <w:trHeight w:hRule="exact" w:val="397"/>
          <w:jc w:val="center"/>
        </w:trPr>
        <w:tc>
          <w:tcPr>
            <w:tcW w:w="1217" w:type="dxa"/>
            <w:vAlign w:val="center"/>
          </w:tcPr>
          <w:p w:rsidR="00FA385E" w:rsidRDefault="00B03DDC">
            <w:pPr>
              <w:tabs>
                <w:tab w:val="left" w:pos="7792"/>
              </w:tabs>
              <w:jc w:val="center"/>
              <w:rPr>
                <w:rFonts w:eastAsia="黑体"/>
                <w:szCs w:val="21"/>
              </w:rPr>
            </w:pPr>
            <w:r>
              <w:rPr>
                <w:rFonts w:eastAsia="黑体"/>
                <w:szCs w:val="21"/>
              </w:rPr>
              <w:t>3</w:t>
            </w:r>
          </w:p>
        </w:tc>
        <w:tc>
          <w:tcPr>
            <w:tcW w:w="2435" w:type="dxa"/>
            <w:vAlign w:val="center"/>
          </w:tcPr>
          <w:p w:rsidR="00FA385E" w:rsidRDefault="00B03DDC">
            <w:pPr>
              <w:tabs>
                <w:tab w:val="left" w:pos="7792"/>
              </w:tabs>
              <w:jc w:val="center"/>
              <w:rPr>
                <w:szCs w:val="21"/>
              </w:rPr>
            </w:pPr>
            <w:r>
              <w:rPr>
                <w:szCs w:val="21"/>
              </w:rPr>
              <w:t>51.4</w:t>
            </w:r>
          </w:p>
        </w:tc>
        <w:tc>
          <w:tcPr>
            <w:tcW w:w="2435" w:type="dxa"/>
            <w:vAlign w:val="center"/>
          </w:tcPr>
          <w:p w:rsidR="00FA385E" w:rsidRDefault="00B03DDC">
            <w:pPr>
              <w:jc w:val="center"/>
              <w:textAlignment w:val="center"/>
              <w:rPr>
                <w:szCs w:val="21"/>
              </w:rPr>
            </w:pPr>
            <w:r>
              <w:rPr>
                <w:color w:val="000000"/>
                <w:szCs w:val="21"/>
                <w:lang w:bidi="ar"/>
              </w:rPr>
              <w:t xml:space="preserve">0.16 </w:t>
            </w:r>
          </w:p>
        </w:tc>
        <w:tc>
          <w:tcPr>
            <w:tcW w:w="2435" w:type="dxa"/>
            <w:vAlign w:val="center"/>
          </w:tcPr>
          <w:p w:rsidR="00FA385E" w:rsidRDefault="00B03DDC">
            <w:pPr>
              <w:jc w:val="center"/>
              <w:textAlignment w:val="center"/>
              <w:rPr>
                <w:rFonts w:eastAsia="黑体"/>
                <w:szCs w:val="21"/>
              </w:rPr>
            </w:pPr>
            <w:r>
              <w:rPr>
                <w:color w:val="000000"/>
                <w:szCs w:val="21"/>
                <w:lang w:bidi="ar"/>
              </w:rPr>
              <w:t xml:space="preserve">0.0256 </w:t>
            </w:r>
          </w:p>
        </w:tc>
      </w:tr>
      <w:tr w:rsidR="00FA385E">
        <w:trPr>
          <w:trHeight w:hRule="exact" w:val="397"/>
          <w:jc w:val="center"/>
        </w:trPr>
        <w:tc>
          <w:tcPr>
            <w:tcW w:w="1217" w:type="dxa"/>
            <w:vAlign w:val="center"/>
          </w:tcPr>
          <w:p w:rsidR="00FA385E" w:rsidRDefault="00B03DDC">
            <w:pPr>
              <w:tabs>
                <w:tab w:val="left" w:pos="7792"/>
              </w:tabs>
              <w:jc w:val="center"/>
              <w:rPr>
                <w:rFonts w:eastAsia="黑体"/>
                <w:szCs w:val="21"/>
              </w:rPr>
            </w:pPr>
            <w:r>
              <w:rPr>
                <w:rFonts w:eastAsia="黑体"/>
                <w:szCs w:val="21"/>
              </w:rPr>
              <w:t>4</w:t>
            </w:r>
          </w:p>
        </w:tc>
        <w:tc>
          <w:tcPr>
            <w:tcW w:w="2435" w:type="dxa"/>
            <w:vAlign w:val="center"/>
          </w:tcPr>
          <w:p w:rsidR="00FA385E" w:rsidRDefault="00B03DDC">
            <w:pPr>
              <w:tabs>
                <w:tab w:val="left" w:pos="7792"/>
              </w:tabs>
              <w:jc w:val="center"/>
              <w:rPr>
                <w:szCs w:val="21"/>
              </w:rPr>
            </w:pPr>
            <w:r>
              <w:rPr>
                <w:szCs w:val="21"/>
              </w:rPr>
              <w:t>51.0</w:t>
            </w:r>
          </w:p>
        </w:tc>
        <w:tc>
          <w:tcPr>
            <w:tcW w:w="2435" w:type="dxa"/>
            <w:vAlign w:val="center"/>
          </w:tcPr>
          <w:p w:rsidR="00FA385E" w:rsidRDefault="00B03DDC">
            <w:pPr>
              <w:jc w:val="center"/>
              <w:textAlignment w:val="center"/>
              <w:rPr>
                <w:szCs w:val="21"/>
              </w:rPr>
            </w:pPr>
            <w:r>
              <w:rPr>
                <w:color w:val="000000"/>
                <w:szCs w:val="21"/>
                <w:lang w:bidi="ar"/>
              </w:rPr>
              <w:t xml:space="preserve">-0.24 </w:t>
            </w:r>
          </w:p>
        </w:tc>
        <w:tc>
          <w:tcPr>
            <w:tcW w:w="2435" w:type="dxa"/>
            <w:vAlign w:val="center"/>
          </w:tcPr>
          <w:p w:rsidR="00FA385E" w:rsidRDefault="00B03DDC">
            <w:pPr>
              <w:jc w:val="center"/>
              <w:textAlignment w:val="center"/>
              <w:rPr>
                <w:rFonts w:eastAsia="黑体"/>
                <w:szCs w:val="21"/>
              </w:rPr>
            </w:pPr>
            <w:r>
              <w:rPr>
                <w:color w:val="000000"/>
                <w:szCs w:val="21"/>
                <w:lang w:bidi="ar"/>
              </w:rPr>
              <w:t xml:space="preserve">0.0576 </w:t>
            </w:r>
          </w:p>
        </w:tc>
      </w:tr>
      <w:tr w:rsidR="00FA385E">
        <w:trPr>
          <w:trHeight w:hRule="exact" w:val="397"/>
          <w:jc w:val="center"/>
        </w:trPr>
        <w:tc>
          <w:tcPr>
            <w:tcW w:w="1217" w:type="dxa"/>
            <w:vAlign w:val="center"/>
          </w:tcPr>
          <w:p w:rsidR="00FA385E" w:rsidRDefault="00B03DDC">
            <w:pPr>
              <w:tabs>
                <w:tab w:val="left" w:pos="7792"/>
              </w:tabs>
              <w:jc w:val="center"/>
              <w:rPr>
                <w:rFonts w:eastAsia="黑体"/>
                <w:szCs w:val="21"/>
              </w:rPr>
            </w:pPr>
            <w:r>
              <w:rPr>
                <w:rFonts w:eastAsia="黑体"/>
                <w:szCs w:val="21"/>
              </w:rPr>
              <w:t>5</w:t>
            </w:r>
          </w:p>
        </w:tc>
        <w:tc>
          <w:tcPr>
            <w:tcW w:w="2435" w:type="dxa"/>
            <w:vAlign w:val="center"/>
          </w:tcPr>
          <w:p w:rsidR="00FA385E" w:rsidRDefault="00B03DDC">
            <w:pPr>
              <w:tabs>
                <w:tab w:val="left" w:pos="7792"/>
              </w:tabs>
              <w:jc w:val="center"/>
              <w:rPr>
                <w:szCs w:val="21"/>
              </w:rPr>
            </w:pPr>
            <w:r>
              <w:rPr>
                <w:szCs w:val="21"/>
              </w:rPr>
              <w:t>51.2</w:t>
            </w:r>
          </w:p>
        </w:tc>
        <w:tc>
          <w:tcPr>
            <w:tcW w:w="2435" w:type="dxa"/>
            <w:vAlign w:val="center"/>
          </w:tcPr>
          <w:p w:rsidR="00FA385E" w:rsidRDefault="00B03DDC">
            <w:pPr>
              <w:jc w:val="center"/>
              <w:textAlignment w:val="center"/>
              <w:rPr>
                <w:szCs w:val="21"/>
              </w:rPr>
            </w:pPr>
            <w:r>
              <w:rPr>
                <w:color w:val="000000"/>
                <w:szCs w:val="21"/>
                <w:lang w:bidi="ar"/>
              </w:rPr>
              <w:t xml:space="preserve">-0.04 </w:t>
            </w:r>
          </w:p>
        </w:tc>
        <w:tc>
          <w:tcPr>
            <w:tcW w:w="2435" w:type="dxa"/>
            <w:vAlign w:val="center"/>
          </w:tcPr>
          <w:p w:rsidR="00FA385E" w:rsidRDefault="00B03DDC">
            <w:pPr>
              <w:jc w:val="center"/>
              <w:textAlignment w:val="center"/>
              <w:rPr>
                <w:rFonts w:eastAsia="黑体"/>
                <w:szCs w:val="21"/>
              </w:rPr>
            </w:pPr>
            <w:r>
              <w:rPr>
                <w:color w:val="000000"/>
                <w:szCs w:val="21"/>
                <w:lang w:bidi="ar"/>
              </w:rPr>
              <w:t xml:space="preserve">0.0016 </w:t>
            </w:r>
          </w:p>
        </w:tc>
      </w:tr>
      <w:tr w:rsidR="00FA385E">
        <w:trPr>
          <w:trHeight w:hRule="exact" w:val="397"/>
          <w:jc w:val="center"/>
        </w:trPr>
        <w:tc>
          <w:tcPr>
            <w:tcW w:w="1217" w:type="dxa"/>
            <w:vAlign w:val="center"/>
          </w:tcPr>
          <w:p w:rsidR="00FA385E" w:rsidRDefault="00B03DDC">
            <w:pPr>
              <w:tabs>
                <w:tab w:val="left" w:pos="7792"/>
              </w:tabs>
              <w:jc w:val="center"/>
              <w:rPr>
                <w:rFonts w:eastAsia="黑体"/>
                <w:szCs w:val="21"/>
              </w:rPr>
            </w:pPr>
            <w:r>
              <w:rPr>
                <w:rFonts w:eastAsia="黑体"/>
                <w:szCs w:val="21"/>
              </w:rPr>
              <w:t>6</w:t>
            </w:r>
          </w:p>
        </w:tc>
        <w:tc>
          <w:tcPr>
            <w:tcW w:w="2435" w:type="dxa"/>
            <w:vAlign w:val="center"/>
          </w:tcPr>
          <w:p w:rsidR="00FA385E" w:rsidRDefault="00B03DDC">
            <w:pPr>
              <w:tabs>
                <w:tab w:val="left" w:pos="7792"/>
              </w:tabs>
              <w:jc w:val="center"/>
              <w:rPr>
                <w:szCs w:val="21"/>
              </w:rPr>
            </w:pPr>
            <w:r>
              <w:rPr>
                <w:szCs w:val="21"/>
              </w:rPr>
              <w:t>51.3</w:t>
            </w:r>
          </w:p>
        </w:tc>
        <w:tc>
          <w:tcPr>
            <w:tcW w:w="2435" w:type="dxa"/>
            <w:vAlign w:val="center"/>
          </w:tcPr>
          <w:p w:rsidR="00FA385E" w:rsidRDefault="00B03DDC">
            <w:pPr>
              <w:jc w:val="center"/>
              <w:textAlignment w:val="center"/>
              <w:rPr>
                <w:szCs w:val="21"/>
              </w:rPr>
            </w:pPr>
            <w:r>
              <w:rPr>
                <w:color w:val="000000"/>
                <w:szCs w:val="21"/>
                <w:lang w:bidi="ar"/>
              </w:rPr>
              <w:t xml:space="preserve">0.06 </w:t>
            </w:r>
          </w:p>
        </w:tc>
        <w:tc>
          <w:tcPr>
            <w:tcW w:w="2435" w:type="dxa"/>
            <w:vAlign w:val="center"/>
          </w:tcPr>
          <w:p w:rsidR="00FA385E" w:rsidRDefault="00B03DDC">
            <w:pPr>
              <w:jc w:val="center"/>
              <w:textAlignment w:val="center"/>
              <w:rPr>
                <w:rFonts w:eastAsia="黑体"/>
                <w:szCs w:val="21"/>
              </w:rPr>
            </w:pPr>
            <w:r>
              <w:rPr>
                <w:color w:val="000000"/>
                <w:szCs w:val="21"/>
                <w:lang w:bidi="ar"/>
              </w:rPr>
              <w:t xml:space="preserve">0.0036 </w:t>
            </w:r>
          </w:p>
        </w:tc>
      </w:tr>
      <w:tr w:rsidR="00FA385E">
        <w:trPr>
          <w:trHeight w:hRule="exact" w:val="397"/>
          <w:jc w:val="center"/>
        </w:trPr>
        <w:tc>
          <w:tcPr>
            <w:tcW w:w="1217" w:type="dxa"/>
            <w:vAlign w:val="center"/>
          </w:tcPr>
          <w:p w:rsidR="00FA385E" w:rsidRDefault="00B03DDC">
            <w:pPr>
              <w:tabs>
                <w:tab w:val="left" w:pos="7792"/>
              </w:tabs>
              <w:jc w:val="center"/>
              <w:rPr>
                <w:rFonts w:eastAsia="黑体"/>
                <w:szCs w:val="21"/>
              </w:rPr>
            </w:pPr>
            <w:r>
              <w:rPr>
                <w:rFonts w:eastAsia="黑体"/>
                <w:szCs w:val="21"/>
              </w:rPr>
              <w:t>7</w:t>
            </w:r>
          </w:p>
        </w:tc>
        <w:tc>
          <w:tcPr>
            <w:tcW w:w="2435" w:type="dxa"/>
            <w:vAlign w:val="center"/>
          </w:tcPr>
          <w:p w:rsidR="00FA385E" w:rsidRDefault="00B03DDC">
            <w:pPr>
              <w:tabs>
                <w:tab w:val="left" w:pos="7792"/>
              </w:tabs>
              <w:jc w:val="center"/>
              <w:rPr>
                <w:szCs w:val="21"/>
              </w:rPr>
            </w:pPr>
            <w:r>
              <w:rPr>
                <w:szCs w:val="21"/>
              </w:rPr>
              <w:t>51.2</w:t>
            </w:r>
          </w:p>
        </w:tc>
        <w:tc>
          <w:tcPr>
            <w:tcW w:w="2435" w:type="dxa"/>
            <w:vAlign w:val="center"/>
          </w:tcPr>
          <w:p w:rsidR="00FA385E" w:rsidRDefault="00B03DDC">
            <w:pPr>
              <w:jc w:val="center"/>
              <w:textAlignment w:val="center"/>
              <w:rPr>
                <w:szCs w:val="21"/>
              </w:rPr>
            </w:pPr>
            <w:r>
              <w:rPr>
                <w:color w:val="000000"/>
                <w:szCs w:val="21"/>
                <w:lang w:bidi="ar"/>
              </w:rPr>
              <w:t xml:space="preserve">-0.04 </w:t>
            </w:r>
          </w:p>
        </w:tc>
        <w:tc>
          <w:tcPr>
            <w:tcW w:w="2435" w:type="dxa"/>
            <w:vAlign w:val="center"/>
          </w:tcPr>
          <w:p w:rsidR="00FA385E" w:rsidRDefault="00B03DDC">
            <w:pPr>
              <w:jc w:val="center"/>
              <w:textAlignment w:val="center"/>
              <w:rPr>
                <w:rFonts w:eastAsia="黑体"/>
                <w:szCs w:val="21"/>
              </w:rPr>
            </w:pPr>
            <w:r>
              <w:rPr>
                <w:color w:val="000000"/>
                <w:szCs w:val="21"/>
                <w:lang w:bidi="ar"/>
              </w:rPr>
              <w:t xml:space="preserve">0.0016 </w:t>
            </w:r>
          </w:p>
        </w:tc>
      </w:tr>
      <w:tr w:rsidR="00FA385E">
        <w:trPr>
          <w:trHeight w:hRule="exact" w:val="397"/>
          <w:jc w:val="center"/>
        </w:trPr>
        <w:tc>
          <w:tcPr>
            <w:tcW w:w="1217" w:type="dxa"/>
            <w:vAlign w:val="center"/>
          </w:tcPr>
          <w:p w:rsidR="00FA385E" w:rsidRDefault="00B03DDC">
            <w:pPr>
              <w:tabs>
                <w:tab w:val="left" w:pos="7792"/>
              </w:tabs>
              <w:jc w:val="center"/>
              <w:rPr>
                <w:rFonts w:eastAsia="黑体"/>
                <w:szCs w:val="21"/>
              </w:rPr>
            </w:pPr>
            <w:r>
              <w:rPr>
                <w:rFonts w:eastAsia="黑体"/>
                <w:szCs w:val="21"/>
              </w:rPr>
              <w:t>8</w:t>
            </w:r>
          </w:p>
        </w:tc>
        <w:tc>
          <w:tcPr>
            <w:tcW w:w="2435" w:type="dxa"/>
            <w:vAlign w:val="center"/>
          </w:tcPr>
          <w:p w:rsidR="00FA385E" w:rsidRDefault="00B03DDC">
            <w:pPr>
              <w:tabs>
                <w:tab w:val="left" w:pos="7792"/>
              </w:tabs>
              <w:jc w:val="center"/>
              <w:rPr>
                <w:szCs w:val="21"/>
              </w:rPr>
            </w:pPr>
            <w:r>
              <w:rPr>
                <w:szCs w:val="21"/>
              </w:rPr>
              <w:t>51.1</w:t>
            </w:r>
          </w:p>
        </w:tc>
        <w:tc>
          <w:tcPr>
            <w:tcW w:w="2435" w:type="dxa"/>
            <w:vAlign w:val="center"/>
          </w:tcPr>
          <w:p w:rsidR="00FA385E" w:rsidRDefault="00B03DDC">
            <w:pPr>
              <w:jc w:val="center"/>
              <w:textAlignment w:val="center"/>
              <w:rPr>
                <w:szCs w:val="21"/>
              </w:rPr>
            </w:pPr>
            <w:r>
              <w:rPr>
                <w:color w:val="000000"/>
                <w:szCs w:val="21"/>
                <w:lang w:bidi="ar"/>
              </w:rPr>
              <w:t xml:space="preserve">-0.14 </w:t>
            </w:r>
          </w:p>
        </w:tc>
        <w:tc>
          <w:tcPr>
            <w:tcW w:w="2435" w:type="dxa"/>
            <w:vAlign w:val="center"/>
          </w:tcPr>
          <w:p w:rsidR="00FA385E" w:rsidRDefault="00B03DDC">
            <w:pPr>
              <w:jc w:val="center"/>
              <w:textAlignment w:val="center"/>
              <w:rPr>
                <w:rFonts w:eastAsia="黑体"/>
                <w:szCs w:val="21"/>
              </w:rPr>
            </w:pPr>
            <w:r>
              <w:rPr>
                <w:color w:val="000000"/>
                <w:szCs w:val="21"/>
                <w:lang w:bidi="ar"/>
              </w:rPr>
              <w:t xml:space="preserve">0.0196 </w:t>
            </w:r>
          </w:p>
        </w:tc>
      </w:tr>
      <w:tr w:rsidR="00FA385E">
        <w:trPr>
          <w:trHeight w:hRule="exact" w:val="397"/>
          <w:jc w:val="center"/>
        </w:trPr>
        <w:tc>
          <w:tcPr>
            <w:tcW w:w="1217" w:type="dxa"/>
            <w:vAlign w:val="center"/>
          </w:tcPr>
          <w:p w:rsidR="00FA385E" w:rsidRDefault="00B03DDC">
            <w:pPr>
              <w:tabs>
                <w:tab w:val="left" w:pos="7792"/>
              </w:tabs>
              <w:jc w:val="center"/>
              <w:rPr>
                <w:rFonts w:eastAsia="黑体"/>
                <w:szCs w:val="21"/>
              </w:rPr>
            </w:pPr>
            <w:r>
              <w:rPr>
                <w:rFonts w:eastAsia="黑体"/>
                <w:szCs w:val="21"/>
              </w:rPr>
              <w:t>9</w:t>
            </w:r>
          </w:p>
        </w:tc>
        <w:tc>
          <w:tcPr>
            <w:tcW w:w="2435" w:type="dxa"/>
            <w:vAlign w:val="center"/>
          </w:tcPr>
          <w:p w:rsidR="00FA385E" w:rsidRDefault="00B03DDC">
            <w:pPr>
              <w:tabs>
                <w:tab w:val="left" w:pos="7792"/>
              </w:tabs>
              <w:jc w:val="center"/>
              <w:rPr>
                <w:szCs w:val="21"/>
              </w:rPr>
            </w:pPr>
            <w:r>
              <w:rPr>
                <w:szCs w:val="21"/>
              </w:rPr>
              <w:t>51.2</w:t>
            </w:r>
          </w:p>
        </w:tc>
        <w:tc>
          <w:tcPr>
            <w:tcW w:w="2435" w:type="dxa"/>
            <w:vAlign w:val="center"/>
          </w:tcPr>
          <w:p w:rsidR="00FA385E" w:rsidRDefault="00B03DDC">
            <w:pPr>
              <w:jc w:val="center"/>
              <w:textAlignment w:val="center"/>
              <w:rPr>
                <w:szCs w:val="21"/>
              </w:rPr>
            </w:pPr>
            <w:r>
              <w:rPr>
                <w:color w:val="000000"/>
                <w:szCs w:val="21"/>
                <w:lang w:bidi="ar"/>
              </w:rPr>
              <w:t xml:space="preserve">-0.04 </w:t>
            </w:r>
          </w:p>
        </w:tc>
        <w:tc>
          <w:tcPr>
            <w:tcW w:w="2435" w:type="dxa"/>
            <w:vAlign w:val="center"/>
          </w:tcPr>
          <w:p w:rsidR="00FA385E" w:rsidRDefault="00B03DDC">
            <w:pPr>
              <w:jc w:val="center"/>
              <w:textAlignment w:val="center"/>
              <w:rPr>
                <w:rFonts w:eastAsia="黑体"/>
                <w:szCs w:val="21"/>
              </w:rPr>
            </w:pPr>
            <w:r>
              <w:rPr>
                <w:color w:val="000000"/>
                <w:szCs w:val="21"/>
                <w:lang w:bidi="ar"/>
              </w:rPr>
              <w:t xml:space="preserve">0.0016 </w:t>
            </w:r>
          </w:p>
        </w:tc>
      </w:tr>
      <w:tr w:rsidR="00FA385E">
        <w:trPr>
          <w:trHeight w:hRule="exact" w:val="397"/>
          <w:jc w:val="center"/>
        </w:trPr>
        <w:tc>
          <w:tcPr>
            <w:tcW w:w="1217" w:type="dxa"/>
            <w:vAlign w:val="center"/>
          </w:tcPr>
          <w:p w:rsidR="00FA385E" w:rsidRDefault="00B03DDC">
            <w:pPr>
              <w:tabs>
                <w:tab w:val="left" w:pos="7792"/>
              </w:tabs>
              <w:jc w:val="center"/>
              <w:rPr>
                <w:rFonts w:eastAsia="黑体"/>
                <w:szCs w:val="21"/>
              </w:rPr>
            </w:pPr>
            <w:r>
              <w:rPr>
                <w:rFonts w:eastAsia="黑体"/>
                <w:szCs w:val="21"/>
              </w:rPr>
              <w:t>10</w:t>
            </w:r>
          </w:p>
        </w:tc>
        <w:tc>
          <w:tcPr>
            <w:tcW w:w="2435" w:type="dxa"/>
            <w:vAlign w:val="center"/>
          </w:tcPr>
          <w:p w:rsidR="00FA385E" w:rsidRDefault="00B03DDC">
            <w:pPr>
              <w:tabs>
                <w:tab w:val="left" w:pos="7792"/>
              </w:tabs>
              <w:jc w:val="center"/>
              <w:rPr>
                <w:szCs w:val="21"/>
              </w:rPr>
            </w:pPr>
            <w:r>
              <w:rPr>
                <w:szCs w:val="21"/>
              </w:rPr>
              <w:t>51.4</w:t>
            </w:r>
          </w:p>
        </w:tc>
        <w:tc>
          <w:tcPr>
            <w:tcW w:w="2435" w:type="dxa"/>
            <w:vAlign w:val="center"/>
          </w:tcPr>
          <w:p w:rsidR="00FA385E" w:rsidRDefault="00B03DDC">
            <w:pPr>
              <w:jc w:val="center"/>
              <w:textAlignment w:val="center"/>
              <w:rPr>
                <w:szCs w:val="21"/>
              </w:rPr>
            </w:pPr>
            <w:r>
              <w:rPr>
                <w:color w:val="000000"/>
                <w:szCs w:val="21"/>
                <w:lang w:bidi="ar"/>
              </w:rPr>
              <w:t xml:space="preserve">0.16 </w:t>
            </w:r>
          </w:p>
        </w:tc>
        <w:tc>
          <w:tcPr>
            <w:tcW w:w="2435" w:type="dxa"/>
            <w:vAlign w:val="center"/>
          </w:tcPr>
          <w:p w:rsidR="00FA385E" w:rsidRDefault="00B03DDC">
            <w:pPr>
              <w:jc w:val="center"/>
              <w:textAlignment w:val="center"/>
              <w:rPr>
                <w:rFonts w:eastAsia="黑体"/>
                <w:szCs w:val="21"/>
              </w:rPr>
            </w:pPr>
            <w:r>
              <w:rPr>
                <w:color w:val="000000"/>
                <w:szCs w:val="21"/>
                <w:lang w:bidi="ar"/>
              </w:rPr>
              <w:t xml:space="preserve">0.0256 </w:t>
            </w:r>
          </w:p>
        </w:tc>
      </w:tr>
      <w:tr w:rsidR="00FA385E">
        <w:trPr>
          <w:trHeight w:hRule="exact" w:val="397"/>
          <w:jc w:val="center"/>
        </w:trPr>
        <w:tc>
          <w:tcPr>
            <w:tcW w:w="1217" w:type="dxa"/>
            <w:vAlign w:val="center"/>
          </w:tcPr>
          <w:p w:rsidR="00FA385E" w:rsidRDefault="00B03DDC">
            <w:pPr>
              <w:tabs>
                <w:tab w:val="left" w:pos="7792"/>
              </w:tabs>
              <w:jc w:val="center"/>
              <w:rPr>
                <w:i/>
                <w:szCs w:val="21"/>
              </w:rPr>
            </w:pPr>
            <w:r>
              <w:rPr>
                <w:i/>
                <w:szCs w:val="21"/>
              </w:rPr>
              <w:t>∑</w:t>
            </w:r>
          </w:p>
        </w:tc>
        <w:tc>
          <w:tcPr>
            <w:tcW w:w="2435" w:type="dxa"/>
            <w:vAlign w:val="center"/>
          </w:tcPr>
          <w:p w:rsidR="00FA385E" w:rsidRDefault="00B03DDC">
            <w:pPr>
              <w:jc w:val="center"/>
              <w:textAlignment w:val="center"/>
              <w:rPr>
                <w:szCs w:val="21"/>
              </w:rPr>
            </w:pPr>
            <w:r>
              <w:rPr>
                <w:color w:val="000000"/>
                <w:szCs w:val="21"/>
                <w:lang w:bidi="ar"/>
              </w:rPr>
              <w:t>512.4</w:t>
            </w:r>
          </w:p>
        </w:tc>
        <w:tc>
          <w:tcPr>
            <w:tcW w:w="2435" w:type="dxa"/>
            <w:vAlign w:val="center"/>
          </w:tcPr>
          <w:p w:rsidR="00FA385E" w:rsidRDefault="00B03DDC">
            <w:pPr>
              <w:jc w:val="center"/>
              <w:textAlignment w:val="center"/>
              <w:rPr>
                <w:rFonts w:eastAsia="黑体"/>
                <w:szCs w:val="21"/>
              </w:rPr>
            </w:pPr>
            <w:r>
              <w:rPr>
                <w:color w:val="000000"/>
                <w:szCs w:val="21"/>
                <w:lang w:bidi="ar"/>
              </w:rPr>
              <w:t>——</w:t>
            </w:r>
          </w:p>
        </w:tc>
        <w:tc>
          <w:tcPr>
            <w:tcW w:w="2435" w:type="dxa"/>
            <w:vAlign w:val="center"/>
          </w:tcPr>
          <w:p w:rsidR="00FA385E" w:rsidRDefault="00B03DDC">
            <w:pPr>
              <w:jc w:val="center"/>
              <w:textAlignment w:val="center"/>
              <w:rPr>
                <w:rFonts w:eastAsia="黑体"/>
                <w:szCs w:val="21"/>
              </w:rPr>
            </w:pPr>
            <w:r>
              <w:rPr>
                <w:color w:val="000000"/>
                <w:szCs w:val="21"/>
                <w:lang w:bidi="ar"/>
              </w:rPr>
              <w:t xml:space="preserve">0.1640 </w:t>
            </w:r>
          </w:p>
        </w:tc>
      </w:tr>
      <w:tr w:rsidR="00FA385E">
        <w:trPr>
          <w:trHeight w:hRule="exact" w:val="397"/>
          <w:jc w:val="center"/>
        </w:trPr>
        <w:tc>
          <w:tcPr>
            <w:tcW w:w="1217" w:type="dxa"/>
            <w:vAlign w:val="center"/>
          </w:tcPr>
          <w:p w:rsidR="00FA385E" w:rsidRDefault="007246C6">
            <w:pPr>
              <w:tabs>
                <w:tab w:val="left" w:pos="7792"/>
              </w:tabs>
              <w:jc w:val="center"/>
              <w:rPr>
                <w:rFonts w:eastAsia="黑体"/>
                <w:szCs w:val="21"/>
              </w:rPr>
            </w:pPr>
            <m:oMathPara>
              <m:oMath>
                <m:acc>
                  <m:accPr>
                    <m:chr m:val="̅"/>
                    <m:ctrlPr>
                      <w:rPr>
                        <w:rFonts w:ascii="Cambria Math" w:eastAsia="黑体" w:hAnsi="Cambria Math"/>
                        <w:sz w:val="18"/>
                        <w:szCs w:val="18"/>
                      </w:rPr>
                    </m:ctrlPr>
                  </m:accPr>
                  <m:e>
                    <m:r>
                      <w:rPr>
                        <w:rFonts w:ascii="Cambria Math" w:eastAsia="黑体" w:hAnsi="Cambria Math"/>
                        <w:sz w:val="18"/>
                        <w:szCs w:val="18"/>
                      </w:rPr>
                      <m:t>x</m:t>
                    </m:r>
                  </m:e>
                </m:acc>
              </m:oMath>
            </m:oMathPara>
          </w:p>
        </w:tc>
        <w:tc>
          <w:tcPr>
            <w:tcW w:w="2435" w:type="dxa"/>
            <w:vAlign w:val="center"/>
          </w:tcPr>
          <w:p w:rsidR="00FA385E" w:rsidRDefault="00B03DDC">
            <w:pPr>
              <w:jc w:val="center"/>
              <w:textAlignment w:val="center"/>
              <w:rPr>
                <w:rFonts w:eastAsia="黑体"/>
                <w:szCs w:val="21"/>
              </w:rPr>
            </w:pPr>
            <w:r>
              <w:rPr>
                <w:color w:val="000000"/>
                <w:szCs w:val="21"/>
                <w:lang w:bidi="ar"/>
              </w:rPr>
              <w:t>51.24</w:t>
            </w:r>
          </w:p>
        </w:tc>
        <w:tc>
          <w:tcPr>
            <w:tcW w:w="2435" w:type="dxa"/>
            <w:vAlign w:val="center"/>
          </w:tcPr>
          <w:p w:rsidR="00FA385E" w:rsidRDefault="00B03DDC">
            <w:pPr>
              <w:tabs>
                <w:tab w:val="left" w:pos="7792"/>
              </w:tabs>
              <w:jc w:val="center"/>
              <w:rPr>
                <w:rFonts w:eastAsia="黑体"/>
                <w:szCs w:val="21"/>
              </w:rPr>
            </w:pPr>
            <w:r>
              <w:rPr>
                <w:rFonts w:eastAsia="黑体"/>
                <w:szCs w:val="21"/>
              </w:rPr>
              <w:t>——</w:t>
            </w:r>
          </w:p>
        </w:tc>
        <w:tc>
          <w:tcPr>
            <w:tcW w:w="2435" w:type="dxa"/>
            <w:vAlign w:val="center"/>
          </w:tcPr>
          <w:p w:rsidR="00FA385E" w:rsidRDefault="00B03DDC">
            <w:pPr>
              <w:tabs>
                <w:tab w:val="left" w:pos="7792"/>
              </w:tabs>
              <w:jc w:val="center"/>
              <w:rPr>
                <w:rFonts w:eastAsia="黑体"/>
                <w:szCs w:val="21"/>
              </w:rPr>
            </w:pPr>
            <w:r>
              <w:rPr>
                <w:rFonts w:eastAsia="黑体"/>
                <w:szCs w:val="21"/>
              </w:rPr>
              <w:t>——</w:t>
            </w:r>
          </w:p>
        </w:tc>
      </w:tr>
    </w:tbl>
    <w:p w:rsidR="00FA385E" w:rsidRDefault="00B03DDC">
      <w:pPr>
        <w:tabs>
          <w:tab w:val="left" w:pos="7792"/>
        </w:tabs>
        <w:spacing w:line="360" w:lineRule="auto"/>
        <w:rPr>
          <w:szCs w:val="21"/>
        </w:rPr>
      </w:pPr>
      <w:r>
        <w:rPr>
          <w:szCs w:val="21"/>
        </w:rPr>
        <w:t xml:space="preserve">　　实验标准偏差：</w:t>
      </w:r>
      <w:r>
        <w:rPr>
          <w:position w:val="-26"/>
          <w:szCs w:val="21"/>
        </w:rPr>
        <w:object w:dxaOrig="2335" w:dyaOrig="1035">
          <v:shape id="_x0000_i1095" type="#_x0000_t75" style="width:116.9pt;height:51.45pt" o:ole="">
            <v:imagedata r:id="rId144" o:title=""/>
          </v:shape>
          <o:OLEObject Type="Embed" ProgID="Equation.3" ShapeID="_x0000_i1095" DrawAspect="Content" ObjectID="_1784636505" r:id="rId145"/>
        </w:object>
      </w:r>
      <w:r>
        <w:rPr>
          <w:szCs w:val="21"/>
        </w:rPr>
        <w:t>Hz</w:t>
      </w:r>
      <w:r>
        <w:rPr>
          <w:szCs w:val="21"/>
        </w:rPr>
        <w:t>。</w:t>
      </w:r>
    </w:p>
    <w:p w:rsidR="00FA385E" w:rsidRDefault="00B03DDC">
      <w:pPr>
        <w:tabs>
          <w:tab w:val="left" w:pos="7792"/>
        </w:tabs>
        <w:spacing w:line="360" w:lineRule="auto"/>
        <w:ind w:firstLineChars="200" w:firstLine="480"/>
        <w:rPr>
          <w:szCs w:val="21"/>
        </w:rPr>
      </w:pPr>
      <w:r>
        <w:rPr>
          <w:szCs w:val="21"/>
        </w:rPr>
        <w:t>实际校准过程仅进行</w:t>
      </w:r>
      <w:r>
        <w:rPr>
          <w:szCs w:val="21"/>
        </w:rPr>
        <w:t>3</w:t>
      </w:r>
      <w:r>
        <w:rPr>
          <w:szCs w:val="21"/>
        </w:rPr>
        <w:t>次，</w:t>
      </w:r>
      <w:r>
        <w:rPr>
          <w:position w:val="-28"/>
        </w:rPr>
        <w:object w:dxaOrig="2120" w:dyaOrig="660">
          <v:shape id="_x0000_i1096" type="#_x0000_t75" style="width:105.65pt;height:32.75pt" o:ole="">
            <v:imagedata r:id="rId146" o:title=""/>
          </v:shape>
          <o:OLEObject Type="Embed" ProgID="Equation.3" ShapeID="_x0000_i1096" DrawAspect="Content" ObjectID="_1784636506" r:id="rId147"/>
        </w:object>
      </w:r>
      <w:r>
        <w:t>Hz</w:t>
      </w:r>
    </w:p>
    <w:p w:rsidR="00FA385E" w:rsidRDefault="00B03DDC">
      <w:pPr>
        <w:tabs>
          <w:tab w:val="left" w:pos="7792"/>
        </w:tabs>
        <w:spacing w:line="360" w:lineRule="auto"/>
      </w:pPr>
      <w:r>
        <w:rPr>
          <w:rFonts w:hAnsi="宋体" w:hint="eastAsia"/>
        </w:rPr>
        <w:t xml:space="preserve">C.3.6.4.2 </w:t>
      </w:r>
      <w:r>
        <w:rPr>
          <w:rFonts w:hAnsi="宋体"/>
        </w:rPr>
        <w:t>标准器示值误差引入的不确定度</w:t>
      </w:r>
      <w:r>
        <w:rPr>
          <w:i/>
        </w:rPr>
        <w:t>u</w:t>
      </w:r>
      <w:r>
        <w:rPr>
          <w:vertAlign w:val="subscript"/>
        </w:rPr>
        <w:t>2</w:t>
      </w:r>
    </w:p>
    <w:p w:rsidR="00FA385E" w:rsidRDefault="00B03DDC">
      <w:pPr>
        <w:spacing w:line="360" w:lineRule="auto"/>
        <w:ind w:firstLine="480"/>
      </w:pPr>
      <w:r>
        <w:rPr>
          <w:rFonts w:hAnsi="宋体"/>
          <w:snapToGrid w:val="0"/>
        </w:rPr>
        <w:t>该标准器为水泥软练设备，</w:t>
      </w:r>
      <w:r>
        <w:rPr>
          <w:rFonts w:hAnsi="宋体"/>
        </w:rPr>
        <w:t>水泥软练设备测量仪频率误差为</w:t>
      </w:r>
      <w:r>
        <w:rPr>
          <w:rFonts w:hint="eastAsia"/>
        </w:rPr>
        <w:t>0.1%</w:t>
      </w:r>
      <w:r>
        <w:rPr>
          <w:rFonts w:hint="eastAsia"/>
        </w:rPr>
        <w:t>×</w:t>
      </w:r>
      <w:r>
        <w:rPr>
          <w:rFonts w:hint="eastAsia"/>
        </w:rPr>
        <w:t>50Hz=0.5Hz</w:t>
      </w:r>
      <w:r>
        <w:rPr>
          <w:rFonts w:hAnsi="宋体"/>
        </w:rPr>
        <w:t>，</w:t>
      </w:r>
      <w:r>
        <w:rPr>
          <w:i/>
          <w:iCs/>
        </w:rPr>
        <w:t>α</w:t>
      </w:r>
      <w:r>
        <w:t>=0.</w:t>
      </w:r>
      <w:r>
        <w:rPr>
          <w:rFonts w:hint="eastAsia"/>
        </w:rPr>
        <w:t>5</w:t>
      </w:r>
      <w:r>
        <w:t>Hz</w:t>
      </w:r>
      <w:r>
        <w:rPr>
          <w:rFonts w:hAnsi="宋体"/>
        </w:rPr>
        <w:t>，估计为均匀分布，</w:t>
      </w:r>
      <w:r>
        <w:rPr>
          <w:i/>
          <w:iCs/>
        </w:rPr>
        <w:t>k</w:t>
      </w:r>
      <w:r>
        <w:t>=</w:t>
      </w:r>
      <w:r>
        <w:rPr>
          <w:position w:val="-8"/>
        </w:rPr>
        <w:object w:dxaOrig="360" w:dyaOrig="360">
          <v:shape id="_x0000_i1097" type="#_x0000_t75" style="width:17.75pt;height:17.75pt" o:ole="">
            <v:imagedata r:id="rId127" o:title=""/>
          </v:shape>
          <o:OLEObject Type="Embed" ProgID="Equation.3" ShapeID="_x0000_i1097" DrawAspect="Content" ObjectID="_1784636507" r:id="rId148"/>
        </w:object>
      </w:r>
    </w:p>
    <w:p w:rsidR="00FA385E" w:rsidRDefault="00B03DDC">
      <w:pPr>
        <w:spacing w:line="360" w:lineRule="auto"/>
        <w:ind w:firstLine="480"/>
        <w:jc w:val="center"/>
        <w:rPr>
          <w:color w:val="000000"/>
        </w:rPr>
      </w:pPr>
      <w:r>
        <w:rPr>
          <w:position w:val="-28"/>
        </w:rPr>
        <w:object w:dxaOrig="2180" w:dyaOrig="660">
          <v:shape id="_x0000_i1098" type="#_x0000_t75" style="width:108.45pt;height:32.75pt" o:ole="">
            <v:imagedata r:id="rId149" o:title=""/>
          </v:shape>
          <o:OLEObject Type="Embed" ProgID="Equation.3" ShapeID="_x0000_i1098" DrawAspect="Content" ObjectID="_1784636508" r:id="rId150"/>
        </w:object>
      </w:r>
    </w:p>
    <w:p w:rsidR="00FA385E" w:rsidRDefault="00B03DDC">
      <w:pPr>
        <w:tabs>
          <w:tab w:val="left" w:pos="7792"/>
        </w:tabs>
        <w:spacing w:line="360" w:lineRule="auto"/>
      </w:pPr>
      <w:r>
        <w:rPr>
          <w:rFonts w:hAnsi="宋体" w:hint="eastAsia"/>
        </w:rPr>
        <w:t xml:space="preserve">C.3.6.4.3 </w:t>
      </w:r>
      <w:r>
        <w:rPr>
          <w:rFonts w:hAnsi="宋体"/>
        </w:rPr>
        <w:t>不确定度分量汇总</w:t>
      </w:r>
    </w:p>
    <w:p w:rsidR="00FA385E" w:rsidRDefault="00B03DDC">
      <w:pPr>
        <w:tabs>
          <w:tab w:val="left" w:pos="7792"/>
        </w:tabs>
        <w:spacing w:line="360" w:lineRule="auto"/>
        <w:ind w:firstLineChars="200" w:firstLine="480"/>
      </w:pPr>
      <w:r>
        <w:rPr>
          <w:rFonts w:hAnsi="宋体"/>
        </w:rPr>
        <w:t>不确定度分量汇总见表</w:t>
      </w:r>
      <w:r>
        <w:t>C.12</w:t>
      </w:r>
      <w:r>
        <w:rPr>
          <w:rFonts w:hAnsi="宋体"/>
        </w:rPr>
        <w:t>。</w:t>
      </w:r>
    </w:p>
    <w:p w:rsidR="00FA385E" w:rsidRDefault="00B03DDC">
      <w:pPr>
        <w:tabs>
          <w:tab w:val="left" w:pos="7792"/>
        </w:tabs>
        <w:spacing w:line="360" w:lineRule="auto"/>
        <w:jc w:val="center"/>
        <w:rPr>
          <w:rFonts w:eastAsia="黑体"/>
          <w:szCs w:val="21"/>
        </w:rPr>
      </w:pPr>
      <w:r>
        <w:rPr>
          <w:rFonts w:eastAsia="黑体"/>
          <w:szCs w:val="21"/>
        </w:rPr>
        <w:t>表</w:t>
      </w:r>
      <w:r>
        <w:rPr>
          <w:rFonts w:eastAsia="黑体" w:hint="eastAsia"/>
          <w:szCs w:val="21"/>
        </w:rPr>
        <w:t>C.12</w:t>
      </w:r>
      <w:r>
        <w:rPr>
          <w:rFonts w:eastAsia="黑体"/>
          <w:szCs w:val="21"/>
        </w:rPr>
        <w:t xml:space="preserve"> </w:t>
      </w:r>
      <w:r>
        <w:rPr>
          <w:rFonts w:eastAsia="黑体"/>
          <w:szCs w:val="21"/>
        </w:rPr>
        <w:t>频率不确定度分量汇总表</w:t>
      </w: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9"/>
        <w:gridCol w:w="3969"/>
        <w:gridCol w:w="2744"/>
      </w:tblGrid>
      <w:tr w:rsidR="00FA385E">
        <w:trPr>
          <w:trHeight w:hRule="exact" w:val="397"/>
          <w:jc w:val="center"/>
        </w:trPr>
        <w:tc>
          <w:tcPr>
            <w:tcW w:w="1809" w:type="dxa"/>
            <w:vAlign w:val="center"/>
          </w:tcPr>
          <w:p w:rsidR="00FA385E" w:rsidRDefault="00B03DDC">
            <w:pPr>
              <w:tabs>
                <w:tab w:val="left" w:pos="7792"/>
              </w:tabs>
              <w:adjustRightInd w:val="0"/>
              <w:snapToGrid w:val="0"/>
              <w:jc w:val="center"/>
              <w:rPr>
                <w:szCs w:val="21"/>
              </w:rPr>
            </w:pPr>
            <w:r>
              <w:rPr>
                <w:szCs w:val="21"/>
              </w:rPr>
              <w:t>不确定度分量</w:t>
            </w:r>
          </w:p>
        </w:tc>
        <w:tc>
          <w:tcPr>
            <w:tcW w:w="3969" w:type="dxa"/>
            <w:vAlign w:val="center"/>
          </w:tcPr>
          <w:p w:rsidR="00FA385E" w:rsidRDefault="00B03DDC">
            <w:pPr>
              <w:tabs>
                <w:tab w:val="left" w:pos="7792"/>
              </w:tabs>
              <w:adjustRightInd w:val="0"/>
              <w:snapToGrid w:val="0"/>
              <w:jc w:val="center"/>
              <w:rPr>
                <w:szCs w:val="21"/>
              </w:rPr>
            </w:pPr>
            <w:r>
              <w:rPr>
                <w:szCs w:val="21"/>
              </w:rPr>
              <w:t>不确定度来源</w:t>
            </w:r>
          </w:p>
        </w:tc>
        <w:tc>
          <w:tcPr>
            <w:tcW w:w="2744" w:type="dxa"/>
            <w:vAlign w:val="center"/>
          </w:tcPr>
          <w:p w:rsidR="00FA385E" w:rsidRDefault="00B03DDC">
            <w:pPr>
              <w:tabs>
                <w:tab w:val="left" w:pos="7792"/>
              </w:tabs>
              <w:adjustRightInd w:val="0"/>
              <w:snapToGrid w:val="0"/>
              <w:jc w:val="center"/>
              <w:rPr>
                <w:szCs w:val="21"/>
              </w:rPr>
            </w:pPr>
            <w:r>
              <w:rPr>
                <w:szCs w:val="21"/>
              </w:rPr>
              <w:t>分量值</w:t>
            </w:r>
            <w:r>
              <w:rPr>
                <w:szCs w:val="21"/>
              </w:rPr>
              <w:t>(Hz)</w:t>
            </w:r>
          </w:p>
        </w:tc>
      </w:tr>
      <w:tr w:rsidR="00FA385E">
        <w:trPr>
          <w:trHeight w:hRule="exact" w:val="397"/>
          <w:jc w:val="center"/>
        </w:trPr>
        <w:tc>
          <w:tcPr>
            <w:tcW w:w="1809" w:type="dxa"/>
            <w:vAlign w:val="center"/>
          </w:tcPr>
          <w:p w:rsidR="00FA385E" w:rsidRDefault="00B03DDC">
            <w:pPr>
              <w:tabs>
                <w:tab w:val="left" w:pos="7792"/>
              </w:tabs>
              <w:adjustRightInd w:val="0"/>
              <w:snapToGrid w:val="0"/>
              <w:jc w:val="center"/>
              <w:rPr>
                <w:szCs w:val="21"/>
              </w:rPr>
            </w:pPr>
            <w:r>
              <w:rPr>
                <w:i/>
                <w:szCs w:val="21"/>
              </w:rPr>
              <w:t>u</w:t>
            </w:r>
            <w:r>
              <w:rPr>
                <w:szCs w:val="21"/>
                <w:vertAlign w:val="subscript"/>
              </w:rPr>
              <w:t>1</w:t>
            </w:r>
          </w:p>
        </w:tc>
        <w:tc>
          <w:tcPr>
            <w:tcW w:w="3969" w:type="dxa"/>
            <w:vAlign w:val="center"/>
          </w:tcPr>
          <w:p w:rsidR="00FA385E" w:rsidRDefault="00B03DDC">
            <w:pPr>
              <w:tabs>
                <w:tab w:val="left" w:pos="7792"/>
              </w:tabs>
              <w:adjustRightInd w:val="0"/>
              <w:snapToGrid w:val="0"/>
              <w:jc w:val="center"/>
              <w:rPr>
                <w:szCs w:val="21"/>
              </w:rPr>
            </w:pPr>
            <w:r>
              <w:rPr>
                <w:szCs w:val="21"/>
              </w:rPr>
              <w:t>测量过程</w:t>
            </w:r>
          </w:p>
        </w:tc>
        <w:tc>
          <w:tcPr>
            <w:tcW w:w="2744" w:type="dxa"/>
            <w:vAlign w:val="center"/>
          </w:tcPr>
          <w:p w:rsidR="00FA385E" w:rsidRDefault="00B03DDC">
            <w:pPr>
              <w:tabs>
                <w:tab w:val="left" w:pos="7792"/>
              </w:tabs>
              <w:adjustRightInd w:val="0"/>
              <w:snapToGrid w:val="0"/>
              <w:jc w:val="center"/>
              <w:rPr>
                <w:szCs w:val="21"/>
              </w:rPr>
            </w:pPr>
            <w:r>
              <w:rPr>
                <w:szCs w:val="21"/>
              </w:rPr>
              <w:t>0.081</w:t>
            </w:r>
          </w:p>
        </w:tc>
      </w:tr>
      <w:tr w:rsidR="00FA385E">
        <w:trPr>
          <w:trHeight w:hRule="exact" w:val="397"/>
          <w:jc w:val="center"/>
        </w:trPr>
        <w:tc>
          <w:tcPr>
            <w:tcW w:w="1809" w:type="dxa"/>
            <w:vAlign w:val="center"/>
          </w:tcPr>
          <w:p w:rsidR="00FA385E" w:rsidRDefault="00B03DDC">
            <w:pPr>
              <w:tabs>
                <w:tab w:val="left" w:pos="7792"/>
              </w:tabs>
              <w:adjustRightInd w:val="0"/>
              <w:snapToGrid w:val="0"/>
              <w:jc w:val="center"/>
              <w:rPr>
                <w:szCs w:val="21"/>
              </w:rPr>
            </w:pPr>
            <w:r>
              <w:rPr>
                <w:i/>
                <w:szCs w:val="21"/>
              </w:rPr>
              <w:t>u</w:t>
            </w:r>
            <w:r>
              <w:rPr>
                <w:szCs w:val="21"/>
                <w:vertAlign w:val="subscript"/>
              </w:rPr>
              <w:t>2</w:t>
            </w:r>
          </w:p>
        </w:tc>
        <w:tc>
          <w:tcPr>
            <w:tcW w:w="3969" w:type="dxa"/>
            <w:vAlign w:val="center"/>
          </w:tcPr>
          <w:p w:rsidR="00FA385E" w:rsidRDefault="00B03DDC">
            <w:pPr>
              <w:tabs>
                <w:tab w:val="left" w:pos="7792"/>
              </w:tabs>
              <w:adjustRightInd w:val="0"/>
              <w:snapToGrid w:val="0"/>
              <w:jc w:val="center"/>
              <w:rPr>
                <w:szCs w:val="21"/>
              </w:rPr>
            </w:pPr>
            <w:r>
              <w:rPr>
                <w:szCs w:val="21"/>
              </w:rPr>
              <w:t>标准器示值误差</w:t>
            </w:r>
          </w:p>
        </w:tc>
        <w:tc>
          <w:tcPr>
            <w:tcW w:w="2744" w:type="dxa"/>
            <w:vAlign w:val="center"/>
          </w:tcPr>
          <w:p w:rsidR="00FA385E" w:rsidRDefault="00B03DDC">
            <w:pPr>
              <w:tabs>
                <w:tab w:val="left" w:pos="7792"/>
              </w:tabs>
              <w:adjustRightInd w:val="0"/>
              <w:snapToGrid w:val="0"/>
              <w:jc w:val="center"/>
              <w:rPr>
                <w:szCs w:val="21"/>
              </w:rPr>
            </w:pPr>
            <w:r>
              <w:rPr>
                <w:szCs w:val="21"/>
              </w:rPr>
              <w:t>0.</w:t>
            </w:r>
            <w:r>
              <w:rPr>
                <w:rFonts w:hint="eastAsia"/>
                <w:szCs w:val="21"/>
              </w:rPr>
              <w:t>29</w:t>
            </w:r>
          </w:p>
        </w:tc>
      </w:tr>
    </w:tbl>
    <w:p w:rsidR="00FA385E" w:rsidRDefault="00B03DDC">
      <w:pPr>
        <w:tabs>
          <w:tab w:val="left" w:pos="7792"/>
        </w:tabs>
        <w:spacing w:line="360" w:lineRule="auto"/>
      </w:pPr>
      <w:r>
        <w:rPr>
          <w:rFonts w:hAnsi="宋体" w:hint="eastAsia"/>
        </w:rPr>
        <w:lastRenderedPageBreak/>
        <w:t xml:space="preserve">C.3.6.5 </w:t>
      </w:r>
      <w:r>
        <w:rPr>
          <w:rFonts w:hAnsi="宋体"/>
        </w:rPr>
        <w:t>合成不确定度</w:t>
      </w:r>
      <w:r>
        <w:rPr>
          <w:rFonts w:hAnsi="宋体" w:hint="eastAsia"/>
          <w:i/>
          <w:iCs/>
        </w:rPr>
        <w:t>u</w:t>
      </w:r>
      <w:r>
        <w:rPr>
          <w:rFonts w:hAnsi="宋体" w:hint="eastAsia"/>
          <w:vertAlign w:val="subscript"/>
        </w:rPr>
        <w:t>c</w:t>
      </w:r>
    </w:p>
    <w:p w:rsidR="00FA385E" w:rsidRDefault="00B03DDC">
      <w:pPr>
        <w:tabs>
          <w:tab w:val="left" w:pos="7792"/>
        </w:tabs>
        <w:spacing w:line="360" w:lineRule="auto"/>
        <w:ind w:firstLineChars="200" w:firstLine="480"/>
      </w:pPr>
      <w:r>
        <w:rPr>
          <w:position w:val="-12"/>
        </w:rPr>
        <w:object w:dxaOrig="1887" w:dyaOrig="431">
          <v:shape id="_x0000_i1099" type="#_x0000_t75" style="width:94.45pt;height:21.5pt" o:ole="">
            <v:imagedata r:id="rId151" o:title=""/>
          </v:shape>
          <o:OLEObject Type="Embed" ProgID="Equation.3" ShapeID="_x0000_i1099" DrawAspect="Content" ObjectID="_1784636509" r:id="rId152"/>
        </w:object>
      </w:r>
      <w:r>
        <w:t>Hz</w:t>
      </w:r>
      <w:r>
        <w:rPr>
          <w:rFonts w:hAnsi="宋体"/>
        </w:rPr>
        <w:t>。</w:t>
      </w:r>
    </w:p>
    <w:p w:rsidR="00FA385E" w:rsidRDefault="00B03DDC">
      <w:pPr>
        <w:tabs>
          <w:tab w:val="left" w:pos="7792"/>
        </w:tabs>
        <w:spacing w:line="360" w:lineRule="auto"/>
      </w:pPr>
      <w:r>
        <w:rPr>
          <w:rFonts w:hAnsi="宋体" w:hint="eastAsia"/>
        </w:rPr>
        <w:t xml:space="preserve">C.3.6.6 </w:t>
      </w:r>
      <w:r>
        <w:rPr>
          <w:rFonts w:hAnsi="宋体"/>
        </w:rPr>
        <w:t>扩展不确定度</w:t>
      </w:r>
    </w:p>
    <w:p w:rsidR="00FA385E" w:rsidRDefault="00B03DDC">
      <w:pPr>
        <w:tabs>
          <w:tab w:val="left" w:pos="7792"/>
        </w:tabs>
        <w:spacing w:line="360" w:lineRule="auto"/>
        <w:ind w:firstLineChars="200" w:firstLine="480"/>
      </w:pPr>
      <w:r>
        <w:rPr>
          <w:rFonts w:hAnsi="宋体"/>
        </w:rPr>
        <w:t>取扩展因子</w:t>
      </w:r>
      <w:r>
        <w:rPr>
          <w:position w:val="-6"/>
        </w:rPr>
        <w:object w:dxaOrig="585" w:dyaOrig="285">
          <v:shape id="_x0000_i1100" type="#_x0000_t75" style="width:29pt;height:14.05pt" o:ole="">
            <v:imagedata r:id="rId48" o:title=""/>
          </v:shape>
          <o:OLEObject Type="Embed" ProgID="Equation.3" ShapeID="_x0000_i1100" DrawAspect="Content" ObjectID="_1784636510" r:id="rId153"/>
        </w:object>
      </w:r>
      <w:r>
        <w:rPr>
          <w:rFonts w:hAnsi="宋体"/>
        </w:rPr>
        <w:t>，</w:t>
      </w:r>
      <w:r>
        <w:rPr>
          <w:position w:val="-12"/>
        </w:rPr>
        <w:object w:dxaOrig="1538" w:dyaOrig="367">
          <v:shape id="_x0000_i1101" type="#_x0000_t75" style="width:77.6pt;height:17.75pt" o:ole="">
            <v:imagedata r:id="rId154" o:title=""/>
          </v:shape>
          <o:OLEObject Type="Embed" ProgID="Equation.3" ShapeID="_x0000_i1101" DrawAspect="Content" ObjectID="_1784636511" r:id="rId155"/>
        </w:object>
      </w:r>
      <w:r>
        <w:t>Hz</w:t>
      </w:r>
      <w:r>
        <w:rPr>
          <w:rFonts w:hAnsi="宋体"/>
        </w:rPr>
        <w:t>。</w:t>
      </w:r>
    </w:p>
    <w:p w:rsidR="00FA385E" w:rsidRDefault="007246C6">
      <w:pPr>
        <w:tabs>
          <w:tab w:val="left" w:pos="780"/>
        </w:tabs>
        <w:spacing w:line="360" w:lineRule="auto"/>
        <w:jc w:val="both"/>
        <w:rPr>
          <w:rFonts w:eastAsia="黑体"/>
          <w:bCs/>
        </w:rPr>
      </w:pPr>
      <w:r>
        <w:pict>
          <v:line id="_x0000_s1043" style="position:absolute;left:0;text-align:left;z-index:251662336;mso-width-relative:page;mso-height-relative:page" from="81.2pt,13.05pt" to="309.3pt,13.1pt" filled="t"/>
        </w:pict>
      </w:r>
    </w:p>
    <w:p w:rsidR="00FA385E" w:rsidRDefault="00FA385E" w:rsidP="0098472E">
      <w:pPr>
        <w:spacing w:line="360" w:lineRule="auto"/>
        <w:ind w:firstLineChars="1300" w:firstLine="3198"/>
        <w:jc w:val="both"/>
        <w:rPr>
          <w:color w:val="1D1B11" w:themeColor="background2" w:themeShade="1A"/>
          <w:spacing w:val="6"/>
        </w:rPr>
      </w:pPr>
    </w:p>
    <w:p w:rsidR="00FA385E" w:rsidRDefault="00FA385E" w:rsidP="0098472E">
      <w:pPr>
        <w:spacing w:line="360" w:lineRule="auto"/>
        <w:ind w:firstLineChars="1300" w:firstLine="3198"/>
        <w:jc w:val="both"/>
        <w:rPr>
          <w:color w:val="1D1B11" w:themeColor="background2" w:themeShade="1A"/>
          <w:spacing w:val="6"/>
        </w:rPr>
      </w:pPr>
    </w:p>
    <w:p w:rsidR="00FA385E" w:rsidRDefault="00FA385E" w:rsidP="0098472E">
      <w:pPr>
        <w:spacing w:line="360" w:lineRule="auto"/>
        <w:ind w:firstLineChars="1300" w:firstLine="3198"/>
        <w:jc w:val="both"/>
        <w:rPr>
          <w:color w:val="1D1B11" w:themeColor="background2" w:themeShade="1A"/>
          <w:spacing w:val="6"/>
        </w:rPr>
      </w:pPr>
    </w:p>
    <w:p w:rsidR="00FA385E" w:rsidRDefault="00FA385E" w:rsidP="0098472E">
      <w:pPr>
        <w:spacing w:line="360" w:lineRule="auto"/>
        <w:ind w:firstLineChars="1300" w:firstLine="3198"/>
        <w:jc w:val="both"/>
        <w:rPr>
          <w:color w:val="1D1B11" w:themeColor="background2" w:themeShade="1A"/>
          <w:spacing w:val="6"/>
        </w:rPr>
      </w:pPr>
    </w:p>
    <w:p w:rsidR="00FA385E" w:rsidRDefault="00FA385E" w:rsidP="0098472E">
      <w:pPr>
        <w:spacing w:line="360" w:lineRule="auto"/>
        <w:ind w:firstLineChars="1300" w:firstLine="3198"/>
        <w:jc w:val="both"/>
        <w:rPr>
          <w:color w:val="1D1B11" w:themeColor="background2" w:themeShade="1A"/>
          <w:spacing w:val="6"/>
        </w:rPr>
      </w:pPr>
    </w:p>
    <w:p w:rsidR="00FA385E" w:rsidRDefault="00FA385E" w:rsidP="0098472E">
      <w:pPr>
        <w:spacing w:line="360" w:lineRule="auto"/>
        <w:ind w:firstLineChars="1300" w:firstLine="3198"/>
        <w:jc w:val="both"/>
        <w:rPr>
          <w:color w:val="1D1B11" w:themeColor="background2" w:themeShade="1A"/>
          <w:spacing w:val="6"/>
        </w:rPr>
      </w:pPr>
    </w:p>
    <w:p w:rsidR="00FA385E" w:rsidRDefault="00FA385E" w:rsidP="0098472E">
      <w:pPr>
        <w:spacing w:line="360" w:lineRule="auto"/>
        <w:ind w:firstLineChars="1300" w:firstLine="3198"/>
        <w:jc w:val="both"/>
        <w:rPr>
          <w:color w:val="1D1B11" w:themeColor="background2" w:themeShade="1A"/>
          <w:spacing w:val="6"/>
        </w:rPr>
        <w:sectPr w:rsidR="00FA385E">
          <w:headerReference w:type="default" r:id="rId156"/>
          <w:footerReference w:type="even" r:id="rId157"/>
          <w:footerReference w:type="default" r:id="rId158"/>
          <w:pgSz w:w="11906" w:h="16838"/>
          <w:pgMar w:top="1417" w:right="1417" w:bottom="1417" w:left="1417" w:header="709" w:footer="709" w:gutter="0"/>
          <w:pgNumType w:start="1"/>
          <w:cols w:space="0"/>
          <w:docGrid w:linePitch="360"/>
        </w:sectPr>
      </w:pPr>
    </w:p>
    <w:p w:rsidR="00FA385E" w:rsidRDefault="007246C6">
      <w:pPr>
        <w:ind w:right="-2"/>
        <w:jc w:val="right"/>
        <w:rPr>
          <w:b/>
          <w:szCs w:val="24"/>
        </w:rPr>
      </w:pPr>
      <w:r>
        <w:rPr>
          <w:rFonts w:ascii="宋体" w:hAnsi="宋体"/>
          <w:szCs w:val="24"/>
        </w:rPr>
        <w:lastRenderedPageBreak/>
        <w:pict>
          <v:shape id="文本框 33699" o:spid="_x0000_s1044" type="#_x0000_t202" style="position:absolute;left:0;text-align:left;margin-left:478.4pt;margin-top:1.5pt;width:36.75pt;height:145.15pt;z-index:251657216;mso-width-relative:page;mso-height-relative:page" stroked="f">
            <v:textbox style="layout-flow:vertical;mso-layout-flow-alt:bottom-to-top">
              <w:txbxContent>
                <w:p w:rsidR="00FA385E" w:rsidRDefault="00B03DDC">
                  <w:pPr>
                    <w:rPr>
                      <w:rFonts w:eastAsia="黑体"/>
                      <w:sz w:val="28"/>
                      <w:szCs w:val="28"/>
                    </w:rPr>
                  </w:pPr>
                  <w:r>
                    <w:rPr>
                      <w:rFonts w:eastAsia="黑体"/>
                      <w:sz w:val="28"/>
                      <w:szCs w:val="28"/>
                    </w:rPr>
                    <w:t>JJF(</w:t>
                  </w:r>
                  <w:r>
                    <w:rPr>
                      <w:rFonts w:eastAsia="黑体" w:hint="eastAsia"/>
                      <w:sz w:val="28"/>
                      <w:szCs w:val="28"/>
                    </w:rPr>
                    <w:t>苏</w:t>
                  </w:r>
                  <w:r>
                    <w:rPr>
                      <w:rFonts w:eastAsia="黑体" w:hint="eastAsia"/>
                      <w:sz w:val="28"/>
                      <w:szCs w:val="28"/>
                    </w:rPr>
                    <w:t>)XXXX</w:t>
                  </w:r>
                  <w:r>
                    <w:rPr>
                      <w:rFonts w:eastAsia="黑体" w:hint="eastAsia"/>
                      <w:sz w:val="28"/>
                      <w:szCs w:val="28"/>
                    </w:rPr>
                    <w:t>—</w:t>
                  </w:r>
                  <w:r>
                    <w:rPr>
                      <w:rFonts w:eastAsia="黑体" w:hint="eastAsia"/>
                      <w:sz w:val="28"/>
                      <w:szCs w:val="28"/>
                    </w:rPr>
                    <w:t>20XX</w:t>
                  </w:r>
                </w:p>
              </w:txbxContent>
            </v:textbox>
          </v:shape>
        </w:pict>
      </w:r>
    </w:p>
    <w:p w:rsidR="00FA385E" w:rsidRDefault="007246C6">
      <w:pPr>
        <w:spacing w:line="276" w:lineRule="auto"/>
        <w:ind w:right="40" w:firstLineChars="46" w:firstLine="110"/>
        <w:rPr>
          <w:rFonts w:ascii="宋体" w:hAnsi="宋体"/>
          <w:szCs w:val="24"/>
        </w:rPr>
      </w:pPr>
      <w:r>
        <w:rPr>
          <w:rFonts w:ascii="宋体" w:hAnsi="宋体"/>
          <w:szCs w:val="24"/>
        </w:rPr>
        <w:pict>
          <v:shape id="文本框 2" o:spid="_x0000_s1045" type="#_x0000_t202" style="position:absolute;left:0;text-align:left;margin-left:295.3pt;margin-top:505.35pt;width:152pt;height:140pt;z-index:251658240;mso-height-percent:200;mso-height-percent:200;mso-width-relative:page;mso-height-relative:margin" stroked="f">
            <v:textbox style="mso-fit-shape-to-text:t">
              <w:txbxContent>
                <w:p w:rsidR="00FA385E" w:rsidRDefault="00B03DDC">
                  <w:pPr>
                    <w:spacing w:line="360" w:lineRule="exact"/>
                    <w:jc w:val="center"/>
                    <w:rPr>
                      <w:rFonts w:ascii="FZSSK--GBK1-0" w:eastAsia="FZSSK--GBK1-0" w:hAnsi="FZSSK--GBK1-0"/>
                      <w:sz w:val="18"/>
                      <w:szCs w:val="24"/>
                    </w:rPr>
                  </w:pPr>
                  <w:r>
                    <w:rPr>
                      <w:rFonts w:ascii="FZSSK--GBK1-0" w:eastAsia="FZSSK--GBK1-0" w:hAnsi="FZSSK--GBK1-0" w:hint="eastAsia"/>
                      <w:sz w:val="18"/>
                      <w:szCs w:val="24"/>
                    </w:rPr>
                    <w:t>江苏省地方计量技术规范</w:t>
                  </w:r>
                </w:p>
                <w:p w:rsidR="00FA385E" w:rsidRDefault="00B03DDC">
                  <w:pPr>
                    <w:spacing w:line="360" w:lineRule="exact"/>
                    <w:jc w:val="center"/>
                    <w:rPr>
                      <w:rFonts w:ascii="黑体" w:eastAsia="黑体" w:hAnsi="黑体"/>
                      <w:sz w:val="21"/>
                      <w:szCs w:val="21"/>
                    </w:rPr>
                  </w:pPr>
                  <w:r>
                    <w:rPr>
                      <w:rFonts w:ascii="黑体" w:eastAsia="黑体" w:hAnsi="黑体" w:hint="eastAsia"/>
                      <w:sz w:val="21"/>
                      <w:szCs w:val="21"/>
                    </w:rPr>
                    <w:t>水泥混凝土稠度试验仪</w:t>
                  </w:r>
                </w:p>
                <w:p w:rsidR="00FA385E" w:rsidRDefault="00B03DDC">
                  <w:pPr>
                    <w:spacing w:line="360" w:lineRule="exact"/>
                    <w:jc w:val="center"/>
                    <w:rPr>
                      <w:rFonts w:ascii="黑体" w:eastAsia="黑体" w:hAnsi="黑体"/>
                      <w:sz w:val="21"/>
                      <w:szCs w:val="21"/>
                    </w:rPr>
                  </w:pPr>
                  <w:r>
                    <w:rPr>
                      <w:rFonts w:ascii="黑体" w:eastAsia="黑体" w:hAnsi="黑体" w:hint="eastAsia"/>
                      <w:sz w:val="21"/>
                      <w:szCs w:val="21"/>
                    </w:rPr>
                    <w:t>校准规范</w:t>
                  </w:r>
                </w:p>
                <w:p w:rsidR="00FA385E" w:rsidRDefault="00B03DDC">
                  <w:pPr>
                    <w:spacing w:line="360" w:lineRule="exact"/>
                    <w:jc w:val="center"/>
                    <w:rPr>
                      <w:rFonts w:ascii="FZSSK--GBK1-0" w:eastAsia="FZSSK--GBK1-0" w:hAnsi="FZSSK--GBK1-0"/>
                      <w:sz w:val="18"/>
                      <w:szCs w:val="24"/>
                    </w:rPr>
                  </w:pPr>
                  <w:r>
                    <w:rPr>
                      <w:rFonts w:ascii="FZSSK--GBK1-0" w:eastAsia="FZSSK--GBK1-0" w:hAnsi="FZSSK--GBK1-0" w:hint="eastAsia"/>
                      <w:sz w:val="18"/>
                      <w:szCs w:val="24"/>
                    </w:rPr>
                    <w:t>JJF（苏）XXXX—20XX</w:t>
                  </w:r>
                </w:p>
                <w:p w:rsidR="00FA385E" w:rsidRDefault="00B03DDC">
                  <w:pPr>
                    <w:spacing w:line="360" w:lineRule="exact"/>
                    <w:jc w:val="center"/>
                    <w:rPr>
                      <w:rFonts w:ascii="FZSSK--GBK1-0" w:eastAsia="FZSSK--GBK1-0" w:hAnsi="FZSSK--GBK1-0"/>
                      <w:sz w:val="18"/>
                      <w:szCs w:val="24"/>
                    </w:rPr>
                  </w:pPr>
                  <w:r>
                    <w:rPr>
                      <w:rFonts w:ascii="FZSSK--GBK1-0" w:eastAsia="FZSSK--GBK1-0" w:hAnsi="FZSSK--GBK1-0" w:hint="eastAsia"/>
                      <w:sz w:val="18"/>
                      <w:szCs w:val="24"/>
                    </w:rPr>
                    <w:t>江苏省市场监督管理局发布</w:t>
                  </w:r>
                </w:p>
                <w:p w:rsidR="00FA385E" w:rsidRDefault="00B03DDC">
                  <w:pPr>
                    <w:spacing w:line="360" w:lineRule="exact"/>
                    <w:jc w:val="center"/>
                    <w:rPr>
                      <w:rFonts w:ascii="FZSSK--GBK1-0" w:eastAsia="FZSSK--GBK1-0" w:hAnsi="FZSSK--GBK1-0"/>
                      <w:sz w:val="15"/>
                      <w:szCs w:val="24"/>
                    </w:rPr>
                  </w:pPr>
                  <w:r>
                    <w:rPr>
                      <w:rFonts w:ascii="FZSSK--GBK1-0" w:eastAsia="FZSSK--GBK1-0" w:hAnsi="FZSSK--GBK1-0" w:hint="eastAsia"/>
                      <w:sz w:val="15"/>
                      <w:szCs w:val="24"/>
                    </w:rPr>
                    <w:t>*</w:t>
                  </w:r>
                </w:p>
                <w:p w:rsidR="00FA385E" w:rsidRDefault="00B03DDC">
                  <w:pPr>
                    <w:spacing w:line="360" w:lineRule="exact"/>
                    <w:jc w:val="center"/>
                    <w:rPr>
                      <w:rFonts w:ascii="FZSSK--GBK1-0" w:eastAsia="FZSSK--GBK1-0" w:hAnsi="FZSSK--GBK1-0"/>
                      <w:sz w:val="18"/>
                      <w:szCs w:val="24"/>
                    </w:rPr>
                  </w:pPr>
                  <w:r>
                    <w:rPr>
                      <w:rFonts w:ascii="FZSSK--GBK1-0" w:eastAsia="FZSSK--GBK1-0" w:hAnsi="FZSSK--GBK1-0" w:hint="eastAsia"/>
                      <w:sz w:val="18"/>
                      <w:szCs w:val="24"/>
                    </w:rPr>
                    <w:t>江苏省计量协会印刷</w:t>
                  </w:r>
                </w:p>
                <w:p w:rsidR="00FA385E" w:rsidRDefault="00B03DDC">
                  <w:pPr>
                    <w:spacing w:line="360" w:lineRule="exact"/>
                    <w:jc w:val="center"/>
                    <w:rPr>
                      <w:rFonts w:ascii="黑体" w:eastAsia="黑体" w:hAnsi="黑体" w:cs="黑体"/>
                      <w:sz w:val="18"/>
                      <w:szCs w:val="24"/>
                    </w:rPr>
                  </w:pPr>
                  <w:r>
                    <w:rPr>
                      <w:rFonts w:ascii="黑体" w:eastAsia="黑体" w:hAnsi="黑体" w:cs="黑体" w:hint="eastAsia"/>
                      <w:sz w:val="18"/>
                      <w:szCs w:val="24"/>
                    </w:rPr>
                    <w:t>版权所有不得翻印</w:t>
                  </w:r>
                </w:p>
                <w:p w:rsidR="00FA385E" w:rsidRDefault="00B03DDC">
                  <w:pPr>
                    <w:spacing w:line="360" w:lineRule="exact"/>
                    <w:jc w:val="center"/>
                    <w:rPr>
                      <w:rFonts w:ascii="FZSSK--GBK1-0" w:eastAsia="FZSSK--GBK1-0" w:hAnsi="FZSSK--GBK1-0"/>
                      <w:sz w:val="15"/>
                      <w:szCs w:val="24"/>
                    </w:rPr>
                  </w:pPr>
                  <w:r>
                    <w:rPr>
                      <w:rFonts w:ascii="FZSSK--GBK1-0" w:eastAsia="FZSSK--GBK1-0" w:hAnsi="FZSSK--GBK1-0" w:hint="eastAsia"/>
                      <w:sz w:val="15"/>
                      <w:szCs w:val="24"/>
                    </w:rPr>
                    <w:t>*</w:t>
                  </w:r>
                </w:p>
                <w:p w:rsidR="00FA385E" w:rsidRDefault="00B03DDC">
                  <w:pPr>
                    <w:spacing w:line="360" w:lineRule="exact"/>
                    <w:jc w:val="center"/>
                    <w:rPr>
                      <w:rFonts w:ascii="FZSSK--GBK1-0" w:eastAsia="FZSSK--GBK1-0" w:hAnsi="FZSSK--GBK1-0"/>
                      <w:sz w:val="16"/>
                      <w:szCs w:val="24"/>
                    </w:rPr>
                  </w:pPr>
                  <w:r>
                    <w:rPr>
                      <w:rFonts w:ascii="FZSSK--GBK1-0" w:eastAsia="FZSSK--GBK1-0" w:hAnsi="FZSSK--GBK1-0" w:hint="eastAsia"/>
                      <w:sz w:val="16"/>
                      <w:szCs w:val="24"/>
                    </w:rPr>
                    <w:t>开本880 mm×1230 mm 16 开本</w:t>
                  </w:r>
                </w:p>
                <w:p w:rsidR="00FA385E" w:rsidRDefault="00B03DDC">
                  <w:pPr>
                    <w:spacing w:line="360" w:lineRule="exact"/>
                    <w:jc w:val="center"/>
                    <w:rPr>
                      <w:sz w:val="21"/>
                      <w:szCs w:val="24"/>
                    </w:rPr>
                  </w:pPr>
                  <w:r>
                    <w:rPr>
                      <w:rFonts w:ascii="FZSSK--GBK1-0" w:eastAsia="FZSSK--GBK1-0" w:hAnsi="FZSSK--GBK1-0" w:hint="eastAsia"/>
                      <w:sz w:val="16"/>
                      <w:szCs w:val="24"/>
                    </w:rPr>
                    <w:t>2024 年12月 印刷</w:t>
                  </w:r>
                </w:p>
                <w:p w:rsidR="00FA385E" w:rsidRDefault="00FA385E">
                  <w:pPr>
                    <w:rPr>
                      <w:sz w:val="21"/>
                      <w:szCs w:val="24"/>
                    </w:rPr>
                  </w:pPr>
                </w:p>
              </w:txbxContent>
            </v:textbox>
          </v:shape>
        </w:pict>
      </w:r>
    </w:p>
    <w:p w:rsidR="00FA385E" w:rsidRDefault="00FA385E" w:rsidP="0098472E">
      <w:pPr>
        <w:spacing w:line="360" w:lineRule="auto"/>
        <w:ind w:firstLineChars="1300" w:firstLine="3198"/>
        <w:jc w:val="both"/>
        <w:rPr>
          <w:color w:val="1D1B11" w:themeColor="background2" w:themeShade="1A"/>
          <w:spacing w:val="6"/>
        </w:rPr>
      </w:pPr>
    </w:p>
    <w:p w:rsidR="00FA385E" w:rsidRDefault="00FA385E" w:rsidP="0098472E">
      <w:pPr>
        <w:spacing w:line="360" w:lineRule="auto"/>
        <w:ind w:firstLineChars="1300" w:firstLine="3198"/>
        <w:jc w:val="both"/>
        <w:rPr>
          <w:color w:val="1D1B11" w:themeColor="background2" w:themeShade="1A"/>
          <w:spacing w:val="6"/>
        </w:rPr>
      </w:pPr>
    </w:p>
    <w:p w:rsidR="00FA385E" w:rsidRDefault="00FA385E" w:rsidP="0098472E">
      <w:pPr>
        <w:spacing w:line="360" w:lineRule="auto"/>
        <w:ind w:firstLineChars="1300" w:firstLine="3198"/>
        <w:jc w:val="both"/>
        <w:rPr>
          <w:color w:val="1D1B11" w:themeColor="background2" w:themeShade="1A"/>
          <w:spacing w:val="6"/>
        </w:rPr>
      </w:pPr>
    </w:p>
    <w:p w:rsidR="00FA385E" w:rsidRDefault="00FA385E" w:rsidP="0098472E">
      <w:pPr>
        <w:spacing w:line="360" w:lineRule="auto"/>
        <w:ind w:firstLineChars="1300" w:firstLine="3198"/>
        <w:jc w:val="both"/>
        <w:rPr>
          <w:color w:val="1D1B11" w:themeColor="background2" w:themeShade="1A"/>
          <w:spacing w:val="6"/>
        </w:rPr>
      </w:pPr>
    </w:p>
    <w:p w:rsidR="00FA385E" w:rsidRDefault="00FA385E" w:rsidP="0098472E">
      <w:pPr>
        <w:spacing w:line="360" w:lineRule="auto"/>
        <w:ind w:firstLineChars="1300" w:firstLine="3198"/>
        <w:jc w:val="both"/>
        <w:rPr>
          <w:color w:val="1D1B11" w:themeColor="background2" w:themeShade="1A"/>
          <w:spacing w:val="6"/>
        </w:rPr>
      </w:pPr>
    </w:p>
    <w:p w:rsidR="00FA385E" w:rsidRDefault="00FA385E" w:rsidP="0098472E">
      <w:pPr>
        <w:spacing w:line="360" w:lineRule="auto"/>
        <w:ind w:firstLineChars="1300" w:firstLine="3198"/>
        <w:jc w:val="both"/>
        <w:rPr>
          <w:color w:val="1D1B11" w:themeColor="background2" w:themeShade="1A"/>
          <w:spacing w:val="6"/>
        </w:rPr>
      </w:pPr>
    </w:p>
    <w:p w:rsidR="00FA385E" w:rsidRDefault="00FA385E" w:rsidP="0098472E">
      <w:pPr>
        <w:spacing w:line="360" w:lineRule="auto"/>
        <w:ind w:firstLineChars="1300" w:firstLine="3198"/>
        <w:jc w:val="both"/>
        <w:rPr>
          <w:color w:val="1D1B11" w:themeColor="background2" w:themeShade="1A"/>
          <w:spacing w:val="6"/>
        </w:rPr>
      </w:pPr>
    </w:p>
    <w:p w:rsidR="00FA385E" w:rsidRDefault="00FA385E" w:rsidP="0098472E">
      <w:pPr>
        <w:spacing w:line="360" w:lineRule="auto"/>
        <w:ind w:firstLineChars="1300" w:firstLine="3198"/>
        <w:jc w:val="both"/>
        <w:rPr>
          <w:color w:val="1D1B11" w:themeColor="background2" w:themeShade="1A"/>
          <w:spacing w:val="6"/>
        </w:rPr>
      </w:pPr>
    </w:p>
    <w:p w:rsidR="00FA385E" w:rsidRDefault="00FA385E" w:rsidP="0098472E">
      <w:pPr>
        <w:spacing w:line="360" w:lineRule="auto"/>
        <w:ind w:firstLineChars="1300" w:firstLine="3198"/>
        <w:jc w:val="both"/>
        <w:rPr>
          <w:color w:val="1D1B11" w:themeColor="background2" w:themeShade="1A"/>
          <w:spacing w:val="6"/>
        </w:rPr>
      </w:pPr>
    </w:p>
    <w:p w:rsidR="00FA385E" w:rsidRDefault="00FA385E" w:rsidP="0098472E">
      <w:pPr>
        <w:spacing w:line="360" w:lineRule="auto"/>
        <w:ind w:firstLineChars="1300" w:firstLine="3198"/>
        <w:jc w:val="both"/>
        <w:rPr>
          <w:color w:val="1D1B11" w:themeColor="background2" w:themeShade="1A"/>
          <w:spacing w:val="6"/>
        </w:rPr>
      </w:pPr>
    </w:p>
    <w:p w:rsidR="00FA385E" w:rsidRDefault="00FA385E" w:rsidP="0098472E">
      <w:pPr>
        <w:spacing w:line="360" w:lineRule="auto"/>
        <w:ind w:firstLineChars="1300" w:firstLine="3198"/>
        <w:jc w:val="both"/>
        <w:rPr>
          <w:color w:val="1D1B11" w:themeColor="background2" w:themeShade="1A"/>
          <w:spacing w:val="6"/>
        </w:rPr>
      </w:pPr>
    </w:p>
    <w:p w:rsidR="00FA385E" w:rsidRDefault="00FA385E" w:rsidP="0098472E">
      <w:pPr>
        <w:spacing w:line="360" w:lineRule="auto"/>
        <w:ind w:firstLineChars="1300" w:firstLine="3198"/>
        <w:jc w:val="both"/>
        <w:rPr>
          <w:color w:val="1D1B11" w:themeColor="background2" w:themeShade="1A"/>
          <w:spacing w:val="6"/>
        </w:rPr>
      </w:pPr>
    </w:p>
    <w:p w:rsidR="00FA385E" w:rsidRDefault="00FA385E" w:rsidP="00FA385E">
      <w:pPr>
        <w:spacing w:line="360" w:lineRule="auto"/>
        <w:ind w:firstLineChars="1300" w:firstLine="3198"/>
        <w:jc w:val="both"/>
        <w:rPr>
          <w:color w:val="1D1B11" w:themeColor="background2" w:themeShade="1A"/>
          <w:spacing w:val="6"/>
        </w:rPr>
      </w:pPr>
    </w:p>
    <w:sectPr w:rsidR="00FA385E">
      <w:headerReference w:type="default" r:id="rId159"/>
      <w:footerReference w:type="default" r:id="rId160"/>
      <w:pgSz w:w="11906" w:h="16838"/>
      <w:pgMar w:top="1417" w:right="1417" w:bottom="1417" w:left="1417" w:header="709" w:footer="709" w:gutter="0"/>
      <w:cols w:space="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46C6" w:rsidRDefault="007246C6">
      <w:r>
        <w:separator/>
      </w:r>
    </w:p>
  </w:endnote>
  <w:endnote w:type="continuationSeparator" w:id="0">
    <w:p w:rsidR="007246C6" w:rsidRDefault="00724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Symbol">
    <w:panose1 w:val="050501020107060205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FZSSK--GBK1-0">
    <w:altName w:val="宋体"/>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385E" w:rsidRDefault="00FA385E">
    <w:pPr>
      <w:pStyle w:val="af2"/>
      <w:ind w:right="36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385E" w:rsidRDefault="007246C6">
    <w:pPr>
      <w:pStyle w:val="af2"/>
    </w:pPr>
    <w:r>
      <w:pict>
        <v:shapetype id="_x0000_t202" coordsize="21600,21600" o:spt="202" path="m,l,21600r21600,l21600,xe">
          <v:stroke joinstyle="miter"/>
          <v:path gradientshapeok="t" o:connecttype="rect"/>
        </v:shapetype>
        <v:shape id="_x0000_s2049" type="#_x0000_t202" style="position:absolute;margin-left:185.6pt;margin-top:0;width:2in;height:2in;z-index:251660288;mso-wrap-style:none;mso-position-horizontal:outside;mso-position-horizontal-relative:margin;mso-width-relative:page;mso-height-relative:page" filled="f" stroked="f">
          <v:textbox style="mso-fit-shape-to-text:t" inset="0,0,0,0">
            <w:txbxContent>
              <w:p w:rsidR="00FA385E" w:rsidRDefault="00B03DDC">
                <w:pPr>
                  <w:pStyle w:val="af2"/>
                </w:pPr>
                <w:r>
                  <w:fldChar w:fldCharType="begin"/>
                </w:r>
                <w:r>
                  <w:instrText xml:space="preserve"> PAGE  \* MERGEFORMAT </w:instrText>
                </w:r>
                <w:r>
                  <w:fldChar w:fldCharType="separate"/>
                </w:r>
                <w:r w:rsidR="00323BCB">
                  <w:rPr>
                    <w:noProof/>
                  </w:rPr>
                  <w:t>II</w:t>
                </w:r>
                <w:r>
                  <w:fldChar w:fldCharType="end"/>
                </w:r>
              </w:p>
            </w:txbxContent>
          </v:textbox>
          <w10:wrap anchorx="margin"/>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385E" w:rsidRDefault="007246C6">
    <w:pPr>
      <w:pStyle w:val="af2"/>
      <w:ind w:right="360"/>
      <w:jc w:val="center"/>
    </w:pPr>
    <w:r>
      <w:pict>
        <v:shapetype id="_x0000_t202" coordsize="21600,21600" o:spt="202" path="m,l,21600r21600,l21600,xe">
          <v:stroke joinstyle="miter"/>
          <v:path gradientshapeok="t" o:connecttype="rect"/>
        </v:shapetype>
        <v:shape id="_x0000_s2050" type="#_x0000_t202" style="position:absolute;left:0;text-align:left;margin-left:185.6pt;margin-top:0;width:2in;height:2in;z-index:251661312;mso-wrap-style:none;mso-position-horizontal:outside;mso-position-horizontal-relative:margin;mso-width-relative:page;mso-height-relative:page" filled="f" stroked="f">
          <v:textbox style="mso-fit-shape-to-text:t" inset="0,0,0,0">
            <w:txbxContent>
              <w:p w:rsidR="00FA385E" w:rsidRDefault="00B03DDC">
                <w:pPr>
                  <w:pStyle w:val="af2"/>
                </w:pPr>
                <w:r>
                  <w:fldChar w:fldCharType="begin"/>
                </w:r>
                <w:r>
                  <w:instrText xml:space="preserve"> PAGE  \* MERGEFORMAT </w:instrText>
                </w:r>
                <w:r>
                  <w:fldChar w:fldCharType="separate"/>
                </w:r>
                <w:r w:rsidR="00323BCB">
                  <w:rPr>
                    <w:noProof/>
                  </w:rPr>
                  <w:t>III</w:t>
                </w:r>
                <w:r>
                  <w:fldChar w:fldCharType="end"/>
                </w:r>
              </w:p>
            </w:txbxContent>
          </v:textbox>
          <w10:wrap anchorx="margin"/>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385E" w:rsidRDefault="00B03DDC">
    <w:pPr>
      <w:pStyle w:val="af2"/>
      <w:framePr w:wrap="around" w:vAnchor="text" w:hAnchor="margin" w:xAlign="outside" w:y="1"/>
      <w:rPr>
        <w:rStyle w:val="af9"/>
      </w:rPr>
    </w:pPr>
    <w:r>
      <w:fldChar w:fldCharType="begin"/>
    </w:r>
    <w:r>
      <w:rPr>
        <w:rStyle w:val="af9"/>
      </w:rPr>
      <w:instrText xml:space="preserve">PAGE  </w:instrText>
    </w:r>
    <w:r>
      <w:fldChar w:fldCharType="end"/>
    </w:r>
  </w:p>
  <w:p w:rsidR="00FA385E" w:rsidRDefault="00FA385E">
    <w:pPr>
      <w:pStyle w:val="af2"/>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385E" w:rsidRDefault="007246C6">
    <w:pPr>
      <w:pStyle w:val="af2"/>
    </w:pPr>
    <w:r>
      <w:pict>
        <v:shapetype id="_x0000_t202" coordsize="21600,21600" o:spt="202" path="m,l,21600r21600,l21600,xe">
          <v:stroke joinstyle="miter"/>
          <v:path gradientshapeok="t" o:connecttype="rect"/>
        </v:shapetype>
        <v:shape id="_x0000_s2051" type="#_x0000_t202" style="position:absolute;margin-left:185.6pt;margin-top:0;width:2in;height:2in;z-index:251662336;mso-wrap-style:none;mso-position-horizontal:outside;mso-position-horizontal-relative:margin;mso-width-relative:page;mso-height-relative:page" filled="f" stroked="f">
          <v:textbox style="mso-fit-shape-to-text:t" inset="0,0,0,0">
            <w:txbxContent>
              <w:p w:rsidR="00FA385E" w:rsidRDefault="00B03DDC">
                <w:pPr>
                  <w:pStyle w:val="af2"/>
                </w:pPr>
                <w:r>
                  <w:fldChar w:fldCharType="begin"/>
                </w:r>
                <w:r>
                  <w:instrText xml:space="preserve"> PAGE  \* MERGEFORMAT </w:instrText>
                </w:r>
                <w:r>
                  <w:fldChar w:fldCharType="separate"/>
                </w:r>
                <w:r w:rsidR="00323BCB">
                  <w:rPr>
                    <w:noProof/>
                  </w:rPr>
                  <w:t>25</w:t>
                </w:r>
                <w:r>
                  <w:fldChar w:fldCharType="end"/>
                </w:r>
              </w:p>
            </w:txbxContent>
          </v:textbox>
          <w10:wrap anchorx="margin"/>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385E" w:rsidRDefault="00FA385E">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46C6" w:rsidRDefault="007246C6">
      <w:r>
        <w:separator/>
      </w:r>
    </w:p>
  </w:footnote>
  <w:footnote w:type="continuationSeparator" w:id="0">
    <w:p w:rsidR="007246C6" w:rsidRDefault="007246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385E" w:rsidRDefault="00B03DDC">
    <w:pPr>
      <w:pStyle w:val="af3"/>
      <w:pBdr>
        <w:bottom w:val="single" w:sz="4" w:space="1" w:color="auto"/>
      </w:pBdr>
      <w:tabs>
        <w:tab w:val="clear" w:pos="4320"/>
        <w:tab w:val="clear" w:pos="8640"/>
        <w:tab w:val="center" w:pos="4153"/>
        <w:tab w:val="right" w:pos="8306"/>
      </w:tabs>
      <w:jc w:val="center"/>
      <w:rPr>
        <w:sz w:val="18"/>
        <w:szCs w:val="18"/>
      </w:rPr>
    </w:pPr>
    <w:r>
      <w:rPr>
        <w:rFonts w:eastAsia="黑体"/>
        <w:sz w:val="21"/>
        <w:szCs w:val="21"/>
      </w:rPr>
      <w:t>JJF</w:t>
    </w:r>
    <w:r>
      <w:rPr>
        <w:rFonts w:eastAsia="黑体" w:hint="eastAsia"/>
        <w:sz w:val="21"/>
        <w:szCs w:val="21"/>
      </w:rPr>
      <w:t>（苏）</w:t>
    </w:r>
    <w:r>
      <w:rPr>
        <w:rFonts w:eastAsia="黑体" w:hint="eastAsia"/>
        <w:sz w:val="21"/>
        <w:szCs w:val="21"/>
      </w:rPr>
      <w:t>XXX</w:t>
    </w:r>
    <w:r>
      <w:rPr>
        <w:rFonts w:hint="eastAsia"/>
        <w:sz w:val="21"/>
        <w:szCs w:val="21"/>
      </w:rPr>
      <w:t>－</w:t>
    </w:r>
    <w:r>
      <w:rPr>
        <w:rFonts w:eastAsia="黑体"/>
        <w:sz w:val="21"/>
        <w:szCs w:val="21"/>
      </w:rPr>
      <w:t>2</w:t>
    </w:r>
    <w:r>
      <w:rPr>
        <w:rFonts w:eastAsia="黑体" w:hint="eastAsia"/>
        <w:sz w:val="21"/>
        <w:szCs w:val="21"/>
      </w:rPr>
      <w:t>0XX</w:t>
    </w:r>
  </w:p>
  <w:p w:rsidR="00FA385E" w:rsidRDefault="00FA385E">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385E" w:rsidRDefault="00B03DDC">
    <w:pPr>
      <w:pStyle w:val="af3"/>
      <w:pBdr>
        <w:bottom w:val="single" w:sz="4" w:space="1" w:color="auto"/>
      </w:pBdr>
      <w:tabs>
        <w:tab w:val="clear" w:pos="4320"/>
        <w:tab w:val="clear" w:pos="8640"/>
        <w:tab w:val="center" w:pos="4153"/>
        <w:tab w:val="right" w:pos="8306"/>
      </w:tabs>
      <w:jc w:val="center"/>
    </w:pPr>
    <w:r>
      <w:rPr>
        <w:rFonts w:eastAsia="黑体"/>
        <w:sz w:val="21"/>
        <w:szCs w:val="21"/>
      </w:rPr>
      <w:t>JJF</w:t>
    </w:r>
    <w:r>
      <w:rPr>
        <w:rFonts w:eastAsia="黑体" w:hint="eastAsia"/>
        <w:sz w:val="21"/>
        <w:szCs w:val="21"/>
      </w:rPr>
      <w:t>（苏）</w:t>
    </w:r>
    <w:r>
      <w:rPr>
        <w:rFonts w:eastAsia="黑体" w:hint="eastAsia"/>
        <w:sz w:val="21"/>
        <w:szCs w:val="21"/>
      </w:rPr>
      <w:t>XXX</w:t>
    </w:r>
    <w:r>
      <w:rPr>
        <w:rFonts w:hint="eastAsia"/>
        <w:sz w:val="21"/>
        <w:szCs w:val="21"/>
      </w:rPr>
      <w:t>－</w:t>
    </w:r>
    <w:r>
      <w:rPr>
        <w:rFonts w:eastAsia="黑体"/>
        <w:sz w:val="21"/>
        <w:szCs w:val="21"/>
      </w:rPr>
      <w:t>2</w:t>
    </w:r>
    <w:r>
      <w:rPr>
        <w:rFonts w:eastAsia="黑体" w:hint="eastAsia"/>
        <w:sz w:val="21"/>
        <w:szCs w:val="21"/>
      </w:rPr>
      <w:t>0XX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385E" w:rsidRDefault="00FA385E">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5A880B5"/>
    <w:multiLevelType w:val="singleLevel"/>
    <w:tmpl w:val="D5A880B5"/>
    <w:lvl w:ilvl="0">
      <w:start w:val="1"/>
      <w:numFmt w:val="lowerLetter"/>
      <w:suff w:val="space"/>
      <w:lvlText w:val="%1)"/>
      <w:lvlJc w:val="left"/>
    </w:lvl>
  </w:abstractNum>
  <w:abstractNum w:abstractNumId="1">
    <w:nsid w:val="3B9E4C4B"/>
    <w:multiLevelType w:val="multilevel"/>
    <w:tmpl w:val="3B9E4C4B"/>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6CEA2025"/>
    <w:multiLevelType w:val="multilevel"/>
    <w:tmpl w:val="6CEA2025"/>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黑体" w:eastAsia="黑体" w:hAnsi="Times New Roman" w:hint="eastAsia"/>
        <w:b w:val="0"/>
        <w:i w:val="0"/>
        <w:sz w:val="21"/>
      </w:rPr>
    </w:lvl>
    <w:lvl w:ilvl="2">
      <w:start w:val="1"/>
      <w:numFmt w:val="decimal"/>
      <w:lvlRestart w:val="1"/>
      <w:pStyle w:val="a1"/>
      <w:suff w:val="nothing"/>
      <w:lvlText w:val="%2%1.%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420"/>
  <w:drawingGridHorizontalSpacing w:val="120"/>
  <w:drawingGridVerticalSpacing w:val="2"/>
  <w:displayHorizontalDrawingGridEvery w:val="2"/>
  <w:noPunctuationKerning/>
  <w:characterSpacingControl w:val="doNotCompress"/>
  <w:hdrShapeDefaults>
    <o:shapedefaults v:ext="edit" spidmax="2052" fillcolor="white">
      <v:fill color="white"/>
    </o:shapedefaults>
    <o:shapelayout v:ext="edit">
      <o:idmap v:ext="edit" data="2"/>
    </o:shapelayout>
  </w:hdrShapeDefaults>
  <w:footnotePr>
    <w:footnote w:id="-1"/>
    <w:footnote w:id="0"/>
  </w:footnotePr>
  <w:endnotePr>
    <w:endnote w:id="-1"/>
    <w:endnote w:id="0"/>
  </w:endnotePr>
  <w:compat>
    <w:spaceForUL/>
    <w:doNotLeaveBackslashAlone/>
    <w:useFELayout/>
    <w:compatSetting w:name="compatibilityMode" w:uri="http://schemas.microsoft.com/office/word" w:val="12"/>
  </w:compat>
  <w:docVars>
    <w:docVar w:name="commondata" w:val="eyJoZGlkIjoiMmEwZWE2YmNlOWUyNDIwZGU0MWQ0ODgyNjNkZmFkOTkifQ=="/>
  </w:docVars>
  <w:rsids>
    <w:rsidRoot w:val="00172A27"/>
    <w:rsid w:val="0000090E"/>
    <w:rsid w:val="000019EE"/>
    <w:rsid w:val="000040FA"/>
    <w:rsid w:val="00004633"/>
    <w:rsid w:val="0000740F"/>
    <w:rsid w:val="00010C9D"/>
    <w:rsid w:val="0001219B"/>
    <w:rsid w:val="0001348E"/>
    <w:rsid w:val="00013E77"/>
    <w:rsid w:val="0002152D"/>
    <w:rsid w:val="00033C17"/>
    <w:rsid w:val="00035E57"/>
    <w:rsid w:val="00036D8B"/>
    <w:rsid w:val="000405DB"/>
    <w:rsid w:val="000471BB"/>
    <w:rsid w:val="00047AE0"/>
    <w:rsid w:val="0005346A"/>
    <w:rsid w:val="00053706"/>
    <w:rsid w:val="00053ACC"/>
    <w:rsid w:val="000641CA"/>
    <w:rsid w:val="000655DA"/>
    <w:rsid w:val="00066FE3"/>
    <w:rsid w:val="00070160"/>
    <w:rsid w:val="000718ED"/>
    <w:rsid w:val="000752C0"/>
    <w:rsid w:val="000760DD"/>
    <w:rsid w:val="000779F4"/>
    <w:rsid w:val="00080BA4"/>
    <w:rsid w:val="00081AF6"/>
    <w:rsid w:val="00082CDF"/>
    <w:rsid w:val="0008368F"/>
    <w:rsid w:val="0009677B"/>
    <w:rsid w:val="000A0310"/>
    <w:rsid w:val="000A3FDD"/>
    <w:rsid w:val="000A5716"/>
    <w:rsid w:val="000A5BC2"/>
    <w:rsid w:val="000A6B48"/>
    <w:rsid w:val="000A6C94"/>
    <w:rsid w:val="000A7330"/>
    <w:rsid w:val="000B2CEC"/>
    <w:rsid w:val="000C04AC"/>
    <w:rsid w:val="000C0A6C"/>
    <w:rsid w:val="000D01FE"/>
    <w:rsid w:val="000D6490"/>
    <w:rsid w:val="000E2DAE"/>
    <w:rsid w:val="000F0E37"/>
    <w:rsid w:val="000F1E46"/>
    <w:rsid w:val="000F3A7F"/>
    <w:rsid w:val="000F57D2"/>
    <w:rsid w:val="000F660C"/>
    <w:rsid w:val="000F6F86"/>
    <w:rsid w:val="000F7D41"/>
    <w:rsid w:val="00100D83"/>
    <w:rsid w:val="00101DF9"/>
    <w:rsid w:val="001045BA"/>
    <w:rsid w:val="0010569B"/>
    <w:rsid w:val="001060EF"/>
    <w:rsid w:val="00112FC7"/>
    <w:rsid w:val="001159B0"/>
    <w:rsid w:val="00116F14"/>
    <w:rsid w:val="00120A91"/>
    <w:rsid w:val="00121918"/>
    <w:rsid w:val="00125D1A"/>
    <w:rsid w:val="00127E4D"/>
    <w:rsid w:val="00132E17"/>
    <w:rsid w:val="00140000"/>
    <w:rsid w:val="00140408"/>
    <w:rsid w:val="0014220D"/>
    <w:rsid w:val="001439AE"/>
    <w:rsid w:val="00147AB8"/>
    <w:rsid w:val="001539FF"/>
    <w:rsid w:val="00153AEE"/>
    <w:rsid w:val="00153F33"/>
    <w:rsid w:val="00154541"/>
    <w:rsid w:val="00156938"/>
    <w:rsid w:val="00162B17"/>
    <w:rsid w:val="00166397"/>
    <w:rsid w:val="00172A27"/>
    <w:rsid w:val="00172FA4"/>
    <w:rsid w:val="0017469E"/>
    <w:rsid w:val="00174D26"/>
    <w:rsid w:val="00175C03"/>
    <w:rsid w:val="00176273"/>
    <w:rsid w:val="0017695A"/>
    <w:rsid w:val="0018171D"/>
    <w:rsid w:val="00182871"/>
    <w:rsid w:val="0018317E"/>
    <w:rsid w:val="00185CCC"/>
    <w:rsid w:val="001878C8"/>
    <w:rsid w:val="0019140C"/>
    <w:rsid w:val="00192D12"/>
    <w:rsid w:val="00192E16"/>
    <w:rsid w:val="00196505"/>
    <w:rsid w:val="001A0519"/>
    <w:rsid w:val="001A129C"/>
    <w:rsid w:val="001A1F31"/>
    <w:rsid w:val="001A5186"/>
    <w:rsid w:val="001A5696"/>
    <w:rsid w:val="001B0805"/>
    <w:rsid w:val="001B28D8"/>
    <w:rsid w:val="001B532F"/>
    <w:rsid w:val="001B7258"/>
    <w:rsid w:val="001C0D2B"/>
    <w:rsid w:val="001C16D9"/>
    <w:rsid w:val="001C3173"/>
    <w:rsid w:val="001D2412"/>
    <w:rsid w:val="001D3F32"/>
    <w:rsid w:val="001D6A89"/>
    <w:rsid w:val="001D7974"/>
    <w:rsid w:val="001E6602"/>
    <w:rsid w:val="001F01C4"/>
    <w:rsid w:val="001F23D0"/>
    <w:rsid w:val="001F424D"/>
    <w:rsid w:val="001F5984"/>
    <w:rsid w:val="002015B2"/>
    <w:rsid w:val="00202C23"/>
    <w:rsid w:val="002035A0"/>
    <w:rsid w:val="00211579"/>
    <w:rsid w:val="002124B1"/>
    <w:rsid w:val="00212F37"/>
    <w:rsid w:val="002132B9"/>
    <w:rsid w:val="00214C39"/>
    <w:rsid w:val="00215911"/>
    <w:rsid w:val="00217A10"/>
    <w:rsid w:val="00221941"/>
    <w:rsid w:val="00224307"/>
    <w:rsid w:val="00225764"/>
    <w:rsid w:val="0022581A"/>
    <w:rsid w:val="002258AF"/>
    <w:rsid w:val="0022653F"/>
    <w:rsid w:val="00230A03"/>
    <w:rsid w:val="00234B06"/>
    <w:rsid w:val="00236D11"/>
    <w:rsid w:val="002379A0"/>
    <w:rsid w:val="00240B1C"/>
    <w:rsid w:val="00244D85"/>
    <w:rsid w:val="00245242"/>
    <w:rsid w:val="00250686"/>
    <w:rsid w:val="00257565"/>
    <w:rsid w:val="00260A10"/>
    <w:rsid w:val="00262E73"/>
    <w:rsid w:val="00262E95"/>
    <w:rsid w:val="002632F1"/>
    <w:rsid w:val="0026441E"/>
    <w:rsid w:val="002674A6"/>
    <w:rsid w:val="002729AC"/>
    <w:rsid w:val="00273147"/>
    <w:rsid w:val="002738B4"/>
    <w:rsid w:val="00282E2D"/>
    <w:rsid w:val="0028694E"/>
    <w:rsid w:val="0029171A"/>
    <w:rsid w:val="00292ED0"/>
    <w:rsid w:val="00294649"/>
    <w:rsid w:val="00297B38"/>
    <w:rsid w:val="002A0F4D"/>
    <w:rsid w:val="002A459D"/>
    <w:rsid w:val="002A6420"/>
    <w:rsid w:val="002B2C3B"/>
    <w:rsid w:val="002B49F5"/>
    <w:rsid w:val="002B52EC"/>
    <w:rsid w:val="002B7245"/>
    <w:rsid w:val="002C404C"/>
    <w:rsid w:val="002C621D"/>
    <w:rsid w:val="002D2C9A"/>
    <w:rsid w:val="002D3684"/>
    <w:rsid w:val="002D3891"/>
    <w:rsid w:val="002D4FBE"/>
    <w:rsid w:val="002D555B"/>
    <w:rsid w:val="002D6457"/>
    <w:rsid w:val="002E4098"/>
    <w:rsid w:val="002E43D4"/>
    <w:rsid w:val="002E4A84"/>
    <w:rsid w:val="002E5C37"/>
    <w:rsid w:val="002E69B3"/>
    <w:rsid w:val="002F4FB0"/>
    <w:rsid w:val="003045AF"/>
    <w:rsid w:val="00304B34"/>
    <w:rsid w:val="003055FB"/>
    <w:rsid w:val="00305623"/>
    <w:rsid w:val="00307C88"/>
    <w:rsid w:val="00312349"/>
    <w:rsid w:val="00313D5A"/>
    <w:rsid w:val="00316855"/>
    <w:rsid w:val="003218CF"/>
    <w:rsid w:val="00322601"/>
    <w:rsid w:val="00323BCB"/>
    <w:rsid w:val="00327E1A"/>
    <w:rsid w:val="0033234B"/>
    <w:rsid w:val="0033417E"/>
    <w:rsid w:val="00335FE8"/>
    <w:rsid w:val="003427C2"/>
    <w:rsid w:val="00344CF1"/>
    <w:rsid w:val="00345C22"/>
    <w:rsid w:val="003478AB"/>
    <w:rsid w:val="003514DF"/>
    <w:rsid w:val="0035208B"/>
    <w:rsid w:val="003553ED"/>
    <w:rsid w:val="00361B90"/>
    <w:rsid w:val="00361C7D"/>
    <w:rsid w:val="00362F82"/>
    <w:rsid w:val="00363C97"/>
    <w:rsid w:val="00365BFD"/>
    <w:rsid w:val="00376A74"/>
    <w:rsid w:val="00382689"/>
    <w:rsid w:val="00384BF6"/>
    <w:rsid w:val="0038537A"/>
    <w:rsid w:val="0038554C"/>
    <w:rsid w:val="003863AD"/>
    <w:rsid w:val="00386ADD"/>
    <w:rsid w:val="00390165"/>
    <w:rsid w:val="003936D1"/>
    <w:rsid w:val="00394E04"/>
    <w:rsid w:val="00395DBE"/>
    <w:rsid w:val="003A2591"/>
    <w:rsid w:val="003A7B5F"/>
    <w:rsid w:val="003B0F2F"/>
    <w:rsid w:val="003B3854"/>
    <w:rsid w:val="003B38FD"/>
    <w:rsid w:val="003B50A9"/>
    <w:rsid w:val="003C0CE9"/>
    <w:rsid w:val="003C0FF3"/>
    <w:rsid w:val="003C1DAE"/>
    <w:rsid w:val="003C6D43"/>
    <w:rsid w:val="003D0577"/>
    <w:rsid w:val="003D53FB"/>
    <w:rsid w:val="003D62BA"/>
    <w:rsid w:val="003D7B4F"/>
    <w:rsid w:val="003E0A72"/>
    <w:rsid w:val="003E3803"/>
    <w:rsid w:val="003E5DA5"/>
    <w:rsid w:val="003E6D24"/>
    <w:rsid w:val="003F0A50"/>
    <w:rsid w:val="003F4257"/>
    <w:rsid w:val="0040683D"/>
    <w:rsid w:val="00407086"/>
    <w:rsid w:val="00407921"/>
    <w:rsid w:val="00412C1C"/>
    <w:rsid w:val="00416F48"/>
    <w:rsid w:val="00435234"/>
    <w:rsid w:val="004352AD"/>
    <w:rsid w:val="00435BC8"/>
    <w:rsid w:val="00441ACD"/>
    <w:rsid w:val="00442791"/>
    <w:rsid w:val="004444AA"/>
    <w:rsid w:val="00444EB5"/>
    <w:rsid w:val="00445105"/>
    <w:rsid w:val="00456EA4"/>
    <w:rsid w:val="00462E75"/>
    <w:rsid w:val="00463472"/>
    <w:rsid w:val="00465EBA"/>
    <w:rsid w:val="004703CB"/>
    <w:rsid w:val="00470906"/>
    <w:rsid w:val="00470FA7"/>
    <w:rsid w:val="004759F6"/>
    <w:rsid w:val="00477211"/>
    <w:rsid w:val="00480536"/>
    <w:rsid w:val="0048301D"/>
    <w:rsid w:val="004921D1"/>
    <w:rsid w:val="00493117"/>
    <w:rsid w:val="004957D0"/>
    <w:rsid w:val="00495A53"/>
    <w:rsid w:val="004A1F4B"/>
    <w:rsid w:val="004A6996"/>
    <w:rsid w:val="004B1605"/>
    <w:rsid w:val="004B3ACB"/>
    <w:rsid w:val="004B5C41"/>
    <w:rsid w:val="004B79B4"/>
    <w:rsid w:val="004B7D31"/>
    <w:rsid w:val="004C11DB"/>
    <w:rsid w:val="004C4DD5"/>
    <w:rsid w:val="004C5CA8"/>
    <w:rsid w:val="004C6F8B"/>
    <w:rsid w:val="004C7F90"/>
    <w:rsid w:val="004D194E"/>
    <w:rsid w:val="004D209A"/>
    <w:rsid w:val="004D77A0"/>
    <w:rsid w:val="004E16C9"/>
    <w:rsid w:val="004E2E20"/>
    <w:rsid w:val="004F3539"/>
    <w:rsid w:val="004F3A23"/>
    <w:rsid w:val="004F5294"/>
    <w:rsid w:val="004F5DBD"/>
    <w:rsid w:val="004F5E77"/>
    <w:rsid w:val="004F6963"/>
    <w:rsid w:val="004F7D47"/>
    <w:rsid w:val="00500185"/>
    <w:rsid w:val="0050020D"/>
    <w:rsid w:val="0050084B"/>
    <w:rsid w:val="00503E51"/>
    <w:rsid w:val="0050432E"/>
    <w:rsid w:val="005101E3"/>
    <w:rsid w:val="0051220A"/>
    <w:rsid w:val="00516DD9"/>
    <w:rsid w:val="005209D1"/>
    <w:rsid w:val="005254F9"/>
    <w:rsid w:val="005263F6"/>
    <w:rsid w:val="005308E0"/>
    <w:rsid w:val="00531686"/>
    <w:rsid w:val="00537367"/>
    <w:rsid w:val="0054045D"/>
    <w:rsid w:val="00542D76"/>
    <w:rsid w:val="0054631F"/>
    <w:rsid w:val="00546766"/>
    <w:rsid w:val="0055052E"/>
    <w:rsid w:val="005518FA"/>
    <w:rsid w:val="00554202"/>
    <w:rsid w:val="005639B2"/>
    <w:rsid w:val="00571832"/>
    <w:rsid w:val="00571D48"/>
    <w:rsid w:val="00574A16"/>
    <w:rsid w:val="0057648F"/>
    <w:rsid w:val="005771EA"/>
    <w:rsid w:val="00582A8F"/>
    <w:rsid w:val="00583B2E"/>
    <w:rsid w:val="0058521F"/>
    <w:rsid w:val="00590615"/>
    <w:rsid w:val="00591C77"/>
    <w:rsid w:val="00592D0D"/>
    <w:rsid w:val="00595265"/>
    <w:rsid w:val="00595C2D"/>
    <w:rsid w:val="00596541"/>
    <w:rsid w:val="005A0E70"/>
    <w:rsid w:val="005A2ED4"/>
    <w:rsid w:val="005A3A26"/>
    <w:rsid w:val="005A40A6"/>
    <w:rsid w:val="005A6113"/>
    <w:rsid w:val="005B25F8"/>
    <w:rsid w:val="005B2BEB"/>
    <w:rsid w:val="005B425F"/>
    <w:rsid w:val="005C0DC1"/>
    <w:rsid w:val="005C4560"/>
    <w:rsid w:val="005C5B03"/>
    <w:rsid w:val="005C7E00"/>
    <w:rsid w:val="005D1701"/>
    <w:rsid w:val="005D1DFA"/>
    <w:rsid w:val="005E0DF4"/>
    <w:rsid w:val="005E13B6"/>
    <w:rsid w:val="005E5659"/>
    <w:rsid w:val="005E7730"/>
    <w:rsid w:val="005F1940"/>
    <w:rsid w:val="005F6B86"/>
    <w:rsid w:val="00602A5A"/>
    <w:rsid w:val="0060621E"/>
    <w:rsid w:val="006101DB"/>
    <w:rsid w:val="00620853"/>
    <w:rsid w:val="00621CBA"/>
    <w:rsid w:val="00623161"/>
    <w:rsid w:val="006273A6"/>
    <w:rsid w:val="00631260"/>
    <w:rsid w:val="00646463"/>
    <w:rsid w:val="00646D1B"/>
    <w:rsid w:val="00652053"/>
    <w:rsid w:val="00652351"/>
    <w:rsid w:val="00652699"/>
    <w:rsid w:val="00653428"/>
    <w:rsid w:val="0065590F"/>
    <w:rsid w:val="0065667A"/>
    <w:rsid w:val="00657E00"/>
    <w:rsid w:val="00664999"/>
    <w:rsid w:val="006744E0"/>
    <w:rsid w:val="00677549"/>
    <w:rsid w:val="006775F3"/>
    <w:rsid w:val="006822B5"/>
    <w:rsid w:val="006837C2"/>
    <w:rsid w:val="00693C31"/>
    <w:rsid w:val="006A0FA2"/>
    <w:rsid w:val="006A6B33"/>
    <w:rsid w:val="006A7C9A"/>
    <w:rsid w:val="006B21C8"/>
    <w:rsid w:val="006B5C5C"/>
    <w:rsid w:val="006B6F85"/>
    <w:rsid w:val="006C0115"/>
    <w:rsid w:val="006C0508"/>
    <w:rsid w:val="006C4B0C"/>
    <w:rsid w:val="006C53EC"/>
    <w:rsid w:val="006C5A0C"/>
    <w:rsid w:val="006C642F"/>
    <w:rsid w:val="006C7124"/>
    <w:rsid w:val="006D0129"/>
    <w:rsid w:val="006D489B"/>
    <w:rsid w:val="006E04E5"/>
    <w:rsid w:val="006E2E80"/>
    <w:rsid w:val="006E4E9B"/>
    <w:rsid w:val="006F3F6F"/>
    <w:rsid w:val="006F7581"/>
    <w:rsid w:val="00700C41"/>
    <w:rsid w:val="00707474"/>
    <w:rsid w:val="00710C9E"/>
    <w:rsid w:val="00716260"/>
    <w:rsid w:val="007164D4"/>
    <w:rsid w:val="007201CD"/>
    <w:rsid w:val="00720A42"/>
    <w:rsid w:val="00721A7B"/>
    <w:rsid w:val="007246C6"/>
    <w:rsid w:val="007268C2"/>
    <w:rsid w:val="007270C9"/>
    <w:rsid w:val="007272B0"/>
    <w:rsid w:val="00731424"/>
    <w:rsid w:val="0073326D"/>
    <w:rsid w:val="00735DD6"/>
    <w:rsid w:val="007412A1"/>
    <w:rsid w:val="00744958"/>
    <w:rsid w:val="007456D0"/>
    <w:rsid w:val="00754EC4"/>
    <w:rsid w:val="00760BE4"/>
    <w:rsid w:val="00761805"/>
    <w:rsid w:val="00761D4B"/>
    <w:rsid w:val="007623FF"/>
    <w:rsid w:val="00762646"/>
    <w:rsid w:val="00767D5C"/>
    <w:rsid w:val="00770328"/>
    <w:rsid w:val="00777300"/>
    <w:rsid w:val="00781ECE"/>
    <w:rsid w:val="007909A3"/>
    <w:rsid w:val="007925E1"/>
    <w:rsid w:val="007926BA"/>
    <w:rsid w:val="00793375"/>
    <w:rsid w:val="00793DC9"/>
    <w:rsid w:val="0079406B"/>
    <w:rsid w:val="007A1636"/>
    <w:rsid w:val="007A3F07"/>
    <w:rsid w:val="007A6A27"/>
    <w:rsid w:val="007B0C40"/>
    <w:rsid w:val="007B33D6"/>
    <w:rsid w:val="007C2B2F"/>
    <w:rsid w:val="007C506E"/>
    <w:rsid w:val="007D4BBE"/>
    <w:rsid w:val="007D5A3F"/>
    <w:rsid w:val="007E00C9"/>
    <w:rsid w:val="007F3BB8"/>
    <w:rsid w:val="007F4334"/>
    <w:rsid w:val="007F5CA9"/>
    <w:rsid w:val="007F6EB3"/>
    <w:rsid w:val="008012D7"/>
    <w:rsid w:val="00805ACD"/>
    <w:rsid w:val="00806745"/>
    <w:rsid w:val="008071A4"/>
    <w:rsid w:val="008123E7"/>
    <w:rsid w:val="008201E5"/>
    <w:rsid w:val="0082389F"/>
    <w:rsid w:val="0083321F"/>
    <w:rsid w:val="00834A3F"/>
    <w:rsid w:val="00836CA1"/>
    <w:rsid w:val="00840745"/>
    <w:rsid w:val="00840869"/>
    <w:rsid w:val="00840FF2"/>
    <w:rsid w:val="00842A7B"/>
    <w:rsid w:val="00843055"/>
    <w:rsid w:val="008502DE"/>
    <w:rsid w:val="0086114A"/>
    <w:rsid w:val="00866DDA"/>
    <w:rsid w:val="00872359"/>
    <w:rsid w:val="0087366D"/>
    <w:rsid w:val="0087424C"/>
    <w:rsid w:val="008745D3"/>
    <w:rsid w:val="008748D9"/>
    <w:rsid w:val="00874C76"/>
    <w:rsid w:val="00875A20"/>
    <w:rsid w:val="00886553"/>
    <w:rsid w:val="0089116D"/>
    <w:rsid w:val="00891DFC"/>
    <w:rsid w:val="00892A96"/>
    <w:rsid w:val="008972E9"/>
    <w:rsid w:val="00897D51"/>
    <w:rsid w:val="008A3EA0"/>
    <w:rsid w:val="008A4C52"/>
    <w:rsid w:val="008A520C"/>
    <w:rsid w:val="008A776B"/>
    <w:rsid w:val="008B0674"/>
    <w:rsid w:val="008B1668"/>
    <w:rsid w:val="008B3354"/>
    <w:rsid w:val="008B5AF8"/>
    <w:rsid w:val="008B5E76"/>
    <w:rsid w:val="008B67DE"/>
    <w:rsid w:val="008B7E63"/>
    <w:rsid w:val="008C3B99"/>
    <w:rsid w:val="008D20C8"/>
    <w:rsid w:val="008D282E"/>
    <w:rsid w:val="008D4CFB"/>
    <w:rsid w:val="008D58F8"/>
    <w:rsid w:val="008E0B01"/>
    <w:rsid w:val="008E10BA"/>
    <w:rsid w:val="008E5126"/>
    <w:rsid w:val="008F0EE8"/>
    <w:rsid w:val="008F1140"/>
    <w:rsid w:val="008F21A5"/>
    <w:rsid w:val="008F4605"/>
    <w:rsid w:val="008F4B80"/>
    <w:rsid w:val="008F60C6"/>
    <w:rsid w:val="008F7E8E"/>
    <w:rsid w:val="00901A36"/>
    <w:rsid w:val="009022B8"/>
    <w:rsid w:val="00902393"/>
    <w:rsid w:val="00905C69"/>
    <w:rsid w:val="00912D19"/>
    <w:rsid w:val="00913575"/>
    <w:rsid w:val="009238AA"/>
    <w:rsid w:val="0093059F"/>
    <w:rsid w:val="009337A5"/>
    <w:rsid w:val="00937A81"/>
    <w:rsid w:val="00937D28"/>
    <w:rsid w:val="00943083"/>
    <w:rsid w:val="0094696A"/>
    <w:rsid w:val="00947329"/>
    <w:rsid w:val="00950B12"/>
    <w:rsid w:val="009542D8"/>
    <w:rsid w:val="00955AB9"/>
    <w:rsid w:val="00955F86"/>
    <w:rsid w:val="009610D6"/>
    <w:rsid w:val="00966EEC"/>
    <w:rsid w:val="009732CF"/>
    <w:rsid w:val="0097395C"/>
    <w:rsid w:val="00977AC4"/>
    <w:rsid w:val="0098179A"/>
    <w:rsid w:val="0098472E"/>
    <w:rsid w:val="00990877"/>
    <w:rsid w:val="00990CE0"/>
    <w:rsid w:val="009A5534"/>
    <w:rsid w:val="009B087E"/>
    <w:rsid w:val="009B0E70"/>
    <w:rsid w:val="009B3CCC"/>
    <w:rsid w:val="009B584E"/>
    <w:rsid w:val="009B77B9"/>
    <w:rsid w:val="009C1CAF"/>
    <w:rsid w:val="009C2650"/>
    <w:rsid w:val="009C2B19"/>
    <w:rsid w:val="009C586E"/>
    <w:rsid w:val="009C5BA6"/>
    <w:rsid w:val="009C6B29"/>
    <w:rsid w:val="009C729C"/>
    <w:rsid w:val="009D0F26"/>
    <w:rsid w:val="009D2795"/>
    <w:rsid w:val="009D2FE7"/>
    <w:rsid w:val="009D60F5"/>
    <w:rsid w:val="009D75BB"/>
    <w:rsid w:val="009E1743"/>
    <w:rsid w:val="009E2D69"/>
    <w:rsid w:val="009E573E"/>
    <w:rsid w:val="009E6026"/>
    <w:rsid w:val="009E7AD7"/>
    <w:rsid w:val="009F0DEC"/>
    <w:rsid w:val="009F1EE7"/>
    <w:rsid w:val="009F52EA"/>
    <w:rsid w:val="00A037B3"/>
    <w:rsid w:val="00A10BF7"/>
    <w:rsid w:val="00A12827"/>
    <w:rsid w:val="00A17837"/>
    <w:rsid w:val="00A20707"/>
    <w:rsid w:val="00A2103C"/>
    <w:rsid w:val="00A212A4"/>
    <w:rsid w:val="00A215BE"/>
    <w:rsid w:val="00A24A33"/>
    <w:rsid w:val="00A2706C"/>
    <w:rsid w:val="00A3174C"/>
    <w:rsid w:val="00A32356"/>
    <w:rsid w:val="00A375D2"/>
    <w:rsid w:val="00A43CD1"/>
    <w:rsid w:val="00A512FE"/>
    <w:rsid w:val="00A52A46"/>
    <w:rsid w:val="00A53EC1"/>
    <w:rsid w:val="00A54A33"/>
    <w:rsid w:val="00A54C4F"/>
    <w:rsid w:val="00A56292"/>
    <w:rsid w:val="00A56687"/>
    <w:rsid w:val="00A721D4"/>
    <w:rsid w:val="00A739B2"/>
    <w:rsid w:val="00A81B24"/>
    <w:rsid w:val="00A841DC"/>
    <w:rsid w:val="00A8516F"/>
    <w:rsid w:val="00A90041"/>
    <w:rsid w:val="00A94C08"/>
    <w:rsid w:val="00AA3E69"/>
    <w:rsid w:val="00AA5D9B"/>
    <w:rsid w:val="00AB16B9"/>
    <w:rsid w:val="00AB442D"/>
    <w:rsid w:val="00AB4B6F"/>
    <w:rsid w:val="00AC3FC1"/>
    <w:rsid w:val="00AC4052"/>
    <w:rsid w:val="00AD3B61"/>
    <w:rsid w:val="00AD4902"/>
    <w:rsid w:val="00AD5145"/>
    <w:rsid w:val="00AD5B02"/>
    <w:rsid w:val="00AE12E0"/>
    <w:rsid w:val="00AE2E96"/>
    <w:rsid w:val="00AE3FC4"/>
    <w:rsid w:val="00AE4730"/>
    <w:rsid w:val="00AE5246"/>
    <w:rsid w:val="00AF0A0F"/>
    <w:rsid w:val="00AF2B16"/>
    <w:rsid w:val="00AF48D5"/>
    <w:rsid w:val="00B01327"/>
    <w:rsid w:val="00B02048"/>
    <w:rsid w:val="00B03DDC"/>
    <w:rsid w:val="00B1206F"/>
    <w:rsid w:val="00B228E3"/>
    <w:rsid w:val="00B25A6E"/>
    <w:rsid w:val="00B330A1"/>
    <w:rsid w:val="00B43D3F"/>
    <w:rsid w:val="00B47511"/>
    <w:rsid w:val="00B478A2"/>
    <w:rsid w:val="00B5163D"/>
    <w:rsid w:val="00B53134"/>
    <w:rsid w:val="00B544D9"/>
    <w:rsid w:val="00B54B07"/>
    <w:rsid w:val="00B559EB"/>
    <w:rsid w:val="00B61A72"/>
    <w:rsid w:val="00B63ECC"/>
    <w:rsid w:val="00B647F8"/>
    <w:rsid w:val="00B66A16"/>
    <w:rsid w:val="00B70222"/>
    <w:rsid w:val="00B743BD"/>
    <w:rsid w:val="00B77CDA"/>
    <w:rsid w:val="00B8121B"/>
    <w:rsid w:val="00B82CD6"/>
    <w:rsid w:val="00B837C9"/>
    <w:rsid w:val="00B87E35"/>
    <w:rsid w:val="00B92231"/>
    <w:rsid w:val="00BA1D27"/>
    <w:rsid w:val="00BA229B"/>
    <w:rsid w:val="00BA2C76"/>
    <w:rsid w:val="00BA60CB"/>
    <w:rsid w:val="00BB0975"/>
    <w:rsid w:val="00BB45AE"/>
    <w:rsid w:val="00BB6C71"/>
    <w:rsid w:val="00BB7EFE"/>
    <w:rsid w:val="00BD7A64"/>
    <w:rsid w:val="00BD7B54"/>
    <w:rsid w:val="00BE040A"/>
    <w:rsid w:val="00BE1638"/>
    <w:rsid w:val="00BE3076"/>
    <w:rsid w:val="00BE3876"/>
    <w:rsid w:val="00BE4185"/>
    <w:rsid w:val="00BF1CE3"/>
    <w:rsid w:val="00C00F24"/>
    <w:rsid w:val="00C05FEA"/>
    <w:rsid w:val="00C069AC"/>
    <w:rsid w:val="00C11231"/>
    <w:rsid w:val="00C13030"/>
    <w:rsid w:val="00C143D3"/>
    <w:rsid w:val="00C173BE"/>
    <w:rsid w:val="00C174BD"/>
    <w:rsid w:val="00C233E4"/>
    <w:rsid w:val="00C242EE"/>
    <w:rsid w:val="00C30D3A"/>
    <w:rsid w:val="00C30E90"/>
    <w:rsid w:val="00C353FC"/>
    <w:rsid w:val="00C500A3"/>
    <w:rsid w:val="00C51E01"/>
    <w:rsid w:val="00C55EEE"/>
    <w:rsid w:val="00C56012"/>
    <w:rsid w:val="00C64590"/>
    <w:rsid w:val="00C714B2"/>
    <w:rsid w:val="00C7252E"/>
    <w:rsid w:val="00C727F1"/>
    <w:rsid w:val="00C73951"/>
    <w:rsid w:val="00C754F0"/>
    <w:rsid w:val="00C76CA9"/>
    <w:rsid w:val="00C76E84"/>
    <w:rsid w:val="00C81E19"/>
    <w:rsid w:val="00C84946"/>
    <w:rsid w:val="00C86695"/>
    <w:rsid w:val="00C907F5"/>
    <w:rsid w:val="00C923E9"/>
    <w:rsid w:val="00CA5BF7"/>
    <w:rsid w:val="00CB0C89"/>
    <w:rsid w:val="00CC343C"/>
    <w:rsid w:val="00CD18B8"/>
    <w:rsid w:val="00CD539C"/>
    <w:rsid w:val="00CE2BF2"/>
    <w:rsid w:val="00CE55E2"/>
    <w:rsid w:val="00CF1642"/>
    <w:rsid w:val="00CF348B"/>
    <w:rsid w:val="00CF3791"/>
    <w:rsid w:val="00CF3EEE"/>
    <w:rsid w:val="00CF5296"/>
    <w:rsid w:val="00CF69A4"/>
    <w:rsid w:val="00CF783E"/>
    <w:rsid w:val="00D00465"/>
    <w:rsid w:val="00D04528"/>
    <w:rsid w:val="00D04D6C"/>
    <w:rsid w:val="00D04DE6"/>
    <w:rsid w:val="00D07592"/>
    <w:rsid w:val="00D11308"/>
    <w:rsid w:val="00D12C6A"/>
    <w:rsid w:val="00D134D2"/>
    <w:rsid w:val="00D17978"/>
    <w:rsid w:val="00D21208"/>
    <w:rsid w:val="00D23E0D"/>
    <w:rsid w:val="00D244B8"/>
    <w:rsid w:val="00D2523C"/>
    <w:rsid w:val="00D3064A"/>
    <w:rsid w:val="00D40C3F"/>
    <w:rsid w:val="00D42269"/>
    <w:rsid w:val="00D46B76"/>
    <w:rsid w:val="00D522BC"/>
    <w:rsid w:val="00D528DA"/>
    <w:rsid w:val="00D57006"/>
    <w:rsid w:val="00D60091"/>
    <w:rsid w:val="00D63A8E"/>
    <w:rsid w:val="00D64041"/>
    <w:rsid w:val="00D71A86"/>
    <w:rsid w:val="00D779C4"/>
    <w:rsid w:val="00D83081"/>
    <w:rsid w:val="00D84C55"/>
    <w:rsid w:val="00D84C9A"/>
    <w:rsid w:val="00D85F3D"/>
    <w:rsid w:val="00D87632"/>
    <w:rsid w:val="00D95076"/>
    <w:rsid w:val="00DA0D6D"/>
    <w:rsid w:val="00DB05F0"/>
    <w:rsid w:val="00DB10CB"/>
    <w:rsid w:val="00DB4D09"/>
    <w:rsid w:val="00DC2085"/>
    <w:rsid w:val="00DC4B79"/>
    <w:rsid w:val="00DC7643"/>
    <w:rsid w:val="00DC7EE1"/>
    <w:rsid w:val="00DD1161"/>
    <w:rsid w:val="00DD2270"/>
    <w:rsid w:val="00DD629D"/>
    <w:rsid w:val="00DD7AF7"/>
    <w:rsid w:val="00DE0C9C"/>
    <w:rsid w:val="00DE54D7"/>
    <w:rsid w:val="00DF254F"/>
    <w:rsid w:val="00E01E3E"/>
    <w:rsid w:val="00E03127"/>
    <w:rsid w:val="00E051FE"/>
    <w:rsid w:val="00E05D9F"/>
    <w:rsid w:val="00E135E0"/>
    <w:rsid w:val="00E1390E"/>
    <w:rsid w:val="00E26B10"/>
    <w:rsid w:val="00E26B53"/>
    <w:rsid w:val="00E3188A"/>
    <w:rsid w:val="00E340A4"/>
    <w:rsid w:val="00E374D5"/>
    <w:rsid w:val="00E428BE"/>
    <w:rsid w:val="00E450D1"/>
    <w:rsid w:val="00E45361"/>
    <w:rsid w:val="00E56F95"/>
    <w:rsid w:val="00E57DB7"/>
    <w:rsid w:val="00E641D3"/>
    <w:rsid w:val="00E6481F"/>
    <w:rsid w:val="00E7049B"/>
    <w:rsid w:val="00E735AA"/>
    <w:rsid w:val="00E748D1"/>
    <w:rsid w:val="00E816B0"/>
    <w:rsid w:val="00E919BC"/>
    <w:rsid w:val="00E94743"/>
    <w:rsid w:val="00E94FE2"/>
    <w:rsid w:val="00E95856"/>
    <w:rsid w:val="00EA01E5"/>
    <w:rsid w:val="00EA4852"/>
    <w:rsid w:val="00EA5755"/>
    <w:rsid w:val="00EA763B"/>
    <w:rsid w:val="00EB069C"/>
    <w:rsid w:val="00EB2D72"/>
    <w:rsid w:val="00EB5428"/>
    <w:rsid w:val="00EB6025"/>
    <w:rsid w:val="00EB7820"/>
    <w:rsid w:val="00EC0853"/>
    <w:rsid w:val="00EC0C1A"/>
    <w:rsid w:val="00EC0E8D"/>
    <w:rsid w:val="00EC4896"/>
    <w:rsid w:val="00EC5DA2"/>
    <w:rsid w:val="00ED26BB"/>
    <w:rsid w:val="00ED3605"/>
    <w:rsid w:val="00ED7871"/>
    <w:rsid w:val="00EF1869"/>
    <w:rsid w:val="00F019E9"/>
    <w:rsid w:val="00F0263E"/>
    <w:rsid w:val="00F03D7E"/>
    <w:rsid w:val="00F07DD3"/>
    <w:rsid w:val="00F177BD"/>
    <w:rsid w:val="00F20B90"/>
    <w:rsid w:val="00F20E88"/>
    <w:rsid w:val="00F24388"/>
    <w:rsid w:val="00F26017"/>
    <w:rsid w:val="00F30AE5"/>
    <w:rsid w:val="00F369AD"/>
    <w:rsid w:val="00F442C6"/>
    <w:rsid w:val="00F46735"/>
    <w:rsid w:val="00F501EE"/>
    <w:rsid w:val="00F50702"/>
    <w:rsid w:val="00F52081"/>
    <w:rsid w:val="00F5387D"/>
    <w:rsid w:val="00F547F1"/>
    <w:rsid w:val="00F615D5"/>
    <w:rsid w:val="00F67B71"/>
    <w:rsid w:val="00F777BA"/>
    <w:rsid w:val="00F82239"/>
    <w:rsid w:val="00F901EA"/>
    <w:rsid w:val="00F91CC8"/>
    <w:rsid w:val="00F91F55"/>
    <w:rsid w:val="00F93DC5"/>
    <w:rsid w:val="00F94137"/>
    <w:rsid w:val="00F967C5"/>
    <w:rsid w:val="00F96A0B"/>
    <w:rsid w:val="00FA0007"/>
    <w:rsid w:val="00FA171C"/>
    <w:rsid w:val="00FA2131"/>
    <w:rsid w:val="00FA32F6"/>
    <w:rsid w:val="00FA385E"/>
    <w:rsid w:val="00FA3E3B"/>
    <w:rsid w:val="00FA4323"/>
    <w:rsid w:val="00FA48D9"/>
    <w:rsid w:val="00FA63D9"/>
    <w:rsid w:val="00FA6CAD"/>
    <w:rsid w:val="00FB1905"/>
    <w:rsid w:val="00FB2D8F"/>
    <w:rsid w:val="00FB4325"/>
    <w:rsid w:val="00FB5478"/>
    <w:rsid w:val="00FB7BB3"/>
    <w:rsid w:val="00FC0559"/>
    <w:rsid w:val="00FC1FBE"/>
    <w:rsid w:val="00FC392A"/>
    <w:rsid w:val="00FD69E8"/>
    <w:rsid w:val="00FE08C6"/>
    <w:rsid w:val="00FE1605"/>
    <w:rsid w:val="00FE1A9B"/>
    <w:rsid w:val="00FE66CB"/>
    <w:rsid w:val="00FF0223"/>
    <w:rsid w:val="00FF036A"/>
    <w:rsid w:val="00FF2E72"/>
    <w:rsid w:val="00FF2EC8"/>
    <w:rsid w:val="00FF6AEA"/>
    <w:rsid w:val="01516024"/>
    <w:rsid w:val="015E394B"/>
    <w:rsid w:val="01AC0647"/>
    <w:rsid w:val="01E0001D"/>
    <w:rsid w:val="043B34B3"/>
    <w:rsid w:val="049D051C"/>
    <w:rsid w:val="056D5F9E"/>
    <w:rsid w:val="05A43781"/>
    <w:rsid w:val="06673061"/>
    <w:rsid w:val="066D6D33"/>
    <w:rsid w:val="06EA6B71"/>
    <w:rsid w:val="0729631C"/>
    <w:rsid w:val="081F742F"/>
    <w:rsid w:val="094E2073"/>
    <w:rsid w:val="09A1231A"/>
    <w:rsid w:val="09E95C1A"/>
    <w:rsid w:val="09F411FB"/>
    <w:rsid w:val="0AD035CB"/>
    <w:rsid w:val="0B7C2C7B"/>
    <w:rsid w:val="0C09451F"/>
    <w:rsid w:val="0C147E87"/>
    <w:rsid w:val="0C241717"/>
    <w:rsid w:val="0C6D5398"/>
    <w:rsid w:val="0D871910"/>
    <w:rsid w:val="0DC60726"/>
    <w:rsid w:val="0EA44B27"/>
    <w:rsid w:val="0EC37484"/>
    <w:rsid w:val="10D12D8A"/>
    <w:rsid w:val="10DD6652"/>
    <w:rsid w:val="10E9548C"/>
    <w:rsid w:val="11ED3686"/>
    <w:rsid w:val="12762548"/>
    <w:rsid w:val="12F97C67"/>
    <w:rsid w:val="141C50B2"/>
    <w:rsid w:val="1515341B"/>
    <w:rsid w:val="1567261D"/>
    <w:rsid w:val="164B2E7A"/>
    <w:rsid w:val="16C77AA9"/>
    <w:rsid w:val="17812675"/>
    <w:rsid w:val="17D51CA4"/>
    <w:rsid w:val="185A651F"/>
    <w:rsid w:val="188942EB"/>
    <w:rsid w:val="19142FBD"/>
    <w:rsid w:val="19306B96"/>
    <w:rsid w:val="19450ABB"/>
    <w:rsid w:val="19B554DA"/>
    <w:rsid w:val="1A0D3C16"/>
    <w:rsid w:val="1A5C2AA8"/>
    <w:rsid w:val="1A9F7BE7"/>
    <w:rsid w:val="1B052C59"/>
    <w:rsid w:val="1B0B0748"/>
    <w:rsid w:val="1CF47828"/>
    <w:rsid w:val="1DAD20C5"/>
    <w:rsid w:val="1DBE3DF3"/>
    <w:rsid w:val="1DC8108F"/>
    <w:rsid w:val="1DF27383"/>
    <w:rsid w:val="1DFB210D"/>
    <w:rsid w:val="1E1A1731"/>
    <w:rsid w:val="1E7A5691"/>
    <w:rsid w:val="1F5C0B2E"/>
    <w:rsid w:val="2039686E"/>
    <w:rsid w:val="20481CEF"/>
    <w:rsid w:val="20ED5D7F"/>
    <w:rsid w:val="21747B36"/>
    <w:rsid w:val="225C64D0"/>
    <w:rsid w:val="22B56E53"/>
    <w:rsid w:val="243F52F8"/>
    <w:rsid w:val="25DD124D"/>
    <w:rsid w:val="26075146"/>
    <w:rsid w:val="269F3BC3"/>
    <w:rsid w:val="26B30382"/>
    <w:rsid w:val="26C956B1"/>
    <w:rsid w:val="272C6B38"/>
    <w:rsid w:val="27746125"/>
    <w:rsid w:val="27924935"/>
    <w:rsid w:val="280537FB"/>
    <w:rsid w:val="28150DCB"/>
    <w:rsid w:val="291569C7"/>
    <w:rsid w:val="29372225"/>
    <w:rsid w:val="29F414C5"/>
    <w:rsid w:val="2A402D71"/>
    <w:rsid w:val="2A6E3125"/>
    <w:rsid w:val="2B9A5B09"/>
    <w:rsid w:val="2DA6573D"/>
    <w:rsid w:val="2E4B3A44"/>
    <w:rsid w:val="2E670240"/>
    <w:rsid w:val="2E737285"/>
    <w:rsid w:val="30581071"/>
    <w:rsid w:val="30912C0D"/>
    <w:rsid w:val="30D872AC"/>
    <w:rsid w:val="316A3BC4"/>
    <w:rsid w:val="330A5010"/>
    <w:rsid w:val="338F2047"/>
    <w:rsid w:val="3396622D"/>
    <w:rsid w:val="33B177DE"/>
    <w:rsid w:val="33CA7931"/>
    <w:rsid w:val="34D55C5A"/>
    <w:rsid w:val="35EB0428"/>
    <w:rsid w:val="361D7138"/>
    <w:rsid w:val="36223104"/>
    <w:rsid w:val="36522B2A"/>
    <w:rsid w:val="368439BA"/>
    <w:rsid w:val="371C2F64"/>
    <w:rsid w:val="3844581D"/>
    <w:rsid w:val="39D674D1"/>
    <w:rsid w:val="3B141FCA"/>
    <w:rsid w:val="3B535C20"/>
    <w:rsid w:val="3BA45577"/>
    <w:rsid w:val="3BCC4C9C"/>
    <w:rsid w:val="3F5950A2"/>
    <w:rsid w:val="40245601"/>
    <w:rsid w:val="403406A4"/>
    <w:rsid w:val="406B70B2"/>
    <w:rsid w:val="40D34AB2"/>
    <w:rsid w:val="417C2927"/>
    <w:rsid w:val="41B80F7C"/>
    <w:rsid w:val="424A0540"/>
    <w:rsid w:val="425C1323"/>
    <w:rsid w:val="42C8436C"/>
    <w:rsid w:val="43372EB7"/>
    <w:rsid w:val="43CA62E6"/>
    <w:rsid w:val="44F17C46"/>
    <w:rsid w:val="455F27E9"/>
    <w:rsid w:val="46777A3D"/>
    <w:rsid w:val="469A5770"/>
    <w:rsid w:val="471E2213"/>
    <w:rsid w:val="47693C27"/>
    <w:rsid w:val="491F33D2"/>
    <w:rsid w:val="492377BC"/>
    <w:rsid w:val="49617A21"/>
    <w:rsid w:val="49E82FB5"/>
    <w:rsid w:val="49F66CC6"/>
    <w:rsid w:val="4A594AEC"/>
    <w:rsid w:val="4AC451F3"/>
    <w:rsid w:val="4ACE2A37"/>
    <w:rsid w:val="4B044CD8"/>
    <w:rsid w:val="4B0E23A1"/>
    <w:rsid w:val="4B43399A"/>
    <w:rsid w:val="4B94479E"/>
    <w:rsid w:val="4C5B6800"/>
    <w:rsid w:val="4C8C6C98"/>
    <w:rsid w:val="4D045723"/>
    <w:rsid w:val="4D8D28D8"/>
    <w:rsid w:val="4DCA22BB"/>
    <w:rsid w:val="4E4E268B"/>
    <w:rsid w:val="4F184784"/>
    <w:rsid w:val="4F7E3C1B"/>
    <w:rsid w:val="4F8C4807"/>
    <w:rsid w:val="50243B3B"/>
    <w:rsid w:val="50645229"/>
    <w:rsid w:val="50AD0EA1"/>
    <w:rsid w:val="50EA2103"/>
    <w:rsid w:val="5139415C"/>
    <w:rsid w:val="515403DB"/>
    <w:rsid w:val="52831AEF"/>
    <w:rsid w:val="53511CDE"/>
    <w:rsid w:val="53EB7B38"/>
    <w:rsid w:val="544C5250"/>
    <w:rsid w:val="55243DCB"/>
    <w:rsid w:val="55A927E8"/>
    <w:rsid w:val="55C41627"/>
    <w:rsid w:val="56C37495"/>
    <w:rsid w:val="56D83A85"/>
    <w:rsid w:val="57DD2D84"/>
    <w:rsid w:val="5C84335D"/>
    <w:rsid w:val="5D5F0D39"/>
    <w:rsid w:val="5E215BEA"/>
    <w:rsid w:val="5E356C93"/>
    <w:rsid w:val="5E4E1D91"/>
    <w:rsid w:val="5E5F10D6"/>
    <w:rsid w:val="5E985325"/>
    <w:rsid w:val="5F3F3021"/>
    <w:rsid w:val="60023BC8"/>
    <w:rsid w:val="60225891"/>
    <w:rsid w:val="60544370"/>
    <w:rsid w:val="6088403C"/>
    <w:rsid w:val="61C44474"/>
    <w:rsid w:val="62880072"/>
    <w:rsid w:val="63757C6A"/>
    <w:rsid w:val="64E657BF"/>
    <w:rsid w:val="65F811E7"/>
    <w:rsid w:val="66607DCF"/>
    <w:rsid w:val="667C4FB8"/>
    <w:rsid w:val="6722548A"/>
    <w:rsid w:val="676F74DD"/>
    <w:rsid w:val="67DA3F5F"/>
    <w:rsid w:val="68494DD6"/>
    <w:rsid w:val="68F77201"/>
    <w:rsid w:val="69610771"/>
    <w:rsid w:val="6A3C18CE"/>
    <w:rsid w:val="6A7D0634"/>
    <w:rsid w:val="6B08796C"/>
    <w:rsid w:val="6B7D1451"/>
    <w:rsid w:val="6BAC4380"/>
    <w:rsid w:val="6C982E9F"/>
    <w:rsid w:val="6CCD04C5"/>
    <w:rsid w:val="6D555E91"/>
    <w:rsid w:val="6D8533F6"/>
    <w:rsid w:val="6E173317"/>
    <w:rsid w:val="6F25629A"/>
    <w:rsid w:val="6F3D17F0"/>
    <w:rsid w:val="6F3F6964"/>
    <w:rsid w:val="70390DE7"/>
    <w:rsid w:val="705D7CA8"/>
    <w:rsid w:val="70BB63A2"/>
    <w:rsid w:val="70F9570A"/>
    <w:rsid w:val="71CC401B"/>
    <w:rsid w:val="722B7042"/>
    <w:rsid w:val="72CF01B6"/>
    <w:rsid w:val="73114151"/>
    <w:rsid w:val="7361147F"/>
    <w:rsid w:val="738209EF"/>
    <w:rsid w:val="739A7F78"/>
    <w:rsid w:val="73BB6D00"/>
    <w:rsid w:val="73EE15BD"/>
    <w:rsid w:val="746D7294"/>
    <w:rsid w:val="7502387C"/>
    <w:rsid w:val="758E5129"/>
    <w:rsid w:val="75D72AB7"/>
    <w:rsid w:val="75FE4FFA"/>
    <w:rsid w:val="761634F4"/>
    <w:rsid w:val="76FE371A"/>
    <w:rsid w:val="7774496C"/>
    <w:rsid w:val="77C21ED2"/>
    <w:rsid w:val="78D27B3F"/>
    <w:rsid w:val="79184E7D"/>
    <w:rsid w:val="791F4B0B"/>
    <w:rsid w:val="79344961"/>
    <w:rsid w:val="794A697C"/>
    <w:rsid w:val="79CA66F7"/>
    <w:rsid w:val="7A15127A"/>
    <w:rsid w:val="7A950230"/>
    <w:rsid w:val="7ABB1ECC"/>
    <w:rsid w:val="7B8C6983"/>
    <w:rsid w:val="7BA17C20"/>
    <w:rsid w:val="7BB3070F"/>
    <w:rsid w:val="7C0E2C17"/>
    <w:rsid w:val="7C191FB6"/>
    <w:rsid w:val="7CA178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fillcolor="white">
      <v:fill color="white"/>
    </o:shapedefaults>
    <o:shapelayout v:ext="edit">
      <o:idmap v:ext="edit" data="1"/>
      <o:rules v:ext="edit">
        <o:r id="V:Rule1" type="connector" idref="#_x0000_s1032"/>
        <o:r id="V:Rule2" type="connector" idref="#_x0000_s1033"/>
        <o:r id="V:Rule3" type="connector" idref="#_x0000_s103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qFormat="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6">
    <w:name w:val="Normal"/>
    <w:qFormat/>
    <w:rPr>
      <w:sz w:val="24"/>
    </w:rPr>
  </w:style>
  <w:style w:type="paragraph" w:styleId="1">
    <w:name w:val="heading 1"/>
    <w:basedOn w:val="a6"/>
    <w:next w:val="a6"/>
    <w:autoRedefine/>
    <w:qFormat/>
    <w:pPr>
      <w:keepNext/>
      <w:jc w:val="right"/>
      <w:outlineLvl w:val="0"/>
    </w:pPr>
    <w:rPr>
      <w:rFonts w:ascii="宋体"/>
      <w:sz w:val="52"/>
    </w:rPr>
  </w:style>
  <w:style w:type="paragraph" w:styleId="2">
    <w:name w:val="heading 2"/>
    <w:basedOn w:val="a6"/>
    <w:next w:val="a6"/>
    <w:link w:val="2Char"/>
    <w:qFormat/>
    <w:pPr>
      <w:keepNext/>
      <w:outlineLvl w:val="1"/>
    </w:pPr>
    <w:rPr>
      <w:sz w:val="32"/>
    </w:rPr>
  </w:style>
  <w:style w:type="paragraph" w:styleId="3">
    <w:name w:val="heading 3"/>
    <w:basedOn w:val="a6"/>
    <w:next w:val="a6"/>
    <w:link w:val="3Char"/>
    <w:semiHidden/>
    <w:unhideWhenUsed/>
    <w:qFormat/>
    <w:pPr>
      <w:keepNext/>
      <w:keepLines/>
      <w:spacing w:before="260" w:after="260" w:line="416" w:lineRule="auto"/>
      <w:outlineLvl w:val="2"/>
    </w:pPr>
    <w:rPr>
      <w:b/>
      <w:bCs/>
      <w:sz w:val="32"/>
      <w:szCs w:val="32"/>
    </w:rPr>
  </w:style>
  <w:style w:type="paragraph" w:styleId="6">
    <w:name w:val="heading 6"/>
    <w:basedOn w:val="a6"/>
    <w:next w:val="a6"/>
    <w:link w:val="6Char"/>
    <w:autoRedefine/>
    <w:semiHidden/>
    <w:unhideWhenUsed/>
    <w:qFormat/>
    <w:pPr>
      <w:keepNext/>
      <w:keepLines/>
      <w:spacing w:before="240" w:after="64" w:line="320" w:lineRule="auto"/>
      <w:outlineLvl w:val="5"/>
    </w:pPr>
    <w:rPr>
      <w:rFonts w:asciiTheme="majorHAnsi" w:eastAsiaTheme="majorEastAsia" w:hAnsiTheme="majorHAnsi" w:cstheme="majorBidi"/>
      <w:b/>
      <w:bCs/>
      <w:szCs w:val="24"/>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Normal Indent"/>
    <w:basedOn w:val="a6"/>
    <w:qFormat/>
    <w:pPr>
      <w:widowControl w:val="0"/>
      <w:ind w:firstLineChars="200" w:firstLine="420"/>
      <w:jc w:val="both"/>
    </w:pPr>
    <w:rPr>
      <w:kern w:val="2"/>
      <w:sz w:val="21"/>
      <w:szCs w:val="24"/>
    </w:rPr>
  </w:style>
  <w:style w:type="paragraph" w:styleId="ab">
    <w:name w:val="Document Map"/>
    <w:basedOn w:val="a6"/>
    <w:autoRedefine/>
    <w:semiHidden/>
    <w:qFormat/>
    <w:pPr>
      <w:shd w:val="clear" w:color="auto" w:fill="000080"/>
    </w:pPr>
    <w:rPr>
      <w:rFonts w:ascii="Tahoma" w:hAnsi="Tahoma"/>
    </w:rPr>
  </w:style>
  <w:style w:type="paragraph" w:styleId="ac">
    <w:name w:val="annotation text"/>
    <w:basedOn w:val="a6"/>
    <w:autoRedefine/>
    <w:semiHidden/>
    <w:qFormat/>
  </w:style>
  <w:style w:type="paragraph" w:styleId="ad">
    <w:name w:val="Body Text"/>
    <w:basedOn w:val="a6"/>
    <w:qFormat/>
    <w:pPr>
      <w:jc w:val="center"/>
    </w:pPr>
    <w:rPr>
      <w:sz w:val="32"/>
    </w:rPr>
  </w:style>
  <w:style w:type="paragraph" w:styleId="ae">
    <w:name w:val="Body Text Indent"/>
    <w:basedOn w:val="a6"/>
    <w:autoRedefine/>
    <w:qFormat/>
    <w:pPr>
      <w:ind w:firstLineChars="225" w:firstLine="540"/>
    </w:pPr>
  </w:style>
  <w:style w:type="paragraph" w:styleId="30">
    <w:name w:val="toc 3"/>
    <w:basedOn w:val="a6"/>
    <w:next w:val="a6"/>
    <w:autoRedefine/>
    <w:uiPriority w:val="39"/>
    <w:unhideWhenUsed/>
    <w:qFormat/>
    <w:pPr>
      <w:spacing w:after="100" w:line="276" w:lineRule="auto"/>
      <w:ind w:left="440"/>
    </w:pPr>
    <w:rPr>
      <w:rFonts w:asciiTheme="minorHAnsi" w:eastAsiaTheme="minorEastAsia" w:hAnsiTheme="minorHAnsi" w:cstheme="minorBidi"/>
      <w:sz w:val="22"/>
      <w:szCs w:val="22"/>
    </w:rPr>
  </w:style>
  <w:style w:type="paragraph" w:styleId="af">
    <w:name w:val="Plain Text"/>
    <w:basedOn w:val="a6"/>
    <w:link w:val="Char"/>
    <w:autoRedefine/>
    <w:qFormat/>
    <w:pPr>
      <w:widowControl w:val="0"/>
      <w:jc w:val="both"/>
    </w:pPr>
    <w:rPr>
      <w:rFonts w:ascii="宋体" w:hAnsi="Courier New"/>
      <w:kern w:val="2"/>
      <w:sz w:val="21"/>
    </w:rPr>
  </w:style>
  <w:style w:type="paragraph" w:styleId="af0">
    <w:name w:val="Date"/>
    <w:basedOn w:val="a6"/>
    <w:next w:val="a6"/>
    <w:autoRedefine/>
    <w:qFormat/>
    <w:pPr>
      <w:ind w:leftChars="2500" w:left="100"/>
    </w:pPr>
  </w:style>
  <w:style w:type="paragraph" w:styleId="20">
    <w:name w:val="Body Text Indent 2"/>
    <w:basedOn w:val="a6"/>
    <w:qFormat/>
    <w:pPr>
      <w:spacing w:line="300" w:lineRule="auto"/>
      <w:ind w:leftChars="12" w:left="29" w:firstLineChars="200" w:firstLine="480"/>
    </w:pPr>
    <w:rPr>
      <w:rFonts w:ascii="宋体" w:hAnsi="宋体"/>
      <w:szCs w:val="21"/>
    </w:rPr>
  </w:style>
  <w:style w:type="paragraph" w:styleId="af1">
    <w:name w:val="Balloon Text"/>
    <w:basedOn w:val="a6"/>
    <w:qFormat/>
    <w:rPr>
      <w:sz w:val="18"/>
    </w:rPr>
  </w:style>
  <w:style w:type="paragraph" w:styleId="af2">
    <w:name w:val="footer"/>
    <w:basedOn w:val="a6"/>
    <w:link w:val="Char0"/>
    <w:uiPriority w:val="99"/>
    <w:qFormat/>
    <w:pPr>
      <w:tabs>
        <w:tab w:val="center" w:pos="4320"/>
        <w:tab w:val="right" w:pos="8640"/>
      </w:tabs>
    </w:pPr>
  </w:style>
  <w:style w:type="paragraph" w:styleId="af3">
    <w:name w:val="header"/>
    <w:basedOn w:val="a6"/>
    <w:link w:val="Char1"/>
    <w:autoRedefine/>
    <w:uiPriority w:val="99"/>
    <w:qFormat/>
    <w:pPr>
      <w:tabs>
        <w:tab w:val="center" w:pos="4320"/>
        <w:tab w:val="right" w:pos="8640"/>
      </w:tabs>
    </w:pPr>
  </w:style>
  <w:style w:type="paragraph" w:styleId="10">
    <w:name w:val="toc 1"/>
    <w:basedOn w:val="a6"/>
    <w:next w:val="a6"/>
    <w:uiPriority w:val="39"/>
    <w:qFormat/>
    <w:pPr>
      <w:tabs>
        <w:tab w:val="right" w:leader="dot" w:pos="9514"/>
      </w:tabs>
      <w:jc w:val="center"/>
    </w:pPr>
    <w:rPr>
      <w:rFonts w:ascii="宋体" w:hAnsi="宋体"/>
    </w:rPr>
  </w:style>
  <w:style w:type="paragraph" w:styleId="af4">
    <w:name w:val="table of figures"/>
    <w:basedOn w:val="a6"/>
    <w:next w:val="a6"/>
    <w:autoRedefine/>
    <w:semiHidden/>
    <w:qFormat/>
    <w:pPr>
      <w:ind w:leftChars="200" w:left="200" w:hangingChars="200" w:hanging="200"/>
    </w:pPr>
  </w:style>
  <w:style w:type="paragraph" w:styleId="21">
    <w:name w:val="toc 2"/>
    <w:basedOn w:val="a6"/>
    <w:next w:val="a6"/>
    <w:autoRedefine/>
    <w:uiPriority w:val="39"/>
    <w:qFormat/>
    <w:pPr>
      <w:tabs>
        <w:tab w:val="right" w:leader="dot" w:pos="9514"/>
      </w:tabs>
    </w:pPr>
    <w:rPr>
      <w:rFonts w:ascii="宋体" w:hAnsi="宋体"/>
    </w:rPr>
  </w:style>
  <w:style w:type="paragraph" w:styleId="af5">
    <w:name w:val="Normal (Web)"/>
    <w:basedOn w:val="a6"/>
    <w:pPr>
      <w:spacing w:before="100" w:beforeAutospacing="1" w:after="100" w:afterAutospacing="1"/>
    </w:pPr>
    <w:rPr>
      <w:rFonts w:ascii="宋体" w:hAnsi="宋体" w:cs="宋体"/>
      <w:szCs w:val="24"/>
    </w:rPr>
  </w:style>
  <w:style w:type="paragraph" w:styleId="11">
    <w:name w:val="index 1"/>
    <w:basedOn w:val="a6"/>
    <w:next w:val="a6"/>
    <w:semiHidden/>
    <w:qFormat/>
  </w:style>
  <w:style w:type="paragraph" w:styleId="af6">
    <w:name w:val="Title"/>
    <w:basedOn w:val="a6"/>
    <w:next w:val="a6"/>
    <w:link w:val="Char2"/>
    <w:autoRedefine/>
    <w:qFormat/>
    <w:pPr>
      <w:spacing w:before="240" w:after="60"/>
      <w:jc w:val="center"/>
      <w:outlineLvl w:val="0"/>
    </w:pPr>
    <w:rPr>
      <w:rFonts w:asciiTheme="majorHAnsi" w:hAnsiTheme="majorHAnsi" w:cstheme="majorBidi"/>
      <w:b/>
      <w:bCs/>
      <w:sz w:val="32"/>
      <w:szCs w:val="32"/>
    </w:rPr>
  </w:style>
  <w:style w:type="paragraph" w:styleId="af7">
    <w:name w:val="annotation subject"/>
    <w:basedOn w:val="ac"/>
    <w:next w:val="ac"/>
    <w:semiHidden/>
    <w:qFormat/>
    <w:rPr>
      <w:b/>
      <w:bCs/>
    </w:rPr>
  </w:style>
  <w:style w:type="table" w:styleId="af8">
    <w:name w:val="Table Grid"/>
    <w:basedOn w:val="a8"/>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page number"/>
    <w:basedOn w:val="a7"/>
    <w:qFormat/>
  </w:style>
  <w:style w:type="character" w:styleId="afa">
    <w:name w:val="FollowedHyperlink"/>
    <w:basedOn w:val="a7"/>
    <w:qFormat/>
    <w:rPr>
      <w:color w:val="800080"/>
      <w:u w:val="single"/>
    </w:rPr>
  </w:style>
  <w:style w:type="character" w:styleId="afb">
    <w:name w:val="Hyperlink"/>
    <w:basedOn w:val="a7"/>
    <w:autoRedefine/>
    <w:uiPriority w:val="99"/>
    <w:qFormat/>
    <w:rPr>
      <w:color w:val="0000FF"/>
      <w:u w:val="single"/>
    </w:rPr>
  </w:style>
  <w:style w:type="character" w:styleId="afc">
    <w:name w:val="annotation reference"/>
    <w:basedOn w:val="a7"/>
    <w:semiHidden/>
    <w:qFormat/>
    <w:rPr>
      <w:sz w:val="21"/>
      <w:szCs w:val="21"/>
    </w:rPr>
  </w:style>
  <w:style w:type="character" w:customStyle="1" w:styleId="FontStyle29">
    <w:name w:val="Font Style29"/>
    <w:basedOn w:val="a7"/>
    <w:qFormat/>
    <w:rPr>
      <w:rFonts w:ascii="宋体" w:eastAsia="宋体" w:cs="宋体"/>
      <w:sz w:val="12"/>
      <w:szCs w:val="12"/>
    </w:rPr>
  </w:style>
  <w:style w:type="character" w:customStyle="1" w:styleId="Char">
    <w:name w:val="纯文本 Char"/>
    <w:link w:val="af"/>
    <w:qFormat/>
    <w:rPr>
      <w:rFonts w:ascii="宋体" w:eastAsia="宋体" w:hAnsi="Courier New"/>
      <w:kern w:val="2"/>
      <w:sz w:val="21"/>
      <w:lang w:val="en-US" w:eastAsia="zh-CN" w:bidi="ar-SA"/>
    </w:rPr>
  </w:style>
  <w:style w:type="character" w:customStyle="1" w:styleId="FontStyle34">
    <w:name w:val="Font Style34"/>
    <w:basedOn w:val="a7"/>
    <w:qFormat/>
    <w:rPr>
      <w:rFonts w:ascii="宋体" w:eastAsia="宋体" w:cs="宋体"/>
      <w:b/>
      <w:bCs/>
      <w:spacing w:val="-10"/>
      <w:sz w:val="14"/>
      <w:szCs w:val="14"/>
    </w:rPr>
  </w:style>
  <w:style w:type="paragraph" w:customStyle="1" w:styleId="CharCharCharCharCharCharCharCharChar">
    <w:name w:val="Char Char Char Char Char Char Char Char Char"/>
    <w:basedOn w:val="a6"/>
    <w:qFormat/>
    <w:pPr>
      <w:spacing w:after="160" w:line="240" w:lineRule="exact"/>
    </w:pPr>
    <w:rPr>
      <w:rFonts w:ascii="Verdana" w:eastAsia="仿宋_GB2312" w:hAnsi="Verdana"/>
      <w:lang w:eastAsia="en-US"/>
    </w:rPr>
  </w:style>
  <w:style w:type="paragraph" w:customStyle="1" w:styleId="Style5">
    <w:name w:val="Style5"/>
    <w:basedOn w:val="a6"/>
    <w:autoRedefine/>
    <w:qFormat/>
    <w:pPr>
      <w:widowControl w:val="0"/>
      <w:adjustRightInd w:val="0"/>
    </w:pPr>
    <w:rPr>
      <w:rFonts w:ascii="宋体"/>
      <w:szCs w:val="24"/>
    </w:rPr>
  </w:style>
  <w:style w:type="paragraph" w:customStyle="1" w:styleId="afd">
    <w:name w:val="标准文件_前言、引言标题"/>
    <w:next w:val="a6"/>
    <w:qFormat/>
    <w:pPr>
      <w:shd w:val="clear" w:color="FFFFFF" w:fill="FFFFFF"/>
      <w:spacing w:before="567" w:after="680"/>
      <w:jc w:val="center"/>
      <w:outlineLvl w:val="0"/>
    </w:pPr>
    <w:rPr>
      <w:rFonts w:ascii="黑体" w:eastAsia="黑体"/>
      <w:spacing w:val="200"/>
      <w:sz w:val="32"/>
    </w:rPr>
  </w:style>
  <w:style w:type="paragraph" w:customStyle="1" w:styleId="12">
    <w:name w:val="列出段落1"/>
    <w:basedOn w:val="a6"/>
    <w:autoRedefine/>
    <w:qFormat/>
    <w:pPr>
      <w:widowControl w:val="0"/>
      <w:ind w:firstLineChars="200" w:firstLine="420"/>
      <w:jc w:val="both"/>
    </w:pPr>
    <w:rPr>
      <w:rFonts w:ascii="Calibri" w:hAnsi="Calibri"/>
      <w:kern w:val="2"/>
      <w:sz w:val="21"/>
      <w:szCs w:val="22"/>
    </w:rPr>
  </w:style>
  <w:style w:type="paragraph" w:customStyle="1" w:styleId="Style12">
    <w:name w:val="Style12"/>
    <w:basedOn w:val="a6"/>
    <w:autoRedefine/>
    <w:qFormat/>
    <w:pPr>
      <w:widowControl w:val="0"/>
      <w:adjustRightInd w:val="0"/>
    </w:pPr>
    <w:rPr>
      <w:rFonts w:ascii="宋体"/>
      <w:szCs w:val="24"/>
    </w:rPr>
  </w:style>
  <w:style w:type="paragraph" w:customStyle="1" w:styleId="Style1">
    <w:name w:val="Style1"/>
    <w:basedOn w:val="a6"/>
    <w:autoRedefine/>
    <w:qFormat/>
    <w:pPr>
      <w:widowControl w:val="0"/>
      <w:adjustRightInd w:val="0"/>
    </w:pPr>
    <w:rPr>
      <w:rFonts w:ascii="宋体"/>
      <w:szCs w:val="24"/>
    </w:rPr>
  </w:style>
  <w:style w:type="paragraph" w:customStyle="1" w:styleId="a">
    <w:name w:val="前言、引言标题"/>
    <w:next w:val="a6"/>
    <w:qFormat/>
    <w:pPr>
      <w:numPr>
        <w:numId w:val="1"/>
      </w:numPr>
      <w:shd w:val="clear" w:color="FFFFFF" w:fill="FFFFFF"/>
      <w:spacing w:before="567" w:after="540"/>
      <w:jc w:val="center"/>
      <w:outlineLvl w:val="0"/>
    </w:pPr>
    <w:rPr>
      <w:rFonts w:ascii="黑体" w:eastAsia="黑体"/>
      <w:spacing w:val="200"/>
      <w:sz w:val="32"/>
    </w:rPr>
  </w:style>
  <w:style w:type="paragraph" w:customStyle="1" w:styleId="a0">
    <w:name w:val="章标题"/>
    <w:next w:val="a6"/>
    <w:autoRedefine/>
    <w:qFormat/>
    <w:pPr>
      <w:numPr>
        <w:ilvl w:val="1"/>
        <w:numId w:val="1"/>
      </w:numPr>
      <w:spacing w:before="50" w:after="50" w:line="360" w:lineRule="auto"/>
      <w:jc w:val="both"/>
      <w:outlineLvl w:val="1"/>
    </w:pPr>
    <w:rPr>
      <w:rFonts w:ascii="黑体" w:eastAsia="黑体"/>
      <w:sz w:val="21"/>
    </w:rPr>
  </w:style>
  <w:style w:type="paragraph" w:customStyle="1" w:styleId="a1">
    <w:name w:val="一级条标题"/>
    <w:basedOn w:val="a0"/>
    <w:next w:val="a6"/>
    <w:autoRedefine/>
    <w:qFormat/>
    <w:pPr>
      <w:numPr>
        <w:ilvl w:val="2"/>
      </w:numPr>
      <w:spacing w:before="0" w:after="0" w:line="240" w:lineRule="auto"/>
      <w:outlineLvl w:val="2"/>
    </w:pPr>
  </w:style>
  <w:style w:type="paragraph" w:customStyle="1" w:styleId="a2">
    <w:name w:val="二级条标题"/>
    <w:basedOn w:val="a1"/>
    <w:next w:val="a6"/>
    <w:autoRedefine/>
    <w:qFormat/>
    <w:pPr>
      <w:numPr>
        <w:ilvl w:val="3"/>
      </w:numPr>
      <w:outlineLvl w:val="3"/>
    </w:pPr>
  </w:style>
  <w:style w:type="paragraph" w:customStyle="1" w:styleId="a3">
    <w:name w:val="三级条标题"/>
    <w:basedOn w:val="a2"/>
    <w:next w:val="a6"/>
    <w:autoRedefine/>
    <w:qFormat/>
    <w:pPr>
      <w:numPr>
        <w:ilvl w:val="4"/>
      </w:numPr>
      <w:outlineLvl w:val="4"/>
    </w:pPr>
  </w:style>
  <w:style w:type="paragraph" w:customStyle="1" w:styleId="a4">
    <w:name w:val="四级条标题"/>
    <w:basedOn w:val="a3"/>
    <w:next w:val="a6"/>
    <w:autoRedefine/>
    <w:qFormat/>
    <w:pPr>
      <w:numPr>
        <w:ilvl w:val="5"/>
      </w:numPr>
      <w:outlineLvl w:val="5"/>
    </w:pPr>
  </w:style>
  <w:style w:type="paragraph" w:customStyle="1" w:styleId="a5">
    <w:name w:val="五级条标题"/>
    <w:basedOn w:val="a4"/>
    <w:next w:val="a6"/>
    <w:autoRedefine/>
    <w:qFormat/>
    <w:pPr>
      <w:numPr>
        <w:ilvl w:val="6"/>
      </w:numPr>
      <w:outlineLvl w:val="6"/>
    </w:pPr>
  </w:style>
  <w:style w:type="character" w:customStyle="1" w:styleId="Char1">
    <w:name w:val="页眉 Char"/>
    <w:link w:val="af3"/>
    <w:autoRedefine/>
    <w:uiPriority w:val="99"/>
    <w:qFormat/>
    <w:rPr>
      <w:sz w:val="24"/>
    </w:rPr>
  </w:style>
  <w:style w:type="character" w:customStyle="1" w:styleId="Char2">
    <w:name w:val="标题 Char"/>
    <w:basedOn w:val="a7"/>
    <w:link w:val="af6"/>
    <w:autoRedefine/>
    <w:qFormat/>
    <w:rPr>
      <w:rFonts w:asciiTheme="majorHAnsi" w:hAnsiTheme="majorHAnsi" w:cstheme="majorBidi"/>
      <w:b/>
      <w:bCs/>
      <w:sz w:val="32"/>
      <w:szCs w:val="32"/>
    </w:rPr>
  </w:style>
  <w:style w:type="paragraph" w:customStyle="1" w:styleId="TOC1">
    <w:name w:val="TOC 标题1"/>
    <w:basedOn w:val="1"/>
    <w:next w:val="a6"/>
    <w:autoRedefine/>
    <w:uiPriority w:val="39"/>
    <w:unhideWhenUsed/>
    <w:qFormat/>
    <w:pPr>
      <w:keepLines/>
      <w:spacing w:before="480" w:line="276" w:lineRule="auto"/>
      <w:jc w:val="left"/>
      <w:outlineLvl w:val="9"/>
    </w:pPr>
    <w:rPr>
      <w:rFonts w:asciiTheme="majorHAnsi" w:eastAsiaTheme="majorEastAsia" w:hAnsiTheme="majorHAnsi" w:cstheme="majorBidi"/>
      <w:b/>
      <w:bCs/>
      <w:color w:val="365F91" w:themeColor="accent1" w:themeShade="BF"/>
      <w:sz w:val="28"/>
      <w:szCs w:val="28"/>
    </w:rPr>
  </w:style>
  <w:style w:type="paragraph" w:styleId="afe">
    <w:name w:val="List Paragraph"/>
    <w:basedOn w:val="a6"/>
    <w:autoRedefine/>
    <w:uiPriority w:val="34"/>
    <w:qFormat/>
    <w:pPr>
      <w:ind w:firstLineChars="200" w:firstLine="420"/>
    </w:pPr>
  </w:style>
  <w:style w:type="character" w:customStyle="1" w:styleId="3Char">
    <w:name w:val="标题 3 Char"/>
    <w:basedOn w:val="a7"/>
    <w:link w:val="3"/>
    <w:autoRedefine/>
    <w:semiHidden/>
    <w:qFormat/>
    <w:rPr>
      <w:b/>
      <w:bCs/>
      <w:sz w:val="32"/>
      <w:szCs w:val="32"/>
    </w:rPr>
  </w:style>
  <w:style w:type="character" w:styleId="aff">
    <w:name w:val="Placeholder Text"/>
    <w:basedOn w:val="a7"/>
    <w:autoRedefine/>
    <w:uiPriority w:val="99"/>
    <w:unhideWhenUsed/>
    <w:qFormat/>
    <w:rPr>
      <w:color w:val="808080"/>
    </w:rPr>
  </w:style>
  <w:style w:type="character" w:customStyle="1" w:styleId="2Char">
    <w:name w:val="标题 2 Char"/>
    <w:basedOn w:val="a7"/>
    <w:link w:val="2"/>
    <w:autoRedefine/>
    <w:qFormat/>
    <w:rPr>
      <w:sz w:val="32"/>
    </w:rPr>
  </w:style>
  <w:style w:type="character" w:customStyle="1" w:styleId="6Char">
    <w:name w:val="标题 6 Char"/>
    <w:basedOn w:val="a7"/>
    <w:link w:val="6"/>
    <w:autoRedefine/>
    <w:semiHidden/>
    <w:qFormat/>
    <w:rPr>
      <w:rFonts w:asciiTheme="majorHAnsi" w:eastAsiaTheme="majorEastAsia" w:hAnsiTheme="majorHAnsi" w:cstheme="majorBidi"/>
      <w:b/>
      <w:bCs/>
      <w:sz w:val="24"/>
      <w:szCs w:val="24"/>
    </w:rPr>
  </w:style>
  <w:style w:type="character" w:customStyle="1" w:styleId="Char0">
    <w:name w:val="页脚 Char"/>
    <w:basedOn w:val="a7"/>
    <w:link w:val="af2"/>
    <w:autoRedefine/>
    <w:uiPriority w:val="99"/>
    <w:qFormat/>
    <w:rPr>
      <w:sz w:val="24"/>
    </w:rPr>
  </w:style>
  <w:style w:type="character" w:customStyle="1" w:styleId="fontstyle01">
    <w:name w:val="fontstyle01"/>
    <w:qFormat/>
    <w:rPr>
      <w:rFonts w:ascii="宋体" w:eastAsia="宋体" w:hAnsi="宋体" w:hint="eastAsia"/>
      <w:color w:val="000000"/>
      <w:sz w:val="24"/>
      <w:szCs w:val="24"/>
    </w:rPr>
  </w:style>
  <w:style w:type="paragraph" w:customStyle="1" w:styleId="TableParagraph">
    <w:name w:val="Table Paragraph"/>
    <w:basedOn w:val="a6"/>
    <w:uiPriority w:val="1"/>
    <w:qFormat/>
    <w:rPr>
      <w:rFonts w:ascii="宋体" w:hAnsi="宋体" w:cs="宋体"/>
      <w:lang w:eastAsia="en-US" w:bidi="en-US"/>
    </w:rPr>
  </w:style>
  <w:style w:type="character" w:customStyle="1" w:styleId="font41">
    <w:name w:val="font41"/>
    <w:qFormat/>
    <w:rPr>
      <w:rFonts w:ascii="Times New Roman" w:hAnsi="Times New Roman" w:cs="Times New Roman" w:hint="default"/>
      <w:color w:val="000000"/>
      <w:sz w:val="18"/>
      <w:szCs w:val="18"/>
      <w:u w:val="none"/>
    </w:rPr>
  </w:style>
  <w:style w:type="character" w:customStyle="1" w:styleId="font21">
    <w:name w:val="font21"/>
    <w:qFormat/>
    <w:rPr>
      <w:rFonts w:ascii="宋体" w:eastAsia="宋体" w:hAnsi="宋体" w:cs="宋体" w:hint="eastAsia"/>
      <w:color w:val="000000"/>
      <w:sz w:val="18"/>
      <w:szCs w:val="18"/>
      <w:u w:val="none"/>
    </w:rPr>
  </w:style>
  <w:style w:type="character" w:customStyle="1" w:styleId="font61">
    <w:name w:val="font61"/>
    <w:qFormat/>
    <w:rPr>
      <w:rFonts w:ascii="Times New Roman" w:hAnsi="Times New Roman" w:cs="Times New Roman" w:hint="default"/>
      <w:color w:val="000000"/>
      <w:sz w:val="18"/>
      <w:szCs w:val="18"/>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pPr>
      <w:widowControl w:val="0"/>
      <w:jc w:val="both"/>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image" Target="media/image48.wmf"/><Relationship Id="rId21" Type="http://schemas.openxmlformats.org/officeDocument/2006/relationships/oleObject" Target="embeddings/oleObject3.bin"/><Relationship Id="rId42" Type="http://schemas.openxmlformats.org/officeDocument/2006/relationships/image" Target="media/image16.wmf"/><Relationship Id="rId47" Type="http://schemas.openxmlformats.org/officeDocument/2006/relationships/oleObject" Target="embeddings/oleObject16.bin"/><Relationship Id="rId63" Type="http://schemas.openxmlformats.org/officeDocument/2006/relationships/oleObject" Target="embeddings/oleObject24.bin"/><Relationship Id="rId68" Type="http://schemas.openxmlformats.org/officeDocument/2006/relationships/image" Target="media/image29.wmf"/><Relationship Id="rId84" Type="http://schemas.openxmlformats.org/officeDocument/2006/relationships/oleObject" Target="embeddings/oleObject35.bin"/><Relationship Id="rId89" Type="http://schemas.openxmlformats.org/officeDocument/2006/relationships/image" Target="media/image39.wmf"/><Relationship Id="rId112" Type="http://schemas.openxmlformats.org/officeDocument/2006/relationships/oleObject" Target="embeddings/oleObject54.bin"/><Relationship Id="rId133" Type="http://schemas.openxmlformats.org/officeDocument/2006/relationships/oleObject" Target="embeddings/oleObject65.bin"/><Relationship Id="rId138" Type="http://schemas.openxmlformats.org/officeDocument/2006/relationships/image" Target="media/image58.wmf"/><Relationship Id="rId154" Type="http://schemas.openxmlformats.org/officeDocument/2006/relationships/image" Target="media/image65.wmf"/><Relationship Id="rId159" Type="http://schemas.openxmlformats.org/officeDocument/2006/relationships/header" Target="header3.xml"/><Relationship Id="rId16" Type="http://schemas.openxmlformats.org/officeDocument/2006/relationships/image" Target="media/image3.wmf"/><Relationship Id="rId107" Type="http://schemas.openxmlformats.org/officeDocument/2006/relationships/oleObject" Target="embeddings/oleObject51.bin"/><Relationship Id="rId11" Type="http://schemas.openxmlformats.org/officeDocument/2006/relationships/header" Target="header1.xml"/><Relationship Id="rId32" Type="http://schemas.openxmlformats.org/officeDocument/2006/relationships/image" Target="media/image11.wmf"/><Relationship Id="rId37" Type="http://schemas.openxmlformats.org/officeDocument/2006/relationships/oleObject" Target="embeddings/oleObject11.bin"/><Relationship Id="rId53" Type="http://schemas.openxmlformats.org/officeDocument/2006/relationships/oleObject" Target="embeddings/oleObject19.bin"/><Relationship Id="rId58" Type="http://schemas.openxmlformats.org/officeDocument/2006/relationships/image" Target="media/image24.wmf"/><Relationship Id="rId74" Type="http://schemas.openxmlformats.org/officeDocument/2006/relationships/oleObject" Target="embeddings/oleObject30.bin"/><Relationship Id="rId79" Type="http://schemas.openxmlformats.org/officeDocument/2006/relationships/image" Target="media/image34.wmf"/><Relationship Id="rId102" Type="http://schemas.openxmlformats.org/officeDocument/2006/relationships/oleObject" Target="embeddings/oleObject47.bin"/><Relationship Id="rId123" Type="http://schemas.openxmlformats.org/officeDocument/2006/relationships/image" Target="media/image51.wmf"/><Relationship Id="rId128" Type="http://schemas.openxmlformats.org/officeDocument/2006/relationships/oleObject" Target="embeddings/oleObject62.bin"/><Relationship Id="rId144" Type="http://schemas.openxmlformats.org/officeDocument/2006/relationships/image" Target="media/image61.wmf"/><Relationship Id="rId149" Type="http://schemas.openxmlformats.org/officeDocument/2006/relationships/image" Target="media/image63.wmf"/><Relationship Id="rId5" Type="http://schemas.microsoft.com/office/2007/relationships/stylesWithEffects" Target="stylesWithEffects.xml"/><Relationship Id="rId90" Type="http://schemas.openxmlformats.org/officeDocument/2006/relationships/oleObject" Target="embeddings/oleObject38.bin"/><Relationship Id="rId95" Type="http://schemas.openxmlformats.org/officeDocument/2006/relationships/oleObject" Target="embeddings/oleObject41.bin"/><Relationship Id="rId160" Type="http://schemas.openxmlformats.org/officeDocument/2006/relationships/footer" Target="footer6.xml"/><Relationship Id="rId22" Type="http://schemas.openxmlformats.org/officeDocument/2006/relationships/image" Target="media/image6.wmf"/><Relationship Id="rId27" Type="http://schemas.openxmlformats.org/officeDocument/2006/relationships/oleObject" Target="embeddings/oleObject6.bin"/><Relationship Id="rId43" Type="http://schemas.openxmlformats.org/officeDocument/2006/relationships/oleObject" Target="embeddings/oleObject14.bin"/><Relationship Id="rId48" Type="http://schemas.openxmlformats.org/officeDocument/2006/relationships/image" Target="media/image19.wmf"/><Relationship Id="rId64" Type="http://schemas.openxmlformats.org/officeDocument/2006/relationships/image" Target="media/image27.wmf"/><Relationship Id="rId69" Type="http://schemas.openxmlformats.org/officeDocument/2006/relationships/oleObject" Target="embeddings/oleObject27.bin"/><Relationship Id="rId113" Type="http://schemas.openxmlformats.org/officeDocument/2006/relationships/image" Target="media/image46.wmf"/><Relationship Id="rId118" Type="http://schemas.openxmlformats.org/officeDocument/2006/relationships/oleObject" Target="embeddings/oleObject57.bin"/><Relationship Id="rId134" Type="http://schemas.openxmlformats.org/officeDocument/2006/relationships/image" Target="media/image56.wmf"/><Relationship Id="rId139" Type="http://schemas.openxmlformats.org/officeDocument/2006/relationships/oleObject" Target="embeddings/oleObject68.bin"/><Relationship Id="rId80" Type="http://schemas.openxmlformats.org/officeDocument/2006/relationships/oleObject" Target="embeddings/oleObject33.bin"/><Relationship Id="rId85" Type="http://schemas.openxmlformats.org/officeDocument/2006/relationships/image" Target="media/image37.wmf"/><Relationship Id="rId150" Type="http://schemas.openxmlformats.org/officeDocument/2006/relationships/oleObject" Target="embeddings/oleObject74.bin"/><Relationship Id="rId155" Type="http://schemas.openxmlformats.org/officeDocument/2006/relationships/oleObject" Target="embeddings/oleObject77.bin"/><Relationship Id="rId12" Type="http://schemas.openxmlformats.org/officeDocument/2006/relationships/footer" Target="footer1.xml"/><Relationship Id="rId17" Type="http://schemas.openxmlformats.org/officeDocument/2006/relationships/oleObject" Target="embeddings/oleObject1.bin"/><Relationship Id="rId33" Type="http://schemas.openxmlformats.org/officeDocument/2006/relationships/oleObject" Target="embeddings/oleObject9.bin"/><Relationship Id="rId38" Type="http://schemas.openxmlformats.org/officeDocument/2006/relationships/image" Target="media/image14.wmf"/><Relationship Id="rId59" Type="http://schemas.openxmlformats.org/officeDocument/2006/relationships/oleObject" Target="embeddings/oleObject22.bin"/><Relationship Id="rId103" Type="http://schemas.openxmlformats.org/officeDocument/2006/relationships/oleObject" Target="embeddings/oleObject48.bin"/><Relationship Id="rId108" Type="http://schemas.openxmlformats.org/officeDocument/2006/relationships/image" Target="media/image44.wmf"/><Relationship Id="rId124" Type="http://schemas.openxmlformats.org/officeDocument/2006/relationships/oleObject" Target="embeddings/oleObject60.bin"/><Relationship Id="rId129" Type="http://schemas.openxmlformats.org/officeDocument/2006/relationships/image" Target="media/image54.wmf"/><Relationship Id="rId20" Type="http://schemas.openxmlformats.org/officeDocument/2006/relationships/image" Target="media/image5.wmf"/><Relationship Id="rId41" Type="http://schemas.openxmlformats.org/officeDocument/2006/relationships/oleObject" Target="embeddings/oleObject13.bin"/><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oleObject" Target="embeddings/oleObject28.bin"/><Relationship Id="rId75" Type="http://schemas.openxmlformats.org/officeDocument/2006/relationships/image" Target="media/image32.wmf"/><Relationship Id="rId83" Type="http://schemas.openxmlformats.org/officeDocument/2006/relationships/image" Target="media/image36.wmf"/><Relationship Id="rId88" Type="http://schemas.openxmlformats.org/officeDocument/2006/relationships/oleObject" Target="embeddings/oleObject37.bin"/><Relationship Id="rId91" Type="http://schemas.openxmlformats.org/officeDocument/2006/relationships/image" Target="media/image40.wmf"/><Relationship Id="rId96" Type="http://schemas.openxmlformats.org/officeDocument/2006/relationships/image" Target="media/image42.wmf"/><Relationship Id="rId111" Type="http://schemas.openxmlformats.org/officeDocument/2006/relationships/oleObject" Target="embeddings/oleObject53.bin"/><Relationship Id="rId132" Type="http://schemas.openxmlformats.org/officeDocument/2006/relationships/oleObject" Target="embeddings/oleObject64.bin"/><Relationship Id="rId140" Type="http://schemas.openxmlformats.org/officeDocument/2006/relationships/image" Target="media/image59.wmf"/><Relationship Id="rId145" Type="http://schemas.openxmlformats.org/officeDocument/2006/relationships/oleObject" Target="embeddings/oleObject71.bin"/><Relationship Id="rId153" Type="http://schemas.openxmlformats.org/officeDocument/2006/relationships/oleObject" Target="embeddings/oleObject76.bin"/><Relationship Id="rId16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image" Target="media/image2.jpeg"/><Relationship Id="rId23" Type="http://schemas.openxmlformats.org/officeDocument/2006/relationships/oleObject" Target="embeddings/oleObject4.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7.bin"/><Relationship Id="rId57" Type="http://schemas.openxmlformats.org/officeDocument/2006/relationships/oleObject" Target="embeddings/oleObject21.bin"/><Relationship Id="rId106" Type="http://schemas.openxmlformats.org/officeDocument/2006/relationships/oleObject" Target="embeddings/oleObject50.bin"/><Relationship Id="rId114" Type="http://schemas.openxmlformats.org/officeDocument/2006/relationships/oleObject" Target="embeddings/oleObject55.bin"/><Relationship Id="rId119" Type="http://schemas.openxmlformats.org/officeDocument/2006/relationships/image" Target="media/image49.wmf"/><Relationship Id="rId127" Type="http://schemas.openxmlformats.org/officeDocument/2006/relationships/image" Target="media/image53.wmf"/><Relationship Id="rId10" Type="http://schemas.openxmlformats.org/officeDocument/2006/relationships/image" Target="media/image1.png"/><Relationship Id="rId31" Type="http://schemas.openxmlformats.org/officeDocument/2006/relationships/oleObject" Target="embeddings/oleObject8.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25.bin"/><Relationship Id="rId73" Type="http://schemas.openxmlformats.org/officeDocument/2006/relationships/image" Target="media/image31.wmf"/><Relationship Id="rId78" Type="http://schemas.openxmlformats.org/officeDocument/2006/relationships/oleObject" Target="embeddings/oleObject32.bin"/><Relationship Id="rId81" Type="http://schemas.openxmlformats.org/officeDocument/2006/relationships/image" Target="media/image35.wmf"/><Relationship Id="rId86" Type="http://schemas.openxmlformats.org/officeDocument/2006/relationships/oleObject" Target="embeddings/oleObject36.bin"/><Relationship Id="rId94" Type="http://schemas.openxmlformats.org/officeDocument/2006/relationships/oleObject" Target="embeddings/oleObject40.bin"/><Relationship Id="rId99" Type="http://schemas.openxmlformats.org/officeDocument/2006/relationships/oleObject" Target="embeddings/oleObject44.bin"/><Relationship Id="rId101" Type="http://schemas.openxmlformats.org/officeDocument/2006/relationships/oleObject" Target="embeddings/oleObject46.bin"/><Relationship Id="rId122" Type="http://schemas.openxmlformats.org/officeDocument/2006/relationships/oleObject" Target="embeddings/oleObject59.bin"/><Relationship Id="rId130" Type="http://schemas.openxmlformats.org/officeDocument/2006/relationships/oleObject" Target="embeddings/oleObject63.bin"/><Relationship Id="rId135" Type="http://schemas.openxmlformats.org/officeDocument/2006/relationships/oleObject" Target="embeddings/oleObject66.bin"/><Relationship Id="rId143" Type="http://schemas.openxmlformats.org/officeDocument/2006/relationships/oleObject" Target="embeddings/oleObject70.bin"/><Relationship Id="rId148" Type="http://schemas.openxmlformats.org/officeDocument/2006/relationships/oleObject" Target="embeddings/oleObject73.bin"/><Relationship Id="rId151" Type="http://schemas.openxmlformats.org/officeDocument/2006/relationships/image" Target="media/image64.wmf"/><Relationship Id="rId156"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4.wmf"/><Relationship Id="rId39" Type="http://schemas.openxmlformats.org/officeDocument/2006/relationships/oleObject" Target="embeddings/oleObject12.bin"/><Relationship Id="rId109" Type="http://schemas.openxmlformats.org/officeDocument/2006/relationships/oleObject" Target="embeddings/oleObject52.bin"/><Relationship Id="rId34" Type="http://schemas.openxmlformats.org/officeDocument/2006/relationships/image" Target="media/image12.wmf"/><Relationship Id="rId50" Type="http://schemas.openxmlformats.org/officeDocument/2006/relationships/image" Target="media/image20.wmf"/><Relationship Id="rId55" Type="http://schemas.openxmlformats.org/officeDocument/2006/relationships/oleObject" Target="embeddings/oleObject20.bin"/><Relationship Id="rId76" Type="http://schemas.openxmlformats.org/officeDocument/2006/relationships/oleObject" Target="embeddings/oleObject31.bin"/><Relationship Id="rId97" Type="http://schemas.openxmlformats.org/officeDocument/2006/relationships/oleObject" Target="embeddings/oleObject42.bin"/><Relationship Id="rId104" Type="http://schemas.openxmlformats.org/officeDocument/2006/relationships/image" Target="media/image43.wmf"/><Relationship Id="rId120" Type="http://schemas.openxmlformats.org/officeDocument/2006/relationships/oleObject" Target="embeddings/oleObject58.bin"/><Relationship Id="rId125" Type="http://schemas.openxmlformats.org/officeDocument/2006/relationships/image" Target="media/image52.wmf"/><Relationship Id="rId141" Type="http://schemas.openxmlformats.org/officeDocument/2006/relationships/oleObject" Target="embeddings/oleObject69.bin"/><Relationship Id="rId146" Type="http://schemas.openxmlformats.org/officeDocument/2006/relationships/image" Target="media/image62.wmf"/><Relationship Id="rId7" Type="http://schemas.openxmlformats.org/officeDocument/2006/relationships/webSettings" Target="webSettings.xml"/><Relationship Id="rId71" Type="http://schemas.openxmlformats.org/officeDocument/2006/relationships/image" Target="media/image30.wmf"/><Relationship Id="rId92" Type="http://schemas.openxmlformats.org/officeDocument/2006/relationships/oleObject" Target="embeddings/oleObject39.bin"/><Relationship Id="rId162"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oleObject" Target="embeddings/oleObject7.bin"/><Relationship Id="rId24" Type="http://schemas.openxmlformats.org/officeDocument/2006/relationships/image" Target="media/image7.wmf"/><Relationship Id="rId40" Type="http://schemas.openxmlformats.org/officeDocument/2006/relationships/image" Target="media/image15.wmf"/><Relationship Id="rId45" Type="http://schemas.openxmlformats.org/officeDocument/2006/relationships/oleObject" Target="embeddings/oleObject15.bin"/><Relationship Id="rId66" Type="http://schemas.openxmlformats.org/officeDocument/2006/relationships/image" Target="media/image28.wmf"/><Relationship Id="rId87" Type="http://schemas.openxmlformats.org/officeDocument/2006/relationships/image" Target="media/image38.wmf"/><Relationship Id="rId110" Type="http://schemas.openxmlformats.org/officeDocument/2006/relationships/image" Target="media/image45.wmf"/><Relationship Id="rId115" Type="http://schemas.openxmlformats.org/officeDocument/2006/relationships/image" Target="media/image47.wmf"/><Relationship Id="rId131" Type="http://schemas.openxmlformats.org/officeDocument/2006/relationships/image" Target="media/image55.wmf"/><Relationship Id="rId136" Type="http://schemas.openxmlformats.org/officeDocument/2006/relationships/image" Target="media/image57.wmf"/><Relationship Id="rId157" Type="http://schemas.openxmlformats.org/officeDocument/2006/relationships/footer" Target="footer4.xml"/><Relationship Id="rId61" Type="http://schemas.openxmlformats.org/officeDocument/2006/relationships/oleObject" Target="embeddings/oleObject23.bin"/><Relationship Id="rId82" Type="http://schemas.openxmlformats.org/officeDocument/2006/relationships/oleObject" Target="embeddings/oleObject34.bin"/><Relationship Id="rId152" Type="http://schemas.openxmlformats.org/officeDocument/2006/relationships/oleObject" Target="embeddings/oleObject75.bin"/><Relationship Id="rId19" Type="http://schemas.openxmlformats.org/officeDocument/2006/relationships/oleObject" Target="embeddings/oleObject2.bin"/><Relationship Id="rId14" Type="http://schemas.openxmlformats.org/officeDocument/2006/relationships/footer" Target="footer3.xml"/><Relationship Id="rId30" Type="http://schemas.openxmlformats.org/officeDocument/2006/relationships/image" Target="media/image10.wmf"/><Relationship Id="rId35" Type="http://schemas.openxmlformats.org/officeDocument/2006/relationships/oleObject" Target="embeddings/oleObject10.bin"/><Relationship Id="rId56" Type="http://schemas.openxmlformats.org/officeDocument/2006/relationships/image" Target="media/image23.wmf"/><Relationship Id="rId77" Type="http://schemas.openxmlformats.org/officeDocument/2006/relationships/image" Target="media/image33.wmf"/><Relationship Id="rId100" Type="http://schemas.openxmlformats.org/officeDocument/2006/relationships/oleObject" Target="embeddings/oleObject45.bin"/><Relationship Id="rId105" Type="http://schemas.openxmlformats.org/officeDocument/2006/relationships/oleObject" Target="embeddings/oleObject49.bin"/><Relationship Id="rId126" Type="http://schemas.openxmlformats.org/officeDocument/2006/relationships/oleObject" Target="embeddings/oleObject61.bin"/><Relationship Id="rId147" Type="http://schemas.openxmlformats.org/officeDocument/2006/relationships/oleObject" Target="embeddings/oleObject72.bin"/><Relationship Id="rId8" Type="http://schemas.openxmlformats.org/officeDocument/2006/relationships/footnotes" Target="footnotes.xml"/><Relationship Id="rId51" Type="http://schemas.openxmlformats.org/officeDocument/2006/relationships/oleObject" Target="embeddings/oleObject18.bin"/><Relationship Id="rId72" Type="http://schemas.openxmlformats.org/officeDocument/2006/relationships/oleObject" Target="embeddings/oleObject29.bin"/><Relationship Id="rId93" Type="http://schemas.openxmlformats.org/officeDocument/2006/relationships/image" Target="media/image41.wmf"/><Relationship Id="rId98" Type="http://schemas.openxmlformats.org/officeDocument/2006/relationships/oleObject" Target="embeddings/oleObject43.bin"/><Relationship Id="rId121" Type="http://schemas.openxmlformats.org/officeDocument/2006/relationships/image" Target="media/image50.wmf"/><Relationship Id="rId142" Type="http://schemas.openxmlformats.org/officeDocument/2006/relationships/image" Target="media/image60.wmf"/><Relationship Id="rId3" Type="http://schemas.openxmlformats.org/officeDocument/2006/relationships/numbering" Target="numbering.xml"/><Relationship Id="rId25" Type="http://schemas.openxmlformats.org/officeDocument/2006/relationships/oleObject" Target="embeddings/oleObject5.bin"/><Relationship Id="rId46" Type="http://schemas.openxmlformats.org/officeDocument/2006/relationships/image" Target="media/image18.wmf"/><Relationship Id="rId67" Type="http://schemas.openxmlformats.org/officeDocument/2006/relationships/oleObject" Target="embeddings/oleObject26.bin"/><Relationship Id="rId116" Type="http://schemas.openxmlformats.org/officeDocument/2006/relationships/oleObject" Target="embeddings/oleObject56.bin"/><Relationship Id="rId137" Type="http://schemas.openxmlformats.org/officeDocument/2006/relationships/oleObject" Target="embeddings/oleObject67.bin"/><Relationship Id="rId158"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3073" textRotate="1"/>
    <customShpInfo spid="_x0000_s3074" textRotate="1"/>
    <customShpInfo spid="_x0000_s3075" textRotate="1"/>
    <customShpInfo spid="_x0000_s2050"/>
    <customShpInfo spid="_x0000_s2051"/>
    <customShpInfo spid="_x0000_s2070"/>
    <customShpInfo spid="_x0000_s2053"/>
    <customShpInfo spid="_x0000_s2055"/>
    <customShpInfo spid="_x0000_s2056"/>
    <customShpInfo spid="_x0000_s2057"/>
    <customShpInfo spid="_x0000_s2058"/>
    <customShpInfo spid="_x0000_s2059"/>
    <customShpInfo spid="_x0000_s2060"/>
    <customShpInfo spid="_x0000_s2061"/>
    <customShpInfo spid="_x0000_s2062"/>
    <customShpInfo spid="_x0000_s2063"/>
    <customShpInfo spid="_x0000_s2064"/>
    <customShpInfo spid="_x0000_s2054"/>
    <customShpInfo spid="_x0000_s2065"/>
    <customShpInfo spid="_x0000_s2066"/>
    <customShpInfo spid="_x0000_s2067"/>
    <customShpInfo spid="_x0000_s2068"/>
    <customShpInfo spid="_x0000_s206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48502B-36F3-4063-AED4-F0694433A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32</Pages>
  <Words>2750</Words>
  <Characters>15680</Characters>
  <Application>Microsoft Office Word</Application>
  <DocSecurity>0</DocSecurity>
  <Lines>130</Lines>
  <Paragraphs>36</Paragraphs>
  <ScaleCrop>false</ScaleCrop>
  <Company>l</Company>
  <LinksUpToDate>false</LinksUpToDate>
  <CharactersWithSpaces>18394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JJG</dc:title>
  <dc:creator>A satisfied Microsoft Office User</dc:creator>
  <cp:lastModifiedBy>PC</cp:lastModifiedBy>
  <cp:revision>63</cp:revision>
  <cp:lastPrinted>2024-03-04T03:08:00Z</cp:lastPrinted>
  <dcterms:created xsi:type="dcterms:W3CDTF">2023-12-05T14:37:00Z</dcterms:created>
  <dcterms:modified xsi:type="dcterms:W3CDTF">2024-08-08T07:13:00Z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0F1E51285A7B4E7CBF8193A251C5E15C_12</vt:lpwstr>
  </property>
</Properties>
</file>