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464B7B" w14:textId="057BCE93" w:rsidR="00CC0898" w:rsidRDefault="002E187B" w:rsidP="00DA0E86">
      <w:pPr>
        <w:ind w:right="522"/>
        <w:jc w:val="right"/>
        <w:rPr>
          <w:rFonts w:ascii="宋体"/>
          <w:b/>
          <w:bCs/>
          <w:sz w:val="52"/>
        </w:rPr>
      </w:pPr>
      <w:r>
        <w:rPr>
          <w:rFonts w:ascii="宋体"/>
          <w:b/>
          <w:bCs/>
          <w:noProof/>
          <w:sz w:val="52"/>
        </w:rPr>
        <w:drawing>
          <wp:inline distT="0" distB="0" distL="0" distR="0" wp14:anchorId="089FE78D" wp14:editId="49636739">
            <wp:extent cx="2115185" cy="914400"/>
            <wp:effectExtent l="0" t="0" r="0" b="0"/>
            <wp:docPr id="108308042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15185" cy="914400"/>
                    </a:xfrm>
                    <a:prstGeom prst="rect">
                      <a:avLst/>
                    </a:prstGeom>
                    <a:noFill/>
                  </pic:spPr>
                </pic:pic>
              </a:graphicData>
            </a:graphic>
          </wp:inline>
        </w:drawing>
      </w:r>
    </w:p>
    <w:p w14:paraId="62CA9C80" w14:textId="7376A62F" w:rsidR="00CC0898" w:rsidRPr="002E187B" w:rsidRDefault="00DA0E86">
      <w:pPr>
        <w:jc w:val="center"/>
        <w:rPr>
          <w:rFonts w:ascii="华文中宋" w:eastAsia="华文中宋" w:hAnsi="华文中宋" w:cs="华文中宋"/>
          <w:b/>
          <w:w w:val="120"/>
          <w:sz w:val="56"/>
          <w:szCs w:val="56"/>
        </w:rPr>
      </w:pPr>
      <w:r>
        <w:rPr>
          <w:rFonts w:ascii="华文中宋" w:eastAsia="华文中宋" w:hAnsi="华文中宋" w:cs="华文中宋" w:hint="eastAsia"/>
          <w:b/>
          <w:w w:val="120"/>
          <w:sz w:val="56"/>
          <w:szCs w:val="56"/>
        </w:rPr>
        <w:t xml:space="preserve">   </w:t>
      </w:r>
      <w:r w:rsidR="00785595" w:rsidRPr="002E187B">
        <w:rPr>
          <w:rFonts w:ascii="华文中宋" w:eastAsia="华文中宋" w:hAnsi="华文中宋" w:cs="华文中宋" w:hint="eastAsia"/>
          <w:b/>
          <w:w w:val="120"/>
          <w:sz w:val="56"/>
          <w:szCs w:val="56"/>
        </w:rPr>
        <w:t>江苏省地方计量技术规范</w:t>
      </w:r>
    </w:p>
    <w:p w14:paraId="11E2CD25" w14:textId="4D0A5379" w:rsidR="00CC0898" w:rsidRPr="002E187B" w:rsidRDefault="00785595" w:rsidP="002E187B">
      <w:pPr>
        <w:spacing w:beforeLines="50" w:before="156"/>
        <w:ind w:firstLineChars="2100" w:firstLine="5880"/>
        <w:jc w:val="left"/>
        <w:rPr>
          <w:sz w:val="28"/>
          <w:szCs w:val="28"/>
        </w:rPr>
      </w:pPr>
      <w:r w:rsidRPr="002E187B">
        <w:rPr>
          <w:sz w:val="28"/>
          <w:szCs w:val="28"/>
        </w:rPr>
        <w:t>JJF</w:t>
      </w:r>
      <w:r w:rsidRPr="002E187B">
        <w:rPr>
          <w:sz w:val="28"/>
          <w:szCs w:val="28"/>
        </w:rPr>
        <w:t>（苏）</w:t>
      </w:r>
      <w:r w:rsidR="00A12408">
        <w:rPr>
          <w:rFonts w:hint="eastAsia"/>
          <w:sz w:val="28"/>
          <w:szCs w:val="28"/>
        </w:rPr>
        <w:t>XX</w:t>
      </w:r>
      <w:r w:rsidR="00A12408" w:rsidRPr="002E187B">
        <w:rPr>
          <w:sz w:val="28"/>
          <w:szCs w:val="28"/>
        </w:rPr>
        <w:t xml:space="preserve"> </w:t>
      </w:r>
      <w:r w:rsidRPr="002E187B">
        <w:rPr>
          <w:sz w:val="28"/>
          <w:szCs w:val="28"/>
        </w:rPr>
        <w:t>-20</w:t>
      </w:r>
      <w:r w:rsidR="00A12408">
        <w:rPr>
          <w:rFonts w:hint="eastAsia"/>
          <w:sz w:val="28"/>
          <w:szCs w:val="28"/>
        </w:rPr>
        <w:t>XX</w:t>
      </w:r>
    </w:p>
    <w:p w14:paraId="44E4B478" w14:textId="042583AA" w:rsidR="00CC0898" w:rsidRDefault="00E839CB">
      <w:pPr>
        <w:jc w:val="center"/>
        <w:rPr>
          <w:rFonts w:ascii="黑体" w:eastAsia="黑体" w:hAnsi="宋体"/>
          <w:b/>
          <w:sz w:val="52"/>
        </w:rPr>
      </w:pPr>
      <w:r>
        <w:rPr>
          <w:rFonts w:ascii="黑体" w:eastAsia="黑体"/>
          <w:sz w:val="28"/>
          <w:szCs w:val="20"/>
        </w:rPr>
        <w:pict w14:anchorId="055FDA78">
          <v:line id="Line 33" o:spid="_x0000_s1026" style="position:absolute;left:0;text-align:left;flip:y;z-index:251657728" from="43.65pt,6.8pt" to="463.85pt,6.8pt"/>
        </w:pict>
      </w:r>
    </w:p>
    <w:p w14:paraId="2FF77631" w14:textId="77777777" w:rsidR="002E187B" w:rsidRDefault="002E187B">
      <w:pPr>
        <w:jc w:val="center"/>
        <w:rPr>
          <w:rFonts w:eastAsia="黑体"/>
          <w:bCs/>
          <w:sz w:val="52"/>
          <w:szCs w:val="52"/>
        </w:rPr>
      </w:pPr>
    </w:p>
    <w:p w14:paraId="5350B919" w14:textId="77777777" w:rsidR="002E187B" w:rsidRDefault="002E187B">
      <w:pPr>
        <w:jc w:val="center"/>
        <w:rPr>
          <w:rFonts w:eastAsia="黑体"/>
          <w:bCs/>
          <w:sz w:val="52"/>
          <w:szCs w:val="52"/>
        </w:rPr>
      </w:pPr>
    </w:p>
    <w:p w14:paraId="7250164C" w14:textId="77777777" w:rsidR="002E187B" w:rsidRDefault="002E187B">
      <w:pPr>
        <w:jc w:val="center"/>
        <w:rPr>
          <w:rFonts w:eastAsia="黑体"/>
          <w:bCs/>
          <w:sz w:val="52"/>
          <w:szCs w:val="52"/>
        </w:rPr>
      </w:pPr>
    </w:p>
    <w:p w14:paraId="14EC49FF" w14:textId="5AD9D869" w:rsidR="00CC0898" w:rsidRDefault="00785595">
      <w:pPr>
        <w:jc w:val="center"/>
        <w:rPr>
          <w:rFonts w:eastAsia="黑体"/>
          <w:bCs/>
          <w:sz w:val="52"/>
          <w:szCs w:val="52"/>
        </w:rPr>
      </w:pPr>
      <w:r>
        <w:rPr>
          <w:rFonts w:eastAsia="黑体"/>
          <w:bCs/>
          <w:sz w:val="52"/>
          <w:szCs w:val="52"/>
        </w:rPr>
        <w:t>应变控制式无侧限压缩仪校准</w:t>
      </w:r>
      <w:r>
        <w:rPr>
          <w:rFonts w:eastAsia="黑体" w:hint="eastAsia"/>
          <w:bCs/>
          <w:sz w:val="52"/>
          <w:szCs w:val="52"/>
        </w:rPr>
        <w:t>规范</w:t>
      </w:r>
    </w:p>
    <w:p w14:paraId="4684C7DE" w14:textId="5C8E7DAC" w:rsidR="00CC0898" w:rsidRPr="00DA0E86" w:rsidRDefault="00785595" w:rsidP="002E187B">
      <w:pPr>
        <w:jc w:val="center"/>
        <w:rPr>
          <w:rFonts w:eastAsia="黑体"/>
          <w:bCs/>
          <w:sz w:val="24"/>
        </w:rPr>
      </w:pPr>
      <w:r w:rsidRPr="00DA0E86">
        <w:rPr>
          <w:rFonts w:eastAsia="黑体"/>
          <w:sz w:val="24"/>
        </w:rPr>
        <w:t xml:space="preserve">Calibration Specification for </w:t>
      </w:r>
      <w:r w:rsidRPr="00DA0E86">
        <w:rPr>
          <w:rFonts w:eastAsia="黑体" w:hint="eastAsia"/>
          <w:sz w:val="24"/>
        </w:rPr>
        <w:t>Strain-controlled Unconfined Compression Apparatus</w:t>
      </w:r>
    </w:p>
    <w:p w14:paraId="6EF46716" w14:textId="77777777" w:rsidR="00CC0898" w:rsidRPr="00E839CB" w:rsidRDefault="00785595">
      <w:pPr>
        <w:jc w:val="center"/>
        <w:rPr>
          <w:b/>
          <w:sz w:val="32"/>
          <w:szCs w:val="32"/>
        </w:rPr>
      </w:pPr>
      <w:r w:rsidRPr="00E839CB">
        <w:rPr>
          <w:rFonts w:hint="eastAsia"/>
          <w:b/>
          <w:sz w:val="32"/>
          <w:szCs w:val="32"/>
        </w:rPr>
        <w:t>（报批稿）</w:t>
      </w:r>
    </w:p>
    <w:p w14:paraId="3123B639" w14:textId="77777777" w:rsidR="00CC0898" w:rsidRDefault="00CC0898">
      <w:pPr>
        <w:rPr>
          <w:szCs w:val="20"/>
        </w:rPr>
      </w:pPr>
    </w:p>
    <w:p w14:paraId="42126CAB" w14:textId="77777777" w:rsidR="00CC0898" w:rsidRDefault="00CC0898">
      <w:pPr>
        <w:spacing w:line="360" w:lineRule="auto"/>
        <w:rPr>
          <w:szCs w:val="20"/>
        </w:rPr>
      </w:pPr>
    </w:p>
    <w:p w14:paraId="57DFAC4B" w14:textId="77777777" w:rsidR="00CC0898" w:rsidRDefault="00CC0898">
      <w:pPr>
        <w:spacing w:line="360" w:lineRule="auto"/>
        <w:rPr>
          <w:szCs w:val="20"/>
        </w:rPr>
      </w:pPr>
    </w:p>
    <w:p w14:paraId="3AE1A0B9" w14:textId="77777777" w:rsidR="00CC0898" w:rsidRDefault="00CC0898">
      <w:pPr>
        <w:spacing w:line="360" w:lineRule="auto"/>
        <w:rPr>
          <w:szCs w:val="20"/>
        </w:rPr>
      </w:pPr>
    </w:p>
    <w:p w14:paraId="7CDFAD20" w14:textId="77777777" w:rsidR="00CC0898" w:rsidRDefault="00CC0898">
      <w:pPr>
        <w:spacing w:line="360" w:lineRule="auto"/>
        <w:rPr>
          <w:szCs w:val="20"/>
        </w:rPr>
      </w:pPr>
    </w:p>
    <w:p w14:paraId="2C018F40" w14:textId="77777777" w:rsidR="00CC0898" w:rsidRDefault="00CC0898">
      <w:pPr>
        <w:spacing w:line="360" w:lineRule="auto"/>
        <w:rPr>
          <w:szCs w:val="20"/>
        </w:rPr>
      </w:pPr>
    </w:p>
    <w:p w14:paraId="52E15002" w14:textId="77777777" w:rsidR="00CC0898" w:rsidRDefault="00CC0898">
      <w:pPr>
        <w:spacing w:line="360" w:lineRule="auto"/>
        <w:rPr>
          <w:szCs w:val="20"/>
        </w:rPr>
      </w:pPr>
    </w:p>
    <w:p w14:paraId="28C73AB0" w14:textId="77777777" w:rsidR="00CC0898" w:rsidRDefault="00CC0898">
      <w:pPr>
        <w:spacing w:line="360" w:lineRule="auto"/>
        <w:rPr>
          <w:szCs w:val="20"/>
        </w:rPr>
      </w:pPr>
    </w:p>
    <w:p w14:paraId="3F9ACF96" w14:textId="77777777" w:rsidR="00315527" w:rsidRDefault="00315527">
      <w:pPr>
        <w:rPr>
          <w:rFonts w:ascii="黑体" w:eastAsia="黑体" w:hAnsi="宋体"/>
          <w:sz w:val="28"/>
        </w:rPr>
      </w:pPr>
    </w:p>
    <w:p w14:paraId="0CC348DB" w14:textId="77777777" w:rsidR="0077436F" w:rsidRDefault="0077436F">
      <w:pPr>
        <w:rPr>
          <w:rFonts w:ascii="黑体" w:eastAsia="黑体" w:hAnsi="宋体"/>
          <w:sz w:val="28"/>
        </w:rPr>
      </w:pPr>
    </w:p>
    <w:p w14:paraId="311A775F" w14:textId="5AF4B5E7" w:rsidR="00CC0898" w:rsidRPr="002E187B" w:rsidRDefault="00A12408" w:rsidP="0077436F">
      <w:pPr>
        <w:rPr>
          <w:rFonts w:eastAsia="黑体"/>
          <w:kern w:val="0"/>
          <w:sz w:val="24"/>
        </w:rPr>
      </w:pPr>
      <w:r>
        <w:rPr>
          <w:rFonts w:eastAsia="黑体"/>
          <w:kern w:val="0"/>
          <w:sz w:val="24"/>
        </w:rPr>
        <w:t>20</w:t>
      </w:r>
      <w:r>
        <w:rPr>
          <w:rFonts w:eastAsia="黑体" w:hint="eastAsia"/>
          <w:kern w:val="0"/>
          <w:sz w:val="24"/>
        </w:rPr>
        <w:t>XX</w:t>
      </w:r>
      <w:r>
        <w:rPr>
          <w:rFonts w:eastAsia="黑体"/>
          <w:kern w:val="0"/>
          <w:sz w:val="24"/>
        </w:rPr>
        <w:t>-</w:t>
      </w:r>
      <w:r>
        <w:rPr>
          <w:rFonts w:eastAsia="黑体" w:hint="eastAsia"/>
          <w:kern w:val="0"/>
          <w:sz w:val="24"/>
        </w:rPr>
        <w:t>XX</w:t>
      </w:r>
      <w:r>
        <w:rPr>
          <w:rFonts w:eastAsia="黑体"/>
          <w:kern w:val="0"/>
          <w:sz w:val="24"/>
        </w:rPr>
        <w:t>-</w:t>
      </w:r>
      <w:r>
        <w:rPr>
          <w:rFonts w:eastAsia="黑体" w:hint="eastAsia"/>
          <w:kern w:val="0"/>
          <w:sz w:val="24"/>
        </w:rPr>
        <w:t>XX</w:t>
      </w:r>
      <w:r>
        <w:rPr>
          <w:rFonts w:eastAsia="黑体"/>
          <w:bCs/>
          <w:kern w:val="0"/>
          <w:sz w:val="24"/>
        </w:rPr>
        <w:t>发布</w:t>
      </w:r>
      <w:r w:rsidR="00785595" w:rsidRPr="002E187B">
        <w:rPr>
          <w:rFonts w:eastAsia="黑体" w:hint="eastAsia"/>
          <w:kern w:val="0"/>
          <w:sz w:val="24"/>
        </w:rPr>
        <w:t xml:space="preserve">                       </w:t>
      </w:r>
      <w:r w:rsidR="0077436F">
        <w:rPr>
          <w:rFonts w:eastAsia="黑体" w:hint="eastAsia"/>
          <w:kern w:val="0"/>
          <w:sz w:val="24"/>
        </w:rPr>
        <w:t xml:space="preserve">            </w:t>
      </w:r>
      <w:r>
        <w:rPr>
          <w:rFonts w:eastAsia="黑体" w:hint="eastAsia"/>
          <w:kern w:val="0"/>
          <w:sz w:val="24"/>
        </w:rPr>
        <w:t xml:space="preserve">    </w:t>
      </w:r>
      <w:r w:rsidR="00785595" w:rsidRPr="002E187B">
        <w:rPr>
          <w:rFonts w:eastAsia="黑体" w:hint="eastAsia"/>
          <w:kern w:val="0"/>
          <w:sz w:val="24"/>
        </w:rPr>
        <w:t xml:space="preserve"> </w:t>
      </w:r>
      <w:r>
        <w:rPr>
          <w:rFonts w:eastAsia="黑体"/>
          <w:kern w:val="0"/>
          <w:sz w:val="24"/>
        </w:rPr>
        <w:t>20</w:t>
      </w:r>
      <w:r>
        <w:rPr>
          <w:rFonts w:eastAsia="黑体" w:hint="eastAsia"/>
          <w:kern w:val="0"/>
          <w:sz w:val="24"/>
        </w:rPr>
        <w:t>XX</w:t>
      </w:r>
      <w:r>
        <w:rPr>
          <w:rFonts w:eastAsia="黑体"/>
          <w:kern w:val="0"/>
          <w:sz w:val="24"/>
        </w:rPr>
        <w:t>-</w:t>
      </w:r>
      <w:r>
        <w:rPr>
          <w:rFonts w:eastAsia="黑体" w:hint="eastAsia"/>
          <w:kern w:val="0"/>
          <w:sz w:val="24"/>
        </w:rPr>
        <w:t>XX</w:t>
      </w:r>
      <w:r>
        <w:rPr>
          <w:rFonts w:eastAsia="黑体"/>
          <w:kern w:val="0"/>
          <w:sz w:val="24"/>
        </w:rPr>
        <w:t>-</w:t>
      </w:r>
      <w:r>
        <w:rPr>
          <w:rFonts w:eastAsia="黑体" w:hint="eastAsia"/>
          <w:kern w:val="0"/>
          <w:sz w:val="24"/>
        </w:rPr>
        <w:t>XX</w:t>
      </w:r>
      <w:r>
        <w:rPr>
          <w:rFonts w:eastAsia="黑体"/>
          <w:bCs/>
          <w:kern w:val="0"/>
          <w:sz w:val="24"/>
        </w:rPr>
        <w:t>实施</w:t>
      </w:r>
    </w:p>
    <w:p w14:paraId="0B654865" w14:textId="77777777" w:rsidR="0013387C" w:rsidRDefault="00E839CB" w:rsidP="0077436F">
      <w:pPr>
        <w:jc w:val="center"/>
        <w:rPr>
          <w:rFonts w:ascii="黑体" w:eastAsia="黑体" w:hAnsi="黑体"/>
          <w:sz w:val="28"/>
        </w:rPr>
        <w:sectPr w:rsidR="0013387C" w:rsidSect="009E01C8">
          <w:headerReference w:type="even" r:id="rId11"/>
          <w:headerReference w:type="default" r:id="rId12"/>
          <w:footerReference w:type="even" r:id="rId13"/>
          <w:footerReference w:type="default" r:id="rId14"/>
          <w:footerReference w:type="first" r:id="rId15"/>
          <w:pgSz w:w="11906" w:h="16838"/>
          <w:pgMar w:top="1418" w:right="1418" w:bottom="1418" w:left="1418" w:header="851" w:footer="992" w:gutter="0"/>
          <w:pgNumType w:fmt="upperRoman" w:start="1"/>
          <w:cols w:space="425"/>
          <w:titlePg/>
          <w:docGrid w:type="lines" w:linePitch="312"/>
        </w:sectPr>
      </w:pPr>
      <w:r>
        <w:rPr>
          <w:b/>
          <w:spacing w:val="60"/>
          <w:w w:val="120"/>
          <w:sz w:val="32"/>
        </w:rPr>
        <w:pict w14:anchorId="494CDC59">
          <v:line id="Line 34" o:spid="_x0000_s1141" style="position:absolute;left:0;text-align:left;z-index:251659776" from="0,1.1pt" to="438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mZgFAIAACk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"/>
        </w:pict>
      </w:r>
      <w:r w:rsidR="00785595" w:rsidRPr="0077436F">
        <w:rPr>
          <w:rFonts w:hint="eastAsia"/>
          <w:b/>
          <w:spacing w:val="60"/>
          <w:w w:val="120"/>
          <w:sz w:val="32"/>
        </w:rPr>
        <w:t>江</w:t>
      </w:r>
      <w:r w:rsidR="00785595" w:rsidRPr="0077436F">
        <w:rPr>
          <w:b/>
          <w:spacing w:val="60"/>
          <w:w w:val="120"/>
          <w:sz w:val="32"/>
        </w:rPr>
        <w:t>苏省市场监督管理局</w:t>
      </w:r>
      <w:r w:rsidR="0077436F">
        <w:rPr>
          <w:rFonts w:hint="eastAsia"/>
          <w:b/>
          <w:spacing w:val="60"/>
          <w:w w:val="120"/>
          <w:sz w:val="32"/>
        </w:rPr>
        <w:t xml:space="preserve"> </w:t>
      </w:r>
      <w:r w:rsidR="00785595" w:rsidRPr="0077436F">
        <w:rPr>
          <w:rFonts w:ascii="黑体" w:eastAsia="黑体" w:hAnsi="黑体" w:hint="eastAsia"/>
          <w:sz w:val="28"/>
        </w:rPr>
        <w:t>发</w:t>
      </w:r>
      <w:r w:rsidR="0077436F">
        <w:rPr>
          <w:rFonts w:ascii="黑体" w:eastAsia="黑体" w:hAnsi="黑体" w:hint="eastAsia"/>
          <w:sz w:val="28"/>
        </w:rPr>
        <w:t xml:space="preserve"> </w:t>
      </w:r>
      <w:r w:rsidR="00785595" w:rsidRPr="0077436F">
        <w:rPr>
          <w:rFonts w:ascii="黑体" w:eastAsia="黑体" w:hAnsi="黑体"/>
          <w:sz w:val="28"/>
        </w:rPr>
        <w:t>布</w:t>
      </w:r>
    </w:p>
    <w:p w14:paraId="2A3BBD3C" w14:textId="77777777" w:rsidR="002E187B" w:rsidRDefault="00E839CB" w:rsidP="007D1FD1">
      <w:pPr>
        <w:tabs>
          <w:tab w:val="left" w:pos="9252"/>
        </w:tabs>
        <w:spacing w:beforeLines="50" w:before="156" w:afterLines="50" w:after="156" w:line="800" w:lineRule="exact"/>
        <w:ind w:rightChars="-308" w:right="-647"/>
        <w:rPr>
          <w:rFonts w:ascii="黑体" w:eastAsia="黑体"/>
          <w:bCs/>
          <w:sz w:val="44"/>
          <w:szCs w:val="44"/>
        </w:rPr>
      </w:pPr>
      <w:r>
        <w:rPr>
          <w:rFonts w:ascii="黑体" w:eastAsia="黑体"/>
          <w:bCs/>
          <w:noProof/>
          <w:sz w:val="44"/>
          <w:szCs w:val="44"/>
        </w:rPr>
        <w:lastRenderedPageBreak/>
        <w:pict w14:anchorId="46D9AEEA">
          <v:roundrect id="圆角矩形 6" o:spid="_x0000_s1323" style="position:absolute;left:0;text-align:left;margin-left:300.15pt;margin-top:41.6pt;width:154.95pt;height:1in;z-index:-251653632;mso-wrap-distance-left:9pt;mso-wrap-distance-right:9pt;mso-width-relative:page;mso-height-relative:page" arcsize="10923f" wrapcoords="20843 -2 748 0 0 1611 0 3600 0 18000 0 19988 748 21600 20843 21602 756 21602 20851 21600 21600 19988 21600 18000 21600 3600 21600 1611 20851 0 756 -2 20843 -2" o:gfxdata="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VnhwNUAAAAKAQAADwAAAAAAAAABACAAAAAiAAAAZHJzL2Rvd25yZXYueG1sUEsBAhQA&#10;FAAAAAgAh07iQEOJRZ4uAgAAYgQAAA4AAAAAAAAAAQAgAAAAJAEAAGRycy9lMm9Eb2MueG1sUEsF&#10;BgAAAAAGAAYAWQEAAMQFAAAAAA==&#10;" strokeweight="1.5pt">
            <v:stroke dashstyle="dash"/>
            <v:textbox>
              <w:txbxContent>
                <w:p w14:paraId="1588A757" w14:textId="77777777" w:rsidR="00E839CB" w:rsidRDefault="00E839CB" w:rsidP="002E187B">
                  <w:pPr>
                    <w:spacing w:beforeLines="50" w:before="156"/>
                    <w:ind w:leftChars="-52" w:left="17" w:rightChars="-83" w:right="-174" w:hangingChars="45" w:hanging="126"/>
                    <w:jc w:val="center"/>
                    <w:rPr>
                      <w:rFonts w:eastAsia="黑体"/>
                      <w:sz w:val="28"/>
                    </w:rPr>
                  </w:pPr>
                  <w:r>
                    <w:rPr>
                      <w:rFonts w:eastAsia="黑体"/>
                      <w:sz w:val="28"/>
                    </w:rPr>
                    <w:t>JJF(</w:t>
                  </w:r>
                  <w:r>
                    <w:rPr>
                      <w:rFonts w:eastAsia="黑体"/>
                      <w:sz w:val="28"/>
                    </w:rPr>
                    <w:t>苏</w:t>
                  </w:r>
                  <w:r>
                    <w:rPr>
                      <w:rFonts w:eastAsia="黑体"/>
                      <w:sz w:val="28"/>
                    </w:rPr>
                    <w:t>)</w:t>
                  </w:r>
                  <w:r>
                    <w:rPr>
                      <w:rFonts w:eastAsia="黑体" w:hint="eastAsia"/>
                      <w:sz w:val="28"/>
                    </w:rPr>
                    <w:t>XXX</w:t>
                  </w:r>
                  <w:r>
                    <w:rPr>
                      <w:rFonts w:eastAsia="黑体"/>
                      <w:sz w:val="28"/>
                    </w:rPr>
                    <w:t xml:space="preserve"> — </w:t>
                  </w:r>
                  <w:r>
                    <w:rPr>
                      <w:rFonts w:eastAsia="黑体" w:hint="eastAsia"/>
                      <w:sz w:val="28"/>
                    </w:rPr>
                    <w:t>20XX</w:t>
                  </w:r>
                </w:p>
              </w:txbxContent>
            </v:textbox>
            <w10:wrap type="tight"/>
          </v:roundrect>
        </w:pict>
      </w:r>
      <w:r w:rsidR="00785595">
        <w:rPr>
          <w:rFonts w:ascii="黑体" w:eastAsia="黑体" w:hint="eastAsia"/>
          <w:bCs/>
          <w:sz w:val="44"/>
          <w:szCs w:val="44"/>
        </w:rPr>
        <w:t>应变控制式无侧限压缩仪</w:t>
      </w:r>
    </w:p>
    <w:p w14:paraId="5A6774E6" w14:textId="36886948" w:rsidR="00CC0898" w:rsidRDefault="00785595" w:rsidP="0077436F">
      <w:pPr>
        <w:tabs>
          <w:tab w:val="left" w:pos="9252"/>
        </w:tabs>
        <w:spacing w:beforeLines="50" w:before="156" w:afterLines="50" w:after="156" w:line="800" w:lineRule="exact"/>
        <w:ind w:rightChars="-308" w:right="-647" w:firstLineChars="400" w:firstLine="1760"/>
        <w:rPr>
          <w:rFonts w:ascii="黑体" w:eastAsia="黑体"/>
          <w:bCs/>
          <w:sz w:val="44"/>
          <w:szCs w:val="44"/>
        </w:rPr>
      </w:pPr>
      <w:r>
        <w:rPr>
          <w:rFonts w:ascii="黑体" w:eastAsia="黑体" w:hint="eastAsia"/>
          <w:bCs/>
          <w:sz w:val="44"/>
          <w:szCs w:val="44"/>
        </w:rPr>
        <w:t>校准规范</w:t>
      </w:r>
    </w:p>
    <w:p w14:paraId="4DFC8D12" w14:textId="77777777" w:rsidR="00CC0898" w:rsidRDefault="00785595" w:rsidP="009E01C8">
      <w:pPr>
        <w:ind w:firstLineChars="400" w:firstLine="1120"/>
        <w:rPr>
          <w:rFonts w:eastAsia="黑体"/>
          <w:sz w:val="28"/>
          <w:szCs w:val="28"/>
        </w:rPr>
      </w:pPr>
      <w:r>
        <w:rPr>
          <w:rFonts w:eastAsia="黑体"/>
          <w:sz w:val="28"/>
          <w:szCs w:val="28"/>
        </w:rPr>
        <w:t xml:space="preserve">Calibration Specification for </w:t>
      </w:r>
    </w:p>
    <w:p w14:paraId="6CBCCC7E" w14:textId="77777777" w:rsidR="00CC0898" w:rsidRDefault="00785595" w:rsidP="009E01C8">
      <w:pPr>
        <w:rPr>
          <w:rFonts w:eastAsia="黑体"/>
          <w:bCs/>
          <w:sz w:val="52"/>
          <w:szCs w:val="52"/>
        </w:rPr>
      </w:pPr>
      <w:r>
        <w:rPr>
          <w:rFonts w:eastAsia="黑体" w:hint="eastAsia"/>
          <w:sz w:val="28"/>
          <w:szCs w:val="28"/>
        </w:rPr>
        <w:t>Strain-controlled Unconfined Compression Apparatus</w:t>
      </w:r>
    </w:p>
    <w:p w14:paraId="28446EB9" w14:textId="15446DC7" w:rsidR="00CC0898" w:rsidRDefault="00E839CB">
      <w:r>
        <w:pict w14:anchorId="48757EE5">
          <v:line id="Line 3" o:spid="_x0000_s1139" style="position:absolute;left:0;text-align:left;flip:y;z-index:251656704" from="0,10pt" to="6in,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"/>
        </w:pict>
      </w:r>
    </w:p>
    <w:p w14:paraId="645881A0" w14:textId="77777777" w:rsidR="00CC0898" w:rsidRDefault="00785595">
      <w:pPr>
        <w:pStyle w:val="afb"/>
        <w:spacing w:line="500" w:lineRule="exact"/>
        <w:ind w:firstLineChars="200" w:firstLine="560"/>
        <w:rPr>
          <w:rFonts w:hAnsi="宋体" w:hint="default"/>
          <w:sz w:val="28"/>
          <w:szCs w:val="28"/>
        </w:rPr>
      </w:pPr>
      <w:r>
        <w:rPr>
          <w:rFonts w:hAnsi="宋体"/>
          <w:sz w:val="28"/>
          <w:szCs w:val="28"/>
        </w:rPr>
        <w:t>本规范经江苏省市场监督管理局于202×年××月××日批准，并自202×年××月××日起施行。</w:t>
      </w:r>
    </w:p>
    <w:p w14:paraId="3271CFD6" w14:textId="77777777" w:rsidR="00CC0898" w:rsidRDefault="00CC0898">
      <w:pPr>
        <w:pStyle w:val="afb"/>
        <w:rPr>
          <w:rFonts w:ascii="仿宋_GB2312" w:eastAsia="仿宋_GB2312" w:hint="default"/>
          <w:sz w:val="24"/>
          <w:szCs w:val="28"/>
        </w:rPr>
      </w:pPr>
    </w:p>
    <w:p w14:paraId="533F101F" w14:textId="77777777" w:rsidR="00CC0898" w:rsidRDefault="00CC0898">
      <w:pPr>
        <w:pStyle w:val="afb"/>
        <w:rPr>
          <w:rFonts w:hint="default"/>
          <w:sz w:val="24"/>
        </w:rPr>
      </w:pPr>
    </w:p>
    <w:p w14:paraId="355A44C3" w14:textId="77777777" w:rsidR="00CC0898" w:rsidRDefault="00CC0898">
      <w:pPr>
        <w:pStyle w:val="afb"/>
        <w:rPr>
          <w:rFonts w:hint="default"/>
          <w:sz w:val="24"/>
        </w:rPr>
      </w:pPr>
    </w:p>
    <w:p w14:paraId="630CBBF6" w14:textId="77777777" w:rsidR="00CC0898" w:rsidRDefault="00CC0898">
      <w:pPr>
        <w:pStyle w:val="afb"/>
        <w:rPr>
          <w:rFonts w:hint="default"/>
          <w:sz w:val="24"/>
        </w:rPr>
      </w:pPr>
    </w:p>
    <w:p w14:paraId="7A93C560" w14:textId="77777777" w:rsidR="00CC0898" w:rsidRDefault="00CC0898">
      <w:pPr>
        <w:pStyle w:val="afb"/>
        <w:rPr>
          <w:rFonts w:hint="default"/>
          <w:sz w:val="24"/>
        </w:rPr>
      </w:pPr>
    </w:p>
    <w:p w14:paraId="1207DB21" w14:textId="77777777" w:rsidR="00CC0898" w:rsidRDefault="00CC0898">
      <w:pPr>
        <w:pStyle w:val="afb"/>
        <w:rPr>
          <w:rFonts w:hint="default"/>
          <w:sz w:val="24"/>
        </w:rPr>
      </w:pPr>
    </w:p>
    <w:p w14:paraId="526E4027" w14:textId="77777777" w:rsidR="00CC0898" w:rsidRDefault="00CC0898">
      <w:pPr>
        <w:pStyle w:val="afb"/>
        <w:rPr>
          <w:rFonts w:hint="default"/>
          <w:sz w:val="24"/>
        </w:rPr>
      </w:pPr>
    </w:p>
    <w:p w14:paraId="6A9FF6BA" w14:textId="77777777" w:rsidR="00CC0898" w:rsidRDefault="00CC0898">
      <w:pPr>
        <w:pStyle w:val="afb"/>
        <w:rPr>
          <w:rFonts w:hint="default"/>
          <w:sz w:val="24"/>
        </w:rPr>
      </w:pPr>
    </w:p>
    <w:p w14:paraId="15C92041" w14:textId="77777777" w:rsidR="00CC0898" w:rsidRDefault="00CC0898">
      <w:pPr>
        <w:pStyle w:val="afb"/>
        <w:rPr>
          <w:rFonts w:hint="default"/>
          <w:sz w:val="24"/>
        </w:rPr>
      </w:pPr>
    </w:p>
    <w:p w14:paraId="5FE7198E" w14:textId="77777777" w:rsidR="00CC0898" w:rsidRDefault="00CC0898">
      <w:pPr>
        <w:pStyle w:val="afb"/>
        <w:rPr>
          <w:rFonts w:hint="default"/>
          <w:sz w:val="24"/>
        </w:rPr>
      </w:pPr>
    </w:p>
    <w:p w14:paraId="3FCC426A" w14:textId="77777777" w:rsidR="00CC0898" w:rsidRDefault="00CC0898">
      <w:pPr>
        <w:pStyle w:val="afb"/>
        <w:rPr>
          <w:rFonts w:hint="default"/>
          <w:sz w:val="24"/>
        </w:rPr>
      </w:pPr>
    </w:p>
    <w:p w14:paraId="1A1CB094" w14:textId="1433FD96" w:rsidR="00CC0898" w:rsidRDefault="00785595" w:rsidP="0077436F">
      <w:pPr>
        <w:pStyle w:val="afb"/>
        <w:ind w:leftChars="800" w:left="1680" w:firstLineChars="200" w:firstLine="560"/>
        <w:jc w:val="left"/>
        <w:rPr>
          <w:rFonts w:hAnsi="宋体" w:hint="default"/>
          <w:sz w:val="28"/>
          <w:szCs w:val="24"/>
        </w:rPr>
      </w:pPr>
      <w:r>
        <w:rPr>
          <w:rFonts w:ascii="黑体" w:eastAsia="黑体"/>
          <w:sz w:val="28"/>
        </w:rPr>
        <w:t>归</w:t>
      </w:r>
      <w:r w:rsidR="00B52118">
        <w:rPr>
          <w:rFonts w:ascii="黑体" w:eastAsia="黑体"/>
          <w:sz w:val="28"/>
        </w:rPr>
        <w:t xml:space="preserve">  </w:t>
      </w:r>
      <w:r>
        <w:rPr>
          <w:rFonts w:ascii="黑体" w:eastAsia="黑体"/>
          <w:sz w:val="28"/>
        </w:rPr>
        <w:t>口</w:t>
      </w:r>
      <w:r w:rsidR="00B52118">
        <w:rPr>
          <w:rFonts w:ascii="黑体" w:eastAsia="黑体"/>
          <w:sz w:val="28"/>
        </w:rPr>
        <w:t xml:space="preserve"> </w:t>
      </w:r>
      <w:r>
        <w:rPr>
          <w:rFonts w:ascii="黑体" w:eastAsia="黑体"/>
          <w:sz w:val="28"/>
        </w:rPr>
        <w:t>单</w:t>
      </w:r>
      <w:r w:rsidR="00B52118">
        <w:rPr>
          <w:rFonts w:ascii="黑体" w:eastAsia="黑体"/>
          <w:sz w:val="28"/>
        </w:rPr>
        <w:t xml:space="preserve"> </w:t>
      </w:r>
      <w:r>
        <w:rPr>
          <w:rFonts w:ascii="黑体" w:eastAsia="黑体"/>
          <w:sz w:val="28"/>
        </w:rPr>
        <w:t>位：</w:t>
      </w:r>
      <w:r w:rsidR="009E01C8" w:rsidRPr="009E01C8">
        <w:rPr>
          <w:rFonts w:hAnsi="宋体"/>
          <w:sz w:val="28"/>
          <w:szCs w:val="24"/>
        </w:rPr>
        <w:t>江苏省市场监督管理局</w:t>
      </w:r>
    </w:p>
    <w:p w14:paraId="59AEEFF6" w14:textId="77777777" w:rsidR="00CC0898" w:rsidRDefault="00785595" w:rsidP="0077436F">
      <w:pPr>
        <w:pStyle w:val="afb"/>
        <w:ind w:leftChars="800" w:left="1680" w:firstLineChars="192" w:firstLine="538"/>
        <w:jc w:val="left"/>
        <w:rPr>
          <w:rFonts w:hAnsi="宋体" w:hint="default"/>
          <w:sz w:val="28"/>
          <w:szCs w:val="24"/>
        </w:rPr>
      </w:pPr>
      <w:r>
        <w:rPr>
          <w:rFonts w:ascii="黑体" w:eastAsia="黑体"/>
          <w:sz w:val="28"/>
        </w:rPr>
        <w:t>主要起草单位：</w:t>
      </w:r>
      <w:r>
        <w:rPr>
          <w:rFonts w:hAnsi="宋体"/>
          <w:sz w:val="28"/>
          <w:szCs w:val="24"/>
        </w:rPr>
        <w:t>南通市计量检定测试所</w:t>
      </w:r>
    </w:p>
    <w:p w14:paraId="2738942C" w14:textId="77777777" w:rsidR="00CC0898" w:rsidRDefault="00785595" w:rsidP="0077436F">
      <w:pPr>
        <w:pStyle w:val="afb"/>
        <w:ind w:leftChars="800" w:left="1680" w:firstLineChars="192" w:firstLine="538"/>
        <w:jc w:val="left"/>
        <w:rPr>
          <w:rFonts w:hAnsi="宋体" w:hint="default"/>
          <w:sz w:val="28"/>
          <w:szCs w:val="24"/>
        </w:rPr>
      </w:pPr>
      <w:r>
        <w:rPr>
          <w:rFonts w:ascii="黑体" w:eastAsia="黑体"/>
          <w:sz w:val="28"/>
        </w:rPr>
        <w:t>参加起草单位：</w:t>
      </w:r>
      <w:r>
        <w:rPr>
          <w:rFonts w:hAnsi="宋体"/>
          <w:sz w:val="28"/>
          <w:szCs w:val="24"/>
        </w:rPr>
        <w:t>南京土壤仪器厂有限公司</w:t>
      </w:r>
    </w:p>
    <w:p w14:paraId="409933BA" w14:textId="77777777" w:rsidR="00CC0898" w:rsidRDefault="00CC0898">
      <w:pPr>
        <w:pStyle w:val="afb"/>
        <w:rPr>
          <w:rFonts w:hAnsi="宋体" w:hint="default"/>
          <w:sz w:val="28"/>
          <w:szCs w:val="24"/>
        </w:rPr>
      </w:pPr>
    </w:p>
    <w:p w14:paraId="506234F2" w14:textId="77777777" w:rsidR="00CC0898" w:rsidRDefault="00CC0898">
      <w:pPr>
        <w:pStyle w:val="afb"/>
        <w:rPr>
          <w:rFonts w:ascii="黑体" w:eastAsia="黑体" w:hint="default"/>
          <w:sz w:val="28"/>
        </w:rPr>
      </w:pPr>
    </w:p>
    <w:p w14:paraId="6296019A" w14:textId="77777777" w:rsidR="00CC0898" w:rsidRDefault="00CC0898">
      <w:pPr>
        <w:pStyle w:val="afb"/>
        <w:rPr>
          <w:rFonts w:ascii="黑体" w:eastAsia="黑体" w:hint="default"/>
          <w:sz w:val="28"/>
        </w:rPr>
      </w:pPr>
    </w:p>
    <w:p w14:paraId="2FC85B0C" w14:textId="77777777" w:rsidR="00CC0898" w:rsidRDefault="00CC0898">
      <w:pPr>
        <w:pStyle w:val="afb"/>
        <w:rPr>
          <w:rFonts w:ascii="黑体" w:eastAsia="黑体" w:hint="default"/>
          <w:sz w:val="28"/>
        </w:rPr>
      </w:pPr>
    </w:p>
    <w:p w14:paraId="345996A1" w14:textId="77777777" w:rsidR="00CC0898" w:rsidRDefault="00CC0898">
      <w:pPr>
        <w:pStyle w:val="afb"/>
        <w:rPr>
          <w:rFonts w:ascii="黑体" w:eastAsia="黑体" w:hint="default"/>
          <w:sz w:val="28"/>
        </w:rPr>
      </w:pPr>
    </w:p>
    <w:p w14:paraId="4C7F8296" w14:textId="77777777" w:rsidR="00425AB0" w:rsidRDefault="00785595" w:rsidP="009E01C8">
      <w:pPr>
        <w:pStyle w:val="afb"/>
        <w:rPr>
          <w:rFonts w:hint="default"/>
          <w:sz w:val="28"/>
          <w:szCs w:val="28"/>
        </w:rPr>
        <w:sectPr w:rsidR="00425AB0" w:rsidSect="009E01C8">
          <w:headerReference w:type="first" r:id="rId16"/>
          <w:pgSz w:w="11906" w:h="16838"/>
          <w:pgMar w:top="1418" w:right="1418" w:bottom="1418" w:left="1418" w:header="851" w:footer="992" w:gutter="0"/>
          <w:pgNumType w:fmt="upperRoman" w:start="1"/>
          <w:cols w:space="425"/>
          <w:titlePg/>
          <w:docGrid w:type="lines" w:linePitch="312"/>
        </w:sectPr>
      </w:pPr>
      <w:r w:rsidRPr="009E01C8">
        <w:rPr>
          <w:sz w:val="28"/>
          <w:szCs w:val="28"/>
        </w:rPr>
        <w:t>本规范委托江苏省力值硬度计量专业技术委员会负责解释</w:t>
      </w:r>
    </w:p>
    <w:p w14:paraId="1ADEB587" w14:textId="279A1C39" w:rsidR="00CC0898" w:rsidRPr="00425AB0" w:rsidRDefault="00CC0898" w:rsidP="009E01C8">
      <w:pPr>
        <w:pStyle w:val="afb"/>
        <w:rPr>
          <w:rFonts w:hint="default"/>
          <w:sz w:val="28"/>
          <w:szCs w:val="28"/>
        </w:rPr>
      </w:pPr>
    </w:p>
    <w:p w14:paraId="6CE6CAF1" w14:textId="77777777" w:rsidR="00CC0898" w:rsidRDefault="00CC0898">
      <w:pPr>
        <w:spacing w:line="700" w:lineRule="exact"/>
        <w:rPr>
          <w:rFonts w:ascii="黑体" w:eastAsia="黑体"/>
          <w:sz w:val="28"/>
        </w:rPr>
      </w:pPr>
    </w:p>
    <w:p w14:paraId="6D0463A7" w14:textId="1572C581" w:rsidR="00CC0898" w:rsidRDefault="00CC0898">
      <w:pPr>
        <w:spacing w:line="700" w:lineRule="exact"/>
        <w:rPr>
          <w:rFonts w:ascii="黑体" w:eastAsia="黑体"/>
          <w:sz w:val="28"/>
        </w:rPr>
      </w:pPr>
    </w:p>
    <w:p w14:paraId="434F7DBA" w14:textId="77777777" w:rsidR="009E01C8" w:rsidRDefault="009E01C8">
      <w:pPr>
        <w:spacing w:line="700" w:lineRule="exact"/>
        <w:rPr>
          <w:rFonts w:ascii="黑体" w:eastAsia="黑体"/>
          <w:sz w:val="28"/>
        </w:rPr>
      </w:pPr>
    </w:p>
    <w:p w14:paraId="51015CF4" w14:textId="77777777" w:rsidR="009E01C8" w:rsidRDefault="009E01C8">
      <w:pPr>
        <w:spacing w:line="700" w:lineRule="exact"/>
        <w:rPr>
          <w:rFonts w:ascii="黑体" w:eastAsia="黑体"/>
          <w:sz w:val="28"/>
        </w:rPr>
      </w:pPr>
    </w:p>
    <w:p w14:paraId="5C6FF148" w14:textId="77777777" w:rsidR="00CC0898" w:rsidRDefault="00785595" w:rsidP="009E01C8">
      <w:pPr>
        <w:spacing w:line="700" w:lineRule="exact"/>
        <w:ind w:leftChars="600" w:left="1260"/>
        <w:rPr>
          <w:rFonts w:ascii="黑体" w:eastAsia="黑体"/>
          <w:sz w:val="28"/>
        </w:rPr>
      </w:pPr>
      <w:r>
        <w:rPr>
          <w:rFonts w:ascii="黑体" w:eastAsia="黑体" w:hint="eastAsia"/>
          <w:sz w:val="28"/>
        </w:rPr>
        <w:t>本规范主要起草人：</w:t>
      </w:r>
    </w:p>
    <w:p w14:paraId="4D883B7C" w14:textId="2D5B6E0C" w:rsidR="00CC0898" w:rsidRDefault="00785595" w:rsidP="009E01C8">
      <w:pPr>
        <w:ind w:left="600" w:firstLineChars="700" w:firstLine="1960"/>
        <w:rPr>
          <w:rFonts w:ascii="宋体" w:hAnsi="宋体"/>
          <w:sz w:val="28"/>
          <w:szCs w:val="28"/>
        </w:rPr>
      </w:pPr>
      <w:r>
        <w:rPr>
          <w:rFonts w:ascii="宋体" w:hAnsi="宋体"/>
          <w:sz w:val="28"/>
          <w:szCs w:val="28"/>
        </w:rPr>
        <w:t>王新阳（南通市计量检定测试所）</w:t>
      </w:r>
    </w:p>
    <w:p w14:paraId="7E5EE633" w14:textId="27999ADA" w:rsidR="00CC0898" w:rsidRDefault="00785595" w:rsidP="009E01C8">
      <w:pPr>
        <w:ind w:left="600" w:firstLineChars="700" w:firstLine="1960"/>
        <w:rPr>
          <w:rFonts w:ascii="宋体" w:hAnsi="宋体"/>
          <w:sz w:val="28"/>
          <w:szCs w:val="28"/>
        </w:rPr>
      </w:pPr>
      <w:r>
        <w:rPr>
          <w:rFonts w:ascii="宋体" w:hAnsi="宋体"/>
          <w:sz w:val="28"/>
          <w:szCs w:val="28"/>
        </w:rPr>
        <w:t>马</w:t>
      </w:r>
      <w:r>
        <w:rPr>
          <w:rFonts w:ascii="宋体" w:hAnsi="宋体" w:hint="eastAsia"/>
          <w:sz w:val="28"/>
          <w:szCs w:val="28"/>
        </w:rPr>
        <w:t xml:space="preserve">  </w:t>
      </w:r>
      <w:r>
        <w:rPr>
          <w:rFonts w:ascii="宋体" w:hAnsi="宋体"/>
          <w:sz w:val="28"/>
          <w:szCs w:val="28"/>
        </w:rPr>
        <w:t>群（南通市计量检定测试所）</w:t>
      </w:r>
    </w:p>
    <w:p w14:paraId="19B230C9" w14:textId="4AD66487" w:rsidR="00CC0898" w:rsidRDefault="00785595" w:rsidP="009E01C8">
      <w:pPr>
        <w:ind w:left="600" w:firstLineChars="700" w:firstLine="1960"/>
        <w:rPr>
          <w:rFonts w:ascii="宋体" w:hAnsi="宋体"/>
          <w:sz w:val="28"/>
          <w:szCs w:val="28"/>
        </w:rPr>
      </w:pPr>
      <w:r>
        <w:rPr>
          <w:rFonts w:ascii="宋体" w:hAnsi="宋体"/>
          <w:sz w:val="28"/>
          <w:szCs w:val="28"/>
        </w:rPr>
        <w:t>季</w:t>
      </w:r>
      <w:r>
        <w:rPr>
          <w:rFonts w:ascii="宋体" w:hAnsi="宋体" w:hint="eastAsia"/>
          <w:sz w:val="28"/>
          <w:szCs w:val="28"/>
        </w:rPr>
        <w:t xml:space="preserve">  </w:t>
      </w:r>
      <w:r>
        <w:rPr>
          <w:rFonts w:ascii="宋体" w:hAnsi="宋体"/>
          <w:sz w:val="28"/>
          <w:szCs w:val="28"/>
        </w:rPr>
        <w:t>宾（南通市计量检定测试所）</w:t>
      </w:r>
    </w:p>
    <w:p w14:paraId="6406450A" w14:textId="780F6ECC" w:rsidR="00CC0898" w:rsidRDefault="00785595" w:rsidP="009E01C8">
      <w:pPr>
        <w:pStyle w:val="afff8"/>
        <w:framePr w:w="0" w:hRule="auto" w:wrap="auto" w:hAnchor="text" w:xAlign="left" w:yAlign="inline"/>
        <w:ind w:left="600" w:firstLineChars="500" w:firstLine="1400"/>
        <w:jc w:val="both"/>
        <w:rPr>
          <w:rFonts w:ascii="Times New Roman"/>
          <w:sz w:val="28"/>
          <w:szCs w:val="28"/>
        </w:rPr>
      </w:pPr>
      <w:r>
        <w:rPr>
          <w:rFonts w:ascii="Times New Roman"/>
          <w:sz w:val="28"/>
          <w:szCs w:val="28"/>
        </w:rPr>
        <w:t>参加起草人：</w:t>
      </w:r>
    </w:p>
    <w:p w14:paraId="5F938F69" w14:textId="1DDB65E3" w:rsidR="00CC0898" w:rsidRDefault="00785595" w:rsidP="009E01C8">
      <w:pPr>
        <w:ind w:left="600" w:firstLineChars="700" w:firstLine="1960"/>
        <w:rPr>
          <w:rFonts w:ascii="宋体" w:hAnsi="宋体"/>
          <w:sz w:val="28"/>
          <w:szCs w:val="28"/>
        </w:rPr>
      </w:pPr>
      <w:r>
        <w:rPr>
          <w:rFonts w:ascii="宋体" w:hAnsi="宋体"/>
          <w:sz w:val="28"/>
          <w:szCs w:val="28"/>
        </w:rPr>
        <w:t>钟伟勇</w:t>
      </w:r>
      <w:r>
        <w:rPr>
          <w:rFonts w:ascii="宋体" w:hAnsi="宋体" w:hint="eastAsia"/>
          <w:sz w:val="28"/>
          <w:szCs w:val="28"/>
        </w:rPr>
        <w:t>（南京土壤仪器厂有限公司）</w:t>
      </w:r>
    </w:p>
    <w:p w14:paraId="3AF195DF" w14:textId="04E07CF3" w:rsidR="00CC0898" w:rsidRDefault="00785595" w:rsidP="009E01C8">
      <w:pPr>
        <w:ind w:left="600" w:firstLineChars="700" w:firstLine="1960"/>
        <w:rPr>
          <w:rFonts w:ascii="宋体" w:hAnsi="宋体"/>
          <w:sz w:val="28"/>
          <w:szCs w:val="28"/>
        </w:rPr>
      </w:pPr>
      <w:r>
        <w:rPr>
          <w:rFonts w:ascii="宋体" w:hAnsi="宋体" w:hint="eastAsia"/>
          <w:sz w:val="28"/>
          <w:szCs w:val="28"/>
        </w:rPr>
        <w:t>黄</w:t>
      </w:r>
      <w:r>
        <w:rPr>
          <w:rFonts w:ascii="宋体" w:hAnsi="宋体"/>
          <w:sz w:val="28"/>
          <w:szCs w:val="28"/>
        </w:rPr>
        <w:t>晓滨（南通市计量检定测试所）</w:t>
      </w:r>
    </w:p>
    <w:p w14:paraId="610F66F9" w14:textId="332634B2" w:rsidR="00CC0898" w:rsidRDefault="00785595" w:rsidP="009E01C8">
      <w:pPr>
        <w:ind w:left="600" w:firstLineChars="700" w:firstLine="1960"/>
        <w:rPr>
          <w:rFonts w:ascii="宋体" w:hAnsi="宋体"/>
          <w:sz w:val="28"/>
          <w:szCs w:val="28"/>
        </w:rPr>
      </w:pPr>
      <w:r>
        <w:rPr>
          <w:rFonts w:ascii="宋体" w:hAnsi="宋体"/>
          <w:sz w:val="28"/>
          <w:szCs w:val="28"/>
        </w:rPr>
        <w:t>孙</w:t>
      </w:r>
      <w:r>
        <w:rPr>
          <w:rFonts w:ascii="宋体" w:hAnsi="宋体" w:hint="eastAsia"/>
          <w:sz w:val="28"/>
          <w:szCs w:val="28"/>
        </w:rPr>
        <w:t xml:space="preserve">  </w:t>
      </w:r>
      <w:r>
        <w:rPr>
          <w:rFonts w:ascii="宋体" w:hAnsi="宋体"/>
          <w:sz w:val="28"/>
          <w:szCs w:val="28"/>
        </w:rPr>
        <w:t>健（南通市计量检定测试所）</w:t>
      </w:r>
    </w:p>
    <w:p w14:paraId="26EE4BEE" w14:textId="77777777" w:rsidR="00CC0898" w:rsidRDefault="00CC0898">
      <w:pPr>
        <w:pStyle w:val="afb"/>
        <w:spacing w:line="700" w:lineRule="exact"/>
        <w:rPr>
          <w:rFonts w:ascii="黑体" w:eastAsia="黑体" w:hint="default"/>
          <w:sz w:val="32"/>
        </w:rPr>
      </w:pPr>
    </w:p>
    <w:p w14:paraId="1EE3AB66" w14:textId="77777777" w:rsidR="00CC0898" w:rsidRDefault="00CC0898">
      <w:pPr>
        <w:pStyle w:val="afb"/>
        <w:spacing w:line="400" w:lineRule="exact"/>
        <w:jc w:val="center"/>
        <w:rPr>
          <w:rFonts w:ascii="黑体" w:eastAsia="黑体" w:hint="default"/>
          <w:sz w:val="32"/>
        </w:rPr>
      </w:pPr>
    </w:p>
    <w:p w14:paraId="1F333BE7" w14:textId="77777777" w:rsidR="00CC0898" w:rsidRDefault="00CC0898">
      <w:pPr>
        <w:pStyle w:val="afb"/>
        <w:spacing w:line="400" w:lineRule="exact"/>
        <w:jc w:val="center"/>
        <w:rPr>
          <w:rFonts w:ascii="黑体" w:eastAsia="黑体" w:hint="default"/>
          <w:sz w:val="32"/>
        </w:rPr>
      </w:pPr>
    </w:p>
    <w:p w14:paraId="0B8DCA36" w14:textId="77777777" w:rsidR="00CC0898" w:rsidRPr="005A0835" w:rsidRDefault="00CC0898">
      <w:pPr>
        <w:pStyle w:val="afb"/>
        <w:spacing w:line="400" w:lineRule="exact"/>
        <w:jc w:val="center"/>
        <w:rPr>
          <w:rFonts w:ascii="黑体" w:eastAsia="黑体" w:hint="default"/>
          <w:sz w:val="32"/>
        </w:rPr>
      </w:pPr>
    </w:p>
    <w:p w14:paraId="5993436C" w14:textId="77777777" w:rsidR="00CC0898" w:rsidRDefault="00CC0898">
      <w:pPr>
        <w:pStyle w:val="afb"/>
        <w:spacing w:line="400" w:lineRule="exact"/>
        <w:jc w:val="center"/>
        <w:rPr>
          <w:rFonts w:ascii="黑体" w:eastAsia="黑体" w:hint="default"/>
          <w:sz w:val="32"/>
        </w:rPr>
      </w:pPr>
    </w:p>
    <w:p w14:paraId="018E5CDB" w14:textId="77777777" w:rsidR="00CC0898" w:rsidRDefault="00CC0898">
      <w:pPr>
        <w:pStyle w:val="afb"/>
        <w:spacing w:line="400" w:lineRule="exact"/>
        <w:jc w:val="center"/>
        <w:rPr>
          <w:rFonts w:ascii="黑体" w:eastAsia="黑体" w:hint="default"/>
          <w:sz w:val="32"/>
        </w:rPr>
      </w:pPr>
    </w:p>
    <w:p w14:paraId="4D8CF022" w14:textId="77777777" w:rsidR="00CC0898" w:rsidRDefault="00CC0898">
      <w:pPr>
        <w:pStyle w:val="afb"/>
        <w:spacing w:line="400" w:lineRule="exact"/>
        <w:jc w:val="center"/>
        <w:rPr>
          <w:rFonts w:ascii="黑体" w:eastAsia="黑体" w:hint="default"/>
          <w:sz w:val="32"/>
        </w:rPr>
      </w:pPr>
    </w:p>
    <w:p w14:paraId="32E5397F" w14:textId="77777777" w:rsidR="00CC0898" w:rsidRDefault="00CC0898">
      <w:pPr>
        <w:pStyle w:val="afb"/>
        <w:spacing w:line="400" w:lineRule="exact"/>
        <w:jc w:val="center"/>
        <w:rPr>
          <w:rFonts w:ascii="黑体" w:eastAsia="黑体" w:hint="default"/>
          <w:sz w:val="32"/>
        </w:rPr>
      </w:pPr>
    </w:p>
    <w:p w14:paraId="1EDB86B8" w14:textId="77777777" w:rsidR="00CC0898" w:rsidRDefault="00CC0898">
      <w:pPr>
        <w:pStyle w:val="afb"/>
        <w:spacing w:line="400" w:lineRule="exact"/>
        <w:jc w:val="center"/>
        <w:rPr>
          <w:rFonts w:ascii="黑体" w:eastAsia="黑体" w:hint="default"/>
          <w:sz w:val="32"/>
        </w:rPr>
      </w:pPr>
    </w:p>
    <w:p w14:paraId="66CC028E" w14:textId="77777777" w:rsidR="00CC0898" w:rsidRDefault="00CC0898">
      <w:pPr>
        <w:pStyle w:val="afb"/>
        <w:spacing w:line="400" w:lineRule="exact"/>
        <w:jc w:val="center"/>
        <w:rPr>
          <w:rFonts w:ascii="黑体" w:eastAsia="黑体" w:hint="default"/>
          <w:sz w:val="32"/>
        </w:rPr>
      </w:pPr>
    </w:p>
    <w:p w14:paraId="3B8AE6E4" w14:textId="77777777" w:rsidR="00CC0898" w:rsidRDefault="00CC0898">
      <w:pPr>
        <w:pStyle w:val="afb"/>
        <w:spacing w:line="400" w:lineRule="exact"/>
        <w:rPr>
          <w:rFonts w:ascii="黑体" w:eastAsia="黑体" w:hint="default"/>
          <w:sz w:val="32"/>
        </w:rPr>
        <w:sectPr w:rsidR="00CC0898" w:rsidSect="009E01C8">
          <w:pgSz w:w="11906" w:h="16838"/>
          <w:pgMar w:top="1418" w:right="1418" w:bottom="1418" w:left="1418" w:header="851" w:footer="992" w:gutter="0"/>
          <w:pgNumType w:fmt="upperRoman" w:start="1"/>
          <w:cols w:space="425"/>
          <w:titlePg/>
          <w:docGrid w:type="lines" w:linePitch="312"/>
        </w:sectPr>
      </w:pPr>
    </w:p>
    <w:p w14:paraId="5AC8827B" w14:textId="230BD87A" w:rsidR="00CC0898" w:rsidRDefault="00785595">
      <w:pPr>
        <w:jc w:val="center"/>
        <w:rPr>
          <w:rFonts w:ascii="黑体" w:eastAsia="黑体" w:hAnsi="黑体" w:cs="Arial Unicode MS"/>
          <w:bCs/>
          <w:sz w:val="28"/>
          <w:szCs w:val="21"/>
        </w:rPr>
      </w:pPr>
      <w:r>
        <w:rPr>
          <w:rFonts w:ascii="黑体" w:eastAsia="黑体" w:hAnsi="黑体" w:cs="宋体"/>
          <w:sz w:val="44"/>
          <w:szCs w:val="44"/>
        </w:rPr>
        <w:lastRenderedPageBreak/>
        <w:t>目</w:t>
      </w:r>
      <w:r w:rsidR="00C318DA">
        <w:rPr>
          <w:rFonts w:ascii="黑体" w:eastAsia="黑体" w:hAnsi="黑体" w:cs="宋体" w:hint="eastAsia"/>
          <w:sz w:val="44"/>
          <w:szCs w:val="44"/>
        </w:rPr>
        <w:t xml:space="preserve">    </w:t>
      </w:r>
      <w:r>
        <w:rPr>
          <w:rFonts w:ascii="黑体" w:eastAsia="黑体" w:hAnsi="黑体" w:cs="宋体"/>
          <w:sz w:val="44"/>
          <w:szCs w:val="44"/>
        </w:rPr>
        <w:t>录</w:t>
      </w:r>
    </w:p>
    <w:sdt>
      <w:sdtPr>
        <w:rPr>
          <w:rFonts w:ascii="Times New Roman" w:eastAsia="宋体" w:hAnsi="Times New Roman" w:cs="Times New Roman"/>
          <w:b w:val="0"/>
          <w:bCs w:val="0"/>
          <w:color w:val="auto"/>
          <w:kern w:val="2"/>
          <w:sz w:val="21"/>
          <w:szCs w:val="24"/>
          <w:lang w:val="zh-CN"/>
        </w:rPr>
        <w:id w:val="147067635"/>
        <w:docPartObj>
          <w:docPartGallery w:val="Table of Contents"/>
          <w:docPartUnique/>
        </w:docPartObj>
      </w:sdtPr>
      <w:sdtEndPr>
        <w:rPr>
          <w:lang w:val="en-US"/>
        </w:rPr>
      </w:sdtEndPr>
      <w:sdtContent>
        <w:p w14:paraId="594297BA" w14:textId="77777777" w:rsidR="007D1FD1" w:rsidRDefault="007D1FD1" w:rsidP="000B3235">
          <w:pPr>
            <w:pStyle w:val="TOC1"/>
            <w:adjustRightInd w:val="0"/>
            <w:snapToGrid w:val="0"/>
            <w:spacing w:before="0" w:line="400" w:lineRule="exact"/>
            <w:rPr>
              <w:rFonts w:ascii="Times New Roman" w:hAnsi="Times New Roman" w:cs="Times New Roman"/>
              <w:color w:val="auto"/>
            </w:rPr>
          </w:pPr>
        </w:p>
        <w:p w14:paraId="6AC39BC0" w14:textId="77777777" w:rsidR="007D1FD1" w:rsidRDefault="007D1FD1" w:rsidP="000B3235">
          <w:pPr>
            <w:pStyle w:val="20"/>
            <w:tabs>
              <w:tab w:val="right" w:leader="dot" w:pos="9344"/>
            </w:tabs>
            <w:spacing w:line="400" w:lineRule="exact"/>
            <w:rPr>
              <w:rFonts w:ascii="Times New Roman"/>
              <w:sz w:val="24"/>
              <w:szCs w:val="24"/>
            </w:rPr>
          </w:pPr>
          <w:r>
            <w:rPr>
              <w:rFonts w:ascii="Times New Roman" w:eastAsiaTheme="minorEastAsia"/>
              <w:sz w:val="24"/>
              <w:szCs w:val="24"/>
            </w:rPr>
            <w:fldChar w:fldCharType="begin"/>
          </w:r>
          <w:r>
            <w:rPr>
              <w:rFonts w:ascii="Times New Roman" w:eastAsiaTheme="minorEastAsia"/>
              <w:sz w:val="24"/>
              <w:szCs w:val="24"/>
            </w:rPr>
            <w:instrText xml:space="preserve"> TOC \o "1-3" \h \z \u </w:instrText>
          </w:r>
          <w:r>
            <w:rPr>
              <w:rFonts w:ascii="Times New Roman" w:eastAsiaTheme="minorEastAsia"/>
              <w:sz w:val="24"/>
              <w:szCs w:val="24"/>
            </w:rPr>
            <w:fldChar w:fldCharType="separate"/>
          </w:r>
          <w:r>
            <w:rPr>
              <w:rFonts w:ascii="Times New Roman"/>
              <w:sz w:val="24"/>
              <w:szCs w:val="24"/>
            </w:rPr>
            <w:t>引言</w:t>
          </w:r>
          <w:r>
            <w:rPr>
              <w:rFonts w:ascii="Times New Roman"/>
              <w:sz w:val="24"/>
              <w:szCs w:val="24"/>
            </w:rPr>
            <w:tab/>
          </w:r>
          <w:r>
            <w:rPr>
              <w:rFonts w:ascii="Times New Roman" w:hint="eastAsia"/>
              <w:sz w:val="24"/>
              <w:szCs w:val="24"/>
            </w:rPr>
            <w:t>Ⅱ</w:t>
          </w:r>
        </w:p>
        <w:p w14:paraId="6D3B0524" w14:textId="77777777" w:rsidR="007D1FD1" w:rsidRDefault="007D1FD1" w:rsidP="000B3235">
          <w:pPr>
            <w:pStyle w:val="20"/>
            <w:tabs>
              <w:tab w:val="right" w:leader="dot" w:pos="9344"/>
            </w:tabs>
            <w:spacing w:line="400" w:lineRule="exact"/>
            <w:rPr>
              <w:rFonts w:ascii="Times New Roman"/>
              <w:sz w:val="24"/>
              <w:szCs w:val="24"/>
            </w:rPr>
          </w:pPr>
          <w:r>
            <w:rPr>
              <w:rFonts w:ascii="Times New Roman"/>
              <w:sz w:val="24"/>
              <w:szCs w:val="24"/>
            </w:rPr>
            <w:t xml:space="preserve">1  </w:t>
          </w:r>
          <w:r>
            <w:rPr>
              <w:rFonts w:ascii="Times New Roman"/>
              <w:sz w:val="24"/>
              <w:szCs w:val="24"/>
            </w:rPr>
            <w:t>范围</w:t>
          </w:r>
          <w:r>
            <w:rPr>
              <w:rFonts w:ascii="Times New Roman"/>
              <w:sz w:val="24"/>
              <w:szCs w:val="24"/>
            </w:rPr>
            <w:tab/>
          </w:r>
          <w:r>
            <w:rPr>
              <w:rFonts w:ascii="Times New Roman" w:hint="eastAsia"/>
              <w:sz w:val="24"/>
              <w:szCs w:val="24"/>
            </w:rPr>
            <w:t>1</w:t>
          </w:r>
        </w:p>
        <w:p w14:paraId="0C41219B" w14:textId="77777777" w:rsidR="007D1FD1" w:rsidRDefault="007D1FD1" w:rsidP="000B3235">
          <w:pPr>
            <w:pStyle w:val="20"/>
            <w:tabs>
              <w:tab w:val="right" w:leader="dot" w:pos="9344"/>
            </w:tabs>
            <w:spacing w:line="400" w:lineRule="exact"/>
            <w:rPr>
              <w:rFonts w:ascii="Times New Roman"/>
              <w:sz w:val="24"/>
              <w:szCs w:val="24"/>
            </w:rPr>
          </w:pPr>
          <w:r>
            <w:rPr>
              <w:rFonts w:ascii="Times New Roman"/>
              <w:sz w:val="24"/>
              <w:szCs w:val="24"/>
            </w:rPr>
            <w:t xml:space="preserve">2  </w:t>
          </w:r>
          <w:r>
            <w:rPr>
              <w:rFonts w:ascii="Times New Roman"/>
              <w:sz w:val="24"/>
              <w:szCs w:val="24"/>
            </w:rPr>
            <w:t>引用文件</w:t>
          </w:r>
          <w:r>
            <w:rPr>
              <w:rFonts w:ascii="Times New Roman"/>
              <w:sz w:val="24"/>
              <w:szCs w:val="24"/>
            </w:rPr>
            <w:tab/>
          </w:r>
          <w:r>
            <w:rPr>
              <w:rFonts w:ascii="Times New Roman" w:hint="eastAsia"/>
              <w:sz w:val="24"/>
              <w:szCs w:val="24"/>
            </w:rPr>
            <w:t>1</w:t>
          </w:r>
        </w:p>
        <w:p w14:paraId="39B2DD99" w14:textId="77777777" w:rsidR="007D1FD1" w:rsidRDefault="007D1FD1" w:rsidP="000B3235">
          <w:pPr>
            <w:pStyle w:val="20"/>
            <w:tabs>
              <w:tab w:val="right" w:leader="dot" w:pos="9344"/>
            </w:tabs>
            <w:spacing w:line="400" w:lineRule="exact"/>
            <w:rPr>
              <w:rFonts w:ascii="Times New Roman"/>
              <w:sz w:val="24"/>
              <w:szCs w:val="24"/>
            </w:rPr>
          </w:pPr>
          <w:r>
            <w:rPr>
              <w:rFonts w:ascii="Times New Roman"/>
              <w:sz w:val="24"/>
              <w:szCs w:val="24"/>
            </w:rPr>
            <w:t xml:space="preserve">3  </w:t>
          </w:r>
          <w:r>
            <w:rPr>
              <w:rFonts w:ascii="Times New Roman"/>
              <w:sz w:val="24"/>
              <w:szCs w:val="24"/>
            </w:rPr>
            <w:t>术语和计量单位</w:t>
          </w:r>
          <w:r>
            <w:rPr>
              <w:rFonts w:ascii="Times New Roman"/>
              <w:sz w:val="24"/>
              <w:szCs w:val="24"/>
            </w:rPr>
            <w:tab/>
          </w:r>
          <w:r>
            <w:rPr>
              <w:rFonts w:ascii="Times New Roman" w:hint="eastAsia"/>
              <w:sz w:val="24"/>
              <w:szCs w:val="24"/>
            </w:rPr>
            <w:t>1</w:t>
          </w:r>
        </w:p>
        <w:p w14:paraId="1DEC0975" w14:textId="77777777" w:rsidR="007D1FD1" w:rsidRDefault="007D1FD1" w:rsidP="000B3235">
          <w:pPr>
            <w:pStyle w:val="30"/>
            <w:tabs>
              <w:tab w:val="right" w:leader="dot" w:pos="9344"/>
            </w:tabs>
            <w:spacing w:line="400" w:lineRule="exact"/>
            <w:rPr>
              <w:rFonts w:ascii="Times New Roman"/>
              <w:sz w:val="24"/>
              <w:szCs w:val="24"/>
            </w:rPr>
          </w:pPr>
          <w:r>
            <w:rPr>
              <w:rFonts w:ascii="Times New Roman"/>
              <w:sz w:val="24"/>
              <w:szCs w:val="24"/>
            </w:rPr>
            <w:t xml:space="preserve">3.1  </w:t>
          </w:r>
          <w:r>
            <w:rPr>
              <w:rFonts w:ascii="Times New Roman"/>
              <w:sz w:val="24"/>
              <w:szCs w:val="24"/>
            </w:rPr>
            <w:t>术语</w:t>
          </w:r>
          <w:r>
            <w:rPr>
              <w:rFonts w:ascii="Times New Roman"/>
              <w:sz w:val="24"/>
              <w:szCs w:val="24"/>
            </w:rPr>
            <w:tab/>
          </w:r>
          <w:r>
            <w:rPr>
              <w:rFonts w:ascii="Times New Roman" w:hint="eastAsia"/>
              <w:sz w:val="24"/>
              <w:szCs w:val="24"/>
            </w:rPr>
            <w:t>1</w:t>
          </w:r>
        </w:p>
        <w:p w14:paraId="03337CF0" w14:textId="77777777" w:rsidR="007D1FD1" w:rsidRDefault="007D1FD1" w:rsidP="000B3235">
          <w:pPr>
            <w:pStyle w:val="30"/>
            <w:tabs>
              <w:tab w:val="right" w:leader="dot" w:pos="9344"/>
            </w:tabs>
            <w:spacing w:line="400" w:lineRule="exact"/>
            <w:rPr>
              <w:rFonts w:ascii="Times New Roman"/>
              <w:sz w:val="24"/>
              <w:szCs w:val="24"/>
            </w:rPr>
          </w:pPr>
          <w:r>
            <w:rPr>
              <w:rFonts w:ascii="Times New Roman"/>
              <w:sz w:val="24"/>
              <w:szCs w:val="24"/>
            </w:rPr>
            <w:t xml:space="preserve">3.2  </w:t>
          </w:r>
          <w:r>
            <w:rPr>
              <w:rFonts w:ascii="Times New Roman"/>
              <w:sz w:val="24"/>
              <w:szCs w:val="24"/>
            </w:rPr>
            <w:t>量的符号、单位与定义</w:t>
          </w:r>
          <w:r>
            <w:rPr>
              <w:rFonts w:ascii="Times New Roman"/>
              <w:sz w:val="24"/>
              <w:szCs w:val="24"/>
            </w:rPr>
            <w:tab/>
          </w:r>
          <w:r>
            <w:rPr>
              <w:rFonts w:ascii="Times New Roman" w:hint="eastAsia"/>
              <w:sz w:val="24"/>
              <w:szCs w:val="24"/>
            </w:rPr>
            <w:t>1</w:t>
          </w:r>
        </w:p>
        <w:p w14:paraId="694CB5D6" w14:textId="77777777" w:rsidR="007D1FD1" w:rsidRDefault="007D1FD1" w:rsidP="000B3235">
          <w:pPr>
            <w:pStyle w:val="20"/>
            <w:tabs>
              <w:tab w:val="right" w:leader="dot" w:pos="9344"/>
            </w:tabs>
            <w:spacing w:line="400" w:lineRule="exact"/>
            <w:rPr>
              <w:rFonts w:ascii="Times New Roman"/>
              <w:sz w:val="24"/>
              <w:szCs w:val="24"/>
            </w:rPr>
          </w:pPr>
          <w:r>
            <w:rPr>
              <w:rFonts w:ascii="Times New Roman"/>
              <w:sz w:val="24"/>
              <w:szCs w:val="24"/>
            </w:rPr>
            <w:t xml:space="preserve">4  </w:t>
          </w:r>
          <w:r>
            <w:rPr>
              <w:rFonts w:ascii="Times New Roman"/>
              <w:sz w:val="24"/>
              <w:szCs w:val="24"/>
            </w:rPr>
            <w:t>概述</w:t>
          </w:r>
          <w:r>
            <w:rPr>
              <w:rFonts w:ascii="Times New Roman"/>
              <w:sz w:val="24"/>
              <w:szCs w:val="24"/>
            </w:rPr>
            <w:tab/>
          </w:r>
          <w:r>
            <w:rPr>
              <w:rFonts w:ascii="Times New Roman" w:hint="eastAsia"/>
              <w:sz w:val="24"/>
              <w:szCs w:val="24"/>
            </w:rPr>
            <w:t>2</w:t>
          </w:r>
        </w:p>
        <w:p w14:paraId="3EE8CADB" w14:textId="77777777" w:rsidR="007D1FD1" w:rsidRDefault="007D1FD1" w:rsidP="000B3235">
          <w:pPr>
            <w:pStyle w:val="20"/>
            <w:tabs>
              <w:tab w:val="right" w:leader="dot" w:pos="9344"/>
            </w:tabs>
            <w:spacing w:line="400" w:lineRule="exact"/>
            <w:rPr>
              <w:rFonts w:ascii="Times New Roman"/>
              <w:sz w:val="24"/>
              <w:szCs w:val="24"/>
            </w:rPr>
          </w:pPr>
          <w:r>
            <w:rPr>
              <w:rFonts w:ascii="Times New Roman"/>
              <w:sz w:val="24"/>
              <w:szCs w:val="24"/>
            </w:rPr>
            <w:t xml:space="preserve">5  </w:t>
          </w:r>
          <w:r>
            <w:rPr>
              <w:rFonts w:ascii="Times New Roman"/>
              <w:sz w:val="24"/>
              <w:szCs w:val="24"/>
            </w:rPr>
            <w:t>计量特性</w:t>
          </w:r>
          <w:r>
            <w:rPr>
              <w:rFonts w:ascii="Times New Roman"/>
              <w:sz w:val="24"/>
              <w:szCs w:val="24"/>
            </w:rPr>
            <w:tab/>
          </w:r>
          <w:r>
            <w:rPr>
              <w:rFonts w:ascii="Times New Roman" w:hint="eastAsia"/>
              <w:sz w:val="24"/>
              <w:szCs w:val="24"/>
            </w:rPr>
            <w:t>3</w:t>
          </w:r>
        </w:p>
        <w:p w14:paraId="03BB048F" w14:textId="77777777" w:rsidR="007D1FD1" w:rsidRDefault="007D1FD1" w:rsidP="000B3235">
          <w:pPr>
            <w:pStyle w:val="20"/>
            <w:tabs>
              <w:tab w:val="right" w:leader="dot" w:pos="9344"/>
            </w:tabs>
            <w:spacing w:line="400" w:lineRule="exact"/>
            <w:rPr>
              <w:rFonts w:ascii="Times New Roman"/>
              <w:sz w:val="24"/>
              <w:szCs w:val="24"/>
            </w:rPr>
          </w:pPr>
          <w:r>
            <w:rPr>
              <w:rFonts w:ascii="Times New Roman"/>
              <w:sz w:val="24"/>
              <w:szCs w:val="24"/>
            </w:rPr>
            <w:t>5</w:t>
          </w:r>
          <w:r>
            <w:rPr>
              <w:rFonts w:ascii="Times New Roman" w:hint="eastAsia"/>
              <w:sz w:val="24"/>
              <w:szCs w:val="24"/>
            </w:rPr>
            <w:t>.1</w:t>
          </w:r>
          <w:r>
            <w:rPr>
              <w:rFonts w:ascii="Times New Roman"/>
              <w:sz w:val="24"/>
              <w:szCs w:val="24"/>
            </w:rPr>
            <w:t xml:space="preserve">  </w:t>
          </w:r>
          <w:r>
            <w:rPr>
              <w:rFonts w:hint="eastAsia"/>
              <w:sz w:val="24"/>
            </w:rPr>
            <w:t>试验力</w:t>
          </w:r>
          <w:r>
            <w:rPr>
              <w:sz w:val="24"/>
            </w:rPr>
            <w:t>示值误差</w:t>
          </w:r>
          <w:r>
            <w:rPr>
              <w:rFonts w:ascii="Times New Roman"/>
              <w:sz w:val="24"/>
              <w:szCs w:val="24"/>
            </w:rPr>
            <w:tab/>
          </w:r>
          <w:r>
            <w:rPr>
              <w:rFonts w:ascii="Times New Roman" w:hint="eastAsia"/>
              <w:sz w:val="24"/>
              <w:szCs w:val="24"/>
            </w:rPr>
            <w:t>3</w:t>
          </w:r>
        </w:p>
        <w:p w14:paraId="38AAA2FD" w14:textId="77777777" w:rsidR="007D1FD1" w:rsidRDefault="007D1FD1" w:rsidP="000B3235">
          <w:pPr>
            <w:pStyle w:val="20"/>
            <w:tabs>
              <w:tab w:val="right" w:leader="dot" w:pos="9344"/>
            </w:tabs>
            <w:spacing w:line="400" w:lineRule="exact"/>
            <w:rPr>
              <w:rFonts w:ascii="Times New Roman"/>
              <w:sz w:val="24"/>
              <w:szCs w:val="24"/>
            </w:rPr>
          </w:pPr>
          <w:r>
            <w:rPr>
              <w:rFonts w:ascii="Times New Roman"/>
              <w:sz w:val="24"/>
              <w:szCs w:val="24"/>
            </w:rPr>
            <w:t>5</w:t>
          </w:r>
          <w:r>
            <w:rPr>
              <w:rFonts w:ascii="Times New Roman" w:hint="eastAsia"/>
              <w:sz w:val="24"/>
              <w:szCs w:val="24"/>
            </w:rPr>
            <w:t>.2</w:t>
          </w:r>
          <w:r>
            <w:rPr>
              <w:rFonts w:ascii="Times New Roman"/>
              <w:sz w:val="24"/>
              <w:szCs w:val="24"/>
            </w:rPr>
            <w:t xml:space="preserve">  </w:t>
          </w:r>
          <w:r>
            <w:rPr>
              <w:rFonts w:hint="eastAsia"/>
              <w:sz w:val="24"/>
            </w:rPr>
            <w:t>试验力</w:t>
          </w:r>
          <w:r>
            <w:rPr>
              <w:sz w:val="24"/>
            </w:rPr>
            <w:t>示值重复性</w:t>
          </w:r>
          <w:r>
            <w:rPr>
              <w:rFonts w:ascii="Times New Roman"/>
              <w:sz w:val="24"/>
              <w:szCs w:val="24"/>
            </w:rPr>
            <w:tab/>
          </w:r>
          <w:r>
            <w:rPr>
              <w:rFonts w:ascii="Times New Roman" w:hint="eastAsia"/>
              <w:sz w:val="24"/>
              <w:szCs w:val="24"/>
            </w:rPr>
            <w:t>3</w:t>
          </w:r>
        </w:p>
        <w:p w14:paraId="053B90DE" w14:textId="77777777" w:rsidR="007D1FD1" w:rsidRDefault="007D1FD1" w:rsidP="000B3235">
          <w:pPr>
            <w:pStyle w:val="20"/>
            <w:tabs>
              <w:tab w:val="right" w:leader="dot" w:pos="9344"/>
            </w:tabs>
            <w:spacing w:line="400" w:lineRule="exact"/>
            <w:rPr>
              <w:rFonts w:ascii="Times New Roman"/>
              <w:sz w:val="24"/>
              <w:szCs w:val="24"/>
            </w:rPr>
          </w:pPr>
          <w:r>
            <w:rPr>
              <w:rFonts w:ascii="Times New Roman"/>
              <w:sz w:val="24"/>
              <w:szCs w:val="24"/>
            </w:rPr>
            <w:t>5</w:t>
          </w:r>
          <w:r>
            <w:rPr>
              <w:rFonts w:ascii="Times New Roman" w:hint="eastAsia"/>
              <w:sz w:val="24"/>
              <w:szCs w:val="24"/>
            </w:rPr>
            <w:t>.3</w:t>
          </w:r>
          <w:r>
            <w:rPr>
              <w:rFonts w:ascii="Times New Roman"/>
              <w:sz w:val="24"/>
              <w:szCs w:val="24"/>
            </w:rPr>
            <w:t xml:space="preserve">  </w:t>
          </w:r>
          <w:r>
            <w:rPr>
              <w:sz w:val="24"/>
            </w:rPr>
            <w:t>位移示值误差</w:t>
          </w:r>
          <w:r>
            <w:rPr>
              <w:rFonts w:ascii="Times New Roman"/>
              <w:sz w:val="24"/>
              <w:szCs w:val="24"/>
            </w:rPr>
            <w:tab/>
          </w:r>
          <w:r>
            <w:rPr>
              <w:rFonts w:ascii="Times New Roman" w:hint="eastAsia"/>
              <w:sz w:val="24"/>
              <w:szCs w:val="24"/>
            </w:rPr>
            <w:t>3</w:t>
          </w:r>
        </w:p>
        <w:p w14:paraId="593136AA" w14:textId="77777777" w:rsidR="007D1FD1" w:rsidRDefault="007D1FD1" w:rsidP="000B3235">
          <w:pPr>
            <w:pStyle w:val="20"/>
            <w:tabs>
              <w:tab w:val="right" w:leader="dot" w:pos="9344"/>
            </w:tabs>
            <w:spacing w:line="400" w:lineRule="exact"/>
            <w:rPr>
              <w:rFonts w:ascii="Times New Roman"/>
              <w:sz w:val="24"/>
              <w:szCs w:val="24"/>
            </w:rPr>
          </w:pPr>
          <w:r>
            <w:rPr>
              <w:rFonts w:ascii="Times New Roman"/>
              <w:sz w:val="24"/>
              <w:szCs w:val="24"/>
            </w:rPr>
            <w:t>5</w:t>
          </w:r>
          <w:r>
            <w:rPr>
              <w:rFonts w:ascii="Times New Roman" w:hint="eastAsia"/>
              <w:sz w:val="24"/>
              <w:szCs w:val="24"/>
            </w:rPr>
            <w:t>.4</w:t>
          </w:r>
          <w:r>
            <w:rPr>
              <w:rFonts w:ascii="Times New Roman"/>
              <w:sz w:val="24"/>
              <w:szCs w:val="24"/>
            </w:rPr>
            <w:t xml:space="preserve">  </w:t>
          </w:r>
          <w:r>
            <w:rPr>
              <w:rFonts w:ascii="Times New Roman" w:hint="eastAsia"/>
              <w:sz w:val="24"/>
              <w:szCs w:val="24"/>
            </w:rPr>
            <w:t>平行度</w:t>
          </w:r>
          <w:r>
            <w:rPr>
              <w:rFonts w:ascii="Times New Roman"/>
              <w:sz w:val="24"/>
              <w:szCs w:val="24"/>
            </w:rPr>
            <w:tab/>
          </w:r>
          <w:r>
            <w:rPr>
              <w:rFonts w:ascii="Times New Roman" w:hint="eastAsia"/>
              <w:sz w:val="24"/>
              <w:szCs w:val="24"/>
            </w:rPr>
            <w:t>3</w:t>
          </w:r>
        </w:p>
        <w:p w14:paraId="500B036E" w14:textId="77777777" w:rsidR="007D1FD1" w:rsidRDefault="007D1FD1" w:rsidP="000B3235">
          <w:pPr>
            <w:pStyle w:val="20"/>
            <w:tabs>
              <w:tab w:val="right" w:leader="dot" w:pos="9344"/>
            </w:tabs>
            <w:spacing w:line="400" w:lineRule="exact"/>
            <w:rPr>
              <w:rFonts w:ascii="Times New Roman"/>
              <w:sz w:val="24"/>
              <w:szCs w:val="24"/>
            </w:rPr>
          </w:pPr>
          <w:r>
            <w:rPr>
              <w:rFonts w:ascii="Times New Roman"/>
              <w:sz w:val="24"/>
              <w:szCs w:val="24"/>
            </w:rPr>
            <w:t>5</w:t>
          </w:r>
          <w:r>
            <w:rPr>
              <w:rFonts w:ascii="Times New Roman" w:hint="eastAsia"/>
              <w:sz w:val="24"/>
              <w:szCs w:val="24"/>
            </w:rPr>
            <w:t>.5</w:t>
          </w:r>
          <w:r>
            <w:rPr>
              <w:rFonts w:ascii="Times New Roman"/>
              <w:sz w:val="24"/>
              <w:szCs w:val="24"/>
            </w:rPr>
            <w:t xml:space="preserve">  </w:t>
          </w:r>
          <w:r>
            <w:rPr>
              <w:sz w:val="24"/>
            </w:rPr>
            <w:t>电动式升降板行程速率</w:t>
          </w:r>
          <w:r>
            <w:rPr>
              <w:rFonts w:ascii="Times New Roman"/>
              <w:sz w:val="24"/>
              <w:szCs w:val="24"/>
            </w:rPr>
            <w:tab/>
          </w:r>
          <w:r>
            <w:rPr>
              <w:rFonts w:ascii="Times New Roman" w:hint="eastAsia"/>
              <w:sz w:val="24"/>
              <w:szCs w:val="24"/>
            </w:rPr>
            <w:t>3</w:t>
          </w:r>
        </w:p>
        <w:p w14:paraId="518F6D79" w14:textId="77777777" w:rsidR="007D1FD1" w:rsidRPr="00316B32" w:rsidRDefault="007D1FD1" w:rsidP="000B3235">
          <w:pPr>
            <w:pStyle w:val="20"/>
            <w:tabs>
              <w:tab w:val="right" w:leader="dot" w:pos="9344"/>
            </w:tabs>
            <w:spacing w:line="400" w:lineRule="exact"/>
            <w:rPr>
              <w:rFonts w:ascii="Times New Roman"/>
              <w:sz w:val="24"/>
              <w:szCs w:val="24"/>
            </w:rPr>
          </w:pPr>
          <w:r>
            <w:rPr>
              <w:rFonts w:ascii="Times New Roman"/>
              <w:sz w:val="24"/>
              <w:szCs w:val="24"/>
            </w:rPr>
            <w:t>5</w:t>
          </w:r>
          <w:r>
            <w:rPr>
              <w:rFonts w:ascii="Times New Roman" w:hint="eastAsia"/>
              <w:sz w:val="24"/>
              <w:szCs w:val="24"/>
            </w:rPr>
            <w:t>.6</w:t>
          </w:r>
          <w:r>
            <w:rPr>
              <w:rFonts w:ascii="Times New Roman"/>
              <w:sz w:val="24"/>
              <w:szCs w:val="24"/>
            </w:rPr>
            <w:t xml:space="preserve">  </w:t>
          </w:r>
          <w:r>
            <w:rPr>
              <w:sz w:val="24"/>
            </w:rPr>
            <w:t>重塑筒</w:t>
          </w:r>
          <w:r>
            <w:rPr>
              <w:rFonts w:ascii="Times New Roman"/>
              <w:sz w:val="24"/>
              <w:szCs w:val="24"/>
            </w:rPr>
            <w:tab/>
          </w:r>
          <w:r>
            <w:rPr>
              <w:rFonts w:ascii="Times New Roman" w:hint="eastAsia"/>
              <w:sz w:val="24"/>
              <w:szCs w:val="24"/>
            </w:rPr>
            <w:t>3</w:t>
          </w:r>
        </w:p>
        <w:p w14:paraId="0667A4FC" w14:textId="77777777" w:rsidR="007D1FD1" w:rsidRDefault="007D1FD1" w:rsidP="000B3235">
          <w:pPr>
            <w:pStyle w:val="20"/>
            <w:tabs>
              <w:tab w:val="right" w:leader="dot" w:pos="9344"/>
            </w:tabs>
            <w:spacing w:line="400" w:lineRule="exact"/>
            <w:rPr>
              <w:rFonts w:ascii="Times New Roman"/>
              <w:sz w:val="24"/>
              <w:szCs w:val="24"/>
            </w:rPr>
          </w:pPr>
          <w:r>
            <w:rPr>
              <w:rFonts w:ascii="Times New Roman"/>
              <w:sz w:val="24"/>
              <w:szCs w:val="24"/>
            </w:rPr>
            <w:t xml:space="preserve">6  </w:t>
          </w:r>
          <w:r>
            <w:rPr>
              <w:rFonts w:ascii="Times New Roman"/>
              <w:sz w:val="24"/>
              <w:szCs w:val="24"/>
            </w:rPr>
            <w:t>校准条件</w:t>
          </w:r>
          <w:r>
            <w:rPr>
              <w:rFonts w:ascii="Times New Roman"/>
              <w:sz w:val="24"/>
              <w:szCs w:val="24"/>
            </w:rPr>
            <w:tab/>
          </w:r>
          <w:r>
            <w:rPr>
              <w:rFonts w:ascii="Times New Roman" w:hint="eastAsia"/>
              <w:sz w:val="24"/>
              <w:szCs w:val="24"/>
            </w:rPr>
            <w:t>3</w:t>
          </w:r>
        </w:p>
        <w:p w14:paraId="51310BD9" w14:textId="77777777" w:rsidR="007D1FD1" w:rsidRDefault="007D1FD1" w:rsidP="000B3235">
          <w:pPr>
            <w:pStyle w:val="30"/>
            <w:tabs>
              <w:tab w:val="left" w:pos="1470"/>
              <w:tab w:val="right" w:leader="dot" w:pos="9344"/>
            </w:tabs>
            <w:spacing w:line="400" w:lineRule="exact"/>
            <w:rPr>
              <w:rFonts w:ascii="Times New Roman"/>
              <w:sz w:val="24"/>
              <w:szCs w:val="24"/>
            </w:rPr>
          </w:pPr>
          <w:r>
            <w:rPr>
              <w:rFonts w:ascii="Times New Roman"/>
              <w:sz w:val="24"/>
              <w:szCs w:val="24"/>
            </w:rPr>
            <w:t xml:space="preserve">6.1  </w:t>
          </w:r>
          <w:r>
            <w:rPr>
              <w:rFonts w:ascii="Times New Roman"/>
              <w:sz w:val="24"/>
              <w:szCs w:val="24"/>
            </w:rPr>
            <w:t>环境条件</w:t>
          </w:r>
          <w:r>
            <w:rPr>
              <w:rFonts w:ascii="Times New Roman"/>
              <w:sz w:val="24"/>
              <w:szCs w:val="24"/>
            </w:rPr>
            <w:tab/>
          </w:r>
          <w:r>
            <w:rPr>
              <w:rFonts w:ascii="Times New Roman" w:hint="eastAsia"/>
              <w:sz w:val="24"/>
              <w:szCs w:val="24"/>
            </w:rPr>
            <w:t>3</w:t>
          </w:r>
        </w:p>
        <w:p w14:paraId="61A0556D" w14:textId="77777777" w:rsidR="007D1FD1" w:rsidRDefault="007D1FD1" w:rsidP="000B3235">
          <w:pPr>
            <w:pStyle w:val="30"/>
            <w:tabs>
              <w:tab w:val="right" w:leader="dot" w:pos="9344"/>
            </w:tabs>
            <w:spacing w:line="400" w:lineRule="exact"/>
            <w:rPr>
              <w:rFonts w:ascii="Times New Roman"/>
              <w:sz w:val="24"/>
              <w:szCs w:val="24"/>
            </w:rPr>
          </w:pPr>
          <w:r>
            <w:rPr>
              <w:rFonts w:ascii="Times New Roman"/>
              <w:sz w:val="24"/>
              <w:szCs w:val="24"/>
            </w:rPr>
            <w:t xml:space="preserve">6.2  </w:t>
          </w:r>
          <w:r>
            <w:rPr>
              <w:rFonts w:ascii="Times New Roman"/>
              <w:sz w:val="24"/>
              <w:szCs w:val="24"/>
            </w:rPr>
            <w:t>测量标准及其他设备</w:t>
          </w:r>
          <w:r>
            <w:rPr>
              <w:rFonts w:ascii="Times New Roman"/>
              <w:sz w:val="24"/>
              <w:szCs w:val="24"/>
            </w:rPr>
            <w:tab/>
          </w:r>
          <w:r>
            <w:rPr>
              <w:rFonts w:ascii="Times New Roman" w:hint="eastAsia"/>
              <w:sz w:val="24"/>
              <w:szCs w:val="24"/>
            </w:rPr>
            <w:t>3</w:t>
          </w:r>
        </w:p>
        <w:p w14:paraId="5EFA2F61" w14:textId="77777777" w:rsidR="007D1FD1" w:rsidRDefault="007D1FD1" w:rsidP="000B3235">
          <w:pPr>
            <w:pStyle w:val="20"/>
            <w:tabs>
              <w:tab w:val="right" w:leader="dot" w:pos="9344"/>
            </w:tabs>
            <w:spacing w:line="400" w:lineRule="exact"/>
            <w:rPr>
              <w:rFonts w:ascii="Times New Roman"/>
              <w:sz w:val="24"/>
              <w:szCs w:val="24"/>
            </w:rPr>
          </w:pPr>
          <w:r>
            <w:rPr>
              <w:rFonts w:ascii="Times New Roman"/>
              <w:sz w:val="24"/>
              <w:szCs w:val="24"/>
            </w:rPr>
            <w:t xml:space="preserve">7  </w:t>
          </w:r>
          <w:r>
            <w:rPr>
              <w:rFonts w:ascii="Times New Roman"/>
              <w:sz w:val="24"/>
              <w:szCs w:val="24"/>
            </w:rPr>
            <w:t>校准项目和校准方法</w:t>
          </w:r>
          <w:r>
            <w:rPr>
              <w:rFonts w:ascii="Times New Roman"/>
              <w:sz w:val="24"/>
              <w:szCs w:val="24"/>
            </w:rPr>
            <w:tab/>
          </w:r>
          <w:r>
            <w:rPr>
              <w:rFonts w:ascii="Times New Roman" w:hint="eastAsia"/>
              <w:sz w:val="24"/>
              <w:szCs w:val="24"/>
            </w:rPr>
            <w:t>4</w:t>
          </w:r>
        </w:p>
        <w:p w14:paraId="3EF894F3" w14:textId="77777777" w:rsidR="007D1FD1" w:rsidRDefault="007D1FD1" w:rsidP="000B3235">
          <w:pPr>
            <w:pStyle w:val="30"/>
            <w:tabs>
              <w:tab w:val="right" w:leader="dot" w:pos="9344"/>
            </w:tabs>
            <w:spacing w:line="400" w:lineRule="exact"/>
            <w:rPr>
              <w:rFonts w:ascii="Times New Roman"/>
              <w:sz w:val="24"/>
              <w:szCs w:val="24"/>
            </w:rPr>
          </w:pPr>
          <w:r>
            <w:rPr>
              <w:rFonts w:ascii="Times New Roman"/>
              <w:sz w:val="24"/>
              <w:szCs w:val="24"/>
            </w:rPr>
            <w:t xml:space="preserve">7.1  </w:t>
          </w:r>
          <w:r>
            <w:rPr>
              <w:rFonts w:ascii="Times New Roman"/>
              <w:sz w:val="24"/>
              <w:szCs w:val="24"/>
            </w:rPr>
            <w:t>校准前检查</w:t>
          </w:r>
          <w:r>
            <w:rPr>
              <w:rFonts w:ascii="Times New Roman"/>
              <w:sz w:val="24"/>
              <w:szCs w:val="24"/>
            </w:rPr>
            <w:tab/>
          </w:r>
          <w:r>
            <w:rPr>
              <w:rFonts w:ascii="Times New Roman" w:hint="eastAsia"/>
              <w:sz w:val="24"/>
              <w:szCs w:val="24"/>
            </w:rPr>
            <w:t>4</w:t>
          </w:r>
        </w:p>
        <w:p w14:paraId="6176F9A7" w14:textId="77777777" w:rsidR="007D1FD1" w:rsidRDefault="007D1FD1" w:rsidP="000B3235">
          <w:pPr>
            <w:pStyle w:val="30"/>
            <w:tabs>
              <w:tab w:val="right" w:leader="dot" w:pos="9344"/>
            </w:tabs>
            <w:spacing w:line="400" w:lineRule="exact"/>
            <w:rPr>
              <w:rFonts w:ascii="Times New Roman"/>
              <w:sz w:val="24"/>
              <w:szCs w:val="24"/>
            </w:rPr>
          </w:pPr>
          <w:r>
            <w:rPr>
              <w:rFonts w:ascii="Times New Roman"/>
              <w:sz w:val="24"/>
              <w:szCs w:val="24"/>
            </w:rPr>
            <w:t xml:space="preserve">7.2  </w:t>
          </w:r>
          <w:r>
            <w:rPr>
              <w:rFonts w:ascii="Times New Roman"/>
              <w:sz w:val="24"/>
              <w:szCs w:val="24"/>
            </w:rPr>
            <w:t>试验力进程示值</w:t>
          </w:r>
          <w:r>
            <w:rPr>
              <w:rFonts w:ascii="Times New Roman" w:hint="eastAsia"/>
              <w:sz w:val="24"/>
              <w:szCs w:val="24"/>
            </w:rPr>
            <w:t>、</w:t>
          </w:r>
          <w:r>
            <w:rPr>
              <w:rFonts w:ascii="Times New Roman"/>
              <w:sz w:val="24"/>
              <w:szCs w:val="24"/>
            </w:rPr>
            <w:t>示值误差</w:t>
          </w:r>
          <w:r>
            <w:rPr>
              <w:rFonts w:ascii="Times New Roman" w:hint="eastAsia"/>
              <w:sz w:val="24"/>
              <w:szCs w:val="24"/>
            </w:rPr>
            <w:t>和</w:t>
          </w:r>
          <w:r>
            <w:rPr>
              <w:rFonts w:ascii="Times New Roman"/>
              <w:sz w:val="24"/>
              <w:szCs w:val="24"/>
            </w:rPr>
            <w:t>示值重复性</w:t>
          </w:r>
          <w:r>
            <w:rPr>
              <w:rFonts w:ascii="Times New Roman"/>
              <w:sz w:val="24"/>
              <w:szCs w:val="24"/>
            </w:rPr>
            <w:tab/>
          </w:r>
          <w:r>
            <w:rPr>
              <w:rFonts w:ascii="Times New Roman" w:hint="eastAsia"/>
              <w:sz w:val="24"/>
              <w:szCs w:val="24"/>
            </w:rPr>
            <w:t>4</w:t>
          </w:r>
        </w:p>
        <w:p w14:paraId="2C547188" w14:textId="77777777" w:rsidR="007D1FD1" w:rsidRDefault="007D1FD1" w:rsidP="000B3235">
          <w:pPr>
            <w:pStyle w:val="30"/>
            <w:tabs>
              <w:tab w:val="right" w:leader="dot" w:pos="9344"/>
            </w:tabs>
            <w:spacing w:line="400" w:lineRule="exact"/>
            <w:rPr>
              <w:rFonts w:ascii="Times New Roman"/>
              <w:sz w:val="24"/>
              <w:szCs w:val="24"/>
            </w:rPr>
          </w:pPr>
          <w:r>
            <w:rPr>
              <w:rFonts w:ascii="Times New Roman"/>
              <w:sz w:val="24"/>
              <w:szCs w:val="24"/>
            </w:rPr>
            <w:t xml:space="preserve">7.3  </w:t>
          </w:r>
          <w:r>
            <w:rPr>
              <w:rFonts w:ascii="Times New Roman"/>
              <w:sz w:val="24"/>
              <w:szCs w:val="24"/>
            </w:rPr>
            <w:t>位移示值误差</w:t>
          </w:r>
          <w:r>
            <w:rPr>
              <w:rFonts w:ascii="Times New Roman"/>
              <w:sz w:val="24"/>
              <w:szCs w:val="24"/>
            </w:rPr>
            <w:tab/>
          </w:r>
          <w:r>
            <w:rPr>
              <w:rFonts w:ascii="Times New Roman" w:hint="eastAsia"/>
              <w:sz w:val="24"/>
              <w:szCs w:val="24"/>
            </w:rPr>
            <w:t>4</w:t>
          </w:r>
        </w:p>
        <w:p w14:paraId="3E943D88" w14:textId="77777777" w:rsidR="007D1FD1" w:rsidRDefault="007D1FD1" w:rsidP="000B3235">
          <w:pPr>
            <w:pStyle w:val="30"/>
            <w:tabs>
              <w:tab w:val="right" w:leader="dot" w:pos="9344"/>
            </w:tabs>
            <w:spacing w:line="400" w:lineRule="exact"/>
            <w:rPr>
              <w:rFonts w:ascii="Times New Roman"/>
              <w:sz w:val="24"/>
              <w:szCs w:val="24"/>
            </w:rPr>
          </w:pPr>
          <w:r>
            <w:rPr>
              <w:rFonts w:ascii="Times New Roman"/>
              <w:sz w:val="24"/>
              <w:szCs w:val="24"/>
            </w:rPr>
            <w:t>7.</w:t>
          </w:r>
          <w:r>
            <w:rPr>
              <w:rFonts w:ascii="Times New Roman" w:hint="eastAsia"/>
              <w:sz w:val="24"/>
              <w:szCs w:val="24"/>
            </w:rPr>
            <w:t>4</w:t>
          </w:r>
          <w:r>
            <w:rPr>
              <w:rFonts w:ascii="Times New Roman"/>
              <w:sz w:val="24"/>
              <w:szCs w:val="24"/>
            </w:rPr>
            <w:t xml:space="preserve">  </w:t>
          </w:r>
          <w:r>
            <w:rPr>
              <w:rFonts w:ascii="Times New Roman" w:hint="eastAsia"/>
              <w:sz w:val="24"/>
              <w:szCs w:val="24"/>
            </w:rPr>
            <w:t>平行</w:t>
          </w:r>
          <w:r>
            <w:rPr>
              <w:rFonts w:ascii="Times New Roman"/>
              <w:sz w:val="24"/>
              <w:szCs w:val="24"/>
            </w:rPr>
            <w:t>度</w:t>
          </w:r>
          <w:r>
            <w:rPr>
              <w:rFonts w:ascii="Times New Roman"/>
              <w:sz w:val="24"/>
              <w:szCs w:val="24"/>
            </w:rPr>
            <w:tab/>
          </w:r>
          <w:r>
            <w:rPr>
              <w:rFonts w:ascii="Times New Roman" w:hint="eastAsia"/>
              <w:sz w:val="24"/>
              <w:szCs w:val="24"/>
            </w:rPr>
            <w:t>5</w:t>
          </w:r>
        </w:p>
        <w:p w14:paraId="58095D0D" w14:textId="77777777" w:rsidR="007D1FD1" w:rsidRDefault="007D1FD1" w:rsidP="000B3235">
          <w:pPr>
            <w:pStyle w:val="30"/>
            <w:tabs>
              <w:tab w:val="right" w:leader="dot" w:pos="9344"/>
            </w:tabs>
            <w:spacing w:line="400" w:lineRule="exact"/>
            <w:rPr>
              <w:rFonts w:ascii="Times New Roman"/>
              <w:sz w:val="24"/>
              <w:szCs w:val="24"/>
            </w:rPr>
          </w:pPr>
          <w:r>
            <w:rPr>
              <w:rFonts w:ascii="Times New Roman"/>
              <w:sz w:val="24"/>
              <w:szCs w:val="24"/>
            </w:rPr>
            <w:t>7.</w:t>
          </w:r>
          <w:r>
            <w:rPr>
              <w:rFonts w:ascii="Times New Roman" w:hint="eastAsia"/>
              <w:sz w:val="24"/>
              <w:szCs w:val="24"/>
            </w:rPr>
            <w:t>5</w:t>
          </w:r>
          <w:r>
            <w:rPr>
              <w:rFonts w:ascii="Times New Roman"/>
              <w:sz w:val="24"/>
              <w:szCs w:val="24"/>
            </w:rPr>
            <w:t xml:space="preserve">  </w:t>
          </w:r>
          <w:r>
            <w:rPr>
              <w:rFonts w:ascii="Times New Roman"/>
              <w:sz w:val="24"/>
              <w:szCs w:val="24"/>
            </w:rPr>
            <w:t>电动式升降板</w:t>
          </w:r>
          <w:r>
            <w:rPr>
              <w:rFonts w:ascii="Times New Roman" w:hint="eastAsia"/>
              <w:sz w:val="24"/>
              <w:szCs w:val="24"/>
            </w:rPr>
            <w:t>行程速率</w:t>
          </w:r>
          <w:r>
            <w:rPr>
              <w:rFonts w:ascii="Times New Roman"/>
              <w:sz w:val="24"/>
              <w:szCs w:val="24"/>
            </w:rPr>
            <w:tab/>
          </w:r>
          <w:r>
            <w:rPr>
              <w:rFonts w:ascii="Times New Roman" w:hint="eastAsia"/>
              <w:sz w:val="24"/>
              <w:szCs w:val="24"/>
            </w:rPr>
            <w:t>5</w:t>
          </w:r>
        </w:p>
        <w:p w14:paraId="7A43A2F8" w14:textId="77777777" w:rsidR="007D1FD1" w:rsidRDefault="007D1FD1" w:rsidP="000B3235">
          <w:pPr>
            <w:pStyle w:val="30"/>
            <w:tabs>
              <w:tab w:val="right" w:leader="dot" w:pos="9344"/>
            </w:tabs>
            <w:spacing w:line="400" w:lineRule="exact"/>
            <w:rPr>
              <w:rFonts w:ascii="Times New Roman"/>
              <w:sz w:val="24"/>
              <w:szCs w:val="24"/>
            </w:rPr>
          </w:pPr>
          <w:r>
            <w:rPr>
              <w:rFonts w:ascii="Times New Roman"/>
              <w:sz w:val="24"/>
              <w:szCs w:val="24"/>
            </w:rPr>
            <w:t>7.</w:t>
          </w:r>
          <w:r>
            <w:rPr>
              <w:rFonts w:ascii="Times New Roman" w:hint="eastAsia"/>
              <w:sz w:val="24"/>
              <w:szCs w:val="24"/>
            </w:rPr>
            <w:t>6</w:t>
          </w:r>
          <w:r>
            <w:rPr>
              <w:rFonts w:ascii="Times New Roman"/>
              <w:sz w:val="24"/>
              <w:szCs w:val="24"/>
            </w:rPr>
            <w:t xml:space="preserve">  </w:t>
          </w:r>
          <w:r>
            <w:rPr>
              <w:rFonts w:ascii="Times New Roman"/>
              <w:sz w:val="24"/>
              <w:szCs w:val="24"/>
            </w:rPr>
            <w:t>重塑筒</w:t>
          </w:r>
          <w:r>
            <w:rPr>
              <w:rFonts w:ascii="Times New Roman" w:hint="eastAsia"/>
              <w:sz w:val="24"/>
              <w:szCs w:val="24"/>
            </w:rPr>
            <w:t>内</w:t>
          </w:r>
          <w:r>
            <w:rPr>
              <w:rFonts w:ascii="Times New Roman"/>
              <w:sz w:val="24"/>
              <w:szCs w:val="24"/>
            </w:rPr>
            <w:t>径和高度</w:t>
          </w:r>
          <w:r>
            <w:rPr>
              <w:rFonts w:ascii="Times New Roman"/>
              <w:sz w:val="24"/>
              <w:szCs w:val="24"/>
            </w:rPr>
            <w:tab/>
          </w:r>
          <w:r>
            <w:rPr>
              <w:rFonts w:ascii="Times New Roman" w:hint="eastAsia"/>
              <w:sz w:val="24"/>
              <w:szCs w:val="24"/>
            </w:rPr>
            <w:t>5</w:t>
          </w:r>
        </w:p>
        <w:p w14:paraId="0FD00FD7" w14:textId="77777777" w:rsidR="007D1FD1" w:rsidRDefault="007D1FD1" w:rsidP="000B3235">
          <w:pPr>
            <w:pStyle w:val="20"/>
            <w:tabs>
              <w:tab w:val="right" w:leader="dot" w:pos="9344"/>
            </w:tabs>
            <w:spacing w:line="400" w:lineRule="exact"/>
            <w:rPr>
              <w:rFonts w:ascii="Times New Roman"/>
              <w:sz w:val="24"/>
              <w:szCs w:val="24"/>
            </w:rPr>
          </w:pPr>
          <w:r>
            <w:rPr>
              <w:rFonts w:ascii="Times New Roman"/>
              <w:sz w:val="24"/>
              <w:szCs w:val="24"/>
            </w:rPr>
            <w:t xml:space="preserve">8  </w:t>
          </w:r>
          <w:r>
            <w:rPr>
              <w:rFonts w:ascii="Times New Roman"/>
              <w:sz w:val="24"/>
              <w:szCs w:val="24"/>
            </w:rPr>
            <w:t>校准结果表达</w:t>
          </w:r>
          <w:r>
            <w:rPr>
              <w:rFonts w:ascii="Times New Roman"/>
              <w:sz w:val="24"/>
              <w:szCs w:val="24"/>
            </w:rPr>
            <w:tab/>
          </w:r>
          <w:r>
            <w:rPr>
              <w:rFonts w:ascii="Times New Roman" w:hint="eastAsia"/>
              <w:sz w:val="24"/>
              <w:szCs w:val="24"/>
            </w:rPr>
            <w:t>5</w:t>
          </w:r>
        </w:p>
        <w:p w14:paraId="3BFC5571" w14:textId="77777777" w:rsidR="007D1FD1" w:rsidRDefault="007D1FD1" w:rsidP="000B3235">
          <w:pPr>
            <w:pStyle w:val="20"/>
            <w:tabs>
              <w:tab w:val="right" w:leader="dot" w:pos="9344"/>
            </w:tabs>
            <w:spacing w:line="400" w:lineRule="exact"/>
            <w:rPr>
              <w:rFonts w:ascii="Times New Roman"/>
              <w:sz w:val="24"/>
              <w:szCs w:val="24"/>
            </w:rPr>
          </w:pPr>
          <w:r>
            <w:rPr>
              <w:rFonts w:ascii="Times New Roman"/>
              <w:sz w:val="24"/>
              <w:szCs w:val="24"/>
            </w:rPr>
            <w:t xml:space="preserve">9  </w:t>
          </w:r>
          <w:r>
            <w:rPr>
              <w:rFonts w:ascii="Times New Roman"/>
              <w:sz w:val="24"/>
              <w:szCs w:val="24"/>
            </w:rPr>
            <w:t>复校时间间隔</w:t>
          </w:r>
          <w:r>
            <w:rPr>
              <w:rFonts w:ascii="Times New Roman"/>
              <w:sz w:val="24"/>
              <w:szCs w:val="24"/>
            </w:rPr>
            <w:tab/>
          </w:r>
          <w:r>
            <w:rPr>
              <w:rFonts w:ascii="Times New Roman" w:hint="eastAsia"/>
              <w:sz w:val="24"/>
              <w:szCs w:val="24"/>
            </w:rPr>
            <w:t>6</w:t>
          </w:r>
        </w:p>
        <w:p w14:paraId="5A669B94" w14:textId="77777777" w:rsidR="007D1FD1" w:rsidRDefault="007D1FD1" w:rsidP="000B3235">
          <w:pPr>
            <w:pStyle w:val="20"/>
            <w:tabs>
              <w:tab w:val="right" w:leader="dot" w:pos="9344"/>
            </w:tabs>
            <w:spacing w:line="400" w:lineRule="exact"/>
            <w:rPr>
              <w:rFonts w:ascii="Times New Roman"/>
              <w:sz w:val="24"/>
              <w:szCs w:val="24"/>
            </w:rPr>
          </w:pPr>
          <w:r>
            <w:rPr>
              <w:rFonts w:ascii="Times New Roman"/>
              <w:sz w:val="24"/>
              <w:szCs w:val="24"/>
            </w:rPr>
            <w:t>附录</w:t>
          </w:r>
          <w:r>
            <w:rPr>
              <w:rFonts w:ascii="Times New Roman"/>
              <w:sz w:val="24"/>
              <w:szCs w:val="24"/>
            </w:rPr>
            <w:t xml:space="preserve">A  </w:t>
          </w:r>
          <w:r>
            <w:rPr>
              <w:rFonts w:ascii="Times New Roman"/>
              <w:sz w:val="24"/>
              <w:szCs w:val="24"/>
            </w:rPr>
            <w:t>应变控制式无侧限压缩仪测量不确定度评定方法</w:t>
          </w:r>
          <w:r>
            <w:rPr>
              <w:rFonts w:ascii="Times New Roman" w:hint="eastAsia"/>
              <w:sz w:val="24"/>
              <w:szCs w:val="24"/>
            </w:rPr>
            <w:t>(</w:t>
          </w:r>
          <w:r>
            <w:rPr>
              <w:rFonts w:ascii="Times New Roman" w:hint="eastAsia"/>
              <w:sz w:val="24"/>
              <w:szCs w:val="24"/>
            </w:rPr>
            <w:t>示例</w:t>
          </w:r>
          <w:r>
            <w:rPr>
              <w:rFonts w:ascii="Times New Roman" w:hint="eastAsia"/>
              <w:sz w:val="24"/>
              <w:szCs w:val="24"/>
            </w:rPr>
            <w:t>)</w:t>
          </w:r>
          <w:r>
            <w:rPr>
              <w:rFonts w:ascii="Times New Roman"/>
              <w:sz w:val="24"/>
              <w:szCs w:val="24"/>
            </w:rPr>
            <w:tab/>
          </w:r>
          <w:r>
            <w:rPr>
              <w:rFonts w:ascii="Times New Roman" w:hint="eastAsia"/>
              <w:sz w:val="24"/>
              <w:szCs w:val="24"/>
            </w:rPr>
            <w:t>7</w:t>
          </w:r>
        </w:p>
        <w:p w14:paraId="2D6B5A34" w14:textId="77777777" w:rsidR="007D1FD1" w:rsidRDefault="007D1FD1" w:rsidP="000B3235">
          <w:pPr>
            <w:pStyle w:val="20"/>
            <w:tabs>
              <w:tab w:val="right" w:leader="dot" w:pos="9344"/>
            </w:tabs>
            <w:spacing w:line="400" w:lineRule="exact"/>
            <w:rPr>
              <w:rFonts w:ascii="Times New Roman"/>
              <w:sz w:val="24"/>
              <w:szCs w:val="24"/>
            </w:rPr>
          </w:pPr>
          <w:r>
            <w:rPr>
              <w:rFonts w:ascii="Times New Roman"/>
              <w:sz w:val="24"/>
              <w:szCs w:val="24"/>
            </w:rPr>
            <w:t>附录</w:t>
          </w:r>
          <w:r>
            <w:rPr>
              <w:rFonts w:ascii="Times New Roman"/>
              <w:sz w:val="24"/>
              <w:szCs w:val="24"/>
            </w:rPr>
            <w:t xml:space="preserve">B  </w:t>
          </w:r>
          <w:r>
            <w:rPr>
              <w:rFonts w:ascii="Times New Roman"/>
              <w:sz w:val="24"/>
              <w:szCs w:val="24"/>
            </w:rPr>
            <w:t>校准原始记录格式</w:t>
          </w:r>
          <w:r>
            <w:rPr>
              <w:rFonts w:ascii="Times New Roman"/>
              <w:sz w:val="24"/>
              <w:szCs w:val="24"/>
            </w:rPr>
            <w:tab/>
            <w:t>1</w:t>
          </w:r>
          <w:r>
            <w:rPr>
              <w:rFonts w:ascii="Times New Roman" w:hint="eastAsia"/>
              <w:sz w:val="24"/>
              <w:szCs w:val="24"/>
            </w:rPr>
            <w:t>2</w:t>
          </w:r>
        </w:p>
        <w:p w14:paraId="0A7043C7" w14:textId="77777777" w:rsidR="007D1FD1" w:rsidRDefault="007D1FD1" w:rsidP="000B3235">
          <w:pPr>
            <w:pStyle w:val="20"/>
            <w:tabs>
              <w:tab w:val="right" w:leader="dot" w:pos="9344"/>
            </w:tabs>
            <w:spacing w:line="400" w:lineRule="exact"/>
            <w:rPr>
              <w:rFonts w:ascii="Times New Roman"/>
              <w:sz w:val="24"/>
              <w:szCs w:val="24"/>
            </w:rPr>
          </w:pPr>
          <w:r>
            <w:rPr>
              <w:rFonts w:ascii="Times New Roman"/>
              <w:sz w:val="24"/>
              <w:szCs w:val="24"/>
            </w:rPr>
            <w:t>附录</w:t>
          </w:r>
          <w:r>
            <w:rPr>
              <w:rFonts w:ascii="Times New Roman"/>
              <w:sz w:val="24"/>
              <w:szCs w:val="24"/>
            </w:rPr>
            <w:t xml:space="preserve">C  </w:t>
          </w:r>
          <w:r>
            <w:rPr>
              <w:rFonts w:ascii="Times New Roman"/>
              <w:sz w:val="24"/>
              <w:szCs w:val="24"/>
            </w:rPr>
            <w:t>校准证书内页格式</w:t>
          </w:r>
          <w:r>
            <w:rPr>
              <w:rFonts w:ascii="Times New Roman"/>
              <w:sz w:val="24"/>
              <w:szCs w:val="24"/>
            </w:rPr>
            <w:tab/>
            <w:t>1</w:t>
          </w:r>
          <w:r>
            <w:rPr>
              <w:rFonts w:ascii="Times New Roman" w:hint="eastAsia"/>
              <w:sz w:val="24"/>
              <w:szCs w:val="24"/>
            </w:rPr>
            <w:t>4</w:t>
          </w:r>
        </w:p>
        <w:p w14:paraId="0FE4D654" w14:textId="77777777" w:rsidR="007D1FD1" w:rsidRDefault="007D1FD1" w:rsidP="000B3235">
          <w:pPr>
            <w:pStyle w:val="10"/>
            <w:tabs>
              <w:tab w:val="right" w:leader="dot" w:pos="8834"/>
            </w:tabs>
            <w:spacing w:line="400" w:lineRule="exact"/>
            <w:rPr>
              <w:rFonts w:ascii="Times New Roman" w:eastAsiaTheme="minorEastAsia"/>
              <w:kern w:val="2"/>
              <w:szCs w:val="22"/>
            </w:rPr>
          </w:pPr>
        </w:p>
        <w:p w14:paraId="58FF0E5C" w14:textId="77777777" w:rsidR="007D1FD1" w:rsidRDefault="007D1FD1" w:rsidP="000B3235">
          <w:pPr>
            <w:spacing w:line="400" w:lineRule="exact"/>
          </w:pPr>
          <w:r>
            <w:rPr>
              <w:rFonts w:eastAsiaTheme="minorEastAsia"/>
              <w:sz w:val="24"/>
            </w:rPr>
            <w:fldChar w:fldCharType="end"/>
          </w:r>
        </w:p>
      </w:sdtContent>
    </w:sdt>
    <w:p w14:paraId="4BD6C1F4" w14:textId="77777777" w:rsidR="00CC0898" w:rsidRPr="007D1FD1" w:rsidRDefault="007D1FD1" w:rsidP="007D1FD1">
      <w:pPr>
        <w:tabs>
          <w:tab w:val="left" w:pos="5137"/>
        </w:tabs>
      </w:pPr>
      <w:r>
        <w:tab/>
      </w:r>
    </w:p>
    <w:p w14:paraId="08DB8203" w14:textId="5011C96D" w:rsidR="00CC0898" w:rsidRDefault="00785595" w:rsidP="00F16927">
      <w:pPr>
        <w:pStyle w:val="1"/>
        <w:jc w:val="center"/>
        <w:rPr>
          <w:rFonts w:ascii="黑体" w:eastAsia="黑体" w:hAnsi="黑体"/>
          <w:b w:val="0"/>
        </w:rPr>
      </w:pPr>
      <w:bookmarkStart w:id="8" w:name="_Toc492019299"/>
      <w:r>
        <w:rPr>
          <w:rFonts w:ascii="黑体" w:eastAsia="黑体" w:hAnsi="黑体"/>
          <w:b w:val="0"/>
        </w:rPr>
        <w:lastRenderedPageBreak/>
        <w:t>引</w:t>
      </w:r>
      <w:r w:rsidR="009E01C8">
        <w:rPr>
          <w:rFonts w:ascii="黑体" w:eastAsia="黑体" w:hAnsi="黑体" w:hint="eastAsia"/>
          <w:b w:val="0"/>
        </w:rPr>
        <w:t xml:space="preserve">    </w:t>
      </w:r>
      <w:r>
        <w:rPr>
          <w:rFonts w:ascii="黑体" w:eastAsia="黑体" w:hAnsi="黑体"/>
          <w:b w:val="0"/>
        </w:rPr>
        <w:t>言</w:t>
      </w:r>
      <w:bookmarkEnd w:id="8"/>
    </w:p>
    <w:p w14:paraId="681774CB" w14:textId="77777777" w:rsidR="00CC0898" w:rsidRDefault="00785595">
      <w:pPr>
        <w:spacing w:line="360" w:lineRule="auto"/>
        <w:ind w:firstLineChars="200" w:firstLine="480"/>
        <w:rPr>
          <w:sz w:val="24"/>
        </w:rPr>
      </w:pPr>
      <w:r>
        <w:rPr>
          <w:sz w:val="24"/>
        </w:rPr>
        <w:t>本规范根据</w:t>
      </w:r>
      <w:r>
        <w:rPr>
          <w:sz w:val="24"/>
        </w:rPr>
        <w:t>JJF1071-2010</w:t>
      </w:r>
      <w:r>
        <w:rPr>
          <w:sz w:val="24"/>
        </w:rPr>
        <w:t>《国家计量校准规范编写规则</w:t>
      </w:r>
      <w:bookmarkStart w:id="9" w:name="_GoBack"/>
      <w:bookmarkEnd w:id="9"/>
      <w:r>
        <w:rPr>
          <w:sz w:val="24"/>
        </w:rPr>
        <w:t>》规定的规则编写。</w:t>
      </w:r>
    </w:p>
    <w:p w14:paraId="66E8896D" w14:textId="77777777" w:rsidR="00CC0898" w:rsidRDefault="00785595">
      <w:pPr>
        <w:spacing w:line="360" w:lineRule="auto"/>
        <w:ind w:firstLineChars="200" w:firstLine="480"/>
        <w:rPr>
          <w:sz w:val="24"/>
        </w:rPr>
      </w:pPr>
      <w:r>
        <w:rPr>
          <w:sz w:val="24"/>
        </w:rPr>
        <w:t>本校准规范</w:t>
      </w:r>
      <w:r>
        <w:rPr>
          <w:rFonts w:hint="eastAsia"/>
          <w:sz w:val="24"/>
        </w:rPr>
        <w:t>引用了</w:t>
      </w:r>
      <w:r>
        <w:rPr>
          <w:sz w:val="24"/>
        </w:rPr>
        <w:t>GB/T 21043</w:t>
      </w:r>
      <w:r>
        <w:rPr>
          <w:sz w:val="24"/>
        </w:rPr>
        <w:t>《土工试验仪器</w:t>
      </w:r>
      <w:r>
        <w:rPr>
          <w:rFonts w:hint="eastAsia"/>
          <w:sz w:val="24"/>
        </w:rPr>
        <w:t xml:space="preserve"> </w:t>
      </w:r>
      <w:r>
        <w:rPr>
          <w:sz w:val="24"/>
        </w:rPr>
        <w:t>应变控制式无侧限压缩仪》中的术语、定义以及相关的技术要求。本规范给出了应变控制式无侧限压缩仪计量特性的校准条件、校准项目与校准方法。</w:t>
      </w:r>
    </w:p>
    <w:p w14:paraId="01ED1A34" w14:textId="77777777" w:rsidR="00CC0898" w:rsidRDefault="00785595">
      <w:pPr>
        <w:spacing w:line="360" w:lineRule="auto"/>
        <w:ind w:firstLineChars="200" w:firstLine="480"/>
        <w:rPr>
          <w:sz w:val="24"/>
        </w:rPr>
      </w:pPr>
      <w:r>
        <w:rPr>
          <w:sz w:val="24"/>
        </w:rPr>
        <w:t>本规范为首次发布。</w:t>
      </w:r>
    </w:p>
    <w:p w14:paraId="0012FD2F" w14:textId="77777777" w:rsidR="00CC0898" w:rsidRDefault="00CC0898">
      <w:pPr>
        <w:widowControl/>
        <w:jc w:val="left"/>
        <w:rPr>
          <w:rFonts w:ascii="黑体" w:eastAsia="黑体" w:hAnsi="黑体" w:cs="宋体"/>
          <w:sz w:val="32"/>
          <w:szCs w:val="32"/>
        </w:rPr>
        <w:sectPr w:rsidR="00CC0898" w:rsidSect="005A0835">
          <w:footerReference w:type="even" r:id="rId17"/>
          <w:footerReference w:type="default" r:id="rId18"/>
          <w:headerReference w:type="first" r:id="rId19"/>
          <w:footerReference w:type="first" r:id="rId20"/>
          <w:pgSz w:w="11906" w:h="16838"/>
          <w:pgMar w:top="1418" w:right="1418" w:bottom="1418" w:left="1418" w:header="851" w:footer="992" w:gutter="0"/>
          <w:pgNumType w:fmt="upperRoman" w:start="1"/>
          <w:cols w:space="425"/>
          <w:titlePg/>
          <w:docGrid w:type="lines" w:linePitch="312"/>
        </w:sectPr>
      </w:pPr>
    </w:p>
    <w:p w14:paraId="7387A1B4" w14:textId="77777777" w:rsidR="00CC0898" w:rsidRDefault="00785595">
      <w:pPr>
        <w:pStyle w:val="afb"/>
        <w:spacing w:line="440" w:lineRule="exact"/>
        <w:ind w:firstLineChars="100" w:firstLine="320"/>
        <w:jc w:val="center"/>
        <w:rPr>
          <w:rFonts w:ascii="黑体" w:eastAsia="黑体" w:hAnsi="黑体" w:cs="宋体" w:hint="default"/>
          <w:sz w:val="32"/>
          <w:szCs w:val="32"/>
        </w:rPr>
      </w:pPr>
      <w:r>
        <w:rPr>
          <w:rFonts w:ascii="黑体" w:eastAsia="黑体" w:hAnsi="黑体" w:cs="宋体"/>
          <w:sz w:val="32"/>
          <w:szCs w:val="32"/>
        </w:rPr>
        <w:lastRenderedPageBreak/>
        <w:t>应变控制式无侧限压缩仪校准规范</w:t>
      </w:r>
    </w:p>
    <w:p w14:paraId="35537EFB" w14:textId="77777777" w:rsidR="00CC0898" w:rsidRDefault="00CC0898">
      <w:pPr>
        <w:pStyle w:val="afb"/>
        <w:spacing w:line="440" w:lineRule="exact"/>
        <w:rPr>
          <w:rFonts w:ascii="黑体" w:eastAsia="黑体" w:hAnsi="黑体" w:cs="宋体" w:hint="default"/>
          <w:sz w:val="32"/>
          <w:szCs w:val="32"/>
        </w:rPr>
      </w:pPr>
    </w:p>
    <w:p w14:paraId="5F3B312F" w14:textId="77777777" w:rsidR="00CC0898" w:rsidRDefault="00785595">
      <w:pPr>
        <w:spacing w:line="360" w:lineRule="auto"/>
        <w:rPr>
          <w:rFonts w:ascii="黑体" w:eastAsia="黑体" w:hAnsi="黑体"/>
          <w:sz w:val="24"/>
        </w:rPr>
      </w:pPr>
      <w:r>
        <w:rPr>
          <w:rFonts w:ascii="黑体" w:eastAsia="黑体" w:hAnsi="黑体" w:hint="eastAsia"/>
          <w:sz w:val="24"/>
        </w:rPr>
        <w:t xml:space="preserve">1  </w:t>
      </w:r>
      <w:r>
        <w:rPr>
          <w:rFonts w:ascii="黑体" w:eastAsia="黑体" w:hAnsi="黑体"/>
          <w:sz w:val="24"/>
        </w:rPr>
        <w:t>范围</w:t>
      </w:r>
    </w:p>
    <w:p w14:paraId="7CDAB548" w14:textId="77777777" w:rsidR="00CC0898" w:rsidRDefault="00785595">
      <w:pPr>
        <w:spacing w:line="360" w:lineRule="auto"/>
        <w:ind w:firstLine="420"/>
        <w:rPr>
          <w:sz w:val="24"/>
        </w:rPr>
      </w:pPr>
      <w:r>
        <w:rPr>
          <w:rFonts w:hAnsi="宋体"/>
          <w:sz w:val="24"/>
        </w:rPr>
        <w:t>本规范适用于</w:t>
      </w:r>
      <w:r>
        <w:rPr>
          <w:rFonts w:hAnsi="宋体" w:hint="eastAsia"/>
          <w:sz w:val="24"/>
        </w:rPr>
        <w:t>最大轴向负荷不大于</w:t>
      </w:r>
      <w:r>
        <w:rPr>
          <w:rFonts w:hAnsi="宋体" w:hint="eastAsia"/>
          <w:sz w:val="24"/>
        </w:rPr>
        <w:t>1kN</w:t>
      </w:r>
      <w:r>
        <w:rPr>
          <w:rFonts w:hAnsi="宋体" w:hint="eastAsia"/>
          <w:sz w:val="24"/>
        </w:rPr>
        <w:t>的应变</w:t>
      </w:r>
      <w:r>
        <w:rPr>
          <w:rFonts w:hAnsi="宋体"/>
          <w:sz w:val="24"/>
        </w:rPr>
        <w:t>控制式无侧限压缩仪</w:t>
      </w:r>
      <w:r>
        <w:rPr>
          <w:rFonts w:hAnsi="宋体" w:hint="eastAsia"/>
          <w:sz w:val="24"/>
        </w:rPr>
        <w:t>（以下简称压缩仪）</w:t>
      </w:r>
      <w:r>
        <w:rPr>
          <w:rFonts w:hAnsi="宋体"/>
          <w:sz w:val="24"/>
        </w:rPr>
        <w:t>的校准。</w:t>
      </w:r>
    </w:p>
    <w:p w14:paraId="6D6989DC" w14:textId="77777777" w:rsidR="00CC0898" w:rsidRDefault="00785595">
      <w:pPr>
        <w:spacing w:line="360" w:lineRule="auto"/>
        <w:rPr>
          <w:rFonts w:ascii="黑体" w:eastAsia="黑体" w:hAnsi="黑体"/>
          <w:sz w:val="24"/>
        </w:rPr>
      </w:pPr>
      <w:r>
        <w:rPr>
          <w:rFonts w:ascii="黑体" w:eastAsia="黑体" w:hAnsi="黑体"/>
          <w:sz w:val="24"/>
        </w:rPr>
        <w:t>2  引用文件</w:t>
      </w:r>
    </w:p>
    <w:p w14:paraId="04DA9CC2" w14:textId="77777777" w:rsidR="00CC0898" w:rsidRDefault="00785595">
      <w:pPr>
        <w:spacing w:line="360" w:lineRule="auto"/>
        <w:ind w:firstLine="420"/>
        <w:rPr>
          <w:sz w:val="24"/>
        </w:rPr>
      </w:pPr>
      <w:r>
        <w:rPr>
          <w:sz w:val="24"/>
        </w:rPr>
        <w:t>本规范引用下列文件：</w:t>
      </w:r>
    </w:p>
    <w:p w14:paraId="51BC7E3D" w14:textId="77777777" w:rsidR="00CC0898" w:rsidRDefault="00785595">
      <w:pPr>
        <w:spacing w:line="360" w:lineRule="auto"/>
        <w:ind w:firstLine="420"/>
        <w:rPr>
          <w:sz w:val="24"/>
        </w:rPr>
      </w:pPr>
      <w:r>
        <w:rPr>
          <w:sz w:val="24"/>
        </w:rPr>
        <w:t xml:space="preserve">JJF 1059.1  </w:t>
      </w:r>
      <w:r>
        <w:rPr>
          <w:sz w:val="24"/>
        </w:rPr>
        <w:t>测量不确定度评定与表示</w:t>
      </w:r>
    </w:p>
    <w:p w14:paraId="4743DA1A" w14:textId="77777777" w:rsidR="00CC0898" w:rsidRDefault="00785595">
      <w:pPr>
        <w:spacing w:line="360" w:lineRule="auto"/>
        <w:ind w:firstLine="420"/>
        <w:rPr>
          <w:sz w:val="24"/>
        </w:rPr>
      </w:pPr>
      <w:r>
        <w:rPr>
          <w:sz w:val="24"/>
        </w:rPr>
        <w:t xml:space="preserve">GB/T 21043  </w:t>
      </w:r>
      <w:r>
        <w:rPr>
          <w:sz w:val="24"/>
        </w:rPr>
        <w:t>土工试验仪器</w:t>
      </w:r>
      <w:r>
        <w:rPr>
          <w:rFonts w:hint="eastAsia"/>
          <w:sz w:val="24"/>
        </w:rPr>
        <w:t xml:space="preserve"> </w:t>
      </w:r>
      <w:r>
        <w:rPr>
          <w:sz w:val="24"/>
        </w:rPr>
        <w:t>应变控制式无侧限压缩仪</w:t>
      </w:r>
    </w:p>
    <w:p w14:paraId="1112FF86" w14:textId="77777777" w:rsidR="00CC0898" w:rsidRDefault="00785595">
      <w:pPr>
        <w:spacing w:line="360" w:lineRule="auto"/>
        <w:ind w:firstLine="420"/>
        <w:rPr>
          <w:sz w:val="24"/>
        </w:rPr>
      </w:pPr>
      <w:r>
        <w:rPr>
          <w:sz w:val="24"/>
        </w:rPr>
        <w:t>凡是注日期的引用文件，仅注日期的版本适用于本规范；凡是不注日期的引用文件，其最新版本（包括所有的修改单）适用于本规范。</w:t>
      </w:r>
    </w:p>
    <w:p w14:paraId="20E1769F" w14:textId="77777777" w:rsidR="00CC0898" w:rsidRDefault="00785595">
      <w:pPr>
        <w:spacing w:line="360" w:lineRule="auto"/>
        <w:rPr>
          <w:rFonts w:eastAsia="黑体"/>
          <w:sz w:val="24"/>
        </w:rPr>
      </w:pPr>
      <w:r>
        <w:rPr>
          <w:rFonts w:ascii="黑体" w:eastAsia="黑体" w:hAnsi="黑体" w:hint="eastAsia"/>
          <w:sz w:val="24"/>
        </w:rPr>
        <w:t>3  术语和计量单位</w:t>
      </w:r>
    </w:p>
    <w:p w14:paraId="04907B6C" w14:textId="77777777" w:rsidR="00CC0898" w:rsidRDefault="00785595">
      <w:pPr>
        <w:spacing w:line="360" w:lineRule="auto"/>
        <w:rPr>
          <w:sz w:val="24"/>
        </w:rPr>
      </w:pPr>
      <w:r>
        <w:rPr>
          <w:sz w:val="24"/>
        </w:rPr>
        <w:t xml:space="preserve">3.1  </w:t>
      </w:r>
      <w:r>
        <w:rPr>
          <w:sz w:val="24"/>
        </w:rPr>
        <w:t>术语</w:t>
      </w:r>
    </w:p>
    <w:p w14:paraId="35DB808D" w14:textId="77777777" w:rsidR="00CC0898" w:rsidRDefault="00785595">
      <w:pPr>
        <w:spacing w:line="360" w:lineRule="auto"/>
        <w:rPr>
          <w:sz w:val="24"/>
        </w:rPr>
      </w:pPr>
      <w:r>
        <w:rPr>
          <w:sz w:val="24"/>
        </w:rPr>
        <w:t xml:space="preserve">3.1.1 </w:t>
      </w:r>
      <w:r>
        <w:rPr>
          <w:sz w:val="24"/>
        </w:rPr>
        <w:t>应变控制式无侧限压缩仪</w:t>
      </w:r>
      <w:r>
        <w:rPr>
          <w:sz w:val="24"/>
        </w:rPr>
        <w:t>strain-controlled unconfined compression apparatus</w:t>
      </w:r>
    </w:p>
    <w:p w14:paraId="40DF8268" w14:textId="77777777" w:rsidR="00CC0898" w:rsidRDefault="00785595">
      <w:pPr>
        <w:spacing w:line="360" w:lineRule="auto"/>
        <w:ind w:firstLine="360"/>
        <w:rPr>
          <w:sz w:val="24"/>
        </w:rPr>
      </w:pPr>
      <w:r>
        <w:rPr>
          <w:sz w:val="24"/>
        </w:rPr>
        <w:t>一种通过匀速移动传压板对处于无侧向</w:t>
      </w:r>
      <w:r w:rsidR="00B54DE6">
        <w:rPr>
          <w:rFonts w:hint="eastAsia"/>
          <w:sz w:val="24"/>
        </w:rPr>
        <w:t>压</w:t>
      </w:r>
      <w:r>
        <w:rPr>
          <w:sz w:val="24"/>
        </w:rPr>
        <w:t>力下的土试样加压以求得土体抗压强度和灵敏度的土工试验仪器。</w:t>
      </w:r>
    </w:p>
    <w:p w14:paraId="599A99CF" w14:textId="77777777" w:rsidR="00CC0898" w:rsidRDefault="00785595">
      <w:pPr>
        <w:spacing w:line="360" w:lineRule="auto"/>
        <w:rPr>
          <w:sz w:val="24"/>
        </w:rPr>
      </w:pPr>
      <w:r>
        <w:rPr>
          <w:sz w:val="24"/>
        </w:rPr>
        <w:t xml:space="preserve">3.1.2 </w:t>
      </w:r>
      <w:r>
        <w:rPr>
          <w:sz w:val="24"/>
        </w:rPr>
        <w:t>传压板</w:t>
      </w:r>
      <w:r>
        <w:rPr>
          <w:sz w:val="24"/>
        </w:rPr>
        <w:t xml:space="preserve"> impress board</w:t>
      </w:r>
    </w:p>
    <w:p w14:paraId="1B0B85B9" w14:textId="77777777" w:rsidR="00CC0898" w:rsidRDefault="00785595">
      <w:pPr>
        <w:spacing w:line="360" w:lineRule="auto"/>
        <w:ind w:firstLineChars="200" w:firstLine="480"/>
        <w:rPr>
          <w:sz w:val="24"/>
        </w:rPr>
      </w:pPr>
      <w:r>
        <w:rPr>
          <w:sz w:val="24"/>
        </w:rPr>
        <w:t>能将加荷架产生的压力传递到土试样上的具有一定尺寸规格的板状部件。</w:t>
      </w:r>
    </w:p>
    <w:p w14:paraId="2415D6C9" w14:textId="77777777" w:rsidR="00CC0898" w:rsidRDefault="00785595">
      <w:pPr>
        <w:spacing w:line="360" w:lineRule="auto"/>
        <w:rPr>
          <w:sz w:val="24"/>
        </w:rPr>
      </w:pPr>
      <w:r>
        <w:rPr>
          <w:sz w:val="24"/>
        </w:rPr>
        <w:t xml:space="preserve">3.1.3 </w:t>
      </w:r>
      <w:r>
        <w:rPr>
          <w:sz w:val="24"/>
        </w:rPr>
        <w:t>升降部件</w:t>
      </w:r>
      <w:r>
        <w:rPr>
          <w:sz w:val="24"/>
        </w:rPr>
        <w:t xml:space="preserve"> lifter component</w:t>
      </w:r>
    </w:p>
    <w:p w14:paraId="74DDA8EB" w14:textId="77777777" w:rsidR="00CC0898" w:rsidRDefault="00785595">
      <w:pPr>
        <w:spacing w:line="360" w:lineRule="auto"/>
        <w:ind w:firstLineChars="200" w:firstLine="480"/>
        <w:rPr>
          <w:sz w:val="24"/>
        </w:rPr>
      </w:pPr>
      <w:r>
        <w:rPr>
          <w:sz w:val="24"/>
        </w:rPr>
        <w:t>能匀速驱动传压板升降的部件。</w:t>
      </w:r>
    </w:p>
    <w:p w14:paraId="76A63FA5" w14:textId="77777777" w:rsidR="00CC0898" w:rsidRDefault="00785595">
      <w:pPr>
        <w:spacing w:line="360" w:lineRule="auto"/>
        <w:rPr>
          <w:sz w:val="24"/>
        </w:rPr>
      </w:pPr>
      <w:r>
        <w:rPr>
          <w:sz w:val="24"/>
        </w:rPr>
        <w:t xml:space="preserve">3.2  </w:t>
      </w:r>
      <w:r>
        <w:rPr>
          <w:sz w:val="24"/>
        </w:rPr>
        <w:t>量的符号、单位与定义</w:t>
      </w:r>
    </w:p>
    <w:p w14:paraId="62E49BF1" w14:textId="77777777" w:rsidR="00CC0898" w:rsidRDefault="00785595">
      <w:pPr>
        <w:spacing w:line="360" w:lineRule="auto"/>
        <w:ind w:firstLineChars="200" w:firstLine="480"/>
        <w:rPr>
          <w:sz w:val="24"/>
        </w:rPr>
      </w:pPr>
      <w:r>
        <w:rPr>
          <w:sz w:val="24"/>
        </w:rPr>
        <w:t>本规范所使用量的符号、单位与定义见表</w:t>
      </w:r>
      <w:r>
        <w:rPr>
          <w:sz w:val="24"/>
        </w:rPr>
        <w:t>1</w:t>
      </w:r>
      <w:r>
        <w:rPr>
          <w:sz w:val="24"/>
        </w:rPr>
        <w:t>。</w:t>
      </w:r>
    </w:p>
    <w:p w14:paraId="773F6841" w14:textId="77777777" w:rsidR="00CC0898" w:rsidRDefault="00785595">
      <w:pPr>
        <w:spacing w:line="360" w:lineRule="auto"/>
        <w:jc w:val="center"/>
        <w:rPr>
          <w:rFonts w:ascii="黑体" w:eastAsia="黑体" w:hAnsi="黑体"/>
          <w:szCs w:val="21"/>
        </w:rPr>
      </w:pPr>
      <w:r>
        <w:rPr>
          <w:rFonts w:ascii="黑体" w:eastAsia="黑体" w:hAnsi="黑体" w:hint="eastAsia"/>
          <w:szCs w:val="21"/>
        </w:rPr>
        <w:t>表1  符号、单位和定义</w:t>
      </w:r>
    </w:p>
    <w:tbl>
      <w:tblPr>
        <w:tblW w:w="8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850"/>
        <w:gridCol w:w="6201"/>
      </w:tblGrid>
      <w:tr w:rsidR="00CC0898" w14:paraId="5F5818E7" w14:textId="77777777" w:rsidTr="009E01C8">
        <w:trPr>
          <w:trHeight w:val="567"/>
          <w:jc w:val="center"/>
        </w:trPr>
        <w:tc>
          <w:tcPr>
            <w:tcW w:w="1668" w:type="dxa"/>
            <w:vAlign w:val="center"/>
          </w:tcPr>
          <w:p w14:paraId="568F818B" w14:textId="77777777" w:rsidR="00CC0898" w:rsidRDefault="00785595">
            <w:pPr>
              <w:spacing w:line="360" w:lineRule="auto"/>
              <w:jc w:val="center"/>
              <w:rPr>
                <w:szCs w:val="21"/>
              </w:rPr>
            </w:pPr>
            <w:r>
              <w:rPr>
                <w:szCs w:val="21"/>
              </w:rPr>
              <w:t>符号</w:t>
            </w:r>
          </w:p>
        </w:tc>
        <w:tc>
          <w:tcPr>
            <w:tcW w:w="850" w:type="dxa"/>
            <w:vAlign w:val="center"/>
          </w:tcPr>
          <w:p w14:paraId="5A699C1E" w14:textId="77777777" w:rsidR="00CC0898" w:rsidRDefault="00785595">
            <w:pPr>
              <w:spacing w:line="360" w:lineRule="auto"/>
              <w:jc w:val="center"/>
              <w:rPr>
                <w:szCs w:val="21"/>
              </w:rPr>
            </w:pPr>
            <w:r>
              <w:rPr>
                <w:szCs w:val="21"/>
              </w:rPr>
              <w:t>单位</w:t>
            </w:r>
          </w:p>
        </w:tc>
        <w:tc>
          <w:tcPr>
            <w:tcW w:w="6201" w:type="dxa"/>
            <w:vAlign w:val="center"/>
          </w:tcPr>
          <w:p w14:paraId="209716F3" w14:textId="77777777" w:rsidR="00CC0898" w:rsidRDefault="00785595">
            <w:pPr>
              <w:spacing w:line="360" w:lineRule="auto"/>
              <w:jc w:val="center"/>
              <w:rPr>
                <w:szCs w:val="21"/>
              </w:rPr>
            </w:pPr>
            <w:r>
              <w:rPr>
                <w:szCs w:val="21"/>
              </w:rPr>
              <w:t>定义</w:t>
            </w:r>
          </w:p>
        </w:tc>
      </w:tr>
      <w:tr w:rsidR="00CC0898" w14:paraId="5F2DA63E" w14:textId="77777777" w:rsidTr="009E01C8">
        <w:trPr>
          <w:trHeight w:val="567"/>
          <w:jc w:val="center"/>
        </w:trPr>
        <w:tc>
          <w:tcPr>
            <w:tcW w:w="1668" w:type="dxa"/>
            <w:vAlign w:val="center"/>
          </w:tcPr>
          <w:p w14:paraId="51C051B3" w14:textId="77777777" w:rsidR="00CC0898" w:rsidRDefault="00CC0898">
            <w:pPr>
              <w:spacing w:line="360" w:lineRule="auto"/>
              <w:jc w:val="center"/>
              <w:rPr>
                <w:position w:val="-10"/>
                <w:szCs w:val="21"/>
              </w:rPr>
            </w:pPr>
            <w:r w:rsidRPr="00CC0898">
              <w:rPr>
                <w:position w:val="-12"/>
                <w:szCs w:val="21"/>
              </w:rPr>
              <w:object w:dxaOrig="320" w:dyaOrig="380" w14:anchorId="5E91F4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9.5pt" o:ole="">
                  <v:imagedata r:id="rId21" o:title=""/>
                </v:shape>
                <o:OLEObject Type="Embed" ProgID="Equation.3" ShapeID="_x0000_i1025" DrawAspect="Content" ObjectID="_1784644907" r:id="rId22"/>
              </w:object>
            </w:r>
          </w:p>
        </w:tc>
        <w:tc>
          <w:tcPr>
            <w:tcW w:w="850" w:type="dxa"/>
            <w:vAlign w:val="center"/>
          </w:tcPr>
          <w:p w14:paraId="5A0B1C90" w14:textId="77777777" w:rsidR="00CC0898" w:rsidRDefault="00785595">
            <w:pPr>
              <w:spacing w:line="360" w:lineRule="auto"/>
              <w:jc w:val="center"/>
              <w:rPr>
                <w:szCs w:val="21"/>
              </w:rPr>
            </w:pPr>
            <w:r>
              <w:rPr>
                <w:szCs w:val="21"/>
              </w:rPr>
              <w:t>mm</w:t>
            </w:r>
          </w:p>
        </w:tc>
        <w:tc>
          <w:tcPr>
            <w:tcW w:w="6201" w:type="dxa"/>
            <w:vAlign w:val="center"/>
          </w:tcPr>
          <w:p w14:paraId="7753A6A9" w14:textId="77777777" w:rsidR="00CC0898" w:rsidRDefault="00785595">
            <w:pPr>
              <w:spacing w:line="360" w:lineRule="auto"/>
              <w:jc w:val="center"/>
              <w:rPr>
                <w:szCs w:val="21"/>
              </w:rPr>
            </w:pPr>
            <w:r>
              <w:rPr>
                <w:szCs w:val="21"/>
              </w:rPr>
              <w:t>同一试验力第</w:t>
            </w:r>
            <w:r>
              <w:rPr>
                <w:rFonts w:hint="eastAsia"/>
                <w:szCs w:val="21"/>
              </w:rPr>
              <w:t>j</w:t>
            </w:r>
            <w:r>
              <w:rPr>
                <w:rFonts w:hint="eastAsia"/>
                <w:szCs w:val="21"/>
              </w:rPr>
              <w:t>次重复测量</w:t>
            </w:r>
            <w:r>
              <w:rPr>
                <w:szCs w:val="21"/>
              </w:rPr>
              <w:t>进程读数值</w:t>
            </w:r>
          </w:p>
        </w:tc>
      </w:tr>
      <w:tr w:rsidR="00CC0898" w14:paraId="267A44B1" w14:textId="77777777" w:rsidTr="009E01C8">
        <w:trPr>
          <w:trHeight w:val="567"/>
          <w:jc w:val="center"/>
        </w:trPr>
        <w:tc>
          <w:tcPr>
            <w:tcW w:w="1668" w:type="dxa"/>
            <w:vAlign w:val="center"/>
          </w:tcPr>
          <w:p w14:paraId="754F744F" w14:textId="77777777" w:rsidR="00CC0898" w:rsidRDefault="00CC0898">
            <w:pPr>
              <w:spacing w:line="360" w:lineRule="auto"/>
              <w:jc w:val="center"/>
              <w:rPr>
                <w:position w:val="-10"/>
                <w:szCs w:val="21"/>
              </w:rPr>
            </w:pPr>
            <w:r w:rsidRPr="00CC0898">
              <w:rPr>
                <w:position w:val="-4"/>
                <w:szCs w:val="21"/>
              </w:rPr>
              <w:object w:dxaOrig="240" w:dyaOrig="260" w14:anchorId="20514C26">
                <v:shape id="_x0000_i1026" type="#_x0000_t75" style="width:12.75pt;height:13.5pt" o:ole="">
                  <v:imagedata r:id="rId23" o:title=""/>
                </v:shape>
                <o:OLEObject Type="Embed" ProgID="Equation.3" ShapeID="_x0000_i1026" DrawAspect="Content" ObjectID="_1784644908" r:id="rId24"/>
              </w:object>
            </w:r>
            <w:r w:rsidR="00785595">
              <w:rPr>
                <w:rFonts w:hint="eastAsia"/>
                <w:position w:val="-4"/>
                <w:szCs w:val="21"/>
              </w:rPr>
              <w:t>、</w:t>
            </w:r>
            <w:r w:rsidRPr="00CC0898">
              <w:rPr>
                <w:position w:val="-10"/>
                <w:szCs w:val="21"/>
              </w:rPr>
              <w:object w:dxaOrig="440" w:dyaOrig="360" w14:anchorId="69E31390">
                <v:shape id="_x0000_i1027" type="#_x0000_t75" style="width:23.25pt;height:18.75pt" o:ole="">
                  <v:imagedata r:id="rId25" o:title=""/>
                </v:shape>
                <o:OLEObject Type="Embed" ProgID="Equation.3" ShapeID="_x0000_i1027" DrawAspect="Content" ObjectID="_1784644909" r:id="rId26"/>
              </w:object>
            </w:r>
            <w:r w:rsidR="00785595">
              <w:rPr>
                <w:rFonts w:hint="eastAsia"/>
                <w:position w:val="-10"/>
                <w:szCs w:val="21"/>
              </w:rPr>
              <w:t>、</w:t>
            </w:r>
            <w:r w:rsidRPr="00CC0898">
              <w:rPr>
                <w:position w:val="-10"/>
                <w:szCs w:val="21"/>
              </w:rPr>
              <w:object w:dxaOrig="460" w:dyaOrig="360" w14:anchorId="47725946">
                <v:shape id="_x0000_i1028" type="#_x0000_t75" style="width:24.75pt;height:18.75pt" o:ole="">
                  <v:imagedata r:id="rId27" o:title=""/>
                </v:shape>
                <o:OLEObject Type="Embed" ProgID="Equation.3" ShapeID="_x0000_i1028" DrawAspect="Content" ObjectID="_1784644910" r:id="rId28"/>
              </w:object>
            </w:r>
          </w:p>
        </w:tc>
        <w:tc>
          <w:tcPr>
            <w:tcW w:w="850" w:type="dxa"/>
            <w:vAlign w:val="center"/>
          </w:tcPr>
          <w:p w14:paraId="042DE819" w14:textId="77777777" w:rsidR="00CC0898" w:rsidRDefault="00785595">
            <w:pPr>
              <w:spacing w:line="360" w:lineRule="auto"/>
              <w:jc w:val="center"/>
              <w:rPr>
                <w:szCs w:val="21"/>
              </w:rPr>
            </w:pPr>
            <w:r>
              <w:rPr>
                <w:szCs w:val="21"/>
              </w:rPr>
              <w:t>mm</w:t>
            </w:r>
          </w:p>
        </w:tc>
        <w:tc>
          <w:tcPr>
            <w:tcW w:w="6201" w:type="dxa"/>
            <w:vAlign w:val="center"/>
          </w:tcPr>
          <w:p w14:paraId="702DC20C" w14:textId="77777777" w:rsidR="00CC0898" w:rsidRDefault="00785595">
            <w:pPr>
              <w:spacing w:line="360" w:lineRule="auto"/>
              <w:jc w:val="center"/>
              <w:rPr>
                <w:szCs w:val="21"/>
              </w:rPr>
            </w:pPr>
            <w:r>
              <w:rPr>
                <w:rFonts w:hint="eastAsia"/>
                <w:szCs w:val="21"/>
              </w:rPr>
              <w:t>压缩仪</w:t>
            </w:r>
            <w:r>
              <w:rPr>
                <w:szCs w:val="21"/>
              </w:rPr>
              <w:t>同一试验力</w:t>
            </w:r>
            <w:r w:rsidR="00067E0C">
              <w:rPr>
                <w:rFonts w:hint="eastAsia"/>
                <w:szCs w:val="21"/>
              </w:rPr>
              <w:t>三</w:t>
            </w:r>
            <w:r>
              <w:rPr>
                <w:rFonts w:hint="eastAsia"/>
                <w:szCs w:val="21"/>
              </w:rPr>
              <w:t>次重复测量</w:t>
            </w:r>
            <w:r>
              <w:rPr>
                <w:szCs w:val="21"/>
              </w:rPr>
              <w:t>进程示值平均值</w:t>
            </w:r>
            <w:r>
              <w:rPr>
                <w:rFonts w:hint="eastAsia"/>
                <w:szCs w:val="21"/>
              </w:rPr>
              <w:t>、最大值、最小值</w:t>
            </w:r>
          </w:p>
        </w:tc>
      </w:tr>
      <w:tr w:rsidR="00CC0898" w14:paraId="376F7272" w14:textId="77777777" w:rsidTr="009E01C8">
        <w:trPr>
          <w:trHeight w:val="567"/>
          <w:jc w:val="center"/>
        </w:trPr>
        <w:tc>
          <w:tcPr>
            <w:tcW w:w="1668" w:type="dxa"/>
            <w:vAlign w:val="center"/>
          </w:tcPr>
          <w:p w14:paraId="3BA9F75E" w14:textId="77777777" w:rsidR="00CC0898" w:rsidRDefault="00CC0898">
            <w:pPr>
              <w:spacing w:line="360" w:lineRule="auto"/>
              <w:jc w:val="center"/>
              <w:rPr>
                <w:position w:val="-10"/>
                <w:szCs w:val="21"/>
              </w:rPr>
            </w:pPr>
            <w:r w:rsidRPr="00CC0898">
              <w:rPr>
                <w:position w:val="-4"/>
                <w:szCs w:val="21"/>
              </w:rPr>
              <w:object w:dxaOrig="240" w:dyaOrig="260" w14:anchorId="08D7A3BB">
                <v:shape id="_x0000_i1029" type="#_x0000_t75" style="width:12.75pt;height:13.5pt" o:ole="">
                  <v:imagedata r:id="rId29" o:title=""/>
                </v:shape>
                <o:OLEObject Type="Embed" ProgID="Equation.3" ShapeID="_x0000_i1029" DrawAspect="Content" ObjectID="_1784644911" r:id="rId30"/>
              </w:object>
            </w:r>
          </w:p>
        </w:tc>
        <w:tc>
          <w:tcPr>
            <w:tcW w:w="850" w:type="dxa"/>
            <w:vAlign w:val="center"/>
          </w:tcPr>
          <w:p w14:paraId="0283AC6A" w14:textId="77777777" w:rsidR="00CC0898" w:rsidRDefault="00785595">
            <w:pPr>
              <w:spacing w:line="360" w:lineRule="auto"/>
              <w:jc w:val="center"/>
              <w:rPr>
                <w:szCs w:val="21"/>
              </w:rPr>
            </w:pPr>
            <w:r>
              <w:rPr>
                <w:szCs w:val="21"/>
              </w:rPr>
              <w:t>/</w:t>
            </w:r>
          </w:p>
        </w:tc>
        <w:tc>
          <w:tcPr>
            <w:tcW w:w="6201" w:type="dxa"/>
            <w:vAlign w:val="center"/>
          </w:tcPr>
          <w:p w14:paraId="107A1B21" w14:textId="77777777" w:rsidR="00CC0898" w:rsidRDefault="00785595">
            <w:pPr>
              <w:spacing w:line="360" w:lineRule="auto"/>
              <w:jc w:val="center"/>
              <w:rPr>
                <w:szCs w:val="21"/>
              </w:rPr>
            </w:pPr>
            <w:r>
              <w:rPr>
                <w:szCs w:val="21"/>
              </w:rPr>
              <w:t>试验力示值重复性</w:t>
            </w:r>
          </w:p>
        </w:tc>
      </w:tr>
      <w:tr w:rsidR="00CC0898" w14:paraId="6E1BBC22" w14:textId="77777777" w:rsidTr="009E01C8">
        <w:trPr>
          <w:trHeight w:val="567"/>
          <w:jc w:val="center"/>
        </w:trPr>
        <w:tc>
          <w:tcPr>
            <w:tcW w:w="1668" w:type="dxa"/>
            <w:vAlign w:val="center"/>
          </w:tcPr>
          <w:p w14:paraId="49864566" w14:textId="77777777" w:rsidR="00CC0898" w:rsidRDefault="00CC0898">
            <w:pPr>
              <w:spacing w:line="360" w:lineRule="auto"/>
              <w:jc w:val="center"/>
              <w:rPr>
                <w:szCs w:val="21"/>
              </w:rPr>
            </w:pPr>
            <w:r w:rsidRPr="00CC0898">
              <w:rPr>
                <w:position w:val="-4"/>
                <w:szCs w:val="21"/>
              </w:rPr>
              <w:object w:dxaOrig="240" w:dyaOrig="260" w14:anchorId="53B0F37B">
                <v:shape id="_x0000_i1030" type="#_x0000_t75" style="width:11.25pt;height:13.5pt" o:ole="">
                  <v:imagedata r:id="rId31" o:title=""/>
                </v:shape>
                <o:OLEObject Type="Embed" ProgID="Equation.3" ShapeID="_x0000_i1030" DrawAspect="Content" ObjectID="_1784644912" r:id="rId32"/>
              </w:object>
            </w:r>
          </w:p>
        </w:tc>
        <w:tc>
          <w:tcPr>
            <w:tcW w:w="850" w:type="dxa"/>
            <w:vAlign w:val="center"/>
          </w:tcPr>
          <w:p w14:paraId="3F21268F" w14:textId="77777777" w:rsidR="00CC0898" w:rsidRDefault="00785595">
            <w:pPr>
              <w:spacing w:line="360" w:lineRule="auto"/>
              <w:jc w:val="center"/>
              <w:rPr>
                <w:szCs w:val="21"/>
              </w:rPr>
            </w:pPr>
            <w:r>
              <w:rPr>
                <w:szCs w:val="21"/>
              </w:rPr>
              <w:t>N</w:t>
            </w:r>
          </w:p>
        </w:tc>
        <w:tc>
          <w:tcPr>
            <w:tcW w:w="6201" w:type="dxa"/>
            <w:vAlign w:val="center"/>
          </w:tcPr>
          <w:p w14:paraId="75D100E1" w14:textId="77777777" w:rsidR="00CC0898" w:rsidRDefault="00785595">
            <w:pPr>
              <w:spacing w:line="360" w:lineRule="auto"/>
              <w:jc w:val="center"/>
              <w:rPr>
                <w:szCs w:val="21"/>
              </w:rPr>
            </w:pPr>
            <w:r>
              <w:rPr>
                <w:szCs w:val="21"/>
              </w:rPr>
              <w:t>标准测力仪示值</w:t>
            </w:r>
          </w:p>
        </w:tc>
      </w:tr>
    </w:tbl>
    <w:p w14:paraId="390D630E" w14:textId="77777777" w:rsidR="00CC0898" w:rsidRDefault="00785595">
      <w:pPr>
        <w:spacing w:line="360" w:lineRule="auto"/>
        <w:jc w:val="center"/>
        <w:rPr>
          <w:rFonts w:ascii="黑体" w:eastAsia="黑体" w:hAnsi="黑体"/>
          <w:szCs w:val="21"/>
        </w:rPr>
      </w:pPr>
      <w:r>
        <w:rPr>
          <w:rFonts w:ascii="黑体" w:eastAsia="黑体" w:hAnsi="黑体" w:hint="eastAsia"/>
          <w:szCs w:val="21"/>
        </w:rPr>
        <w:lastRenderedPageBreak/>
        <w:t>续表1 符号、单位和定义</w:t>
      </w:r>
    </w:p>
    <w:tbl>
      <w:tblPr>
        <w:tblW w:w="8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992"/>
        <w:gridCol w:w="6059"/>
      </w:tblGrid>
      <w:tr w:rsidR="00CC0898" w14:paraId="3F340573" w14:textId="77777777" w:rsidTr="000E6B58">
        <w:trPr>
          <w:trHeight w:val="567"/>
          <w:jc w:val="center"/>
        </w:trPr>
        <w:tc>
          <w:tcPr>
            <w:tcW w:w="1668" w:type="dxa"/>
            <w:vAlign w:val="center"/>
          </w:tcPr>
          <w:p w14:paraId="519DEFEB" w14:textId="77777777" w:rsidR="00CC0898" w:rsidRDefault="00785595">
            <w:pPr>
              <w:spacing w:line="360" w:lineRule="auto"/>
              <w:jc w:val="center"/>
              <w:rPr>
                <w:szCs w:val="21"/>
              </w:rPr>
            </w:pPr>
            <w:r>
              <w:rPr>
                <w:szCs w:val="21"/>
              </w:rPr>
              <w:t>符号</w:t>
            </w:r>
          </w:p>
        </w:tc>
        <w:tc>
          <w:tcPr>
            <w:tcW w:w="992" w:type="dxa"/>
            <w:vAlign w:val="center"/>
          </w:tcPr>
          <w:p w14:paraId="3309F06D" w14:textId="77777777" w:rsidR="00CC0898" w:rsidRDefault="00785595">
            <w:pPr>
              <w:spacing w:line="360" w:lineRule="auto"/>
              <w:jc w:val="center"/>
              <w:rPr>
                <w:szCs w:val="21"/>
              </w:rPr>
            </w:pPr>
            <w:r>
              <w:rPr>
                <w:szCs w:val="21"/>
              </w:rPr>
              <w:t>单位</w:t>
            </w:r>
          </w:p>
        </w:tc>
        <w:tc>
          <w:tcPr>
            <w:tcW w:w="6059" w:type="dxa"/>
            <w:vAlign w:val="center"/>
          </w:tcPr>
          <w:p w14:paraId="1F594836" w14:textId="77777777" w:rsidR="00CC0898" w:rsidRDefault="00785595">
            <w:pPr>
              <w:spacing w:line="360" w:lineRule="auto"/>
              <w:jc w:val="center"/>
              <w:rPr>
                <w:szCs w:val="21"/>
              </w:rPr>
            </w:pPr>
            <w:r>
              <w:rPr>
                <w:szCs w:val="21"/>
              </w:rPr>
              <w:t>定义</w:t>
            </w:r>
          </w:p>
        </w:tc>
      </w:tr>
      <w:tr w:rsidR="00CC0898" w14:paraId="277A8AB3" w14:textId="77777777" w:rsidTr="000E6B58">
        <w:trPr>
          <w:trHeight w:val="567"/>
          <w:jc w:val="center"/>
        </w:trPr>
        <w:tc>
          <w:tcPr>
            <w:tcW w:w="1668" w:type="dxa"/>
            <w:vAlign w:val="center"/>
          </w:tcPr>
          <w:p w14:paraId="49C1F1B5" w14:textId="77777777" w:rsidR="00CC0898" w:rsidRDefault="00CC0898">
            <w:pPr>
              <w:spacing w:line="360" w:lineRule="auto"/>
              <w:jc w:val="center"/>
              <w:rPr>
                <w:szCs w:val="21"/>
              </w:rPr>
            </w:pPr>
            <w:r w:rsidRPr="00CC0898">
              <w:rPr>
                <w:position w:val="-4"/>
                <w:szCs w:val="21"/>
              </w:rPr>
              <w:object w:dxaOrig="240" w:dyaOrig="340" w14:anchorId="46799884">
                <v:shape id="_x0000_i1031" type="#_x0000_t75" style="width:11.25pt;height:17.25pt" o:ole="">
                  <v:imagedata r:id="rId33" o:title=""/>
                </v:shape>
                <o:OLEObject Type="Embed" ProgID="Equation.3" ShapeID="_x0000_i1031" DrawAspect="Content" ObjectID="_1784644913" r:id="rId34"/>
              </w:object>
            </w:r>
            <w:r w:rsidR="00785595">
              <w:rPr>
                <w:rFonts w:hint="eastAsia"/>
                <w:position w:val="-4"/>
                <w:szCs w:val="21"/>
              </w:rPr>
              <w:t>、</w:t>
            </w:r>
            <w:r w:rsidRPr="00CC0898">
              <w:rPr>
                <w:position w:val="-10"/>
                <w:szCs w:val="21"/>
              </w:rPr>
              <w:object w:dxaOrig="420" w:dyaOrig="360" w14:anchorId="41DCC9D5">
                <v:shape id="_x0000_i1032" type="#_x0000_t75" style="width:21pt;height:18.75pt" o:ole="">
                  <v:imagedata r:id="rId35" o:title=""/>
                </v:shape>
                <o:OLEObject Type="Embed" ProgID="Equation.3" ShapeID="_x0000_i1032" DrawAspect="Content" ObjectID="_1784644914" r:id="rId36"/>
              </w:object>
            </w:r>
            <w:r w:rsidR="00785595">
              <w:rPr>
                <w:rFonts w:hint="eastAsia"/>
                <w:position w:val="-10"/>
                <w:szCs w:val="21"/>
              </w:rPr>
              <w:t>、</w:t>
            </w:r>
            <w:r w:rsidRPr="00CC0898">
              <w:rPr>
                <w:position w:val="-10"/>
                <w:szCs w:val="21"/>
              </w:rPr>
              <w:object w:dxaOrig="420" w:dyaOrig="360" w14:anchorId="4E37CDF7">
                <v:shape id="_x0000_i1033" type="#_x0000_t75" style="width:21.75pt;height:18.75pt" o:ole="">
                  <v:imagedata r:id="rId37" o:title=""/>
                </v:shape>
                <o:OLEObject Type="Embed" ProgID="Equation.3" ShapeID="_x0000_i1033" DrawAspect="Content" ObjectID="_1784644915" r:id="rId38"/>
              </w:object>
            </w:r>
          </w:p>
        </w:tc>
        <w:tc>
          <w:tcPr>
            <w:tcW w:w="992" w:type="dxa"/>
            <w:vAlign w:val="center"/>
          </w:tcPr>
          <w:p w14:paraId="306279EE" w14:textId="77777777" w:rsidR="00CC0898" w:rsidRDefault="00785595">
            <w:pPr>
              <w:spacing w:line="360" w:lineRule="auto"/>
              <w:jc w:val="center"/>
              <w:rPr>
                <w:szCs w:val="21"/>
              </w:rPr>
            </w:pPr>
            <w:r>
              <w:rPr>
                <w:szCs w:val="21"/>
              </w:rPr>
              <w:t>N</w:t>
            </w:r>
          </w:p>
        </w:tc>
        <w:tc>
          <w:tcPr>
            <w:tcW w:w="6059" w:type="dxa"/>
            <w:vAlign w:val="center"/>
          </w:tcPr>
          <w:p w14:paraId="4CEC7CBF" w14:textId="77777777" w:rsidR="00CC0898" w:rsidRDefault="00785595">
            <w:pPr>
              <w:spacing w:line="360" w:lineRule="auto"/>
              <w:jc w:val="center"/>
              <w:rPr>
                <w:szCs w:val="21"/>
              </w:rPr>
            </w:pPr>
            <w:r>
              <w:rPr>
                <w:rFonts w:hint="eastAsia"/>
                <w:szCs w:val="21"/>
              </w:rPr>
              <w:t>压缩仪</w:t>
            </w:r>
            <w:r>
              <w:rPr>
                <w:szCs w:val="21"/>
              </w:rPr>
              <w:t>同一试验力</w:t>
            </w:r>
            <w:r w:rsidR="00067E0C">
              <w:rPr>
                <w:rFonts w:hint="eastAsia"/>
                <w:szCs w:val="21"/>
              </w:rPr>
              <w:t>三</w:t>
            </w:r>
            <w:r>
              <w:rPr>
                <w:rFonts w:hint="eastAsia"/>
                <w:szCs w:val="21"/>
              </w:rPr>
              <w:t>次重复测量</w:t>
            </w:r>
            <w:r>
              <w:rPr>
                <w:szCs w:val="21"/>
              </w:rPr>
              <w:t>的</w:t>
            </w:r>
            <w:r>
              <w:rPr>
                <w:rFonts w:hint="eastAsia"/>
                <w:szCs w:val="21"/>
              </w:rPr>
              <w:t>示值</w:t>
            </w:r>
            <w:r>
              <w:rPr>
                <w:szCs w:val="21"/>
              </w:rPr>
              <w:t>平均值</w:t>
            </w:r>
            <w:r>
              <w:rPr>
                <w:rFonts w:hint="eastAsia"/>
                <w:szCs w:val="21"/>
              </w:rPr>
              <w:t>、最大值、最小值</w:t>
            </w:r>
          </w:p>
        </w:tc>
      </w:tr>
      <w:tr w:rsidR="00CC0898" w14:paraId="3F12D2FD" w14:textId="77777777" w:rsidTr="000E6B58">
        <w:trPr>
          <w:trHeight w:val="567"/>
          <w:jc w:val="center"/>
        </w:trPr>
        <w:tc>
          <w:tcPr>
            <w:tcW w:w="1668" w:type="dxa"/>
            <w:tcBorders>
              <w:top w:val="single" w:sz="4" w:space="0" w:color="auto"/>
              <w:left w:val="single" w:sz="4" w:space="0" w:color="auto"/>
              <w:bottom w:val="single" w:sz="4" w:space="0" w:color="auto"/>
              <w:right w:val="single" w:sz="4" w:space="0" w:color="auto"/>
            </w:tcBorders>
            <w:vAlign w:val="center"/>
          </w:tcPr>
          <w:p w14:paraId="2327AA4E" w14:textId="77777777" w:rsidR="00CC0898" w:rsidRDefault="00CC0898">
            <w:pPr>
              <w:spacing w:line="360" w:lineRule="auto"/>
              <w:jc w:val="center"/>
              <w:rPr>
                <w:position w:val="-10"/>
                <w:szCs w:val="21"/>
              </w:rPr>
            </w:pPr>
            <w:r w:rsidRPr="00CC0898">
              <w:rPr>
                <w:position w:val="-8"/>
                <w:szCs w:val="21"/>
              </w:rPr>
              <w:object w:dxaOrig="200" w:dyaOrig="240" w14:anchorId="4DE5518C">
                <v:shape id="_x0000_i1034" type="#_x0000_t75" style="width:10.5pt;height:12.75pt" o:ole="">
                  <v:imagedata r:id="rId39" o:title=""/>
                </v:shape>
                <o:OLEObject Type="Embed" ProgID="Equation.3" ShapeID="_x0000_i1034" DrawAspect="Content" ObjectID="_1784644916" r:id="rId40"/>
              </w:object>
            </w:r>
          </w:p>
        </w:tc>
        <w:tc>
          <w:tcPr>
            <w:tcW w:w="992" w:type="dxa"/>
            <w:tcBorders>
              <w:top w:val="single" w:sz="4" w:space="0" w:color="auto"/>
              <w:left w:val="single" w:sz="4" w:space="0" w:color="auto"/>
              <w:bottom w:val="single" w:sz="4" w:space="0" w:color="auto"/>
              <w:right w:val="single" w:sz="4" w:space="0" w:color="auto"/>
            </w:tcBorders>
            <w:vAlign w:val="center"/>
          </w:tcPr>
          <w:p w14:paraId="43BD2B6E" w14:textId="77777777" w:rsidR="00CC0898" w:rsidRDefault="00785595">
            <w:pPr>
              <w:spacing w:line="360" w:lineRule="auto"/>
              <w:jc w:val="center"/>
              <w:rPr>
                <w:szCs w:val="21"/>
              </w:rPr>
            </w:pPr>
            <w:r>
              <w:rPr>
                <w:szCs w:val="21"/>
              </w:rPr>
              <w:t>/</w:t>
            </w:r>
          </w:p>
        </w:tc>
        <w:tc>
          <w:tcPr>
            <w:tcW w:w="6059" w:type="dxa"/>
            <w:tcBorders>
              <w:top w:val="single" w:sz="4" w:space="0" w:color="auto"/>
              <w:left w:val="single" w:sz="4" w:space="0" w:color="auto"/>
              <w:bottom w:val="single" w:sz="4" w:space="0" w:color="auto"/>
              <w:right w:val="single" w:sz="4" w:space="0" w:color="auto"/>
            </w:tcBorders>
            <w:vAlign w:val="center"/>
          </w:tcPr>
          <w:p w14:paraId="4B380489" w14:textId="77777777" w:rsidR="00CC0898" w:rsidRDefault="00785595">
            <w:pPr>
              <w:spacing w:line="360" w:lineRule="auto"/>
              <w:jc w:val="center"/>
              <w:rPr>
                <w:szCs w:val="21"/>
              </w:rPr>
            </w:pPr>
            <w:r>
              <w:rPr>
                <w:szCs w:val="21"/>
              </w:rPr>
              <w:t>试验力示值误差</w:t>
            </w:r>
          </w:p>
        </w:tc>
      </w:tr>
      <w:tr w:rsidR="00CC0898" w14:paraId="6C290524" w14:textId="77777777" w:rsidTr="000E6B58">
        <w:trPr>
          <w:trHeight w:val="567"/>
          <w:jc w:val="center"/>
        </w:trPr>
        <w:tc>
          <w:tcPr>
            <w:tcW w:w="1668" w:type="dxa"/>
            <w:tcBorders>
              <w:top w:val="single" w:sz="4" w:space="0" w:color="auto"/>
              <w:left w:val="single" w:sz="4" w:space="0" w:color="auto"/>
              <w:bottom w:val="single" w:sz="4" w:space="0" w:color="auto"/>
              <w:right w:val="single" w:sz="4" w:space="0" w:color="auto"/>
            </w:tcBorders>
            <w:vAlign w:val="center"/>
          </w:tcPr>
          <w:p w14:paraId="5034F7DF" w14:textId="77777777" w:rsidR="00CC0898" w:rsidRDefault="00CC0898">
            <w:pPr>
              <w:spacing w:line="360" w:lineRule="auto"/>
              <w:jc w:val="center"/>
              <w:rPr>
                <w:position w:val="-6"/>
                <w:szCs w:val="21"/>
              </w:rPr>
            </w:pPr>
            <w:r w:rsidRPr="00CC0898">
              <w:rPr>
                <w:position w:val="-12"/>
                <w:szCs w:val="21"/>
              </w:rPr>
              <w:object w:dxaOrig="300" w:dyaOrig="360" w14:anchorId="7176595F">
                <v:shape id="_x0000_i1035" type="#_x0000_t75" style="width:15pt;height:18.75pt" o:ole="">
                  <v:imagedata r:id="rId41" o:title=""/>
                </v:shape>
                <o:OLEObject Type="Embed" ProgID="Equation.3" ShapeID="_x0000_i1035" DrawAspect="Content" ObjectID="_1784644917" r:id="rId42"/>
              </w:object>
            </w:r>
          </w:p>
        </w:tc>
        <w:tc>
          <w:tcPr>
            <w:tcW w:w="992" w:type="dxa"/>
            <w:tcBorders>
              <w:top w:val="single" w:sz="4" w:space="0" w:color="auto"/>
              <w:left w:val="single" w:sz="4" w:space="0" w:color="auto"/>
              <w:bottom w:val="single" w:sz="4" w:space="0" w:color="auto"/>
              <w:right w:val="single" w:sz="4" w:space="0" w:color="auto"/>
            </w:tcBorders>
            <w:vAlign w:val="center"/>
          </w:tcPr>
          <w:p w14:paraId="1B15F630" w14:textId="77777777" w:rsidR="00CC0898" w:rsidRDefault="00785595">
            <w:pPr>
              <w:spacing w:line="360" w:lineRule="auto"/>
              <w:jc w:val="center"/>
              <w:rPr>
                <w:szCs w:val="21"/>
              </w:rPr>
            </w:pPr>
            <w:r>
              <w:rPr>
                <w:szCs w:val="21"/>
              </w:rPr>
              <w:t>mm</w:t>
            </w:r>
          </w:p>
        </w:tc>
        <w:tc>
          <w:tcPr>
            <w:tcW w:w="6059" w:type="dxa"/>
            <w:tcBorders>
              <w:top w:val="single" w:sz="4" w:space="0" w:color="auto"/>
              <w:left w:val="single" w:sz="4" w:space="0" w:color="auto"/>
              <w:bottom w:val="single" w:sz="4" w:space="0" w:color="auto"/>
              <w:right w:val="single" w:sz="4" w:space="0" w:color="auto"/>
            </w:tcBorders>
            <w:vAlign w:val="center"/>
          </w:tcPr>
          <w:p w14:paraId="3492508D" w14:textId="77777777" w:rsidR="00CC0898" w:rsidRDefault="00785595">
            <w:pPr>
              <w:spacing w:line="360" w:lineRule="auto"/>
              <w:jc w:val="center"/>
              <w:rPr>
                <w:szCs w:val="21"/>
              </w:rPr>
            </w:pPr>
            <w:r>
              <w:rPr>
                <w:szCs w:val="21"/>
              </w:rPr>
              <w:t>位移指示表示值</w:t>
            </w:r>
          </w:p>
        </w:tc>
      </w:tr>
      <w:tr w:rsidR="00CC0898" w14:paraId="3DF09A5F" w14:textId="77777777" w:rsidTr="000E6B58">
        <w:trPr>
          <w:trHeight w:val="567"/>
          <w:jc w:val="center"/>
        </w:trPr>
        <w:tc>
          <w:tcPr>
            <w:tcW w:w="1668" w:type="dxa"/>
            <w:tcBorders>
              <w:top w:val="single" w:sz="4" w:space="0" w:color="auto"/>
              <w:left w:val="single" w:sz="4" w:space="0" w:color="auto"/>
              <w:bottom w:val="single" w:sz="4" w:space="0" w:color="auto"/>
              <w:right w:val="single" w:sz="4" w:space="0" w:color="auto"/>
            </w:tcBorders>
            <w:vAlign w:val="center"/>
          </w:tcPr>
          <w:p w14:paraId="7CB720B3" w14:textId="77777777" w:rsidR="00CC0898" w:rsidRDefault="00CC0898">
            <w:pPr>
              <w:spacing w:line="360" w:lineRule="auto"/>
              <w:jc w:val="center"/>
              <w:rPr>
                <w:szCs w:val="21"/>
              </w:rPr>
            </w:pPr>
            <w:r w:rsidRPr="00CC0898">
              <w:rPr>
                <w:position w:val="-12"/>
                <w:szCs w:val="21"/>
              </w:rPr>
              <w:object w:dxaOrig="280" w:dyaOrig="360" w14:anchorId="644F98D5">
                <v:shape id="_x0000_i1036" type="#_x0000_t75" style="width:14.25pt;height:18.75pt" o:ole="">
                  <v:imagedata r:id="rId43" o:title=""/>
                </v:shape>
                <o:OLEObject Type="Embed" ProgID="Equation.3" ShapeID="_x0000_i1036" DrawAspect="Content" ObjectID="_1784644918" r:id="rId44"/>
              </w:object>
            </w:r>
          </w:p>
        </w:tc>
        <w:tc>
          <w:tcPr>
            <w:tcW w:w="992" w:type="dxa"/>
            <w:tcBorders>
              <w:top w:val="single" w:sz="4" w:space="0" w:color="auto"/>
              <w:left w:val="single" w:sz="4" w:space="0" w:color="auto"/>
              <w:bottom w:val="single" w:sz="4" w:space="0" w:color="auto"/>
              <w:right w:val="single" w:sz="4" w:space="0" w:color="auto"/>
            </w:tcBorders>
            <w:vAlign w:val="center"/>
          </w:tcPr>
          <w:p w14:paraId="186E5F27" w14:textId="77777777" w:rsidR="00CC0898" w:rsidRDefault="00785595">
            <w:pPr>
              <w:spacing w:line="360" w:lineRule="auto"/>
              <w:jc w:val="center"/>
              <w:rPr>
                <w:szCs w:val="21"/>
              </w:rPr>
            </w:pPr>
            <w:r>
              <w:rPr>
                <w:szCs w:val="21"/>
              </w:rPr>
              <w:t>mm</w:t>
            </w:r>
          </w:p>
        </w:tc>
        <w:tc>
          <w:tcPr>
            <w:tcW w:w="6059" w:type="dxa"/>
            <w:tcBorders>
              <w:top w:val="single" w:sz="4" w:space="0" w:color="auto"/>
              <w:left w:val="single" w:sz="4" w:space="0" w:color="auto"/>
              <w:bottom w:val="single" w:sz="4" w:space="0" w:color="auto"/>
              <w:right w:val="single" w:sz="4" w:space="0" w:color="auto"/>
            </w:tcBorders>
            <w:vAlign w:val="center"/>
          </w:tcPr>
          <w:p w14:paraId="5D4512D7" w14:textId="77777777" w:rsidR="00CC0898" w:rsidRDefault="00785595">
            <w:pPr>
              <w:spacing w:line="360" w:lineRule="auto"/>
              <w:jc w:val="center"/>
              <w:rPr>
                <w:szCs w:val="21"/>
              </w:rPr>
            </w:pPr>
            <w:r>
              <w:rPr>
                <w:szCs w:val="21"/>
              </w:rPr>
              <w:t>量块的标称值</w:t>
            </w:r>
          </w:p>
        </w:tc>
      </w:tr>
      <w:tr w:rsidR="00CC0898" w14:paraId="1C905286" w14:textId="77777777" w:rsidTr="000E6B58">
        <w:trPr>
          <w:trHeight w:val="567"/>
          <w:jc w:val="center"/>
        </w:trPr>
        <w:tc>
          <w:tcPr>
            <w:tcW w:w="1668" w:type="dxa"/>
            <w:tcBorders>
              <w:top w:val="single" w:sz="4" w:space="0" w:color="auto"/>
              <w:left w:val="single" w:sz="4" w:space="0" w:color="auto"/>
              <w:bottom w:val="single" w:sz="4" w:space="0" w:color="auto"/>
              <w:right w:val="single" w:sz="4" w:space="0" w:color="auto"/>
            </w:tcBorders>
            <w:vAlign w:val="center"/>
          </w:tcPr>
          <w:p w14:paraId="525F074D" w14:textId="77777777" w:rsidR="00CC0898" w:rsidRDefault="00CC0898">
            <w:pPr>
              <w:spacing w:line="360" w:lineRule="auto"/>
              <w:jc w:val="center"/>
              <w:rPr>
                <w:position w:val="-10"/>
                <w:szCs w:val="21"/>
              </w:rPr>
            </w:pPr>
            <w:r w:rsidRPr="00CC0898">
              <w:rPr>
                <w:position w:val="-4"/>
                <w:szCs w:val="21"/>
              </w:rPr>
              <w:object w:dxaOrig="180" w:dyaOrig="200" w14:anchorId="5CA6FF04">
                <v:shape id="_x0000_i1037" type="#_x0000_t75" style="width:9.75pt;height:10.5pt" o:ole="">
                  <v:imagedata r:id="rId45" o:title=""/>
                </v:shape>
                <o:OLEObject Type="Embed" ProgID="Equation.3" ShapeID="_x0000_i1037" DrawAspect="Content" ObjectID="_1784644919" r:id="rId46"/>
              </w:object>
            </w:r>
          </w:p>
        </w:tc>
        <w:tc>
          <w:tcPr>
            <w:tcW w:w="992" w:type="dxa"/>
            <w:tcBorders>
              <w:top w:val="single" w:sz="4" w:space="0" w:color="auto"/>
              <w:left w:val="single" w:sz="4" w:space="0" w:color="auto"/>
              <w:bottom w:val="single" w:sz="4" w:space="0" w:color="auto"/>
              <w:right w:val="single" w:sz="4" w:space="0" w:color="auto"/>
            </w:tcBorders>
            <w:vAlign w:val="center"/>
          </w:tcPr>
          <w:p w14:paraId="22A7F82E" w14:textId="77777777" w:rsidR="00CC0898" w:rsidRDefault="00785595">
            <w:pPr>
              <w:spacing w:line="360" w:lineRule="auto"/>
              <w:jc w:val="center"/>
              <w:rPr>
                <w:szCs w:val="21"/>
              </w:rPr>
            </w:pPr>
            <w:r>
              <w:rPr>
                <w:szCs w:val="21"/>
              </w:rPr>
              <w:t>mm</w:t>
            </w:r>
          </w:p>
        </w:tc>
        <w:tc>
          <w:tcPr>
            <w:tcW w:w="6059" w:type="dxa"/>
            <w:tcBorders>
              <w:top w:val="single" w:sz="4" w:space="0" w:color="auto"/>
              <w:left w:val="single" w:sz="4" w:space="0" w:color="auto"/>
              <w:bottom w:val="single" w:sz="4" w:space="0" w:color="auto"/>
              <w:right w:val="single" w:sz="4" w:space="0" w:color="auto"/>
            </w:tcBorders>
            <w:vAlign w:val="center"/>
          </w:tcPr>
          <w:p w14:paraId="20E8C312" w14:textId="77777777" w:rsidR="00CC0898" w:rsidRDefault="00785595">
            <w:pPr>
              <w:spacing w:line="360" w:lineRule="auto"/>
              <w:jc w:val="center"/>
              <w:rPr>
                <w:szCs w:val="21"/>
              </w:rPr>
            </w:pPr>
            <w:r>
              <w:rPr>
                <w:szCs w:val="21"/>
              </w:rPr>
              <w:t>位移示值误差</w:t>
            </w:r>
          </w:p>
        </w:tc>
      </w:tr>
      <w:tr w:rsidR="00CC0898" w14:paraId="6B742DF0" w14:textId="77777777" w:rsidTr="000E6B58">
        <w:trPr>
          <w:trHeight w:val="567"/>
          <w:jc w:val="center"/>
        </w:trPr>
        <w:tc>
          <w:tcPr>
            <w:tcW w:w="1668" w:type="dxa"/>
            <w:tcBorders>
              <w:top w:val="single" w:sz="4" w:space="0" w:color="auto"/>
              <w:left w:val="single" w:sz="4" w:space="0" w:color="auto"/>
              <w:bottom w:val="single" w:sz="4" w:space="0" w:color="auto"/>
              <w:right w:val="single" w:sz="4" w:space="0" w:color="auto"/>
            </w:tcBorders>
            <w:vAlign w:val="center"/>
          </w:tcPr>
          <w:p w14:paraId="67BA8F02" w14:textId="77777777" w:rsidR="00CC0898" w:rsidRDefault="00CC0898">
            <w:pPr>
              <w:spacing w:line="360" w:lineRule="auto"/>
              <w:jc w:val="center"/>
              <w:rPr>
                <w:position w:val="-4"/>
                <w:szCs w:val="21"/>
              </w:rPr>
            </w:pPr>
            <w:r w:rsidRPr="00CC0898">
              <w:rPr>
                <w:position w:val="-4"/>
                <w:szCs w:val="21"/>
              </w:rPr>
              <w:object w:dxaOrig="240" w:dyaOrig="300" w14:anchorId="0D921BEA">
                <v:shape id="_x0000_i1038" type="#_x0000_t75" style="width:12.75pt;height:16.5pt" o:ole="">
                  <v:imagedata r:id="rId47" o:title=""/>
                </v:shape>
                <o:OLEObject Type="Embed" ProgID="Equation.3" ShapeID="_x0000_i1038" DrawAspect="Content" ObjectID="_1784644920" r:id="rId48"/>
              </w:object>
            </w:r>
          </w:p>
        </w:tc>
        <w:tc>
          <w:tcPr>
            <w:tcW w:w="992" w:type="dxa"/>
            <w:tcBorders>
              <w:top w:val="single" w:sz="4" w:space="0" w:color="auto"/>
              <w:left w:val="single" w:sz="4" w:space="0" w:color="auto"/>
              <w:bottom w:val="single" w:sz="4" w:space="0" w:color="auto"/>
              <w:right w:val="single" w:sz="4" w:space="0" w:color="auto"/>
            </w:tcBorders>
            <w:vAlign w:val="center"/>
          </w:tcPr>
          <w:p w14:paraId="7B0D1FA2" w14:textId="77777777" w:rsidR="00CC0898" w:rsidRDefault="00785595">
            <w:pPr>
              <w:spacing w:line="360" w:lineRule="auto"/>
              <w:jc w:val="center"/>
              <w:rPr>
                <w:szCs w:val="21"/>
              </w:rPr>
            </w:pPr>
            <w:r>
              <w:rPr>
                <w:szCs w:val="21"/>
              </w:rPr>
              <w:t>mm/min</w:t>
            </w:r>
          </w:p>
        </w:tc>
        <w:tc>
          <w:tcPr>
            <w:tcW w:w="6059" w:type="dxa"/>
            <w:tcBorders>
              <w:top w:val="single" w:sz="4" w:space="0" w:color="auto"/>
              <w:left w:val="single" w:sz="4" w:space="0" w:color="auto"/>
              <w:bottom w:val="single" w:sz="4" w:space="0" w:color="auto"/>
              <w:right w:val="single" w:sz="4" w:space="0" w:color="auto"/>
            </w:tcBorders>
            <w:vAlign w:val="center"/>
          </w:tcPr>
          <w:p w14:paraId="418376DF" w14:textId="77777777" w:rsidR="00CC0898" w:rsidRDefault="00785595">
            <w:pPr>
              <w:spacing w:line="360" w:lineRule="auto"/>
              <w:jc w:val="center"/>
              <w:rPr>
                <w:szCs w:val="21"/>
              </w:rPr>
            </w:pPr>
            <w:r>
              <w:rPr>
                <w:szCs w:val="21"/>
              </w:rPr>
              <w:t>行程速率</w:t>
            </w:r>
          </w:p>
        </w:tc>
      </w:tr>
      <w:tr w:rsidR="00CC0898" w14:paraId="7DF3CF37" w14:textId="77777777" w:rsidTr="000E6B58">
        <w:trPr>
          <w:trHeight w:val="567"/>
          <w:jc w:val="center"/>
        </w:trPr>
        <w:tc>
          <w:tcPr>
            <w:tcW w:w="1668" w:type="dxa"/>
            <w:tcBorders>
              <w:top w:val="single" w:sz="4" w:space="0" w:color="auto"/>
              <w:left w:val="single" w:sz="4" w:space="0" w:color="auto"/>
              <w:bottom w:val="single" w:sz="4" w:space="0" w:color="auto"/>
              <w:right w:val="single" w:sz="4" w:space="0" w:color="auto"/>
            </w:tcBorders>
            <w:vAlign w:val="center"/>
          </w:tcPr>
          <w:p w14:paraId="631343BA" w14:textId="77777777" w:rsidR="00CC0898" w:rsidRDefault="00CC0898">
            <w:pPr>
              <w:spacing w:line="360" w:lineRule="auto"/>
              <w:jc w:val="center"/>
              <w:rPr>
                <w:position w:val="-4"/>
                <w:szCs w:val="21"/>
              </w:rPr>
            </w:pPr>
            <w:r w:rsidRPr="00CC0898">
              <w:rPr>
                <w:position w:val="-4"/>
                <w:szCs w:val="21"/>
              </w:rPr>
              <w:object w:dxaOrig="200" w:dyaOrig="260" w14:anchorId="3945A338">
                <v:shape id="_x0000_i1039" type="#_x0000_t75" style="width:10.5pt;height:13.5pt" o:ole="">
                  <v:imagedata r:id="rId49" o:title=""/>
                </v:shape>
                <o:OLEObject Type="Embed" ProgID="Equation.3" ShapeID="_x0000_i1039" DrawAspect="Content" ObjectID="_1784644921" r:id="rId50"/>
              </w:object>
            </w:r>
          </w:p>
        </w:tc>
        <w:tc>
          <w:tcPr>
            <w:tcW w:w="992" w:type="dxa"/>
            <w:tcBorders>
              <w:top w:val="single" w:sz="4" w:space="0" w:color="auto"/>
              <w:left w:val="single" w:sz="4" w:space="0" w:color="auto"/>
              <w:bottom w:val="single" w:sz="4" w:space="0" w:color="auto"/>
              <w:right w:val="single" w:sz="4" w:space="0" w:color="auto"/>
            </w:tcBorders>
            <w:vAlign w:val="center"/>
          </w:tcPr>
          <w:p w14:paraId="751A1401" w14:textId="77777777" w:rsidR="00CC0898" w:rsidRDefault="00785595">
            <w:pPr>
              <w:spacing w:line="360" w:lineRule="auto"/>
              <w:jc w:val="center"/>
              <w:rPr>
                <w:szCs w:val="21"/>
              </w:rPr>
            </w:pPr>
            <w:r>
              <w:rPr>
                <w:szCs w:val="21"/>
              </w:rPr>
              <w:t>mm/min</w:t>
            </w:r>
          </w:p>
        </w:tc>
        <w:tc>
          <w:tcPr>
            <w:tcW w:w="6059" w:type="dxa"/>
            <w:tcBorders>
              <w:top w:val="single" w:sz="4" w:space="0" w:color="auto"/>
              <w:left w:val="single" w:sz="4" w:space="0" w:color="auto"/>
              <w:bottom w:val="single" w:sz="4" w:space="0" w:color="auto"/>
              <w:right w:val="single" w:sz="4" w:space="0" w:color="auto"/>
            </w:tcBorders>
            <w:vAlign w:val="center"/>
          </w:tcPr>
          <w:p w14:paraId="047E579D" w14:textId="77777777" w:rsidR="00CC0898" w:rsidRDefault="00785595">
            <w:pPr>
              <w:spacing w:line="360" w:lineRule="auto"/>
              <w:jc w:val="center"/>
              <w:rPr>
                <w:szCs w:val="21"/>
              </w:rPr>
            </w:pPr>
            <w:r>
              <w:rPr>
                <w:szCs w:val="21"/>
              </w:rPr>
              <w:t>标称速率</w:t>
            </w:r>
          </w:p>
        </w:tc>
      </w:tr>
      <w:tr w:rsidR="00CC0898" w14:paraId="78F37C94" w14:textId="77777777" w:rsidTr="000E6B58">
        <w:trPr>
          <w:trHeight w:val="567"/>
          <w:jc w:val="center"/>
        </w:trPr>
        <w:tc>
          <w:tcPr>
            <w:tcW w:w="1668" w:type="dxa"/>
            <w:tcBorders>
              <w:top w:val="single" w:sz="4" w:space="0" w:color="auto"/>
              <w:left w:val="single" w:sz="4" w:space="0" w:color="auto"/>
              <w:bottom w:val="single" w:sz="4" w:space="0" w:color="auto"/>
              <w:right w:val="single" w:sz="4" w:space="0" w:color="auto"/>
            </w:tcBorders>
            <w:vAlign w:val="center"/>
          </w:tcPr>
          <w:p w14:paraId="0D615F21" w14:textId="77777777" w:rsidR="00CC0898" w:rsidRDefault="00CC0898">
            <w:pPr>
              <w:spacing w:line="360" w:lineRule="auto"/>
              <w:jc w:val="center"/>
              <w:rPr>
                <w:position w:val="-4"/>
                <w:szCs w:val="21"/>
              </w:rPr>
            </w:pPr>
            <w:r w:rsidRPr="00CC0898">
              <w:rPr>
                <w:position w:val="-4"/>
                <w:szCs w:val="21"/>
              </w:rPr>
              <w:object w:dxaOrig="220" w:dyaOrig="260" w14:anchorId="3F937290">
                <v:shape id="_x0000_i1040" type="#_x0000_t75" style="width:11.25pt;height:13.5pt" o:ole="">
                  <v:imagedata r:id="rId51" o:title=""/>
                </v:shape>
                <o:OLEObject Type="Embed" ProgID="Equation.3" ShapeID="_x0000_i1040" DrawAspect="Content" ObjectID="_1784644922" r:id="rId52"/>
              </w:object>
            </w:r>
          </w:p>
        </w:tc>
        <w:tc>
          <w:tcPr>
            <w:tcW w:w="992" w:type="dxa"/>
            <w:tcBorders>
              <w:top w:val="single" w:sz="4" w:space="0" w:color="auto"/>
              <w:left w:val="single" w:sz="4" w:space="0" w:color="auto"/>
              <w:bottom w:val="single" w:sz="4" w:space="0" w:color="auto"/>
              <w:right w:val="single" w:sz="4" w:space="0" w:color="auto"/>
            </w:tcBorders>
            <w:vAlign w:val="center"/>
          </w:tcPr>
          <w:p w14:paraId="6B8B2910" w14:textId="77777777" w:rsidR="00CC0898" w:rsidRDefault="00785595">
            <w:pPr>
              <w:spacing w:line="360" w:lineRule="auto"/>
              <w:jc w:val="center"/>
              <w:rPr>
                <w:szCs w:val="21"/>
              </w:rPr>
            </w:pPr>
            <w:r>
              <w:rPr>
                <w:szCs w:val="21"/>
              </w:rPr>
              <w:t>/</w:t>
            </w:r>
          </w:p>
        </w:tc>
        <w:tc>
          <w:tcPr>
            <w:tcW w:w="6059" w:type="dxa"/>
            <w:tcBorders>
              <w:top w:val="single" w:sz="4" w:space="0" w:color="auto"/>
              <w:left w:val="single" w:sz="4" w:space="0" w:color="auto"/>
              <w:bottom w:val="single" w:sz="4" w:space="0" w:color="auto"/>
              <w:right w:val="single" w:sz="4" w:space="0" w:color="auto"/>
            </w:tcBorders>
            <w:vAlign w:val="center"/>
          </w:tcPr>
          <w:p w14:paraId="54B32DDE" w14:textId="77777777" w:rsidR="00CC0898" w:rsidRDefault="00785595">
            <w:pPr>
              <w:spacing w:line="360" w:lineRule="auto"/>
              <w:jc w:val="center"/>
              <w:rPr>
                <w:szCs w:val="21"/>
              </w:rPr>
            </w:pPr>
            <w:r>
              <w:rPr>
                <w:szCs w:val="21"/>
              </w:rPr>
              <w:t>行程速率相对误差</w:t>
            </w:r>
          </w:p>
        </w:tc>
      </w:tr>
    </w:tbl>
    <w:p w14:paraId="2FFF3F4A" w14:textId="77777777" w:rsidR="00CC0898" w:rsidRDefault="00785595">
      <w:pPr>
        <w:spacing w:line="360" w:lineRule="auto"/>
        <w:rPr>
          <w:rFonts w:ascii="黑体" w:eastAsia="黑体" w:hAnsi="黑体"/>
          <w:sz w:val="24"/>
        </w:rPr>
      </w:pPr>
      <w:r>
        <w:rPr>
          <w:rFonts w:ascii="黑体" w:eastAsia="黑体" w:hAnsi="黑体" w:hint="eastAsia"/>
          <w:sz w:val="24"/>
        </w:rPr>
        <w:t>4  概述</w:t>
      </w:r>
    </w:p>
    <w:p w14:paraId="6E2BC7BB" w14:textId="77777777" w:rsidR="00CC0898" w:rsidRDefault="00785595">
      <w:pPr>
        <w:spacing w:line="360" w:lineRule="auto"/>
        <w:ind w:firstLineChars="200" w:firstLine="480"/>
        <w:rPr>
          <w:sz w:val="24"/>
        </w:rPr>
      </w:pPr>
      <w:r>
        <w:rPr>
          <w:sz w:val="24"/>
        </w:rPr>
        <w:t>压缩仪的工作原理是采用手动或电动驱动方式，根据试样的轴向应变量，测量所承受的轴向试验力，以求得饱和粘性土的无侧限抗压强度和灵敏度。压缩仪由轴向加荷架、指示表及夹具、升降板及位移测量杆、测力仪、传压板、手轮或电动转轮等组成，如图</w:t>
      </w:r>
      <w:r>
        <w:rPr>
          <w:sz w:val="24"/>
        </w:rPr>
        <w:t>1</w:t>
      </w:r>
      <w:r>
        <w:rPr>
          <w:sz w:val="24"/>
        </w:rPr>
        <w:t>所示。</w:t>
      </w:r>
    </w:p>
    <w:p w14:paraId="209A4693" w14:textId="77777777" w:rsidR="00CC0898" w:rsidRDefault="00785595">
      <w:pPr>
        <w:spacing w:line="360" w:lineRule="auto"/>
        <w:jc w:val="center"/>
        <w:rPr>
          <w:rFonts w:ascii="黑体" w:eastAsia="黑体" w:hAnsi="黑体"/>
          <w:sz w:val="24"/>
        </w:rPr>
      </w:pPr>
      <w:r>
        <w:rPr>
          <w:rFonts w:ascii="宋体" w:hAnsi="宋体"/>
          <w:noProof/>
          <w:sz w:val="24"/>
        </w:rPr>
        <w:drawing>
          <wp:inline distT="0" distB="0" distL="0" distR="0" wp14:anchorId="169EC246" wp14:editId="638FC79A">
            <wp:extent cx="4829175" cy="2638425"/>
            <wp:effectExtent l="0" t="0" r="9525" b="9525"/>
            <wp:docPr id="1" name="图片 2" descr="C:\Users\lenovo06\Desktop\微信图片_202011261550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C:\Users\lenovo06\Desktop\微信图片_20201126155023.png"/>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4829175" cy="2638425"/>
                    </a:xfrm>
                    <a:prstGeom prst="rect">
                      <a:avLst/>
                    </a:prstGeom>
                    <a:noFill/>
                    <a:ln>
                      <a:noFill/>
                    </a:ln>
                  </pic:spPr>
                </pic:pic>
              </a:graphicData>
            </a:graphic>
          </wp:inline>
        </w:drawing>
      </w:r>
    </w:p>
    <w:p w14:paraId="59922FC5" w14:textId="77777777" w:rsidR="00CC0898" w:rsidRDefault="00785595">
      <w:pPr>
        <w:spacing w:line="360" w:lineRule="auto"/>
        <w:jc w:val="center"/>
        <w:rPr>
          <w:rFonts w:ascii="黑体" w:eastAsia="黑体" w:hAnsi="黑体"/>
          <w:sz w:val="24"/>
        </w:rPr>
      </w:pPr>
      <w:r>
        <w:rPr>
          <w:rFonts w:hint="eastAsia"/>
        </w:rPr>
        <w:t>图</w:t>
      </w:r>
      <w:r>
        <w:rPr>
          <w:rFonts w:hint="eastAsia"/>
        </w:rPr>
        <w:t xml:space="preserve">1 </w:t>
      </w:r>
      <w:r>
        <w:rPr>
          <w:rFonts w:hint="eastAsia"/>
        </w:rPr>
        <w:t>应变控制式无侧限压缩仪示意图</w:t>
      </w:r>
    </w:p>
    <w:p w14:paraId="583F8583" w14:textId="77777777" w:rsidR="00CC0898" w:rsidRDefault="00785595">
      <w:pPr>
        <w:pStyle w:val="afffff1"/>
        <w:numPr>
          <w:ilvl w:val="0"/>
          <w:numId w:val="11"/>
        </w:numPr>
        <w:spacing w:line="360" w:lineRule="auto"/>
        <w:ind w:rightChars="50" w:right="105" w:firstLineChars="0"/>
        <w:rPr>
          <w:rFonts w:ascii="Times New Roman" w:hAnsi="Times New Roman" w:cs="Times New Roman"/>
          <w:sz w:val="18"/>
          <w:szCs w:val="18"/>
        </w:rPr>
      </w:pPr>
      <w:r>
        <w:rPr>
          <w:rFonts w:ascii="Times New Roman" w:hAnsi="Times New Roman" w:cs="Times New Roman"/>
          <w:sz w:val="18"/>
          <w:szCs w:val="18"/>
        </w:rPr>
        <w:t>轴向加荷架；</w:t>
      </w:r>
      <w:r>
        <w:rPr>
          <w:rFonts w:ascii="Times New Roman" w:hAnsi="Times New Roman" w:cs="Times New Roman"/>
          <w:sz w:val="18"/>
          <w:szCs w:val="18"/>
        </w:rPr>
        <w:t>2—</w:t>
      </w:r>
      <w:r>
        <w:rPr>
          <w:rFonts w:ascii="Times New Roman" w:hAnsi="Times New Roman" w:cs="Times New Roman"/>
          <w:sz w:val="18"/>
          <w:szCs w:val="18"/>
        </w:rPr>
        <w:t>测力仪；</w:t>
      </w:r>
      <w:r>
        <w:rPr>
          <w:rFonts w:ascii="Times New Roman" w:hAnsi="Times New Roman" w:cs="Times New Roman"/>
          <w:sz w:val="18"/>
          <w:szCs w:val="18"/>
        </w:rPr>
        <w:t>3—</w:t>
      </w:r>
      <w:r>
        <w:rPr>
          <w:rFonts w:ascii="Times New Roman" w:hAnsi="Times New Roman" w:cs="Times New Roman"/>
          <w:sz w:val="18"/>
          <w:szCs w:val="18"/>
        </w:rPr>
        <w:t>试样；</w:t>
      </w:r>
      <w:r>
        <w:rPr>
          <w:rFonts w:ascii="Times New Roman" w:hAnsi="Times New Roman" w:cs="Times New Roman"/>
          <w:sz w:val="18"/>
          <w:szCs w:val="18"/>
        </w:rPr>
        <w:t>4—</w:t>
      </w:r>
      <w:r>
        <w:rPr>
          <w:rFonts w:ascii="Times New Roman" w:hAnsi="Times New Roman" w:cs="Times New Roman"/>
          <w:sz w:val="18"/>
          <w:szCs w:val="18"/>
        </w:rPr>
        <w:t>传压板；</w:t>
      </w:r>
      <w:r>
        <w:rPr>
          <w:rFonts w:ascii="Times New Roman" w:hAnsi="Times New Roman" w:cs="Times New Roman"/>
          <w:sz w:val="18"/>
          <w:szCs w:val="18"/>
        </w:rPr>
        <w:t>5—</w:t>
      </w:r>
      <w:r>
        <w:rPr>
          <w:rFonts w:ascii="Times New Roman" w:hAnsi="Times New Roman" w:cs="Times New Roman"/>
          <w:sz w:val="18"/>
          <w:szCs w:val="18"/>
        </w:rPr>
        <w:t>手轮或电动转轮；</w:t>
      </w:r>
      <w:r>
        <w:rPr>
          <w:rFonts w:ascii="Times New Roman" w:hAnsi="Times New Roman" w:cs="Times New Roman"/>
          <w:sz w:val="18"/>
          <w:szCs w:val="18"/>
        </w:rPr>
        <w:t>6—</w:t>
      </w:r>
      <w:r>
        <w:rPr>
          <w:rFonts w:ascii="Times New Roman" w:hAnsi="Times New Roman" w:cs="Times New Roman"/>
          <w:sz w:val="18"/>
          <w:szCs w:val="18"/>
        </w:rPr>
        <w:t>升降板及位移测量杆；</w:t>
      </w:r>
    </w:p>
    <w:p w14:paraId="17F1D07A" w14:textId="77777777" w:rsidR="00CC0898" w:rsidRDefault="00785595">
      <w:pPr>
        <w:spacing w:line="360" w:lineRule="auto"/>
        <w:ind w:left="149" w:rightChars="50" w:right="105"/>
        <w:rPr>
          <w:sz w:val="18"/>
          <w:szCs w:val="18"/>
        </w:rPr>
      </w:pPr>
      <w:r>
        <w:rPr>
          <w:sz w:val="18"/>
          <w:szCs w:val="18"/>
        </w:rPr>
        <w:lastRenderedPageBreak/>
        <w:t>7—</w:t>
      </w:r>
      <w:r>
        <w:rPr>
          <w:sz w:val="18"/>
          <w:szCs w:val="18"/>
        </w:rPr>
        <w:t>位移指示表及夹具</w:t>
      </w:r>
    </w:p>
    <w:p w14:paraId="32D7A2A6" w14:textId="77777777" w:rsidR="00CC0898" w:rsidRDefault="00785595">
      <w:pPr>
        <w:spacing w:line="360" w:lineRule="auto"/>
        <w:rPr>
          <w:rFonts w:eastAsia="黑体"/>
          <w:sz w:val="24"/>
        </w:rPr>
      </w:pPr>
      <w:r>
        <w:rPr>
          <w:rFonts w:ascii="黑体" w:eastAsia="黑体" w:hAnsi="黑体" w:hint="eastAsia"/>
          <w:sz w:val="24"/>
        </w:rPr>
        <w:t>5  计量特性</w:t>
      </w:r>
    </w:p>
    <w:p w14:paraId="15879B57" w14:textId="77777777" w:rsidR="00CC0898" w:rsidRDefault="00785595">
      <w:pPr>
        <w:spacing w:line="360" w:lineRule="auto"/>
        <w:rPr>
          <w:sz w:val="24"/>
        </w:rPr>
      </w:pPr>
      <w:r>
        <w:rPr>
          <w:sz w:val="24"/>
        </w:rPr>
        <w:t>5.1</w:t>
      </w:r>
      <w:r>
        <w:rPr>
          <w:rFonts w:hint="eastAsia"/>
          <w:sz w:val="24"/>
        </w:rPr>
        <w:t xml:space="preserve">  </w:t>
      </w:r>
      <w:r>
        <w:rPr>
          <w:rFonts w:hint="eastAsia"/>
          <w:sz w:val="24"/>
        </w:rPr>
        <w:t>试验力</w:t>
      </w:r>
      <w:r>
        <w:rPr>
          <w:sz w:val="24"/>
        </w:rPr>
        <w:t>示值误差</w:t>
      </w:r>
    </w:p>
    <w:p w14:paraId="0E5F14B4" w14:textId="77777777" w:rsidR="00CC0898" w:rsidRDefault="00785595">
      <w:pPr>
        <w:spacing w:line="360" w:lineRule="auto"/>
        <w:ind w:firstLineChars="200" w:firstLine="480"/>
        <w:rPr>
          <w:rFonts w:ascii="黑体" w:eastAsia="黑体" w:hAnsi="黑体"/>
          <w:szCs w:val="21"/>
        </w:rPr>
      </w:pPr>
      <w:r>
        <w:rPr>
          <w:rFonts w:hint="eastAsia"/>
          <w:sz w:val="24"/>
        </w:rPr>
        <w:t>力传感器的示值误差，</w:t>
      </w:r>
      <w:r>
        <w:rPr>
          <w:sz w:val="24"/>
        </w:rPr>
        <w:t>在</w:t>
      </w:r>
      <w:r>
        <w:rPr>
          <w:rFonts w:hint="eastAsia"/>
          <w:sz w:val="24"/>
        </w:rPr>
        <w:t>小于等于</w:t>
      </w:r>
      <w:r>
        <w:rPr>
          <w:sz w:val="24"/>
        </w:rPr>
        <w:t>最大负荷</w:t>
      </w:r>
      <w:r>
        <w:rPr>
          <w:sz w:val="24"/>
        </w:rPr>
        <w:t>30%</w:t>
      </w:r>
      <w:r>
        <w:rPr>
          <w:sz w:val="24"/>
        </w:rPr>
        <w:t>范围内：</w:t>
      </w:r>
      <w:r>
        <w:rPr>
          <w:sz w:val="24"/>
        </w:rPr>
        <w:t>±1.5%</w:t>
      </w:r>
      <w:r>
        <w:rPr>
          <w:sz w:val="24"/>
        </w:rPr>
        <w:t>；在</w:t>
      </w:r>
      <w:r>
        <w:rPr>
          <w:rFonts w:hint="eastAsia"/>
          <w:sz w:val="24"/>
        </w:rPr>
        <w:t>大于</w:t>
      </w:r>
      <w:r>
        <w:rPr>
          <w:sz w:val="24"/>
        </w:rPr>
        <w:t>最大负荷的</w:t>
      </w:r>
      <w:r>
        <w:rPr>
          <w:sz w:val="24"/>
        </w:rPr>
        <w:t>30%</w:t>
      </w:r>
      <w:r>
        <w:rPr>
          <w:sz w:val="24"/>
        </w:rPr>
        <w:t>范围内：</w:t>
      </w:r>
      <w:r>
        <w:rPr>
          <w:sz w:val="24"/>
        </w:rPr>
        <w:t>±1.0%</w:t>
      </w:r>
      <w:r>
        <w:rPr>
          <w:sz w:val="24"/>
        </w:rPr>
        <w:t>。</w:t>
      </w:r>
      <w:bookmarkStart w:id="10" w:name="_Toc433979761"/>
      <w:bookmarkStart w:id="11" w:name="_Toc433980227"/>
      <w:bookmarkStart w:id="12" w:name="_Toc433979859"/>
    </w:p>
    <w:p w14:paraId="70A9E46D" w14:textId="77777777" w:rsidR="00CC0898" w:rsidRDefault="00785595">
      <w:pPr>
        <w:spacing w:line="360" w:lineRule="auto"/>
        <w:rPr>
          <w:sz w:val="24"/>
        </w:rPr>
      </w:pPr>
      <w:r>
        <w:rPr>
          <w:sz w:val="24"/>
        </w:rPr>
        <w:t xml:space="preserve">5.2  </w:t>
      </w:r>
      <w:r>
        <w:rPr>
          <w:rFonts w:hint="eastAsia"/>
          <w:sz w:val="24"/>
        </w:rPr>
        <w:t>试验力</w:t>
      </w:r>
      <w:r>
        <w:rPr>
          <w:sz w:val="24"/>
        </w:rPr>
        <w:t>示值重复性</w:t>
      </w:r>
      <w:bookmarkStart w:id="13" w:name="_Toc433979762"/>
      <w:bookmarkStart w:id="14" w:name="_Toc433980228"/>
      <w:bookmarkStart w:id="15" w:name="_Toc433979860"/>
    </w:p>
    <w:p w14:paraId="40AD1BCA" w14:textId="77777777" w:rsidR="00CC0898" w:rsidRDefault="00785595">
      <w:pPr>
        <w:spacing w:line="360" w:lineRule="auto"/>
        <w:ind w:firstLineChars="200" w:firstLine="480"/>
        <w:rPr>
          <w:sz w:val="24"/>
        </w:rPr>
      </w:pPr>
      <w:r>
        <w:rPr>
          <w:sz w:val="24"/>
        </w:rPr>
        <w:t>在</w:t>
      </w:r>
      <w:r>
        <w:rPr>
          <w:rFonts w:hint="eastAsia"/>
          <w:sz w:val="24"/>
        </w:rPr>
        <w:t>小于等于</w:t>
      </w:r>
      <w:r>
        <w:rPr>
          <w:sz w:val="24"/>
        </w:rPr>
        <w:t>最大负荷</w:t>
      </w:r>
      <w:r>
        <w:rPr>
          <w:sz w:val="24"/>
        </w:rPr>
        <w:t>30%</w:t>
      </w:r>
      <w:r>
        <w:rPr>
          <w:sz w:val="24"/>
        </w:rPr>
        <w:t>范围内：不大于</w:t>
      </w:r>
      <w:r>
        <w:rPr>
          <w:sz w:val="24"/>
        </w:rPr>
        <w:t>1.5%</w:t>
      </w:r>
      <w:r>
        <w:rPr>
          <w:sz w:val="24"/>
        </w:rPr>
        <w:t>；在</w:t>
      </w:r>
      <w:r>
        <w:rPr>
          <w:rFonts w:hint="eastAsia"/>
          <w:sz w:val="24"/>
        </w:rPr>
        <w:t>大于</w:t>
      </w:r>
      <w:r>
        <w:rPr>
          <w:sz w:val="24"/>
        </w:rPr>
        <w:t>最大负荷的</w:t>
      </w:r>
      <w:r>
        <w:rPr>
          <w:sz w:val="24"/>
        </w:rPr>
        <w:t>30%</w:t>
      </w:r>
      <w:r>
        <w:rPr>
          <w:sz w:val="24"/>
        </w:rPr>
        <w:t>范围内：不大于</w:t>
      </w:r>
      <w:r>
        <w:rPr>
          <w:sz w:val="24"/>
        </w:rPr>
        <w:t>1.0%</w:t>
      </w:r>
      <w:r>
        <w:rPr>
          <w:sz w:val="24"/>
        </w:rPr>
        <w:t>。</w:t>
      </w:r>
    </w:p>
    <w:p w14:paraId="4C0FE754" w14:textId="77777777" w:rsidR="00CC0898" w:rsidRDefault="00785595">
      <w:pPr>
        <w:spacing w:line="360" w:lineRule="auto"/>
        <w:rPr>
          <w:sz w:val="24"/>
        </w:rPr>
      </w:pPr>
      <w:r>
        <w:rPr>
          <w:sz w:val="24"/>
        </w:rPr>
        <w:t>5.</w:t>
      </w:r>
      <w:r>
        <w:rPr>
          <w:rFonts w:hint="eastAsia"/>
          <w:sz w:val="24"/>
        </w:rPr>
        <w:t xml:space="preserve">3  </w:t>
      </w:r>
      <w:r>
        <w:rPr>
          <w:sz w:val="24"/>
        </w:rPr>
        <w:t>位移示值误差</w:t>
      </w:r>
      <w:bookmarkEnd w:id="13"/>
      <w:bookmarkEnd w:id="14"/>
      <w:bookmarkEnd w:id="15"/>
    </w:p>
    <w:p w14:paraId="192A5E48" w14:textId="77777777" w:rsidR="00CC0898" w:rsidRDefault="00785595">
      <w:pPr>
        <w:spacing w:line="360" w:lineRule="auto"/>
        <w:ind w:firstLineChars="200" w:firstLine="480"/>
        <w:rPr>
          <w:sz w:val="24"/>
        </w:rPr>
      </w:pPr>
      <w:r>
        <w:rPr>
          <w:rFonts w:hint="eastAsia"/>
          <w:sz w:val="24"/>
        </w:rPr>
        <w:t>轴向位移测量装置的示值误差：</w:t>
      </w:r>
      <w:r>
        <w:rPr>
          <w:sz w:val="24"/>
        </w:rPr>
        <w:t>±0.0</w:t>
      </w:r>
      <w:r>
        <w:rPr>
          <w:rFonts w:hint="eastAsia"/>
          <w:sz w:val="24"/>
        </w:rPr>
        <w:t>3</w:t>
      </w:r>
      <w:r>
        <w:rPr>
          <w:sz w:val="24"/>
        </w:rPr>
        <w:t>mm</w:t>
      </w:r>
      <w:r>
        <w:rPr>
          <w:sz w:val="24"/>
        </w:rPr>
        <w:t>。</w:t>
      </w:r>
    </w:p>
    <w:p w14:paraId="096F9EB1" w14:textId="77777777" w:rsidR="00CC0898" w:rsidRDefault="00785595">
      <w:pPr>
        <w:pStyle w:val="affa"/>
        <w:spacing w:line="360" w:lineRule="auto"/>
        <w:ind w:firstLineChars="0" w:firstLine="0"/>
        <w:rPr>
          <w:rFonts w:ascii="Times New Roman"/>
          <w:sz w:val="24"/>
          <w:szCs w:val="24"/>
        </w:rPr>
      </w:pPr>
      <w:r>
        <w:rPr>
          <w:rFonts w:ascii="Times New Roman" w:hint="eastAsia"/>
          <w:sz w:val="24"/>
          <w:szCs w:val="24"/>
        </w:rPr>
        <w:t xml:space="preserve">5.4  </w:t>
      </w:r>
      <w:r>
        <w:rPr>
          <w:rFonts w:ascii="Times New Roman" w:hint="eastAsia"/>
          <w:sz w:val="24"/>
          <w:szCs w:val="24"/>
        </w:rPr>
        <w:t>平行度</w:t>
      </w:r>
    </w:p>
    <w:p w14:paraId="1A279810" w14:textId="77777777" w:rsidR="00CC0898" w:rsidRDefault="00785595">
      <w:pPr>
        <w:pStyle w:val="affa"/>
        <w:spacing w:line="360" w:lineRule="auto"/>
        <w:ind w:firstLineChars="0" w:firstLine="0"/>
        <w:rPr>
          <w:rFonts w:ascii="Times New Roman"/>
          <w:sz w:val="24"/>
          <w:szCs w:val="24"/>
        </w:rPr>
      </w:pPr>
      <w:r>
        <w:rPr>
          <w:rFonts w:ascii="Times New Roman" w:hint="eastAsia"/>
          <w:sz w:val="24"/>
          <w:szCs w:val="24"/>
        </w:rPr>
        <w:t xml:space="preserve">    </w:t>
      </w:r>
      <w:r>
        <w:rPr>
          <w:rFonts w:ascii="Times New Roman" w:hint="eastAsia"/>
          <w:sz w:val="24"/>
          <w:szCs w:val="24"/>
        </w:rPr>
        <w:t>上下传压板之间平行度不超过</w:t>
      </w:r>
      <w:r>
        <w:rPr>
          <w:rFonts w:ascii="Times New Roman" w:hint="eastAsia"/>
          <w:sz w:val="24"/>
          <w:szCs w:val="24"/>
        </w:rPr>
        <w:t>0.1mm</w:t>
      </w:r>
      <w:r>
        <w:rPr>
          <w:rFonts w:ascii="Times New Roman" w:hint="eastAsia"/>
          <w:sz w:val="24"/>
          <w:szCs w:val="24"/>
        </w:rPr>
        <w:t>。</w:t>
      </w:r>
    </w:p>
    <w:bookmarkEnd w:id="10"/>
    <w:bookmarkEnd w:id="11"/>
    <w:bookmarkEnd w:id="12"/>
    <w:p w14:paraId="7C015448" w14:textId="77777777" w:rsidR="00CC0898" w:rsidRDefault="00785595">
      <w:pPr>
        <w:spacing w:line="360" w:lineRule="auto"/>
        <w:rPr>
          <w:sz w:val="24"/>
        </w:rPr>
      </w:pPr>
      <w:r>
        <w:rPr>
          <w:sz w:val="24"/>
        </w:rPr>
        <w:t>5.</w:t>
      </w:r>
      <w:r>
        <w:rPr>
          <w:rFonts w:hint="eastAsia"/>
          <w:sz w:val="24"/>
        </w:rPr>
        <w:t xml:space="preserve">5  </w:t>
      </w:r>
      <w:r>
        <w:rPr>
          <w:sz w:val="24"/>
        </w:rPr>
        <w:t>电动式升降板行程速率</w:t>
      </w:r>
    </w:p>
    <w:p w14:paraId="5A0B5061" w14:textId="77777777" w:rsidR="00CC0898" w:rsidRDefault="00785595">
      <w:pPr>
        <w:spacing w:line="360" w:lineRule="auto"/>
        <w:ind w:firstLineChars="200" w:firstLine="480"/>
        <w:rPr>
          <w:sz w:val="24"/>
        </w:rPr>
      </w:pPr>
      <w:r>
        <w:rPr>
          <w:rFonts w:hint="eastAsia"/>
          <w:sz w:val="24"/>
        </w:rPr>
        <w:t>在空载状态下，</w:t>
      </w:r>
      <w:r>
        <w:rPr>
          <w:sz w:val="24"/>
        </w:rPr>
        <w:t>升降板上升速度与选定速度标称值相对误差应不超过</w:t>
      </w:r>
      <w:r>
        <w:rPr>
          <w:sz w:val="24"/>
        </w:rPr>
        <w:t>10%</w:t>
      </w:r>
      <w:r>
        <w:rPr>
          <w:sz w:val="24"/>
        </w:rPr>
        <w:t>。</w:t>
      </w:r>
    </w:p>
    <w:p w14:paraId="7F178DC0" w14:textId="77777777" w:rsidR="00CC0898" w:rsidRDefault="00785595">
      <w:pPr>
        <w:spacing w:line="360" w:lineRule="auto"/>
        <w:rPr>
          <w:sz w:val="24"/>
        </w:rPr>
      </w:pPr>
      <w:r>
        <w:rPr>
          <w:sz w:val="24"/>
        </w:rPr>
        <w:t>5.</w:t>
      </w:r>
      <w:r>
        <w:rPr>
          <w:rFonts w:hint="eastAsia"/>
          <w:sz w:val="24"/>
        </w:rPr>
        <w:t xml:space="preserve">6  </w:t>
      </w:r>
      <w:r>
        <w:rPr>
          <w:sz w:val="24"/>
        </w:rPr>
        <w:t>重塑筒</w:t>
      </w:r>
    </w:p>
    <w:p w14:paraId="45A5E9E6" w14:textId="77777777" w:rsidR="00CC0898" w:rsidRDefault="00785595">
      <w:pPr>
        <w:spacing w:line="360" w:lineRule="auto"/>
        <w:ind w:firstLineChars="200" w:firstLine="480"/>
        <w:rPr>
          <w:sz w:val="24"/>
        </w:rPr>
      </w:pPr>
      <w:r>
        <w:rPr>
          <w:sz w:val="24"/>
        </w:rPr>
        <w:t>重塑筒内径和高度</w:t>
      </w:r>
      <w:r>
        <w:rPr>
          <w:rFonts w:hint="eastAsia"/>
          <w:sz w:val="24"/>
        </w:rPr>
        <w:t>标称尺寸的</w:t>
      </w:r>
      <w:r>
        <w:rPr>
          <w:sz w:val="24"/>
        </w:rPr>
        <w:t>误差：</w:t>
      </w:r>
      <w:r>
        <w:rPr>
          <w:sz w:val="24"/>
        </w:rPr>
        <w:t>±0.5%</w:t>
      </w:r>
      <w:r>
        <w:rPr>
          <w:sz w:val="24"/>
        </w:rPr>
        <w:t>。</w:t>
      </w:r>
    </w:p>
    <w:p w14:paraId="090AECCE" w14:textId="77777777" w:rsidR="00CC0898" w:rsidRPr="006B3891" w:rsidRDefault="00785595" w:rsidP="006B3891">
      <w:pPr>
        <w:pStyle w:val="afffff1"/>
        <w:spacing w:line="360" w:lineRule="auto"/>
        <w:ind w:firstLine="360"/>
        <w:rPr>
          <w:rFonts w:ascii="Times New Roman" w:hAnsi="Times New Roman"/>
          <w:sz w:val="18"/>
          <w:szCs w:val="18"/>
        </w:rPr>
      </w:pPr>
      <w:r w:rsidRPr="006B3891">
        <w:rPr>
          <w:rFonts w:ascii="仿宋" w:eastAsia="仿宋" w:hAnsi="仿宋" w:hint="eastAsia"/>
          <w:sz w:val="18"/>
          <w:szCs w:val="18"/>
        </w:rPr>
        <w:t>注：以上指标不是用于合格性判别，仅供参考。</w:t>
      </w:r>
    </w:p>
    <w:p w14:paraId="032B62EC" w14:textId="77777777" w:rsidR="00CC0898" w:rsidRDefault="00785595">
      <w:pPr>
        <w:spacing w:line="360" w:lineRule="auto"/>
        <w:rPr>
          <w:rFonts w:eastAsia="黑体"/>
          <w:sz w:val="24"/>
        </w:rPr>
      </w:pPr>
      <w:r>
        <w:rPr>
          <w:rFonts w:ascii="黑体" w:eastAsia="黑体" w:hAnsi="黑体" w:hint="eastAsia"/>
          <w:sz w:val="24"/>
        </w:rPr>
        <w:t>6  校准条件</w:t>
      </w:r>
    </w:p>
    <w:p w14:paraId="327EA12C" w14:textId="77777777" w:rsidR="00CC0898" w:rsidRDefault="00785595">
      <w:pPr>
        <w:spacing w:line="360" w:lineRule="auto"/>
        <w:rPr>
          <w:sz w:val="24"/>
        </w:rPr>
      </w:pPr>
      <w:r>
        <w:rPr>
          <w:sz w:val="24"/>
        </w:rPr>
        <w:t xml:space="preserve">6.1  </w:t>
      </w:r>
      <w:r>
        <w:rPr>
          <w:sz w:val="24"/>
        </w:rPr>
        <w:t>环境条件</w:t>
      </w:r>
    </w:p>
    <w:p w14:paraId="3EF9D99F" w14:textId="77777777" w:rsidR="00CC0898" w:rsidRDefault="00785595">
      <w:pPr>
        <w:pStyle w:val="3"/>
        <w:keepNext w:val="0"/>
        <w:keepLines w:val="0"/>
        <w:spacing w:before="0" w:after="0" w:line="360" w:lineRule="auto"/>
        <w:rPr>
          <w:b w:val="0"/>
          <w:sz w:val="24"/>
          <w:szCs w:val="24"/>
        </w:rPr>
      </w:pPr>
      <w:r>
        <w:rPr>
          <w:b w:val="0"/>
          <w:sz w:val="24"/>
          <w:szCs w:val="24"/>
        </w:rPr>
        <w:t xml:space="preserve">6.1.1  </w:t>
      </w:r>
      <w:r>
        <w:rPr>
          <w:b w:val="0"/>
          <w:sz w:val="24"/>
          <w:szCs w:val="24"/>
        </w:rPr>
        <w:t>温度：（</w:t>
      </w:r>
      <w:r>
        <w:rPr>
          <w:rFonts w:hint="eastAsia"/>
          <w:b w:val="0"/>
          <w:sz w:val="24"/>
          <w:szCs w:val="24"/>
        </w:rPr>
        <w:t>20</w:t>
      </w:r>
      <w:r>
        <w:rPr>
          <w:sz w:val="24"/>
        </w:rPr>
        <w:t>±</w:t>
      </w:r>
      <w:r>
        <w:rPr>
          <w:rFonts w:hint="eastAsia"/>
          <w:b w:val="0"/>
          <w:sz w:val="24"/>
          <w:szCs w:val="24"/>
        </w:rPr>
        <w:t>5</w:t>
      </w:r>
      <w:r>
        <w:rPr>
          <w:b w:val="0"/>
          <w:sz w:val="24"/>
          <w:szCs w:val="24"/>
        </w:rPr>
        <w:t>）</w:t>
      </w:r>
      <w:r>
        <w:rPr>
          <w:b w:val="0"/>
          <w:sz w:val="24"/>
          <w:szCs w:val="24"/>
        </w:rPr>
        <w:t>℃</w:t>
      </w:r>
      <w:r>
        <w:rPr>
          <w:b w:val="0"/>
          <w:sz w:val="24"/>
          <w:szCs w:val="24"/>
        </w:rPr>
        <w:t>，相对湿度：不大于</w:t>
      </w:r>
      <w:r>
        <w:rPr>
          <w:b w:val="0"/>
          <w:sz w:val="24"/>
          <w:szCs w:val="24"/>
        </w:rPr>
        <w:t>85%</w:t>
      </w:r>
      <w:r>
        <w:rPr>
          <w:b w:val="0"/>
          <w:sz w:val="24"/>
          <w:szCs w:val="24"/>
        </w:rPr>
        <w:t>。</w:t>
      </w:r>
    </w:p>
    <w:p w14:paraId="121E81EE" w14:textId="77777777" w:rsidR="00CC0898" w:rsidRDefault="00785595">
      <w:pPr>
        <w:pStyle w:val="affa"/>
        <w:spacing w:line="360" w:lineRule="auto"/>
        <w:ind w:firstLineChars="0" w:firstLine="0"/>
        <w:rPr>
          <w:rFonts w:ascii="Times New Roman"/>
          <w:sz w:val="24"/>
          <w:szCs w:val="24"/>
        </w:rPr>
      </w:pPr>
      <w:bookmarkStart w:id="16" w:name="_Toc433979863"/>
      <w:bookmarkStart w:id="17" w:name="_Toc433980231"/>
      <w:bookmarkStart w:id="18" w:name="_Toc433979765"/>
      <w:r>
        <w:rPr>
          <w:rFonts w:ascii="Times New Roman"/>
          <w:sz w:val="24"/>
          <w:szCs w:val="24"/>
        </w:rPr>
        <w:t xml:space="preserve">6.1.2  </w:t>
      </w:r>
      <w:r>
        <w:rPr>
          <w:rFonts w:ascii="Times New Roman"/>
          <w:sz w:val="24"/>
          <w:szCs w:val="24"/>
        </w:rPr>
        <w:t>校准时周围应无影响校准结果的振动、电磁场或其它干扰源。</w:t>
      </w:r>
      <w:bookmarkEnd w:id="16"/>
      <w:bookmarkEnd w:id="17"/>
      <w:bookmarkEnd w:id="18"/>
    </w:p>
    <w:p w14:paraId="376B40C8" w14:textId="77777777" w:rsidR="00CC0898" w:rsidRDefault="00785595">
      <w:pPr>
        <w:spacing w:line="360" w:lineRule="auto"/>
        <w:rPr>
          <w:sz w:val="24"/>
        </w:rPr>
      </w:pPr>
      <w:r>
        <w:rPr>
          <w:sz w:val="24"/>
        </w:rPr>
        <w:t xml:space="preserve">6.2  </w:t>
      </w:r>
      <w:r>
        <w:rPr>
          <w:sz w:val="24"/>
        </w:rPr>
        <w:t>测量标准及其他设备</w:t>
      </w:r>
    </w:p>
    <w:p w14:paraId="28A110C6" w14:textId="77777777" w:rsidR="00CC0898" w:rsidRDefault="00785595">
      <w:pPr>
        <w:pStyle w:val="afffff2"/>
        <w:numPr>
          <w:ilvl w:val="0"/>
          <w:numId w:val="0"/>
        </w:numPr>
        <w:spacing w:line="360" w:lineRule="auto"/>
        <w:jc w:val="both"/>
        <w:outlineLvl w:val="9"/>
        <w:rPr>
          <w:rFonts w:ascii="Times New Roman"/>
          <w:kern w:val="2"/>
          <w:sz w:val="24"/>
          <w:szCs w:val="24"/>
        </w:rPr>
      </w:pPr>
      <w:r>
        <w:rPr>
          <w:rFonts w:ascii="Times New Roman"/>
          <w:kern w:val="2"/>
          <w:sz w:val="24"/>
          <w:szCs w:val="24"/>
        </w:rPr>
        <w:t xml:space="preserve">6.2.1  </w:t>
      </w:r>
      <w:r>
        <w:rPr>
          <w:rFonts w:ascii="Times New Roman"/>
          <w:sz w:val="24"/>
          <w:szCs w:val="24"/>
        </w:rPr>
        <w:t>标准测力仪：</w:t>
      </w:r>
      <w:r>
        <w:rPr>
          <w:rFonts w:ascii="Times New Roman"/>
          <w:sz w:val="24"/>
          <w:szCs w:val="24"/>
        </w:rPr>
        <w:t>0.3</w:t>
      </w:r>
      <w:r>
        <w:rPr>
          <w:rFonts w:ascii="Times New Roman"/>
          <w:sz w:val="24"/>
          <w:szCs w:val="24"/>
        </w:rPr>
        <w:t>级；</w:t>
      </w:r>
    </w:p>
    <w:p w14:paraId="460D46C8" w14:textId="77777777" w:rsidR="00CC0898" w:rsidRDefault="00785595">
      <w:pPr>
        <w:pStyle w:val="afffff2"/>
        <w:numPr>
          <w:ilvl w:val="0"/>
          <w:numId w:val="0"/>
        </w:numPr>
        <w:spacing w:line="360" w:lineRule="auto"/>
        <w:jc w:val="both"/>
        <w:outlineLvl w:val="9"/>
        <w:rPr>
          <w:rFonts w:ascii="Times New Roman"/>
          <w:kern w:val="2"/>
          <w:sz w:val="24"/>
          <w:szCs w:val="24"/>
        </w:rPr>
      </w:pPr>
      <w:r>
        <w:rPr>
          <w:rFonts w:ascii="Times New Roman"/>
          <w:kern w:val="2"/>
          <w:sz w:val="24"/>
          <w:szCs w:val="24"/>
        </w:rPr>
        <w:t xml:space="preserve">6.2.2  </w:t>
      </w:r>
      <w:r>
        <w:rPr>
          <w:rFonts w:ascii="Times New Roman"/>
          <w:kern w:val="2"/>
          <w:sz w:val="24"/>
          <w:szCs w:val="24"/>
        </w:rPr>
        <w:t>量块：</w:t>
      </w:r>
      <w:r>
        <w:rPr>
          <w:rFonts w:ascii="Times New Roman" w:hint="eastAsia"/>
          <w:kern w:val="2"/>
          <w:sz w:val="24"/>
          <w:szCs w:val="24"/>
        </w:rPr>
        <w:t>5</w:t>
      </w:r>
      <w:r>
        <w:rPr>
          <w:rFonts w:ascii="Times New Roman" w:hint="eastAsia"/>
          <w:kern w:val="2"/>
          <w:sz w:val="24"/>
          <w:szCs w:val="24"/>
        </w:rPr>
        <w:t>等</w:t>
      </w:r>
      <w:r>
        <w:rPr>
          <w:rFonts w:ascii="Times New Roman"/>
          <w:kern w:val="2"/>
          <w:sz w:val="24"/>
          <w:szCs w:val="24"/>
        </w:rPr>
        <w:t>；</w:t>
      </w:r>
    </w:p>
    <w:p w14:paraId="0661521B" w14:textId="77777777" w:rsidR="00CC0898" w:rsidRDefault="00785595">
      <w:pPr>
        <w:spacing w:line="360" w:lineRule="auto"/>
        <w:rPr>
          <w:sz w:val="24"/>
        </w:rPr>
      </w:pPr>
      <w:r>
        <w:rPr>
          <w:sz w:val="24"/>
        </w:rPr>
        <w:t xml:space="preserve">6.2.3  </w:t>
      </w:r>
      <w:r>
        <w:rPr>
          <w:sz w:val="24"/>
        </w:rPr>
        <w:t>秒表：</w:t>
      </w:r>
      <w:r>
        <w:rPr>
          <w:sz w:val="24"/>
        </w:rPr>
        <w:t>±</w:t>
      </w:r>
      <w:r>
        <w:rPr>
          <w:rFonts w:hint="eastAsia"/>
          <w:sz w:val="24"/>
        </w:rPr>
        <w:t>0.5s/d</w:t>
      </w:r>
      <w:r>
        <w:rPr>
          <w:sz w:val="24"/>
        </w:rPr>
        <w:t>；</w:t>
      </w:r>
    </w:p>
    <w:p w14:paraId="5E979B6A" w14:textId="77777777" w:rsidR="00CC0898" w:rsidRDefault="00785595">
      <w:pPr>
        <w:spacing w:line="360" w:lineRule="auto"/>
        <w:rPr>
          <w:sz w:val="24"/>
        </w:rPr>
      </w:pPr>
      <w:r>
        <w:rPr>
          <w:rFonts w:hint="eastAsia"/>
          <w:sz w:val="24"/>
        </w:rPr>
        <w:t xml:space="preserve">6.2.4  </w:t>
      </w:r>
      <w:r>
        <w:rPr>
          <w:rFonts w:hint="eastAsia"/>
          <w:sz w:val="24"/>
        </w:rPr>
        <w:t>专用工具：端面平行度</w:t>
      </w:r>
      <w:r>
        <w:rPr>
          <w:rFonts w:hint="eastAsia"/>
          <w:sz w:val="24"/>
        </w:rPr>
        <w:t>0.05mm</w:t>
      </w:r>
      <w:r>
        <w:rPr>
          <w:rFonts w:hint="eastAsia"/>
          <w:sz w:val="24"/>
        </w:rPr>
        <w:t>；</w:t>
      </w:r>
    </w:p>
    <w:p w14:paraId="793227E4" w14:textId="77777777" w:rsidR="00CC0898" w:rsidRDefault="00785595">
      <w:pPr>
        <w:spacing w:line="360" w:lineRule="auto"/>
        <w:rPr>
          <w:sz w:val="24"/>
        </w:rPr>
      </w:pPr>
      <w:r>
        <w:rPr>
          <w:rFonts w:hint="eastAsia"/>
          <w:sz w:val="24"/>
        </w:rPr>
        <w:t xml:space="preserve">6.2.5  </w:t>
      </w:r>
      <w:r>
        <w:rPr>
          <w:rFonts w:hint="eastAsia"/>
          <w:sz w:val="24"/>
        </w:rPr>
        <w:t>塞尺：（</w:t>
      </w:r>
      <w:r>
        <w:rPr>
          <w:rFonts w:hint="eastAsia"/>
          <w:sz w:val="24"/>
        </w:rPr>
        <w:t>0.02</w:t>
      </w:r>
      <w:r>
        <w:rPr>
          <w:rFonts w:hint="eastAsia"/>
          <w:sz w:val="24"/>
        </w:rPr>
        <w:t>～</w:t>
      </w:r>
      <w:r>
        <w:rPr>
          <w:rFonts w:hint="eastAsia"/>
          <w:sz w:val="24"/>
        </w:rPr>
        <w:t>1.00</w:t>
      </w:r>
      <w:r>
        <w:rPr>
          <w:rFonts w:hint="eastAsia"/>
          <w:sz w:val="24"/>
        </w:rPr>
        <w:t>）</w:t>
      </w:r>
      <w:r>
        <w:rPr>
          <w:rFonts w:hint="eastAsia"/>
          <w:sz w:val="24"/>
        </w:rPr>
        <w:t>mm</w:t>
      </w:r>
    </w:p>
    <w:p w14:paraId="143155BC" w14:textId="77777777" w:rsidR="00CC0898" w:rsidRDefault="00785595">
      <w:pPr>
        <w:spacing w:line="360" w:lineRule="auto"/>
        <w:rPr>
          <w:sz w:val="24"/>
        </w:rPr>
      </w:pPr>
      <w:r>
        <w:rPr>
          <w:sz w:val="24"/>
        </w:rPr>
        <w:t>6.2.</w:t>
      </w:r>
      <w:r>
        <w:rPr>
          <w:rFonts w:hint="eastAsia"/>
          <w:sz w:val="24"/>
        </w:rPr>
        <w:t>6</w:t>
      </w:r>
      <w:r>
        <w:rPr>
          <w:sz w:val="24"/>
        </w:rPr>
        <w:t xml:space="preserve">  </w:t>
      </w:r>
      <w:r>
        <w:rPr>
          <w:sz w:val="24"/>
        </w:rPr>
        <w:t>游标卡尺：分辨力</w:t>
      </w:r>
      <w:r>
        <w:rPr>
          <w:sz w:val="24"/>
        </w:rPr>
        <w:t>0.02mm</w:t>
      </w:r>
      <w:r>
        <w:rPr>
          <w:rFonts w:hint="eastAsia"/>
          <w:sz w:val="24"/>
        </w:rPr>
        <w:t>。</w:t>
      </w:r>
    </w:p>
    <w:p w14:paraId="43B2C32C" w14:textId="77777777" w:rsidR="00CC0898" w:rsidRDefault="00CC0898">
      <w:pPr>
        <w:spacing w:line="360" w:lineRule="auto"/>
        <w:rPr>
          <w:rFonts w:ascii="黑体" w:eastAsia="黑体" w:hAnsi="黑体"/>
          <w:sz w:val="24"/>
        </w:rPr>
      </w:pPr>
    </w:p>
    <w:p w14:paraId="3BF63977" w14:textId="77777777" w:rsidR="00CC0898" w:rsidRDefault="00CC0898">
      <w:pPr>
        <w:spacing w:line="360" w:lineRule="auto"/>
        <w:rPr>
          <w:rFonts w:ascii="黑体" w:eastAsia="黑体" w:hAnsi="黑体"/>
          <w:sz w:val="24"/>
        </w:rPr>
      </w:pPr>
    </w:p>
    <w:p w14:paraId="700752D5" w14:textId="77777777" w:rsidR="00CC0898" w:rsidRDefault="00CC0898">
      <w:pPr>
        <w:spacing w:line="360" w:lineRule="auto"/>
        <w:rPr>
          <w:rFonts w:ascii="黑体" w:eastAsia="黑体" w:hAnsi="黑体"/>
          <w:sz w:val="24"/>
        </w:rPr>
      </w:pPr>
    </w:p>
    <w:p w14:paraId="6401B5F4" w14:textId="77777777" w:rsidR="00CC0898" w:rsidRDefault="00785595">
      <w:pPr>
        <w:spacing w:line="360" w:lineRule="auto"/>
        <w:rPr>
          <w:rFonts w:eastAsia="黑体"/>
          <w:sz w:val="24"/>
        </w:rPr>
      </w:pPr>
      <w:r>
        <w:rPr>
          <w:rFonts w:ascii="黑体" w:eastAsia="黑体" w:hAnsi="黑体" w:hint="eastAsia"/>
          <w:sz w:val="24"/>
        </w:rPr>
        <w:t>7  校准项目和校准方法</w:t>
      </w:r>
    </w:p>
    <w:p w14:paraId="30AE4628" w14:textId="77777777" w:rsidR="00CC0898" w:rsidRDefault="00785595">
      <w:pPr>
        <w:pStyle w:val="afffff1"/>
        <w:spacing w:line="360" w:lineRule="auto"/>
        <w:ind w:firstLineChars="0" w:firstLine="0"/>
        <w:rPr>
          <w:rFonts w:ascii="Times New Roman" w:hAnsi="Times New Roman" w:cs="Times New Roman"/>
        </w:rPr>
      </w:pPr>
      <w:r>
        <w:rPr>
          <w:rFonts w:ascii="Times New Roman" w:hAnsi="Times New Roman" w:cs="Times New Roman"/>
        </w:rPr>
        <w:t xml:space="preserve">7.1  </w:t>
      </w:r>
      <w:r>
        <w:rPr>
          <w:rFonts w:ascii="Times New Roman" w:hAnsi="Times New Roman" w:cs="Times New Roman"/>
        </w:rPr>
        <w:t>校准前检查</w:t>
      </w:r>
    </w:p>
    <w:p w14:paraId="28C63151" w14:textId="77777777" w:rsidR="00CC0898" w:rsidRDefault="00785595">
      <w:pPr>
        <w:pStyle w:val="afffff1"/>
        <w:spacing w:line="360" w:lineRule="auto"/>
        <w:ind w:firstLineChars="0" w:firstLine="0"/>
        <w:rPr>
          <w:rFonts w:ascii="Times New Roman" w:hAnsi="Times New Roman" w:cs="Times New Roman"/>
        </w:rPr>
      </w:pPr>
      <w:r>
        <w:rPr>
          <w:rFonts w:ascii="Times New Roman" w:hAnsi="Times New Roman" w:cs="Times New Roman"/>
        </w:rPr>
        <w:t xml:space="preserve">7.1.1  </w:t>
      </w:r>
      <w:r>
        <w:rPr>
          <w:rFonts w:ascii="Times New Roman" w:hAnsi="Times New Roman" w:cs="Times New Roman"/>
        </w:rPr>
        <w:t>压缩仪的传压板表面应无明显气孔和砂眼。</w:t>
      </w:r>
    </w:p>
    <w:p w14:paraId="565EC086" w14:textId="77777777" w:rsidR="00CC0898" w:rsidRDefault="00785595">
      <w:pPr>
        <w:pStyle w:val="afffff1"/>
        <w:spacing w:line="360" w:lineRule="auto"/>
        <w:ind w:firstLineChars="0" w:firstLine="0"/>
        <w:rPr>
          <w:rFonts w:ascii="Times New Roman" w:hAnsi="Times New Roman" w:cs="Times New Roman"/>
        </w:rPr>
      </w:pPr>
      <w:r>
        <w:rPr>
          <w:rFonts w:ascii="Times New Roman" w:hAnsi="Times New Roman" w:cs="Times New Roman"/>
        </w:rPr>
        <w:t xml:space="preserve">7.1.2  </w:t>
      </w:r>
      <w:r>
        <w:rPr>
          <w:rFonts w:ascii="Times New Roman" w:hAnsi="Times New Roman" w:cs="Times New Roman"/>
        </w:rPr>
        <w:t>手动试验和目力观察位移测量杆行程。</w:t>
      </w:r>
    </w:p>
    <w:p w14:paraId="0C0CB531" w14:textId="77777777" w:rsidR="00CC0898" w:rsidRDefault="00785595">
      <w:pPr>
        <w:pStyle w:val="afffff1"/>
        <w:spacing w:line="360" w:lineRule="auto"/>
        <w:ind w:firstLineChars="0" w:firstLine="0"/>
        <w:rPr>
          <w:rFonts w:ascii="Times New Roman" w:hAnsi="Times New Roman" w:cs="Times New Roman"/>
          <w:kern w:val="2"/>
        </w:rPr>
      </w:pPr>
      <w:r>
        <w:rPr>
          <w:rFonts w:ascii="Times New Roman" w:hAnsi="Times New Roman" w:cs="Times New Roman"/>
          <w:kern w:val="2"/>
        </w:rPr>
        <w:t xml:space="preserve">7.2  </w:t>
      </w:r>
      <w:r>
        <w:rPr>
          <w:rFonts w:ascii="Times New Roman" w:hAnsi="Times New Roman" w:cs="Times New Roman"/>
        </w:rPr>
        <w:t>试验力进程示值</w:t>
      </w:r>
      <w:r>
        <w:rPr>
          <w:rFonts w:ascii="Times New Roman" w:hAnsi="Times New Roman" w:cs="Times New Roman" w:hint="eastAsia"/>
        </w:rPr>
        <w:t>、</w:t>
      </w:r>
      <w:r>
        <w:rPr>
          <w:rFonts w:ascii="Times New Roman" w:hAnsi="Times New Roman" w:cs="Times New Roman"/>
        </w:rPr>
        <w:t>示值误差</w:t>
      </w:r>
      <w:r>
        <w:rPr>
          <w:rFonts w:ascii="Times New Roman" w:hAnsi="Times New Roman" w:cs="Times New Roman" w:hint="eastAsia"/>
        </w:rPr>
        <w:t>和</w:t>
      </w:r>
      <w:r>
        <w:rPr>
          <w:rFonts w:ascii="Times New Roman" w:hAnsi="Times New Roman" w:cs="Times New Roman"/>
        </w:rPr>
        <w:t>示值重复性</w:t>
      </w:r>
    </w:p>
    <w:p w14:paraId="5E8FCA7A" w14:textId="77777777" w:rsidR="00CC0898" w:rsidRDefault="00785595">
      <w:pPr>
        <w:pStyle w:val="affa"/>
        <w:spacing w:line="360" w:lineRule="auto"/>
        <w:ind w:firstLineChars="0" w:firstLine="0"/>
        <w:rPr>
          <w:rFonts w:ascii="Times New Roman"/>
          <w:kern w:val="2"/>
          <w:sz w:val="24"/>
          <w:szCs w:val="24"/>
        </w:rPr>
      </w:pPr>
      <w:r>
        <w:rPr>
          <w:rFonts w:ascii="Times New Roman"/>
          <w:kern w:val="2"/>
          <w:sz w:val="24"/>
          <w:szCs w:val="24"/>
        </w:rPr>
        <w:t xml:space="preserve">7.2.1  </w:t>
      </w:r>
      <w:r>
        <w:rPr>
          <w:rFonts w:ascii="Times New Roman"/>
          <w:kern w:val="2"/>
          <w:sz w:val="24"/>
          <w:szCs w:val="24"/>
        </w:rPr>
        <w:t>标准测力仪应放置足够的时间使其达到稳定的温度。</w:t>
      </w:r>
    </w:p>
    <w:p w14:paraId="4D579491" w14:textId="77777777" w:rsidR="00CC0898" w:rsidRDefault="00785595">
      <w:pPr>
        <w:pStyle w:val="affa"/>
        <w:spacing w:line="360" w:lineRule="auto"/>
        <w:ind w:firstLineChars="0" w:firstLine="0"/>
        <w:rPr>
          <w:rFonts w:ascii="Times New Roman"/>
          <w:kern w:val="2"/>
          <w:sz w:val="24"/>
          <w:szCs w:val="24"/>
        </w:rPr>
      </w:pPr>
      <w:r>
        <w:rPr>
          <w:rFonts w:ascii="Times New Roman"/>
          <w:kern w:val="2"/>
          <w:sz w:val="24"/>
          <w:szCs w:val="24"/>
        </w:rPr>
        <w:t xml:space="preserve">7.2.2  </w:t>
      </w:r>
      <w:r>
        <w:rPr>
          <w:rFonts w:ascii="Times New Roman"/>
          <w:kern w:val="2"/>
          <w:sz w:val="24"/>
          <w:szCs w:val="24"/>
        </w:rPr>
        <w:t>安装标准测力仪时，应与压缩仪的测力仪串联，并使两者保持同轴。</w:t>
      </w:r>
    </w:p>
    <w:p w14:paraId="33EB6E3F" w14:textId="77777777" w:rsidR="00CC0898" w:rsidRDefault="00785595">
      <w:pPr>
        <w:pStyle w:val="afffff1"/>
        <w:spacing w:line="360" w:lineRule="auto"/>
        <w:ind w:rightChars="50" w:right="105" w:firstLineChars="0" w:firstLine="0"/>
        <w:rPr>
          <w:rFonts w:ascii="Times New Roman" w:hAnsi="Times New Roman" w:cs="Times New Roman"/>
        </w:rPr>
      </w:pPr>
      <w:r>
        <w:rPr>
          <w:rFonts w:ascii="Times New Roman" w:hAnsi="Times New Roman" w:cs="Times New Roman"/>
        </w:rPr>
        <w:t xml:space="preserve">7.2.3  </w:t>
      </w:r>
      <w:r>
        <w:rPr>
          <w:rFonts w:ascii="Times New Roman" w:hAnsi="Times New Roman" w:cs="Times New Roman"/>
        </w:rPr>
        <w:t>在最大负荷</w:t>
      </w:r>
      <w:r>
        <w:rPr>
          <w:rFonts w:ascii="Times New Roman" w:hAnsi="Times New Roman" w:cs="Times New Roman"/>
        </w:rPr>
        <w:t>10%</w:t>
      </w:r>
      <w:r>
        <w:rPr>
          <w:rFonts w:ascii="Times New Roman" w:hAnsi="Times New Roman" w:cs="Times New Roman"/>
        </w:rPr>
        <w:t>～</w:t>
      </w:r>
      <w:r>
        <w:rPr>
          <w:rFonts w:ascii="Times New Roman" w:hAnsi="Times New Roman" w:cs="Times New Roman"/>
        </w:rPr>
        <w:t>100%</w:t>
      </w:r>
      <w:r>
        <w:rPr>
          <w:rFonts w:ascii="Times New Roman" w:hAnsi="Times New Roman" w:cs="Times New Roman"/>
        </w:rPr>
        <w:t>范围内，选择</w:t>
      </w:r>
      <w:r>
        <w:rPr>
          <w:rFonts w:ascii="Times New Roman" w:hAnsi="Times New Roman" w:cs="Times New Roman"/>
        </w:rPr>
        <w:t>10%</w:t>
      </w:r>
      <w:r>
        <w:rPr>
          <w:rFonts w:ascii="Times New Roman" w:hAnsi="Times New Roman" w:cs="Times New Roman"/>
        </w:rPr>
        <w:t>、</w:t>
      </w:r>
      <w:r>
        <w:rPr>
          <w:rFonts w:ascii="Times New Roman" w:hAnsi="Times New Roman" w:cs="Times New Roman"/>
        </w:rPr>
        <w:t>20%</w:t>
      </w:r>
      <w:r>
        <w:rPr>
          <w:rFonts w:ascii="Times New Roman" w:hAnsi="Times New Roman" w:cs="Times New Roman"/>
        </w:rPr>
        <w:t>、</w:t>
      </w:r>
      <w:r>
        <w:rPr>
          <w:rFonts w:ascii="Times New Roman" w:hAnsi="Times New Roman" w:cs="Times New Roman"/>
        </w:rPr>
        <w:t>30%</w:t>
      </w:r>
      <w:r>
        <w:rPr>
          <w:rFonts w:ascii="Times New Roman" w:hAnsi="Times New Roman" w:cs="Times New Roman"/>
        </w:rPr>
        <w:t>、</w:t>
      </w:r>
      <w:r>
        <w:rPr>
          <w:rFonts w:ascii="Times New Roman" w:hAnsi="Times New Roman" w:cs="Times New Roman"/>
        </w:rPr>
        <w:t>40%</w:t>
      </w:r>
      <w:r>
        <w:rPr>
          <w:rFonts w:ascii="Times New Roman" w:hAnsi="Times New Roman" w:cs="Times New Roman"/>
        </w:rPr>
        <w:t>、</w:t>
      </w:r>
      <w:r>
        <w:rPr>
          <w:rFonts w:ascii="Times New Roman" w:hAnsi="Times New Roman" w:cs="Times New Roman" w:hint="eastAsia"/>
        </w:rPr>
        <w:t>50%</w:t>
      </w:r>
      <w:r>
        <w:rPr>
          <w:rFonts w:ascii="Times New Roman" w:hAnsi="Times New Roman" w:cs="Times New Roman" w:hint="eastAsia"/>
        </w:rPr>
        <w:t>、</w:t>
      </w:r>
      <w:r>
        <w:rPr>
          <w:rFonts w:ascii="Times New Roman" w:hAnsi="Times New Roman" w:cs="Times New Roman"/>
        </w:rPr>
        <w:t>60%</w:t>
      </w:r>
      <w:r>
        <w:rPr>
          <w:rFonts w:ascii="Times New Roman" w:hAnsi="Times New Roman" w:cs="Times New Roman"/>
        </w:rPr>
        <w:t>、</w:t>
      </w:r>
      <w:r>
        <w:rPr>
          <w:rFonts w:ascii="Times New Roman" w:hAnsi="Times New Roman" w:cs="Times New Roman"/>
        </w:rPr>
        <w:t>80%</w:t>
      </w:r>
      <w:r>
        <w:rPr>
          <w:rFonts w:ascii="Times New Roman" w:hAnsi="Times New Roman" w:cs="Times New Roman"/>
        </w:rPr>
        <w:t>、</w:t>
      </w:r>
      <w:r>
        <w:rPr>
          <w:rFonts w:ascii="Times New Roman" w:hAnsi="Times New Roman" w:cs="Times New Roman"/>
        </w:rPr>
        <w:t>100%</w:t>
      </w:r>
      <w:r>
        <w:rPr>
          <w:rFonts w:ascii="Times New Roman" w:hAnsi="Times New Roman" w:cs="Times New Roman"/>
        </w:rPr>
        <w:t>作为试验力校准点。</w:t>
      </w:r>
    </w:p>
    <w:p w14:paraId="69F12C1E" w14:textId="77777777" w:rsidR="00591A42" w:rsidRDefault="00591A42" w:rsidP="00591A42">
      <w:pPr>
        <w:pStyle w:val="afffff1"/>
        <w:spacing w:line="360" w:lineRule="auto"/>
        <w:ind w:rightChars="50" w:right="105" w:firstLineChars="0" w:firstLine="0"/>
        <w:rPr>
          <w:rFonts w:ascii="Times New Roman" w:hAnsi="Times New Roman" w:cs="Times New Roman"/>
        </w:rPr>
      </w:pPr>
      <w:r>
        <w:rPr>
          <w:rFonts w:ascii="Times New Roman" w:hAnsi="Times New Roman" w:cs="Times New Roman"/>
        </w:rPr>
        <w:t xml:space="preserve">7.2.4  </w:t>
      </w:r>
      <w:r>
        <w:rPr>
          <w:rFonts w:ascii="Times New Roman" w:hAnsi="Times New Roman" w:cs="Times New Roman"/>
        </w:rPr>
        <w:t>应以递增力进行</w:t>
      </w:r>
      <w:r>
        <w:rPr>
          <w:rFonts w:ascii="Times New Roman" w:hAnsi="Times New Roman" w:cs="Times New Roman"/>
        </w:rPr>
        <w:t>3</w:t>
      </w:r>
      <w:r>
        <w:rPr>
          <w:rFonts w:ascii="Times New Roman" w:hAnsi="Times New Roman" w:cs="Times New Roman"/>
        </w:rPr>
        <w:t>组测量，</w:t>
      </w:r>
      <w:r w:rsidRPr="00E842C3">
        <w:rPr>
          <w:rFonts w:ascii="Times New Roman" w:hint="eastAsia"/>
          <w:kern w:val="2"/>
        </w:rPr>
        <w:t>加卸</w:t>
      </w:r>
      <w:r w:rsidR="00C877B8">
        <w:rPr>
          <w:rFonts w:ascii="Times New Roman" w:hint="eastAsia"/>
          <w:kern w:val="2"/>
        </w:rPr>
        <w:t>试验力</w:t>
      </w:r>
      <w:r w:rsidRPr="00E842C3">
        <w:rPr>
          <w:rFonts w:ascii="Times New Roman" w:hint="eastAsia"/>
          <w:kern w:val="2"/>
        </w:rPr>
        <w:t>应缓慢平稳</w:t>
      </w:r>
      <w:r>
        <w:rPr>
          <w:rFonts w:ascii="Times New Roman" w:hint="eastAsia"/>
          <w:kern w:val="2"/>
        </w:rPr>
        <w:t>，</w:t>
      </w:r>
      <w:r w:rsidRPr="00E842C3">
        <w:rPr>
          <w:rFonts w:ascii="Times New Roman" w:hint="eastAsia"/>
          <w:kern w:val="2"/>
        </w:rPr>
        <w:t>不得有冲击和超载</w:t>
      </w:r>
      <w:r>
        <w:rPr>
          <w:rFonts w:ascii="Times New Roman" w:hAnsi="Times New Roman" w:cs="Times New Roman"/>
        </w:rPr>
        <w:t>。</w:t>
      </w:r>
    </w:p>
    <w:p w14:paraId="643674CE" w14:textId="77777777" w:rsidR="00591A42" w:rsidRDefault="00591A42" w:rsidP="00591A42">
      <w:pPr>
        <w:pStyle w:val="affa"/>
        <w:spacing w:line="360" w:lineRule="auto"/>
        <w:ind w:firstLineChars="0" w:firstLine="0"/>
        <w:rPr>
          <w:rFonts w:ascii="Times New Roman"/>
          <w:kern w:val="2"/>
          <w:sz w:val="24"/>
          <w:szCs w:val="24"/>
        </w:rPr>
      </w:pPr>
      <w:r>
        <w:rPr>
          <w:rFonts w:ascii="Times New Roman"/>
          <w:kern w:val="2"/>
          <w:sz w:val="24"/>
          <w:szCs w:val="24"/>
        </w:rPr>
        <w:t xml:space="preserve">7.2.5  </w:t>
      </w:r>
      <w:r>
        <w:rPr>
          <w:rFonts w:ascii="Times New Roman"/>
          <w:kern w:val="2"/>
          <w:sz w:val="24"/>
          <w:szCs w:val="24"/>
        </w:rPr>
        <w:t>当压缩仪采用百分表式测力仪时</w:t>
      </w:r>
      <w:r>
        <w:rPr>
          <w:rFonts w:ascii="Times New Roman" w:hint="eastAsia"/>
          <w:kern w:val="2"/>
          <w:sz w:val="24"/>
          <w:szCs w:val="24"/>
        </w:rPr>
        <w:t>，</w:t>
      </w:r>
      <w:r w:rsidR="003763E5">
        <w:rPr>
          <w:rFonts w:ascii="Times New Roman" w:hint="eastAsia"/>
          <w:kern w:val="2"/>
          <w:sz w:val="24"/>
          <w:szCs w:val="24"/>
        </w:rPr>
        <w:t>加载试验力前均应</w:t>
      </w:r>
      <w:r w:rsidRPr="00234C7D">
        <w:rPr>
          <w:rFonts w:ascii="Times New Roman" w:hint="eastAsia"/>
          <w:kern w:val="2"/>
          <w:sz w:val="24"/>
          <w:szCs w:val="24"/>
        </w:rPr>
        <w:t>将指示装置调至零点</w:t>
      </w:r>
      <w:r w:rsidRPr="00234C7D">
        <w:rPr>
          <w:rFonts w:ascii="Times New Roman" w:hint="eastAsia"/>
          <w:kern w:val="2"/>
          <w:sz w:val="24"/>
          <w:szCs w:val="24"/>
        </w:rPr>
        <w:t>(</w:t>
      </w:r>
      <w:r w:rsidRPr="00234C7D">
        <w:rPr>
          <w:rFonts w:ascii="Times New Roman" w:hint="eastAsia"/>
          <w:kern w:val="2"/>
          <w:sz w:val="24"/>
          <w:szCs w:val="24"/>
        </w:rPr>
        <w:t>或作为零点的起始</w:t>
      </w:r>
      <w:r>
        <w:rPr>
          <w:rFonts w:ascii="Times New Roman" w:hint="eastAsia"/>
          <w:kern w:val="2"/>
          <w:sz w:val="24"/>
          <w:szCs w:val="24"/>
        </w:rPr>
        <w:t>位置</w:t>
      </w:r>
      <w:r>
        <w:rPr>
          <w:rFonts w:ascii="Times New Roman" w:hint="eastAsia"/>
          <w:kern w:val="2"/>
          <w:sz w:val="24"/>
          <w:szCs w:val="24"/>
        </w:rPr>
        <w:t>)</w:t>
      </w:r>
      <w:r w:rsidR="002C12EE">
        <w:rPr>
          <w:rFonts w:ascii="Times New Roman" w:hint="eastAsia"/>
          <w:kern w:val="2"/>
          <w:sz w:val="24"/>
          <w:szCs w:val="24"/>
        </w:rPr>
        <w:t>。</w:t>
      </w:r>
      <w:r>
        <w:rPr>
          <w:rFonts w:ascii="Times New Roman"/>
          <w:sz w:val="24"/>
          <w:szCs w:val="24"/>
        </w:rPr>
        <w:t>以</w:t>
      </w:r>
      <w:r>
        <w:rPr>
          <w:rFonts w:ascii="Times New Roman"/>
          <w:kern w:val="2"/>
          <w:sz w:val="24"/>
          <w:szCs w:val="24"/>
        </w:rPr>
        <w:t>标准测力仪示值</w:t>
      </w:r>
      <w:r>
        <w:rPr>
          <w:rFonts w:ascii="Times New Roman"/>
          <w:sz w:val="24"/>
          <w:szCs w:val="24"/>
        </w:rPr>
        <w:t>为准，在压缩仪试验力</w:t>
      </w:r>
      <w:r w:rsidR="002C12EE">
        <w:rPr>
          <w:rFonts w:ascii="Times New Roman" w:hint="eastAsia"/>
          <w:sz w:val="24"/>
          <w:szCs w:val="24"/>
        </w:rPr>
        <w:t>保持稳定后</w:t>
      </w:r>
      <w:r>
        <w:rPr>
          <w:rFonts w:ascii="Times New Roman"/>
          <w:kern w:val="2"/>
          <w:sz w:val="24"/>
          <w:szCs w:val="24"/>
        </w:rPr>
        <w:t>读取进程示值</w:t>
      </w:r>
      <w:r>
        <w:rPr>
          <w:rFonts w:ascii="Times New Roman" w:hint="eastAsia"/>
          <w:kern w:val="2"/>
          <w:sz w:val="24"/>
          <w:szCs w:val="24"/>
        </w:rPr>
        <w:t>，按分度值的</w:t>
      </w:r>
      <w:r>
        <w:rPr>
          <w:rFonts w:ascii="Times New Roman" w:hint="eastAsia"/>
          <w:kern w:val="2"/>
          <w:sz w:val="24"/>
          <w:szCs w:val="24"/>
        </w:rPr>
        <w:t>1/10</w:t>
      </w:r>
      <w:r w:rsidR="00505AFA">
        <w:rPr>
          <w:rFonts w:ascii="Times New Roman" w:hint="eastAsia"/>
          <w:kern w:val="2"/>
          <w:sz w:val="24"/>
          <w:szCs w:val="24"/>
        </w:rPr>
        <w:t>估读</w:t>
      </w:r>
      <w:r>
        <w:rPr>
          <w:rFonts w:ascii="Times New Roman"/>
          <w:kern w:val="2"/>
          <w:sz w:val="24"/>
          <w:szCs w:val="24"/>
        </w:rPr>
        <w:t>。分别按公式（</w:t>
      </w:r>
      <w:r>
        <w:rPr>
          <w:rFonts w:ascii="Times New Roman"/>
          <w:kern w:val="2"/>
          <w:sz w:val="24"/>
          <w:szCs w:val="24"/>
        </w:rPr>
        <w:t>1</w:t>
      </w:r>
      <w:r>
        <w:rPr>
          <w:rFonts w:ascii="Times New Roman"/>
          <w:kern w:val="2"/>
          <w:sz w:val="24"/>
          <w:szCs w:val="24"/>
        </w:rPr>
        <w:t>）</w:t>
      </w:r>
      <w:r>
        <w:rPr>
          <w:rFonts w:ascii="Times New Roman" w:hint="eastAsia"/>
          <w:kern w:val="2"/>
          <w:sz w:val="24"/>
          <w:szCs w:val="24"/>
        </w:rPr>
        <w:t>、</w:t>
      </w:r>
      <w:r>
        <w:rPr>
          <w:rFonts w:ascii="Times New Roman"/>
          <w:kern w:val="2"/>
          <w:sz w:val="24"/>
          <w:szCs w:val="24"/>
        </w:rPr>
        <w:t>（</w:t>
      </w:r>
      <w:r>
        <w:rPr>
          <w:rFonts w:ascii="Times New Roman"/>
          <w:kern w:val="2"/>
          <w:sz w:val="24"/>
          <w:szCs w:val="24"/>
        </w:rPr>
        <w:t>2</w:t>
      </w:r>
      <w:r>
        <w:rPr>
          <w:rFonts w:ascii="Times New Roman"/>
          <w:kern w:val="2"/>
          <w:sz w:val="24"/>
          <w:szCs w:val="24"/>
        </w:rPr>
        <w:t>）计算各校准点进程示值平均值</w:t>
      </w:r>
      <w:r w:rsidRPr="00CC0898">
        <w:rPr>
          <w:rFonts w:ascii="Times New Roman"/>
          <w:position w:val="-4"/>
          <w:szCs w:val="21"/>
        </w:rPr>
        <w:object w:dxaOrig="240" w:dyaOrig="260" w14:anchorId="1DE9466C">
          <v:shape id="_x0000_i1041" type="#_x0000_t75" style="width:12.75pt;height:13.5pt" o:ole="">
            <v:imagedata r:id="rId54" o:title=""/>
          </v:shape>
          <o:OLEObject Type="Embed" ProgID="Equation.3" ShapeID="_x0000_i1041" DrawAspect="Content" ObjectID="_1784644923" r:id="rId55"/>
        </w:object>
      </w:r>
      <w:r>
        <w:rPr>
          <w:rFonts w:ascii="Times New Roman" w:hint="eastAsia"/>
          <w:kern w:val="2"/>
          <w:sz w:val="24"/>
          <w:szCs w:val="24"/>
        </w:rPr>
        <w:t>、</w:t>
      </w:r>
      <w:r>
        <w:rPr>
          <w:rFonts w:ascii="Times New Roman"/>
          <w:kern w:val="2"/>
          <w:sz w:val="24"/>
          <w:szCs w:val="24"/>
        </w:rPr>
        <w:t>示值重复性</w:t>
      </w:r>
      <w:r w:rsidRPr="00CC0898">
        <w:rPr>
          <w:rFonts w:ascii="Times New Roman"/>
          <w:position w:val="-4"/>
          <w:sz w:val="24"/>
          <w:szCs w:val="24"/>
        </w:rPr>
        <w:object w:dxaOrig="240" w:dyaOrig="260" w14:anchorId="193F7128">
          <v:shape id="_x0000_i1042" type="#_x0000_t75" style="width:12.75pt;height:13.5pt" o:ole="">
            <v:imagedata r:id="rId56" o:title=""/>
          </v:shape>
          <o:OLEObject Type="Embed" ProgID="Equation.3" ShapeID="_x0000_i1042" DrawAspect="Content" ObjectID="_1784644924" r:id="rId57"/>
        </w:object>
      </w:r>
      <w:r>
        <w:rPr>
          <w:rFonts w:ascii="Times New Roman"/>
          <w:kern w:val="2"/>
          <w:sz w:val="24"/>
          <w:szCs w:val="24"/>
        </w:rPr>
        <w:t>：</w:t>
      </w:r>
    </w:p>
    <w:p w14:paraId="182BF0FC" w14:textId="77777777" w:rsidR="00CC0898" w:rsidRDefault="00CC0898">
      <w:pPr>
        <w:pStyle w:val="afffff1"/>
        <w:spacing w:line="360" w:lineRule="auto"/>
        <w:ind w:rightChars="50" w:right="105" w:firstLineChars="1450" w:firstLine="3480"/>
        <w:rPr>
          <w:rFonts w:ascii="Times New Roman" w:hAnsi="Times New Roman" w:cs="Times New Roman"/>
        </w:rPr>
      </w:pPr>
      <w:r w:rsidRPr="00CC0898">
        <w:rPr>
          <w:rFonts w:ascii="Times New Roman" w:hAnsi="Times New Roman" w:cs="Times New Roman"/>
          <w:position w:val="-30"/>
        </w:rPr>
        <w:object w:dxaOrig="1279" w:dyaOrig="700" w14:anchorId="31E4CFCB">
          <v:shape id="_x0000_i1043" type="#_x0000_t75" style="width:63.75pt;height:35.25pt" o:ole="">
            <v:imagedata r:id="rId58" o:title=""/>
          </v:shape>
          <o:OLEObject Type="Embed" ProgID="Equation.3" ShapeID="_x0000_i1043" DrawAspect="Content" ObjectID="_1784644925" r:id="rId59"/>
        </w:object>
      </w:r>
      <w:r w:rsidR="00785595">
        <w:rPr>
          <w:rFonts w:ascii="Times New Roman" w:hAnsi="Times New Roman" w:cs="Times New Roman" w:hint="eastAsia"/>
          <w:position w:val="-30"/>
        </w:rPr>
        <w:t xml:space="preserve">                           </w:t>
      </w:r>
      <w:r w:rsidR="00785595">
        <w:rPr>
          <w:rFonts w:ascii="Times New Roman" w:hAnsi="Times New Roman" w:cs="Times New Roman"/>
        </w:rPr>
        <w:t>（</w:t>
      </w:r>
      <w:r w:rsidR="00785595">
        <w:rPr>
          <w:rFonts w:ascii="Times New Roman" w:hAnsi="Times New Roman" w:cs="Times New Roman"/>
        </w:rPr>
        <w:t>1</w:t>
      </w:r>
      <w:r w:rsidR="00785595">
        <w:rPr>
          <w:rFonts w:ascii="Times New Roman" w:hAnsi="Times New Roman" w:cs="Times New Roman"/>
        </w:rPr>
        <w:t>）</w:t>
      </w:r>
    </w:p>
    <w:p w14:paraId="68C8A778" w14:textId="77777777" w:rsidR="00CC0898" w:rsidRDefault="00CC0898">
      <w:pPr>
        <w:spacing w:line="360" w:lineRule="auto"/>
        <w:ind w:rightChars="50" w:right="105" w:firstLineChars="1450" w:firstLine="3045"/>
      </w:pPr>
      <w:r>
        <w:object w:dxaOrig="2380" w:dyaOrig="640" w14:anchorId="3204646E">
          <v:shape id="_x0000_i1044" type="#_x0000_t75" style="width:119.25pt;height:32.25pt" o:ole="">
            <v:imagedata r:id="rId60" o:title=""/>
          </v:shape>
          <o:OLEObject Type="Embed" ProgID="Equation.3" ShapeID="_x0000_i1044" DrawAspect="Content" ObjectID="_1784644926" r:id="rId61"/>
        </w:object>
      </w:r>
      <w:r w:rsidR="00785595">
        <w:rPr>
          <w:rFonts w:hint="eastAsia"/>
        </w:rPr>
        <w:t xml:space="preserve">                        </w:t>
      </w:r>
      <w:r w:rsidR="00785595">
        <w:rPr>
          <w:sz w:val="24"/>
        </w:rPr>
        <w:t>（</w:t>
      </w:r>
      <w:r w:rsidR="00785595">
        <w:rPr>
          <w:sz w:val="24"/>
        </w:rPr>
        <w:t>2</w:t>
      </w:r>
      <w:r w:rsidR="00785595">
        <w:rPr>
          <w:sz w:val="24"/>
        </w:rPr>
        <w:t>）</w:t>
      </w:r>
    </w:p>
    <w:p w14:paraId="74CDA213" w14:textId="77777777" w:rsidR="00CC0898" w:rsidRDefault="00785595">
      <w:pPr>
        <w:spacing w:line="360" w:lineRule="auto"/>
        <w:ind w:rightChars="50" w:right="105"/>
        <w:jc w:val="left"/>
        <w:rPr>
          <w:sz w:val="24"/>
        </w:rPr>
      </w:pPr>
      <w:r>
        <w:rPr>
          <w:rFonts w:hint="eastAsia"/>
          <w:sz w:val="24"/>
        </w:rPr>
        <w:t xml:space="preserve">7.2.6  </w:t>
      </w:r>
      <w:r>
        <w:rPr>
          <w:rFonts w:hint="eastAsia"/>
          <w:sz w:val="24"/>
        </w:rPr>
        <w:t>当压缩仪采用力传感器及配套的指示装置时，</w:t>
      </w:r>
      <w:r w:rsidR="00F452F2">
        <w:rPr>
          <w:rFonts w:hint="eastAsia"/>
          <w:sz w:val="24"/>
        </w:rPr>
        <w:t>加载试验力前均应</w:t>
      </w:r>
      <w:r w:rsidR="00F452F2" w:rsidRPr="00234C7D">
        <w:rPr>
          <w:rFonts w:hint="eastAsia"/>
          <w:sz w:val="24"/>
        </w:rPr>
        <w:t>将指示装置</w:t>
      </w:r>
      <w:r w:rsidR="00F452F2">
        <w:rPr>
          <w:rFonts w:hint="eastAsia"/>
          <w:sz w:val="24"/>
        </w:rPr>
        <w:t>清零。</w:t>
      </w:r>
      <w:r>
        <w:rPr>
          <w:sz w:val="24"/>
        </w:rPr>
        <w:t>以标准测力仪示值为准，在压缩仪试验力</w:t>
      </w:r>
      <w:r w:rsidR="00F452F2">
        <w:rPr>
          <w:rFonts w:hint="eastAsia"/>
          <w:sz w:val="24"/>
        </w:rPr>
        <w:t>保持稳定后</w:t>
      </w:r>
      <w:r w:rsidR="00F452F2">
        <w:rPr>
          <w:sz w:val="24"/>
        </w:rPr>
        <w:t>读取进程示值</w:t>
      </w:r>
      <w:r>
        <w:rPr>
          <w:sz w:val="24"/>
        </w:rPr>
        <w:t>，计算每个校准点三次测量的算术平均值。试验力的示值误差</w:t>
      </w:r>
      <w:r w:rsidR="00CC0898" w:rsidRPr="00CC0898">
        <w:rPr>
          <w:position w:val="-8"/>
          <w:szCs w:val="21"/>
        </w:rPr>
        <w:object w:dxaOrig="200" w:dyaOrig="240" w14:anchorId="6D8DA6F3">
          <v:shape id="_x0000_i1045" type="#_x0000_t75" style="width:10.5pt;height:12.75pt" o:ole="">
            <v:imagedata r:id="rId39" o:title=""/>
          </v:shape>
          <o:OLEObject Type="Embed" ProgID="Equation.3" ShapeID="_x0000_i1045" DrawAspect="Content" ObjectID="_1784644927" r:id="rId62"/>
        </w:object>
      </w:r>
      <w:r>
        <w:rPr>
          <w:sz w:val="24"/>
        </w:rPr>
        <w:t>和示值重复性</w:t>
      </w:r>
      <w:r w:rsidR="00CC0898" w:rsidRPr="00CC0898">
        <w:rPr>
          <w:position w:val="-4"/>
          <w:szCs w:val="21"/>
        </w:rPr>
        <w:object w:dxaOrig="240" w:dyaOrig="260" w14:anchorId="6E4AB40E">
          <v:shape id="_x0000_i1046" type="#_x0000_t75" style="width:12.75pt;height:13.5pt" o:ole="">
            <v:imagedata r:id="rId63" o:title=""/>
          </v:shape>
          <o:OLEObject Type="Embed" ProgID="Equation.3" ShapeID="_x0000_i1046" DrawAspect="Content" ObjectID="_1784644928" r:id="rId64"/>
        </w:object>
      </w:r>
      <w:r>
        <w:rPr>
          <w:sz w:val="24"/>
        </w:rPr>
        <w:t>分别按公式（</w:t>
      </w:r>
      <w:r>
        <w:rPr>
          <w:rFonts w:hint="eastAsia"/>
          <w:sz w:val="24"/>
        </w:rPr>
        <w:t>3</w:t>
      </w:r>
      <w:r>
        <w:rPr>
          <w:sz w:val="24"/>
        </w:rPr>
        <w:t>）</w:t>
      </w:r>
      <w:r>
        <w:rPr>
          <w:rFonts w:hint="eastAsia"/>
          <w:sz w:val="24"/>
        </w:rPr>
        <w:t>、</w:t>
      </w:r>
      <w:r>
        <w:rPr>
          <w:sz w:val="24"/>
        </w:rPr>
        <w:t>（</w:t>
      </w:r>
      <w:r>
        <w:rPr>
          <w:rFonts w:hint="eastAsia"/>
          <w:sz w:val="24"/>
        </w:rPr>
        <w:t>4</w:t>
      </w:r>
      <w:r>
        <w:rPr>
          <w:sz w:val="24"/>
        </w:rPr>
        <w:t>）计算：</w:t>
      </w:r>
    </w:p>
    <w:p w14:paraId="0FCF99EF" w14:textId="77777777" w:rsidR="00CC0898" w:rsidRDefault="00CC0898">
      <w:pPr>
        <w:spacing w:line="360" w:lineRule="auto"/>
        <w:ind w:rightChars="50" w:right="105" w:firstLineChars="1550" w:firstLine="3255"/>
      </w:pPr>
      <w:r>
        <w:object w:dxaOrig="1800" w:dyaOrig="640" w14:anchorId="42EA7FFC">
          <v:shape id="_x0000_i1047" type="#_x0000_t75" style="width:90pt;height:32.25pt" o:ole="">
            <v:imagedata r:id="rId65" o:title=""/>
          </v:shape>
          <o:OLEObject Type="Embed" ProgID="Equation.3" ShapeID="_x0000_i1047" DrawAspect="Content" ObjectID="_1784644929" r:id="rId66"/>
        </w:object>
      </w:r>
      <w:r w:rsidR="00785595">
        <w:rPr>
          <w:rFonts w:hint="eastAsia"/>
        </w:rPr>
        <w:t xml:space="preserve">                            </w:t>
      </w:r>
      <w:r w:rsidR="00785595">
        <w:rPr>
          <w:sz w:val="24"/>
        </w:rPr>
        <w:t>（</w:t>
      </w:r>
      <w:r w:rsidR="00785595">
        <w:rPr>
          <w:rFonts w:hint="eastAsia"/>
          <w:sz w:val="24"/>
        </w:rPr>
        <w:t>3</w:t>
      </w:r>
      <w:r w:rsidR="00785595">
        <w:rPr>
          <w:sz w:val="24"/>
        </w:rPr>
        <w:t>）</w:t>
      </w:r>
    </w:p>
    <w:p w14:paraId="2A511003" w14:textId="77777777" w:rsidR="00CC0898" w:rsidRDefault="00CC0898">
      <w:pPr>
        <w:spacing w:line="360" w:lineRule="auto"/>
        <w:ind w:rightChars="50" w:right="105" w:firstLineChars="1450" w:firstLine="3045"/>
      </w:pPr>
      <w:r>
        <w:object w:dxaOrig="2259" w:dyaOrig="640" w14:anchorId="393CCCF9">
          <v:shape id="_x0000_i1048" type="#_x0000_t75" style="width:112.5pt;height:32.25pt" o:ole="">
            <v:imagedata r:id="rId67" o:title=""/>
          </v:shape>
          <o:OLEObject Type="Embed" ProgID="Equation.3" ShapeID="_x0000_i1048" DrawAspect="Content" ObjectID="_1784644930" r:id="rId68"/>
        </w:object>
      </w:r>
      <w:r w:rsidR="00785595">
        <w:rPr>
          <w:rFonts w:hint="eastAsia"/>
        </w:rPr>
        <w:t xml:space="preserve">                          </w:t>
      </w:r>
      <w:r w:rsidR="00785595">
        <w:rPr>
          <w:sz w:val="24"/>
        </w:rPr>
        <w:t>（</w:t>
      </w:r>
      <w:r w:rsidR="00785595">
        <w:rPr>
          <w:rFonts w:hint="eastAsia"/>
          <w:sz w:val="24"/>
        </w:rPr>
        <w:t>4</w:t>
      </w:r>
      <w:r w:rsidR="00785595">
        <w:rPr>
          <w:sz w:val="24"/>
        </w:rPr>
        <w:t>）</w:t>
      </w:r>
    </w:p>
    <w:p w14:paraId="02E000AF" w14:textId="77777777" w:rsidR="00CC0898" w:rsidRDefault="00785595">
      <w:pPr>
        <w:spacing w:line="360" w:lineRule="auto"/>
        <w:rPr>
          <w:sz w:val="24"/>
        </w:rPr>
      </w:pPr>
      <w:r>
        <w:rPr>
          <w:sz w:val="24"/>
        </w:rPr>
        <w:t xml:space="preserve">7.3  </w:t>
      </w:r>
      <w:r>
        <w:rPr>
          <w:sz w:val="24"/>
        </w:rPr>
        <w:t>位移示值误差</w:t>
      </w:r>
    </w:p>
    <w:p w14:paraId="6686F8E3" w14:textId="77777777" w:rsidR="00CC0898" w:rsidRDefault="00785595">
      <w:pPr>
        <w:spacing w:line="360" w:lineRule="auto"/>
        <w:rPr>
          <w:sz w:val="24"/>
        </w:rPr>
      </w:pPr>
      <w:r>
        <w:rPr>
          <w:sz w:val="24"/>
        </w:rPr>
        <w:t xml:space="preserve">7.3.1  </w:t>
      </w:r>
      <w:r>
        <w:rPr>
          <w:sz w:val="24"/>
        </w:rPr>
        <w:t>位移</w:t>
      </w:r>
      <w:r>
        <w:rPr>
          <w:rFonts w:hint="eastAsia"/>
          <w:sz w:val="24"/>
        </w:rPr>
        <w:t>校准点不少于</w:t>
      </w:r>
      <w:r>
        <w:rPr>
          <w:rFonts w:hint="eastAsia"/>
          <w:sz w:val="24"/>
        </w:rPr>
        <w:t>3</w:t>
      </w:r>
      <w:r>
        <w:rPr>
          <w:rFonts w:hint="eastAsia"/>
          <w:sz w:val="24"/>
        </w:rPr>
        <w:t>个，所选校准点应均匀地分布在全量程范围内</w:t>
      </w:r>
      <w:r>
        <w:rPr>
          <w:sz w:val="24"/>
        </w:rPr>
        <w:t>。</w:t>
      </w:r>
    </w:p>
    <w:p w14:paraId="630708F6" w14:textId="77777777" w:rsidR="00CC0898" w:rsidRDefault="00785595">
      <w:pPr>
        <w:spacing w:line="360" w:lineRule="auto"/>
        <w:rPr>
          <w:sz w:val="24"/>
        </w:rPr>
      </w:pPr>
      <w:r>
        <w:rPr>
          <w:sz w:val="24"/>
        </w:rPr>
        <w:lastRenderedPageBreak/>
        <w:t xml:space="preserve">7.3.2  </w:t>
      </w:r>
      <w:r>
        <w:rPr>
          <w:rFonts w:hint="eastAsia"/>
          <w:sz w:val="24"/>
        </w:rPr>
        <w:t>调整位移指示表零位，</w:t>
      </w:r>
      <w:r>
        <w:rPr>
          <w:sz w:val="24"/>
        </w:rPr>
        <w:t>将各</w:t>
      </w:r>
      <w:r>
        <w:rPr>
          <w:rFonts w:hint="eastAsia"/>
          <w:sz w:val="24"/>
        </w:rPr>
        <w:t>校准</w:t>
      </w:r>
      <w:r>
        <w:rPr>
          <w:sz w:val="24"/>
        </w:rPr>
        <w:t>点对应的量块依次放于升降板与位移测量杆之间，在压缩仪位移指示表上读数</w:t>
      </w:r>
      <w:r>
        <w:rPr>
          <w:rFonts w:hint="eastAsia"/>
          <w:sz w:val="24"/>
        </w:rPr>
        <w:t>，</w:t>
      </w:r>
      <w:r>
        <w:rPr>
          <w:sz w:val="24"/>
        </w:rPr>
        <w:t>每一</w:t>
      </w:r>
      <w:r>
        <w:rPr>
          <w:rFonts w:hint="eastAsia"/>
          <w:sz w:val="24"/>
        </w:rPr>
        <w:t>校准</w:t>
      </w:r>
      <w:r>
        <w:rPr>
          <w:sz w:val="24"/>
        </w:rPr>
        <w:t>点测量</w:t>
      </w:r>
      <w:r>
        <w:rPr>
          <w:sz w:val="24"/>
        </w:rPr>
        <w:t>3</w:t>
      </w:r>
      <w:r>
        <w:rPr>
          <w:sz w:val="24"/>
        </w:rPr>
        <w:t>次，以</w:t>
      </w:r>
      <w:r>
        <w:rPr>
          <w:sz w:val="24"/>
        </w:rPr>
        <w:t>3</w:t>
      </w:r>
      <w:r>
        <w:rPr>
          <w:sz w:val="24"/>
        </w:rPr>
        <w:t>次测得值的算术平均值作为该点的示值，位移指示表的示值与相应量块标称值之差即为该点的示值误差。</w:t>
      </w:r>
    </w:p>
    <w:p w14:paraId="1FEFB6D0" w14:textId="77777777" w:rsidR="00CC0898" w:rsidRDefault="00785595">
      <w:pPr>
        <w:spacing w:line="360" w:lineRule="auto"/>
        <w:rPr>
          <w:sz w:val="24"/>
        </w:rPr>
      </w:pPr>
      <w:r>
        <w:rPr>
          <w:sz w:val="24"/>
        </w:rPr>
        <w:t>7.3.3</w:t>
      </w:r>
      <w:r>
        <w:rPr>
          <w:rFonts w:hint="eastAsia"/>
          <w:sz w:val="24"/>
        </w:rPr>
        <w:t xml:space="preserve">  </w:t>
      </w:r>
      <w:r>
        <w:rPr>
          <w:sz w:val="24"/>
        </w:rPr>
        <w:t>示值误差</w:t>
      </w:r>
      <w:r w:rsidR="00CC0898" w:rsidRPr="00CC0898">
        <w:rPr>
          <w:position w:val="-6"/>
          <w:szCs w:val="21"/>
        </w:rPr>
        <w:object w:dxaOrig="180" w:dyaOrig="220" w14:anchorId="6C9051E8">
          <v:shape id="_x0000_i1049" type="#_x0000_t75" style="width:9pt;height:11.25pt" o:ole="">
            <v:imagedata r:id="rId69" o:title=""/>
          </v:shape>
          <o:OLEObject Type="Embed" ProgID="Equation.3" ShapeID="_x0000_i1049" DrawAspect="Content" ObjectID="_1784644931" r:id="rId70"/>
        </w:object>
      </w:r>
      <w:r>
        <w:rPr>
          <w:sz w:val="24"/>
        </w:rPr>
        <w:t>可按公式（</w:t>
      </w:r>
      <w:r>
        <w:rPr>
          <w:rFonts w:hint="eastAsia"/>
          <w:sz w:val="24"/>
        </w:rPr>
        <w:t>5</w:t>
      </w:r>
      <w:r>
        <w:rPr>
          <w:sz w:val="24"/>
        </w:rPr>
        <w:t>）计算：</w:t>
      </w:r>
    </w:p>
    <w:p w14:paraId="4A44FD30" w14:textId="77777777" w:rsidR="00CC0898" w:rsidRDefault="00CC0898">
      <w:pPr>
        <w:spacing w:line="360" w:lineRule="auto"/>
        <w:ind w:rightChars="50" w:right="105" w:firstLineChars="1600" w:firstLine="3360"/>
      </w:pPr>
      <w:r w:rsidRPr="00CC0898">
        <w:rPr>
          <w:position w:val="-12"/>
        </w:rPr>
        <w:object w:dxaOrig="1100" w:dyaOrig="360" w14:anchorId="77A32F3C">
          <v:shape id="_x0000_i1050" type="#_x0000_t75" style="width:55.5pt;height:18pt" o:ole="">
            <v:imagedata r:id="rId71" o:title=""/>
          </v:shape>
          <o:OLEObject Type="Embed" ProgID="Equation.3" ShapeID="_x0000_i1050" DrawAspect="Content" ObjectID="_1784644932" r:id="rId72"/>
        </w:object>
      </w:r>
      <w:r w:rsidR="00785595">
        <w:rPr>
          <w:rFonts w:hint="eastAsia"/>
          <w:position w:val="-12"/>
        </w:rPr>
        <w:t xml:space="preserve">                                  </w:t>
      </w:r>
      <w:r w:rsidR="00785595">
        <w:rPr>
          <w:sz w:val="24"/>
        </w:rPr>
        <w:t>（</w:t>
      </w:r>
      <w:r w:rsidR="00785595">
        <w:rPr>
          <w:rFonts w:hint="eastAsia"/>
          <w:sz w:val="24"/>
        </w:rPr>
        <w:t>5</w:t>
      </w:r>
      <w:r w:rsidR="00785595">
        <w:rPr>
          <w:sz w:val="24"/>
        </w:rPr>
        <w:t>）</w:t>
      </w:r>
    </w:p>
    <w:p w14:paraId="53B1FA0C" w14:textId="77777777" w:rsidR="00CC0898" w:rsidRDefault="00785595">
      <w:pPr>
        <w:spacing w:line="360" w:lineRule="auto"/>
        <w:rPr>
          <w:sz w:val="24"/>
        </w:rPr>
      </w:pPr>
      <w:r>
        <w:rPr>
          <w:sz w:val="24"/>
        </w:rPr>
        <w:t>7.</w:t>
      </w:r>
      <w:r>
        <w:rPr>
          <w:rFonts w:hint="eastAsia"/>
          <w:sz w:val="24"/>
        </w:rPr>
        <w:t xml:space="preserve">4  </w:t>
      </w:r>
      <w:r>
        <w:rPr>
          <w:rFonts w:hint="eastAsia"/>
          <w:sz w:val="24"/>
        </w:rPr>
        <w:t>平行度</w:t>
      </w:r>
    </w:p>
    <w:p w14:paraId="6DD26F81" w14:textId="77777777" w:rsidR="00CC0898" w:rsidRDefault="00785595">
      <w:pPr>
        <w:spacing w:line="360" w:lineRule="auto"/>
        <w:ind w:firstLineChars="200" w:firstLine="480"/>
        <w:rPr>
          <w:sz w:val="24"/>
        </w:rPr>
      </w:pPr>
      <w:r>
        <w:rPr>
          <w:rFonts w:hint="eastAsia"/>
          <w:sz w:val="24"/>
        </w:rPr>
        <w:t>将专用工具安装在</w:t>
      </w:r>
      <w:r>
        <w:rPr>
          <w:sz w:val="24"/>
        </w:rPr>
        <w:t>升降</w:t>
      </w:r>
      <w:r>
        <w:rPr>
          <w:rFonts w:hint="eastAsia"/>
          <w:sz w:val="24"/>
        </w:rPr>
        <w:t>轴上，</w:t>
      </w:r>
      <w:r>
        <w:rPr>
          <w:sz w:val="24"/>
        </w:rPr>
        <w:t>转动</w:t>
      </w:r>
      <w:r>
        <w:rPr>
          <w:rFonts w:hint="eastAsia"/>
          <w:sz w:val="24"/>
        </w:rPr>
        <w:t>手轮或电动</w:t>
      </w:r>
      <w:r>
        <w:rPr>
          <w:sz w:val="24"/>
        </w:rPr>
        <w:t>转</w:t>
      </w:r>
      <w:r>
        <w:rPr>
          <w:rFonts w:hint="eastAsia"/>
          <w:sz w:val="24"/>
        </w:rPr>
        <w:t>轮</w:t>
      </w:r>
      <w:r>
        <w:rPr>
          <w:sz w:val="24"/>
        </w:rPr>
        <w:t>，</w:t>
      </w:r>
      <w:r>
        <w:rPr>
          <w:rFonts w:hint="eastAsia"/>
          <w:sz w:val="24"/>
        </w:rPr>
        <w:t>使得专用工具上端面与压缩仪上传压板下平面接触，用塞尺测量其间隙，作为上下传压板之间的平行度</w:t>
      </w:r>
      <w:r>
        <w:rPr>
          <w:sz w:val="24"/>
        </w:rPr>
        <w:t>。</w:t>
      </w:r>
    </w:p>
    <w:p w14:paraId="3D0C9D34" w14:textId="77777777" w:rsidR="00CC0898" w:rsidRDefault="00785595">
      <w:pPr>
        <w:spacing w:line="360" w:lineRule="auto"/>
        <w:rPr>
          <w:sz w:val="24"/>
        </w:rPr>
      </w:pPr>
      <w:r>
        <w:rPr>
          <w:sz w:val="24"/>
        </w:rPr>
        <w:t>7.</w:t>
      </w:r>
      <w:r>
        <w:rPr>
          <w:rFonts w:hint="eastAsia"/>
          <w:sz w:val="24"/>
        </w:rPr>
        <w:t xml:space="preserve">5  </w:t>
      </w:r>
      <w:r>
        <w:rPr>
          <w:sz w:val="24"/>
        </w:rPr>
        <w:t>电动式升降板行程速率</w:t>
      </w:r>
    </w:p>
    <w:p w14:paraId="27F798C0" w14:textId="77777777" w:rsidR="00CC0898" w:rsidRDefault="00785595">
      <w:pPr>
        <w:spacing w:line="360" w:lineRule="auto"/>
        <w:ind w:firstLineChars="200" w:firstLine="480"/>
        <w:rPr>
          <w:sz w:val="24"/>
        </w:rPr>
      </w:pPr>
      <w:r>
        <w:rPr>
          <w:rFonts w:hint="eastAsia"/>
          <w:sz w:val="24"/>
        </w:rPr>
        <w:t>调整位移指示</w:t>
      </w:r>
      <w:r>
        <w:rPr>
          <w:sz w:val="24"/>
        </w:rPr>
        <w:t>表零位</w:t>
      </w:r>
      <w:r>
        <w:rPr>
          <w:rFonts w:hint="eastAsia"/>
          <w:sz w:val="24"/>
        </w:rPr>
        <w:t>，</w:t>
      </w:r>
      <w:r>
        <w:rPr>
          <w:sz w:val="24"/>
        </w:rPr>
        <w:t>在</w:t>
      </w:r>
      <w:r>
        <w:rPr>
          <w:rFonts w:hint="eastAsia"/>
          <w:sz w:val="24"/>
        </w:rPr>
        <w:t>空载</w:t>
      </w:r>
      <w:r>
        <w:rPr>
          <w:sz w:val="24"/>
        </w:rPr>
        <w:t>状态下</w:t>
      </w:r>
      <w:r>
        <w:rPr>
          <w:rFonts w:hint="eastAsia"/>
          <w:sz w:val="24"/>
        </w:rPr>
        <w:t>，启动上升按钮，待升降板平稳运行后，</w:t>
      </w:r>
      <w:r>
        <w:rPr>
          <w:sz w:val="24"/>
        </w:rPr>
        <w:t>启动秒表同时</w:t>
      </w:r>
      <w:r>
        <w:rPr>
          <w:rFonts w:hint="eastAsia"/>
          <w:sz w:val="24"/>
        </w:rPr>
        <w:t>读取指示表示值，</w:t>
      </w:r>
      <w:r>
        <w:rPr>
          <w:sz w:val="24"/>
        </w:rPr>
        <w:t>运行</w:t>
      </w:r>
      <w:r>
        <w:rPr>
          <w:sz w:val="24"/>
        </w:rPr>
        <w:t>1min</w:t>
      </w:r>
      <w:r>
        <w:rPr>
          <w:sz w:val="24"/>
        </w:rPr>
        <w:t>后，读取</w:t>
      </w:r>
      <w:r>
        <w:rPr>
          <w:rFonts w:hint="eastAsia"/>
          <w:sz w:val="24"/>
        </w:rPr>
        <w:t>指示</w:t>
      </w:r>
      <w:r>
        <w:rPr>
          <w:sz w:val="24"/>
        </w:rPr>
        <w:t>表示值。按上述方法重复测量</w:t>
      </w:r>
      <w:r>
        <w:rPr>
          <w:rFonts w:hint="eastAsia"/>
          <w:sz w:val="24"/>
        </w:rPr>
        <w:t>3</w:t>
      </w:r>
      <w:r>
        <w:rPr>
          <w:sz w:val="24"/>
        </w:rPr>
        <w:t>次，计算平均行程速率</w:t>
      </w:r>
      <w:r w:rsidR="00CC0898" w:rsidRPr="00CC0898">
        <w:rPr>
          <w:position w:val="-4"/>
          <w:szCs w:val="21"/>
        </w:rPr>
        <w:object w:dxaOrig="240" w:dyaOrig="300" w14:anchorId="4A57F7AC">
          <v:shape id="_x0000_i1051" type="#_x0000_t75" style="width:12.75pt;height:15.75pt" o:ole="">
            <v:imagedata r:id="rId73" o:title=""/>
          </v:shape>
          <o:OLEObject Type="Embed" ProgID="Equation.3" ShapeID="_x0000_i1051" DrawAspect="Content" ObjectID="_1784644933" r:id="rId74"/>
        </w:object>
      </w:r>
      <w:r>
        <w:rPr>
          <w:position w:val="-4"/>
          <w:szCs w:val="21"/>
        </w:rPr>
        <w:t>，</w:t>
      </w:r>
      <w:r>
        <w:rPr>
          <w:sz w:val="24"/>
        </w:rPr>
        <w:t>其相对误差</w:t>
      </w:r>
      <w:r w:rsidR="00CC0898" w:rsidRPr="00CC0898">
        <w:rPr>
          <w:position w:val="-4"/>
          <w:szCs w:val="21"/>
        </w:rPr>
        <w:object w:dxaOrig="220" w:dyaOrig="260" w14:anchorId="2BC56A76">
          <v:shape id="_x0000_i1052" type="#_x0000_t75" style="width:11.25pt;height:13.5pt" o:ole="">
            <v:imagedata r:id="rId75" o:title=""/>
          </v:shape>
          <o:OLEObject Type="Embed" ProgID="Equation.3" ShapeID="_x0000_i1052" DrawAspect="Content" ObjectID="_1784644934" r:id="rId76"/>
        </w:object>
      </w:r>
      <w:r>
        <w:rPr>
          <w:sz w:val="24"/>
        </w:rPr>
        <w:t>可按公式（</w:t>
      </w:r>
      <w:r>
        <w:rPr>
          <w:rFonts w:hint="eastAsia"/>
          <w:sz w:val="24"/>
        </w:rPr>
        <w:t>6</w:t>
      </w:r>
      <w:r>
        <w:rPr>
          <w:sz w:val="24"/>
        </w:rPr>
        <w:t>）计算：</w:t>
      </w:r>
    </w:p>
    <w:p w14:paraId="60ABD4D1" w14:textId="77777777" w:rsidR="00CC0898" w:rsidRDefault="00CC0898">
      <w:pPr>
        <w:spacing w:line="360" w:lineRule="auto"/>
        <w:ind w:rightChars="50" w:right="105" w:firstLineChars="1800" w:firstLine="3780"/>
      </w:pPr>
      <w:r>
        <w:object w:dxaOrig="1800" w:dyaOrig="640" w14:anchorId="4F91F6B3">
          <v:shape id="_x0000_i1053" type="#_x0000_t75" style="width:90pt;height:32.25pt" o:ole="">
            <v:imagedata r:id="rId77" o:title=""/>
          </v:shape>
          <o:OLEObject Type="Embed" ProgID="Equation.3" ShapeID="_x0000_i1053" DrawAspect="Content" ObjectID="_1784644935" r:id="rId78"/>
        </w:object>
      </w:r>
      <w:r w:rsidR="00785595">
        <w:rPr>
          <w:rFonts w:hint="eastAsia"/>
        </w:rPr>
        <w:t xml:space="preserve">                        </w:t>
      </w:r>
      <w:r w:rsidR="00785595">
        <w:rPr>
          <w:sz w:val="24"/>
        </w:rPr>
        <w:t>（</w:t>
      </w:r>
      <w:r w:rsidR="00785595">
        <w:rPr>
          <w:rFonts w:hint="eastAsia"/>
          <w:sz w:val="24"/>
        </w:rPr>
        <w:t>6</w:t>
      </w:r>
      <w:r w:rsidR="00785595">
        <w:rPr>
          <w:sz w:val="24"/>
        </w:rPr>
        <w:t>）</w:t>
      </w:r>
    </w:p>
    <w:p w14:paraId="3B103250" w14:textId="77777777" w:rsidR="00CC0898" w:rsidRDefault="00785595">
      <w:pPr>
        <w:pStyle w:val="affa"/>
        <w:spacing w:line="360" w:lineRule="auto"/>
        <w:ind w:firstLineChars="0" w:firstLine="0"/>
        <w:rPr>
          <w:rFonts w:ascii="Times New Roman"/>
          <w:kern w:val="2"/>
          <w:sz w:val="24"/>
          <w:szCs w:val="24"/>
        </w:rPr>
      </w:pPr>
      <w:r>
        <w:rPr>
          <w:rFonts w:ascii="Times New Roman"/>
          <w:kern w:val="2"/>
          <w:sz w:val="24"/>
          <w:szCs w:val="24"/>
        </w:rPr>
        <w:t>7.</w:t>
      </w:r>
      <w:r>
        <w:rPr>
          <w:rFonts w:ascii="Times New Roman" w:hint="eastAsia"/>
          <w:kern w:val="2"/>
          <w:sz w:val="24"/>
          <w:szCs w:val="24"/>
        </w:rPr>
        <w:t>6</w:t>
      </w:r>
      <w:r>
        <w:rPr>
          <w:rFonts w:ascii="Times New Roman"/>
          <w:kern w:val="2"/>
          <w:sz w:val="24"/>
          <w:szCs w:val="24"/>
        </w:rPr>
        <w:t xml:space="preserve">  </w:t>
      </w:r>
      <w:r>
        <w:rPr>
          <w:rFonts w:ascii="Times New Roman"/>
          <w:kern w:val="2"/>
          <w:sz w:val="24"/>
          <w:szCs w:val="24"/>
        </w:rPr>
        <w:t>重塑筒</w:t>
      </w:r>
      <w:r>
        <w:rPr>
          <w:rFonts w:ascii="Times New Roman" w:hint="eastAsia"/>
          <w:kern w:val="2"/>
          <w:sz w:val="24"/>
          <w:szCs w:val="24"/>
        </w:rPr>
        <w:t>内</w:t>
      </w:r>
      <w:r>
        <w:rPr>
          <w:rFonts w:ascii="Times New Roman"/>
          <w:kern w:val="2"/>
          <w:sz w:val="24"/>
          <w:szCs w:val="24"/>
        </w:rPr>
        <w:t>径和高度</w:t>
      </w:r>
    </w:p>
    <w:p w14:paraId="7766FF7A" w14:textId="77777777" w:rsidR="00CC0898" w:rsidRDefault="00785595">
      <w:pPr>
        <w:pStyle w:val="affa"/>
        <w:spacing w:line="360" w:lineRule="auto"/>
        <w:ind w:firstLineChars="0" w:firstLine="0"/>
        <w:rPr>
          <w:rFonts w:ascii="Times New Roman"/>
          <w:kern w:val="2"/>
          <w:sz w:val="24"/>
          <w:szCs w:val="24"/>
        </w:rPr>
      </w:pPr>
      <w:r>
        <w:rPr>
          <w:rFonts w:ascii="Times New Roman"/>
          <w:kern w:val="2"/>
          <w:sz w:val="24"/>
          <w:szCs w:val="24"/>
        </w:rPr>
        <w:t>7.</w:t>
      </w:r>
      <w:r>
        <w:rPr>
          <w:rFonts w:ascii="Times New Roman" w:hint="eastAsia"/>
          <w:kern w:val="2"/>
          <w:sz w:val="24"/>
          <w:szCs w:val="24"/>
        </w:rPr>
        <w:t>6</w:t>
      </w:r>
      <w:r>
        <w:rPr>
          <w:rFonts w:ascii="Times New Roman"/>
          <w:kern w:val="2"/>
          <w:sz w:val="24"/>
          <w:szCs w:val="24"/>
        </w:rPr>
        <w:t>.1</w:t>
      </w:r>
      <w:r>
        <w:rPr>
          <w:rFonts w:ascii="Times New Roman" w:hint="eastAsia"/>
          <w:kern w:val="2"/>
          <w:sz w:val="24"/>
          <w:szCs w:val="24"/>
        </w:rPr>
        <w:t xml:space="preserve">  </w:t>
      </w:r>
      <w:r>
        <w:rPr>
          <w:rFonts w:ascii="Times New Roman"/>
          <w:kern w:val="2"/>
          <w:sz w:val="24"/>
          <w:szCs w:val="24"/>
        </w:rPr>
        <w:t>重塑筒</w:t>
      </w:r>
      <w:r>
        <w:rPr>
          <w:rFonts w:ascii="Times New Roman" w:hint="eastAsia"/>
          <w:kern w:val="2"/>
          <w:sz w:val="24"/>
          <w:szCs w:val="24"/>
        </w:rPr>
        <w:t>内</w:t>
      </w:r>
      <w:r>
        <w:rPr>
          <w:rFonts w:ascii="Times New Roman"/>
          <w:kern w:val="2"/>
          <w:sz w:val="24"/>
          <w:szCs w:val="24"/>
        </w:rPr>
        <w:t>径</w:t>
      </w:r>
    </w:p>
    <w:p w14:paraId="4563D20C" w14:textId="77777777" w:rsidR="00CC0898" w:rsidRDefault="00785595">
      <w:pPr>
        <w:pStyle w:val="affa"/>
        <w:spacing w:line="360" w:lineRule="auto"/>
        <w:ind w:firstLine="480"/>
        <w:rPr>
          <w:rFonts w:ascii="Times New Roman"/>
          <w:kern w:val="2"/>
          <w:sz w:val="24"/>
          <w:szCs w:val="24"/>
        </w:rPr>
      </w:pPr>
      <w:r>
        <w:rPr>
          <w:rFonts w:ascii="Times New Roman"/>
          <w:kern w:val="2"/>
          <w:sz w:val="24"/>
          <w:szCs w:val="24"/>
        </w:rPr>
        <w:t>用游标卡尺在重塑筒内壁三个不同方向测量内径，以</w:t>
      </w:r>
      <w:r>
        <w:rPr>
          <w:rFonts w:ascii="Times New Roman"/>
          <w:kern w:val="2"/>
          <w:sz w:val="24"/>
          <w:szCs w:val="24"/>
        </w:rPr>
        <w:t>3</w:t>
      </w:r>
      <w:r>
        <w:rPr>
          <w:rFonts w:ascii="Times New Roman"/>
          <w:kern w:val="2"/>
          <w:sz w:val="24"/>
          <w:szCs w:val="24"/>
        </w:rPr>
        <w:t>次测得值的算术平均值作为校准结果。</w:t>
      </w:r>
    </w:p>
    <w:p w14:paraId="217DF166" w14:textId="77777777" w:rsidR="00CC0898" w:rsidRDefault="00785595">
      <w:pPr>
        <w:pStyle w:val="affa"/>
        <w:spacing w:line="360" w:lineRule="auto"/>
        <w:ind w:firstLineChars="0" w:firstLine="0"/>
        <w:rPr>
          <w:rFonts w:ascii="Times New Roman"/>
          <w:kern w:val="2"/>
          <w:sz w:val="24"/>
          <w:szCs w:val="24"/>
        </w:rPr>
      </w:pPr>
      <w:r>
        <w:rPr>
          <w:rFonts w:ascii="Times New Roman"/>
          <w:kern w:val="2"/>
          <w:sz w:val="24"/>
          <w:szCs w:val="24"/>
        </w:rPr>
        <w:t>7.</w:t>
      </w:r>
      <w:r>
        <w:rPr>
          <w:rFonts w:ascii="Times New Roman" w:hint="eastAsia"/>
          <w:kern w:val="2"/>
          <w:sz w:val="24"/>
          <w:szCs w:val="24"/>
        </w:rPr>
        <w:t>6</w:t>
      </w:r>
      <w:r>
        <w:rPr>
          <w:rFonts w:ascii="Times New Roman"/>
          <w:kern w:val="2"/>
          <w:sz w:val="24"/>
          <w:szCs w:val="24"/>
        </w:rPr>
        <w:t>.2</w:t>
      </w:r>
      <w:r>
        <w:rPr>
          <w:rFonts w:ascii="Times New Roman" w:hint="eastAsia"/>
          <w:kern w:val="2"/>
          <w:sz w:val="24"/>
          <w:szCs w:val="24"/>
        </w:rPr>
        <w:t xml:space="preserve">  </w:t>
      </w:r>
      <w:r>
        <w:rPr>
          <w:rFonts w:ascii="Times New Roman"/>
          <w:kern w:val="2"/>
          <w:sz w:val="24"/>
          <w:szCs w:val="24"/>
        </w:rPr>
        <w:t>重塑筒高度</w:t>
      </w:r>
    </w:p>
    <w:p w14:paraId="77A2A420" w14:textId="77777777" w:rsidR="00CC0898" w:rsidRDefault="00785595">
      <w:pPr>
        <w:pStyle w:val="affa"/>
        <w:spacing w:line="360" w:lineRule="auto"/>
        <w:ind w:firstLine="480"/>
        <w:rPr>
          <w:rFonts w:ascii="Times New Roman"/>
          <w:kern w:val="2"/>
          <w:sz w:val="24"/>
          <w:szCs w:val="24"/>
        </w:rPr>
      </w:pPr>
      <w:r>
        <w:rPr>
          <w:rFonts w:ascii="Times New Roman"/>
          <w:kern w:val="2"/>
          <w:sz w:val="24"/>
          <w:szCs w:val="24"/>
        </w:rPr>
        <w:t>用游标卡尺在三个不同位置测量重塑筒高度，以</w:t>
      </w:r>
      <w:r>
        <w:rPr>
          <w:rFonts w:ascii="Times New Roman"/>
          <w:kern w:val="2"/>
          <w:sz w:val="24"/>
          <w:szCs w:val="24"/>
        </w:rPr>
        <w:t>3</w:t>
      </w:r>
      <w:r>
        <w:rPr>
          <w:rFonts w:ascii="Times New Roman"/>
          <w:kern w:val="2"/>
          <w:sz w:val="24"/>
          <w:szCs w:val="24"/>
        </w:rPr>
        <w:t>次测得值的算术平均值作为校准结果。</w:t>
      </w:r>
    </w:p>
    <w:p w14:paraId="357F6A2B" w14:textId="77777777" w:rsidR="00CC0898" w:rsidRDefault="00785595">
      <w:pPr>
        <w:spacing w:line="360" w:lineRule="auto"/>
        <w:rPr>
          <w:rFonts w:eastAsia="黑体"/>
          <w:sz w:val="24"/>
        </w:rPr>
      </w:pPr>
      <w:r>
        <w:rPr>
          <w:rFonts w:ascii="黑体" w:eastAsia="黑体" w:hAnsi="黑体" w:hint="eastAsia"/>
          <w:sz w:val="24"/>
        </w:rPr>
        <w:t>8  校准结果表达</w:t>
      </w:r>
    </w:p>
    <w:p w14:paraId="7418C7EA" w14:textId="77777777" w:rsidR="00CC0898" w:rsidRDefault="00785595">
      <w:pPr>
        <w:spacing w:line="360" w:lineRule="auto"/>
        <w:ind w:firstLineChars="200" w:firstLine="480"/>
        <w:rPr>
          <w:sz w:val="24"/>
        </w:rPr>
      </w:pPr>
      <w:r>
        <w:rPr>
          <w:sz w:val="24"/>
        </w:rPr>
        <w:t>校准后的试验机发给校准证书，其内页格式见附录</w:t>
      </w:r>
      <w:r>
        <w:rPr>
          <w:sz w:val="24"/>
        </w:rPr>
        <w:t>C</w:t>
      </w:r>
      <w:r>
        <w:rPr>
          <w:sz w:val="24"/>
        </w:rPr>
        <w:t>，校准证书应至少包括以下信息：</w:t>
      </w:r>
    </w:p>
    <w:p w14:paraId="75BA431B" w14:textId="77777777" w:rsidR="00CC0898" w:rsidRDefault="00785595">
      <w:pPr>
        <w:pStyle w:val="afffff1"/>
        <w:numPr>
          <w:ilvl w:val="0"/>
          <w:numId w:val="12"/>
        </w:numPr>
        <w:spacing w:line="360" w:lineRule="auto"/>
        <w:ind w:firstLineChars="0"/>
        <w:rPr>
          <w:rFonts w:ascii="Times New Roman" w:hAnsi="Times New Roman" w:cs="Times New Roman"/>
        </w:rPr>
      </w:pPr>
      <w:r>
        <w:rPr>
          <w:rFonts w:ascii="Times New Roman" w:hAnsi="Times New Roman" w:cs="Times New Roman"/>
        </w:rPr>
        <w:t>标题：</w:t>
      </w:r>
      <w:r>
        <w:rPr>
          <w:rFonts w:ascii="Times New Roman" w:hAnsi="Times New Roman" w:cs="Times New Roman" w:hint="eastAsia"/>
        </w:rPr>
        <w:t>“</w:t>
      </w:r>
      <w:r>
        <w:rPr>
          <w:rFonts w:ascii="Times New Roman" w:hAnsi="Times New Roman" w:cs="Times New Roman"/>
        </w:rPr>
        <w:t>校准证书</w:t>
      </w:r>
      <w:r>
        <w:rPr>
          <w:rFonts w:ascii="Times New Roman" w:hAnsi="Times New Roman" w:cs="Times New Roman" w:hint="eastAsia"/>
        </w:rPr>
        <w:t>”</w:t>
      </w:r>
      <w:r>
        <w:rPr>
          <w:rFonts w:ascii="Times New Roman" w:hAnsi="Times New Roman" w:cs="Times New Roman"/>
        </w:rPr>
        <w:t>；</w:t>
      </w:r>
    </w:p>
    <w:p w14:paraId="05AD609E" w14:textId="77777777" w:rsidR="00CC0898" w:rsidRDefault="00785595">
      <w:pPr>
        <w:pStyle w:val="afffff1"/>
        <w:numPr>
          <w:ilvl w:val="0"/>
          <w:numId w:val="12"/>
        </w:numPr>
        <w:spacing w:line="360" w:lineRule="auto"/>
        <w:ind w:firstLineChars="0"/>
        <w:rPr>
          <w:rFonts w:ascii="Times New Roman" w:hAnsi="Times New Roman" w:cs="Times New Roman"/>
        </w:rPr>
      </w:pPr>
      <w:r>
        <w:rPr>
          <w:rFonts w:ascii="Times New Roman" w:hAnsi="Times New Roman" w:cs="Times New Roman"/>
        </w:rPr>
        <w:t>实验室名称和地址；</w:t>
      </w:r>
    </w:p>
    <w:p w14:paraId="67603FF9" w14:textId="77777777" w:rsidR="00CC0898" w:rsidRDefault="00785595">
      <w:pPr>
        <w:pStyle w:val="afffff1"/>
        <w:numPr>
          <w:ilvl w:val="0"/>
          <w:numId w:val="12"/>
        </w:numPr>
        <w:spacing w:line="360" w:lineRule="auto"/>
        <w:ind w:firstLineChars="0"/>
        <w:rPr>
          <w:rFonts w:ascii="Times New Roman" w:hAnsi="Times New Roman" w:cs="Times New Roman"/>
        </w:rPr>
      </w:pPr>
      <w:r>
        <w:rPr>
          <w:rFonts w:ascii="Times New Roman" w:hAnsi="Times New Roman" w:cs="Times New Roman"/>
        </w:rPr>
        <w:t>进行校准的地点（如果与实验室的地址不同）；</w:t>
      </w:r>
    </w:p>
    <w:p w14:paraId="72832499" w14:textId="77777777" w:rsidR="00CC0898" w:rsidRDefault="00785595">
      <w:pPr>
        <w:pStyle w:val="afffff1"/>
        <w:numPr>
          <w:ilvl w:val="0"/>
          <w:numId w:val="12"/>
        </w:numPr>
        <w:spacing w:line="360" w:lineRule="auto"/>
        <w:ind w:firstLineChars="0"/>
        <w:rPr>
          <w:rFonts w:ascii="Times New Roman" w:hAnsi="Times New Roman" w:cs="Times New Roman"/>
        </w:rPr>
      </w:pPr>
      <w:r>
        <w:rPr>
          <w:rFonts w:ascii="Times New Roman" w:hAnsi="Times New Roman" w:cs="Times New Roman"/>
        </w:rPr>
        <w:t>证书的唯一性标识（如编号），每页及总页数的标识；</w:t>
      </w:r>
    </w:p>
    <w:p w14:paraId="2C1FE610" w14:textId="77777777" w:rsidR="00CC0898" w:rsidRDefault="00785595">
      <w:pPr>
        <w:pStyle w:val="afffff1"/>
        <w:numPr>
          <w:ilvl w:val="0"/>
          <w:numId w:val="12"/>
        </w:numPr>
        <w:spacing w:line="360" w:lineRule="auto"/>
        <w:ind w:firstLineChars="0"/>
        <w:rPr>
          <w:rFonts w:ascii="Times New Roman" w:hAnsi="Times New Roman" w:cs="Times New Roman"/>
        </w:rPr>
      </w:pPr>
      <w:r>
        <w:rPr>
          <w:rFonts w:ascii="Times New Roman" w:hAnsi="Times New Roman" w:cs="Times New Roman"/>
        </w:rPr>
        <w:t>客户的名称和地址；</w:t>
      </w:r>
    </w:p>
    <w:p w14:paraId="5EC9BD9E" w14:textId="77777777" w:rsidR="00CC0898" w:rsidRDefault="00785595">
      <w:pPr>
        <w:pStyle w:val="afffff1"/>
        <w:numPr>
          <w:ilvl w:val="0"/>
          <w:numId w:val="12"/>
        </w:numPr>
        <w:spacing w:line="360" w:lineRule="auto"/>
        <w:ind w:firstLineChars="0"/>
        <w:rPr>
          <w:rFonts w:ascii="Times New Roman" w:hAnsi="Times New Roman" w:cs="Times New Roman"/>
        </w:rPr>
      </w:pPr>
      <w:r>
        <w:rPr>
          <w:rFonts w:ascii="Times New Roman" w:hAnsi="Times New Roman" w:cs="Times New Roman"/>
        </w:rPr>
        <w:lastRenderedPageBreak/>
        <w:t>被校对象的描述和明确标识；</w:t>
      </w:r>
    </w:p>
    <w:p w14:paraId="7C7C2D03" w14:textId="77777777" w:rsidR="00CC0898" w:rsidRDefault="00785595">
      <w:pPr>
        <w:pStyle w:val="afffff1"/>
        <w:numPr>
          <w:ilvl w:val="0"/>
          <w:numId w:val="12"/>
        </w:numPr>
        <w:spacing w:line="360" w:lineRule="auto"/>
        <w:ind w:firstLineChars="0"/>
        <w:rPr>
          <w:rFonts w:ascii="Times New Roman" w:hAnsi="Times New Roman" w:cs="Times New Roman"/>
        </w:rPr>
      </w:pPr>
      <w:r>
        <w:rPr>
          <w:rFonts w:ascii="Times New Roman" w:hAnsi="Times New Roman" w:cs="Times New Roman"/>
        </w:rPr>
        <w:t>进行校准的日期，如果与校准结果的有效性和应用有关时，应说明被校对</w:t>
      </w:r>
    </w:p>
    <w:p w14:paraId="42D7CB65" w14:textId="77777777" w:rsidR="00CC0898" w:rsidRDefault="00785595">
      <w:pPr>
        <w:spacing w:line="360" w:lineRule="auto"/>
        <w:rPr>
          <w:sz w:val="24"/>
        </w:rPr>
      </w:pPr>
      <w:r>
        <w:rPr>
          <w:sz w:val="24"/>
        </w:rPr>
        <w:t>象的接收日期；</w:t>
      </w:r>
    </w:p>
    <w:p w14:paraId="6BA2AC8B" w14:textId="77777777" w:rsidR="00CC0898" w:rsidRDefault="00785595">
      <w:pPr>
        <w:pStyle w:val="afffff1"/>
        <w:numPr>
          <w:ilvl w:val="0"/>
          <w:numId w:val="12"/>
        </w:numPr>
        <w:spacing w:line="360" w:lineRule="auto"/>
        <w:ind w:firstLineChars="0"/>
        <w:rPr>
          <w:rFonts w:ascii="Times New Roman" w:hAnsi="Times New Roman" w:cs="Times New Roman"/>
        </w:rPr>
      </w:pPr>
      <w:r>
        <w:rPr>
          <w:rFonts w:ascii="Times New Roman" w:hAnsi="Times New Roman" w:cs="Times New Roman"/>
        </w:rPr>
        <w:t>如果与校准结果的有效性应用有关时，应对被校样品的抽样程序进行说明；</w:t>
      </w:r>
    </w:p>
    <w:p w14:paraId="5AC23BF1" w14:textId="77777777" w:rsidR="00CC0898" w:rsidRDefault="00785595">
      <w:pPr>
        <w:pStyle w:val="afffff1"/>
        <w:numPr>
          <w:ilvl w:val="0"/>
          <w:numId w:val="12"/>
        </w:numPr>
        <w:spacing w:line="360" w:lineRule="auto"/>
        <w:ind w:firstLineChars="0"/>
        <w:rPr>
          <w:rFonts w:ascii="Times New Roman" w:hAnsi="Times New Roman" w:cs="Times New Roman"/>
        </w:rPr>
      </w:pPr>
      <w:r>
        <w:rPr>
          <w:rFonts w:ascii="Times New Roman" w:hAnsi="Times New Roman" w:cs="Times New Roman"/>
        </w:rPr>
        <w:t>校准所依据的技术规范的标识，包括名称及代号；</w:t>
      </w:r>
    </w:p>
    <w:p w14:paraId="688278AC" w14:textId="77777777" w:rsidR="00CC0898" w:rsidRDefault="00785595">
      <w:pPr>
        <w:pStyle w:val="afffff1"/>
        <w:numPr>
          <w:ilvl w:val="0"/>
          <w:numId w:val="12"/>
        </w:numPr>
        <w:spacing w:line="360" w:lineRule="auto"/>
        <w:ind w:firstLineChars="0"/>
        <w:rPr>
          <w:rFonts w:ascii="Times New Roman" w:hAnsi="Times New Roman" w:cs="Times New Roman"/>
        </w:rPr>
      </w:pPr>
      <w:r>
        <w:rPr>
          <w:rFonts w:ascii="Times New Roman" w:hAnsi="Times New Roman" w:cs="Times New Roman"/>
        </w:rPr>
        <w:t>本次校准所用测量标准的溯源性及有效性说明；</w:t>
      </w:r>
    </w:p>
    <w:p w14:paraId="705C3C71" w14:textId="77777777" w:rsidR="00CC0898" w:rsidRDefault="00785595">
      <w:pPr>
        <w:pStyle w:val="afffff1"/>
        <w:numPr>
          <w:ilvl w:val="0"/>
          <w:numId w:val="12"/>
        </w:numPr>
        <w:spacing w:line="360" w:lineRule="auto"/>
        <w:ind w:firstLineChars="0"/>
        <w:rPr>
          <w:rFonts w:ascii="Times New Roman" w:hAnsi="Times New Roman" w:cs="Times New Roman"/>
        </w:rPr>
      </w:pPr>
      <w:r>
        <w:rPr>
          <w:rFonts w:ascii="Times New Roman" w:hAnsi="Times New Roman" w:cs="Times New Roman"/>
        </w:rPr>
        <w:t>校准环境的描述；</w:t>
      </w:r>
    </w:p>
    <w:p w14:paraId="1D87B2B7" w14:textId="77777777" w:rsidR="00CC0898" w:rsidRDefault="00785595">
      <w:pPr>
        <w:pStyle w:val="afffff1"/>
        <w:numPr>
          <w:ilvl w:val="0"/>
          <w:numId w:val="12"/>
        </w:numPr>
        <w:spacing w:line="360" w:lineRule="auto"/>
        <w:ind w:firstLineChars="0"/>
        <w:rPr>
          <w:rFonts w:ascii="Times New Roman" w:hAnsi="Times New Roman" w:cs="Times New Roman"/>
        </w:rPr>
      </w:pPr>
      <w:r>
        <w:rPr>
          <w:rFonts w:ascii="Times New Roman" w:hAnsi="Times New Roman" w:cs="Times New Roman"/>
        </w:rPr>
        <w:t>校准结果及其测量不确定度的说明；</w:t>
      </w:r>
    </w:p>
    <w:p w14:paraId="79DFCD1A" w14:textId="77777777" w:rsidR="00CC0898" w:rsidRDefault="00785595">
      <w:pPr>
        <w:pStyle w:val="afffff1"/>
        <w:numPr>
          <w:ilvl w:val="0"/>
          <w:numId w:val="12"/>
        </w:numPr>
        <w:spacing w:line="360" w:lineRule="auto"/>
        <w:ind w:firstLineChars="0"/>
        <w:rPr>
          <w:rFonts w:ascii="Times New Roman" w:hAnsi="Times New Roman" w:cs="Times New Roman"/>
        </w:rPr>
      </w:pPr>
      <w:r>
        <w:rPr>
          <w:rFonts w:ascii="Times New Roman" w:hAnsi="Times New Roman" w:cs="Times New Roman"/>
        </w:rPr>
        <w:t>对校准规范的偏离的说明；</w:t>
      </w:r>
    </w:p>
    <w:p w14:paraId="19CC483F" w14:textId="77777777" w:rsidR="00CC0898" w:rsidRDefault="00785595">
      <w:pPr>
        <w:pStyle w:val="afffff1"/>
        <w:numPr>
          <w:ilvl w:val="0"/>
          <w:numId w:val="12"/>
        </w:numPr>
        <w:spacing w:line="360" w:lineRule="auto"/>
        <w:ind w:firstLineChars="0"/>
        <w:rPr>
          <w:rFonts w:ascii="Times New Roman" w:hAnsi="Times New Roman" w:cs="Times New Roman"/>
        </w:rPr>
      </w:pPr>
      <w:r>
        <w:rPr>
          <w:rFonts w:ascii="Times New Roman" w:hAnsi="Times New Roman" w:cs="Times New Roman"/>
        </w:rPr>
        <w:t>校准证书或校准报告签发人的签名、职务或等效标识；</w:t>
      </w:r>
    </w:p>
    <w:p w14:paraId="4CFC5EA5" w14:textId="77777777" w:rsidR="00CC0898" w:rsidRDefault="00785595">
      <w:pPr>
        <w:pStyle w:val="afffff1"/>
        <w:numPr>
          <w:ilvl w:val="0"/>
          <w:numId w:val="12"/>
        </w:numPr>
        <w:spacing w:line="360" w:lineRule="auto"/>
        <w:ind w:firstLineChars="0"/>
        <w:rPr>
          <w:rFonts w:ascii="Times New Roman" w:hAnsi="Times New Roman" w:cs="Times New Roman"/>
        </w:rPr>
      </w:pPr>
      <w:r>
        <w:rPr>
          <w:rFonts w:ascii="Times New Roman" w:hAnsi="Times New Roman" w:cs="Times New Roman"/>
        </w:rPr>
        <w:t>校准结果仅对被校对象有效的声明；</w:t>
      </w:r>
    </w:p>
    <w:p w14:paraId="08C7BDE8" w14:textId="77777777" w:rsidR="00CC0898" w:rsidRDefault="00785595">
      <w:pPr>
        <w:pStyle w:val="afffff1"/>
        <w:numPr>
          <w:ilvl w:val="0"/>
          <w:numId w:val="12"/>
        </w:numPr>
        <w:spacing w:line="360" w:lineRule="auto"/>
        <w:ind w:firstLineChars="0"/>
        <w:rPr>
          <w:rFonts w:ascii="Times New Roman" w:hAnsi="Times New Roman" w:cs="Times New Roman"/>
        </w:rPr>
      </w:pPr>
      <w:r>
        <w:rPr>
          <w:rFonts w:ascii="Times New Roman" w:hAnsi="Times New Roman" w:cs="Times New Roman"/>
        </w:rPr>
        <w:t>未经实验室书面批准，不得部分复制证书的声明。</w:t>
      </w:r>
    </w:p>
    <w:p w14:paraId="71CD1836" w14:textId="77777777" w:rsidR="00CC0898" w:rsidRDefault="00785595">
      <w:pPr>
        <w:spacing w:line="360" w:lineRule="auto"/>
        <w:rPr>
          <w:rFonts w:ascii="黑体" w:eastAsia="黑体" w:hAnsi="黑体"/>
          <w:sz w:val="24"/>
        </w:rPr>
      </w:pPr>
      <w:r>
        <w:rPr>
          <w:rFonts w:ascii="黑体" w:eastAsia="黑体" w:hAnsi="黑体" w:hint="eastAsia"/>
          <w:sz w:val="24"/>
        </w:rPr>
        <w:t>9  复校时间间隔</w:t>
      </w:r>
    </w:p>
    <w:p w14:paraId="6426D2E4" w14:textId="77777777" w:rsidR="0070495B" w:rsidRDefault="00785595" w:rsidP="0070495B">
      <w:pPr>
        <w:pStyle w:val="afffff1"/>
        <w:spacing w:line="360" w:lineRule="auto"/>
        <w:ind w:rightChars="50" w:right="105" w:firstLine="480"/>
        <w:rPr>
          <w:rFonts w:ascii="Times New Roman" w:eastAsia="黑体" w:hAnsi="Times New Roman"/>
          <w:sz w:val="28"/>
          <w:szCs w:val="28"/>
        </w:rPr>
      </w:pPr>
      <w:r>
        <w:rPr>
          <w:rFonts w:ascii="Times New Roman" w:hAnsi="Times New Roman" w:cs="Times New Roman"/>
        </w:rPr>
        <w:t>由于复校时间间隔的长短是由仪器的使用情况、使用者、仪器本身质量等诸因素所决定的，因此，用户可根据实际使用情况自主决定复校时间间隔，一般建议为</w:t>
      </w:r>
      <w:r>
        <w:rPr>
          <w:rFonts w:ascii="Times New Roman" w:hAnsi="Times New Roman" w:cs="Times New Roman"/>
        </w:rPr>
        <w:t>1</w:t>
      </w:r>
      <w:r>
        <w:rPr>
          <w:rFonts w:ascii="Times New Roman" w:hAnsi="Times New Roman" w:cs="Times New Roman"/>
        </w:rPr>
        <w:t>年。</w:t>
      </w:r>
      <w:r>
        <w:rPr>
          <w:rFonts w:ascii="Times New Roman" w:hAnsi="Times New Roman"/>
        </w:rPr>
        <w:br w:type="page"/>
      </w:r>
      <w:bookmarkStart w:id="19" w:name="_Toc433979874"/>
      <w:bookmarkStart w:id="20" w:name="_Toc433980242"/>
      <w:bookmarkStart w:id="21" w:name="_Toc433979776"/>
      <w:r w:rsidR="0070495B">
        <w:rPr>
          <w:rFonts w:ascii="黑体" w:eastAsia="黑体" w:hAnsi="黑体"/>
          <w:bCs/>
          <w:sz w:val="28"/>
        </w:rPr>
        <w:lastRenderedPageBreak/>
        <w:t>附录</w:t>
      </w:r>
      <w:bookmarkEnd w:id="19"/>
      <w:bookmarkEnd w:id="20"/>
      <w:bookmarkEnd w:id="21"/>
      <w:r w:rsidR="0070495B">
        <w:rPr>
          <w:rFonts w:ascii="黑体" w:eastAsia="黑体" w:hAnsi="黑体" w:hint="eastAsia"/>
          <w:bCs/>
          <w:sz w:val="28"/>
        </w:rPr>
        <w:t>A</w:t>
      </w:r>
    </w:p>
    <w:p w14:paraId="407557A9" w14:textId="77777777" w:rsidR="0070495B" w:rsidRDefault="0070495B" w:rsidP="0070495B">
      <w:pPr>
        <w:spacing w:line="360" w:lineRule="auto"/>
        <w:jc w:val="center"/>
        <w:rPr>
          <w:rFonts w:ascii="黑体" w:eastAsia="黑体" w:hAnsi="黑体"/>
          <w:bCs/>
          <w:sz w:val="28"/>
        </w:rPr>
      </w:pPr>
      <w:r>
        <w:rPr>
          <w:rFonts w:ascii="黑体" w:eastAsia="黑体" w:hAnsi="黑体" w:hint="eastAsia"/>
          <w:bCs/>
          <w:sz w:val="28"/>
        </w:rPr>
        <w:t>应变</w:t>
      </w:r>
      <w:r>
        <w:rPr>
          <w:rFonts w:ascii="黑体" w:eastAsia="黑体" w:hAnsi="黑体"/>
          <w:bCs/>
          <w:sz w:val="28"/>
        </w:rPr>
        <w:t>控制式无侧限压缩仪测量不确定度评定</w:t>
      </w:r>
      <w:r>
        <w:rPr>
          <w:rFonts w:ascii="黑体" w:eastAsia="黑体" w:hAnsi="黑体" w:hint="eastAsia"/>
          <w:bCs/>
          <w:sz w:val="28"/>
        </w:rPr>
        <w:t>方法（示例）</w:t>
      </w:r>
    </w:p>
    <w:p w14:paraId="70B0B845" w14:textId="77777777" w:rsidR="0070495B" w:rsidRDefault="0070495B" w:rsidP="0070495B">
      <w:pPr>
        <w:spacing w:line="360" w:lineRule="auto"/>
        <w:ind w:right="105"/>
        <w:rPr>
          <w:rFonts w:ascii="黑体" w:eastAsia="黑体" w:hAnsi="黑体"/>
          <w:sz w:val="24"/>
        </w:rPr>
      </w:pPr>
      <w:r>
        <w:rPr>
          <w:rFonts w:ascii="黑体" w:eastAsia="黑体" w:hAnsi="黑体" w:hint="eastAsia"/>
          <w:sz w:val="24"/>
        </w:rPr>
        <w:t>A</w:t>
      </w:r>
      <w:r>
        <w:rPr>
          <w:rFonts w:ascii="黑体" w:eastAsia="黑体" w:hAnsi="黑体"/>
          <w:sz w:val="24"/>
        </w:rPr>
        <w:t>.1</w:t>
      </w:r>
      <w:r>
        <w:rPr>
          <w:rFonts w:ascii="黑体" w:eastAsia="黑体" w:hAnsi="黑体" w:hint="eastAsia"/>
          <w:sz w:val="24"/>
        </w:rPr>
        <w:t xml:space="preserve">  概述</w:t>
      </w:r>
    </w:p>
    <w:p w14:paraId="469A3304" w14:textId="77777777" w:rsidR="0070495B" w:rsidRDefault="0070495B" w:rsidP="0070495B">
      <w:pPr>
        <w:spacing w:line="360" w:lineRule="auto"/>
        <w:ind w:right="105" w:firstLineChars="200" w:firstLine="480"/>
        <w:rPr>
          <w:rFonts w:ascii="宋体" w:hAnsi="宋体"/>
          <w:sz w:val="24"/>
        </w:rPr>
      </w:pPr>
      <w:r>
        <w:rPr>
          <w:rFonts w:ascii="宋体" w:hAnsi="宋体" w:hint="eastAsia"/>
          <w:sz w:val="24"/>
        </w:rPr>
        <w:t>本附录给出</w:t>
      </w:r>
      <w:r>
        <w:rPr>
          <w:rFonts w:ascii="宋体" w:hAnsi="宋体"/>
          <w:sz w:val="24"/>
        </w:rPr>
        <w:t>压缩仪试验力</w:t>
      </w:r>
      <w:r>
        <w:rPr>
          <w:rFonts w:ascii="宋体" w:hAnsi="宋体" w:hint="eastAsia"/>
          <w:sz w:val="24"/>
        </w:rPr>
        <w:t>、</w:t>
      </w:r>
      <w:r>
        <w:rPr>
          <w:rFonts w:ascii="宋体" w:hAnsi="宋体"/>
          <w:sz w:val="24"/>
        </w:rPr>
        <w:t>位移示值误差测量结果的不确定评定方法。</w:t>
      </w:r>
    </w:p>
    <w:p w14:paraId="24A3F559" w14:textId="77777777" w:rsidR="0070495B" w:rsidRDefault="0070495B" w:rsidP="0070495B">
      <w:pPr>
        <w:spacing w:line="360" w:lineRule="auto"/>
        <w:ind w:right="105" w:firstLineChars="200" w:firstLine="480"/>
        <w:rPr>
          <w:rFonts w:ascii="宋体" w:hAnsi="宋体"/>
          <w:sz w:val="24"/>
        </w:rPr>
      </w:pPr>
    </w:p>
    <w:p w14:paraId="41082974" w14:textId="77777777" w:rsidR="0070495B" w:rsidRDefault="0070495B" w:rsidP="0070495B">
      <w:pPr>
        <w:spacing w:line="360" w:lineRule="auto"/>
        <w:ind w:rightChars="50" w:right="105"/>
        <w:rPr>
          <w:rFonts w:ascii="黑体" w:eastAsia="黑体" w:hAnsi="黑体"/>
          <w:sz w:val="24"/>
        </w:rPr>
      </w:pPr>
      <w:r>
        <w:rPr>
          <w:rFonts w:ascii="黑体" w:eastAsia="黑体" w:hAnsi="黑体" w:hint="eastAsia"/>
          <w:bCs/>
          <w:sz w:val="24"/>
        </w:rPr>
        <w:t xml:space="preserve">A.2  </w:t>
      </w:r>
      <w:r>
        <w:rPr>
          <w:rFonts w:ascii="黑体" w:eastAsia="黑体" w:hAnsi="黑体" w:hint="eastAsia"/>
          <w:sz w:val="24"/>
        </w:rPr>
        <w:t>试验力测量不确定度评定（1）</w:t>
      </w:r>
    </w:p>
    <w:p w14:paraId="712B23F9" w14:textId="77777777" w:rsidR="0070495B" w:rsidRDefault="0070495B" w:rsidP="0070495B">
      <w:pPr>
        <w:spacing w:line="360" w:lineRule="auto"/>
        <w:ind w:rightChars="50" w:right="105" w:firstLineChars="200" w:firstLine="480"/>
        <w:rPr>
          <w:sz w:val="24"/>
        </w:rPr>
      </w:pPr>
      <w:r>
        <w:rPr>
          <w:rFonts w:hint="eastAsia"/>
          <w:sz w:val="24"/>
        </w:rPr>
        <w:t>当压缩仪采用百分表式测力仪时，</w:t>
      </w:r>
      <w:r>
        <w:rPr>
          <w:sz w:val="24"/>
        </w:rPr>
        <w:t>在规定环境条件下，使用标准测力仪对</w:t>
      </w:r>
      <w:r>
        <w:rPr>
          <w:rFonts w:hint="eastAsia"/>
          <w:sz w:val="24"/>
        </w:rPr>
        <w:t>压缩仪</w:t>
      </w:r>
      <w:r>
        <w:rPr>
          <w:sz w:val="24"/>
        </w:rPr>
        <w:t>的试验力进行校准</w:t>
      </w:r>
      <w:r w:rsidR="006B3891">
        <w:rPr>
          <w:rFonts w:hint="eastAsia"/>
          <w:sz w:val="24"/>
        </w:rPr>
        <w:t>，</w:t>
      </w:r>
      <w:r>
        <w:rPr>
          <w:rFonts w:hint="eastAsia"/>
          <w:sz w:val="24"/>
        </w:rPr>
        <w:t>确定了压缩仪变形量与力值的对应关系。</w:t>
      </w:r>
    </w:p>
    <w:p w14:paraId="1F1009AF" w14:textId="77777777" w:rsidR="0070495B" w:rsidRDefault="0070495B" w:rsidP="0070495B">
      <w:pPr>
        <w:spacing w:line="360" w:lineRule="auto"/>
        <w:rPr>
          <w:rFonts w:ascii="黑体" w:eastAsia="黑体" w:hAnsi="黑体"/>
          <w:bCs/>
          <w:sz w:val="24"/>
        </w:rPr>
      </w:pPr>
      <w:r>
        <w:rPr>
          <w:rFonts w:ascii="黑体" w:eastAsia="黑体" w:hAnsi="黑体" w:hint="eastAsia"/>
          <w:bCs/>
          <w:sz w:val="24"/>
        </w:rPr>
        <w:t>A.2.1  测量</w:t>
      </w:r>
      <w:r>
        <w:rPr>
          <w:rFonts w:ascii="黑体" w:eastAsia="黑体" w:hAnsi="黑体"/>
          <w:bCs/>
          <w:sz w:val="24"/>
        </w:rPr>
        <w:t>模型</w:t>
      </w:r>
    </w:p>
    <w:p w14:paraId="45504CB9" w14:textId="77777777" w:rsidR="0070495B" w:rsidRDefault="00793DFD" w:rsidP="0070495B">
      <w:pPr>
        <w:spacing w:line="360" w:lineRule="auto"/>
        <w:ind w:firstLineChars="1100" w:firstLine="2640"/>
        <w:rPr>
          <w:rFonts w:ascii="黑体" w:eastAsia="黑体" w:hAnsi="黑体"/>
          <w:bCs/>
          <w:sz w:val="24"/>
        </w:rPr>
      </w:pPr>
      <w:r w:rsidRPr="003E5148">
        <w:rPr>
          <w:position w:val="-30"/>
          <w:sz w:val="24"/>
        </w:rPr>
        <w:object w:dxaOrig="740" w:dyaOrig="680" w14:anchorId="2DB215F5">
          <v:shape id="_x0000_i1054" type="#_x0000_t75" style="width:37.5pt;height:34.5pt" o:ole="">
            <v:imagedata r:id="rId79" o:title=""/>
          </v:shape>
          <o:OLEObject Type="Embed" ProgID="Equation.3" ShapeID="_x0000_i1054" DrawAspect="Content" ObjectID="_1784644936" r:id="rId80"/>
        </w:object>
      </w:r>
      <w:r w:rsidR="0070495B">
        <w:rPr>
          <w:rFonts w:hint="eastAsia"/>
          <w:position w:val="-4"/>
          <w:sz w:val="24"/>
        </w:rPr>
        <w:t xml:space="preserve">                                      </w:t>
      </w:r>
      <w:r w:rsidR="0070495B">
        <w:rPr>
          <w:rFonts w:hint="eastAsia"/>
          <w:sz w:val="24"/>
        </w:rPr>
        <w:t>（</w:t>
      </w:r>
      <w:r w:rsidR="0070495B">
        <w:rPr>
          <w:rFonts w:hint="eastAsia"/>
          <w:sz w:val="24"/>
        </w:rPr>
        <w:t>A.1</w:t>
      </w:r>
      <w:r w:rsidR="0070495B">
        <w:rPr>
          <w:rFonts w:hint="eastAsia"/>
          <w:sz w:val="24"/>
        </w:rPr>
        <w:t>）</w:t>
      </w:r>
    </w:p>
    <w:p w14:paraId="349C405B" w14:textId="77777777" w:rsidR="0070495B" w:rsidRDefault="0070495B" w:rsidP="0070495B">
      <w:pPr>
        <w:spacing w:line="360" w:lineRule="auto"/>
        <w:ind w:firstLineChars="200" w:firstLine="480"/>
        <w:rPr>
          <w:sz w:val="24"/>
        </w:rPr>
      </w:pPr>
      <w:r>
        <w:rPr>
          <w:sz w:val="24"/>
        </w:rPr>
        <w:t>式中：</w:t>
      </w:r>
    </w:p>
    <w:p w14:paraId="695DB328" w14:textId="77777777" w:rsidR="0070495B" w:rsidRDefault="0070495B" w:rsidP="0070495B">
      <w:pPr>
        <w:spacing w:line="360" w:lineRule="auto"/>
        <w:ind w:firstLineChars="200" w:firstLine="480"/>
        <w:rPr>
          <w:sz w:val="24"/>
        </w:rPr>
      </w:pPr>
      <w:r w:rsidRPr="00CC0898">
        <w:rPr>
          <w:position w:val="-4"/>
          <w:sz w:val="24"/>
        </w:rPr>
        <w:object w:dxaOrig="280" w:dyaOrig="260" w14:anchorId="2401252F">
          <v:shape id="_x0000_i1055" type="#_x0000_t75" style="width:13.5pt;height:12.75pt" o:ole="">
            <v:imagedata r:id="rId81" o:title=""/>
          </v:shape>
          <o:OLEObject Type="Embed" ProgID="Equation.3" ShapeID="_x0000_i1055" DrawAspect="Content" ObjectID="_1784644937" r:id="rId82"/>
        </w:object>
      </w:r>
      <w:r>
        <w:rPr>
          <w:sz w:val="24"/>
        </w:rPr>
        <w:t>—</w:t>
      </w:r>
      <w:r>
        <w:rPr>
          <w:rFonts w:hint="eastAsia"/>
          <w:sz w:val="24"/>
          <w:szCs w:val="21"/>
        </w:rPr>
        <w:t>压缩仪的变形量，</w:t>
      </w:r>
      <w:r>
        <w:rPr>
          <w:rFonts w:hint="eastAsia"/>
          <w:sz w:val="24"/>
          <w:szCs w:val="21"/>
        </w:rPr>
        <w:t>mm</w:t>
      </w:r>
      <w:r>
        <w:rPr>
          <w:sz w:val="24"/>
        </w:rPr>
        <w:t>。</w:t>
      </w:r>
    </w:p>
    <w:p w14:paraId="4AAEE60A" w14:textId="77777777" w:rsidR="0070495B" w:rsidRDefault="0070495B" w:rsidP="0070495B">
      <w:pPr>
        <w:spacing w:line="360" w:lineRule="auto"/>
        <w:ind w:firstLineChars="200" w:firstLine="480"/>
        <w:rPr>
          <w:sz w:val="24"/>
        </w:rPr>
      </w:pPr>
      <w:r w:rsidRPr="00CC0898">
        <w:rPr>
          <w:position w:val="-10"/>
          <w:sz w:val="24"/>
        </w:rPr>
        <w:object w:dxaOrig="240" w:dyaOrig="340" w14:anchorId="5AFC32FF">
          <v:shape id="_x0000_i1056" type="#_x0000_t75" style="width:12pt;height:16.5pt" o:ole="">
            <v:imagedata r:id="rId83" o:title=""/>
          </v:shape>
          <o:OLEObject Type="Embed" ProgID="Equation.3" ShapeID="_x0000_i1056" DrawAspect="Content" ObjectID="_1784644938" r:id="rId84"/>
        </w:object>
      </w:r>
      <w:r>
        <w:rPr>
          <w:sz w:val="24"/>
        </w:rPr>
        <w:t>—</w:t>
      </w:r>
      <w:r>
        <w:rPr>
          <w:rFonts w:hint="eastAsia"/>
          <w:sz w:val="24"/>
        </w:rPr>
        <w:t>压缩仪弹性系数，</w:t>
      </w:r>
      <w:r>
        <w:rPr>
          <w:rFonts w:hint="eastAsia"/>
          <w:sz w:val="24"/>
        </w:rPr>
        <w:t>N/mm</w:t>
      </w:r>
      <w:r>
        <w:rPr>
          <w:sz w:val="24"/>
        </w:rPr>
        <w:t>；</w:t>
      </w:r>
    </w:p>
    <w:p w14:paraId="32BBE5AD" w14:textId="77777777" w:rsidR="0070495B" w:rsidRDefault="0070495B" w:rsidP="0070495B">
      <w:pPr>
        <w:spacing w:line="360" w:lineRule="auto"/>
        <w:ind w:firstLineChars="200" w:firstLine="480"/>
        <w:rPr>
          <w:sz w:val="24"/>
        </w:rPr>
      </w:pPr>
      <w:r w:rsidRPr="00CC0898">
        <w:rPr>
          <w:position w:val="-4"/>
          <w:sz w:val="24"/>
        </w:rPr>
        <w:object w:dxaOrig="260" w:dyaOrig="260" w14:anchorId="183D3FF3">
          <v:shape id="_x0000_i1057" type="#_x0000_t75" style="width:14.25pt;height:13.5pt" o:ole="">
            <v:imagedata r:id="rId85" o:title=""/>
          </v:shape>
          <o:OLEObject Type="Embed" ProgID="Equation.3" ShapeID="_x0000_i1057" DrawAspect="Content" ObjectID="_1784644939" r:id="rId86"/>
        </w:object>
      </w:r>
      <w:r>
        <w:rPr>
          <w:sz w:val="24"/>
        </w:rPr>
        <w:t>—</w:t>
      </w:r>
      <w:r>
        <w:rPr>
          <w:rFonts w:hint="eastAsia"/>
          <w:sz w:val="24"/>
        </w:rPr>
        <w:t>试验力示值，</w:t>
      </w:r>
      <w:r>
        <w:rPr>
          <w:rFonts w:hint="eastAsia"/>
          <w:sz w:val="24"/>
        </w:rPr>
        <w:t>N</w:t>
      </w:r>
      <w:r>
        <w:rPr>
          <w:sz w:val="24"/>
        </w:rPr>
        <w:t>；</w:t>
      </w:r>
    </w:p>
    <w:p w14:paraId="6D66E1BB" w14:textId="77777777" w:rsidR="0070495B" w:rsidRDefault="0070495B" w:rsidP="0070495B">
      <w:pPr>
        <w:spacing w:line="360" w:lineRule="auto"/>
        <w:rPr>
          <w:rFonts w:ascii="黑体" w:eastAsia="黑体" w:hAnsi="黑体"/>
          <w:bCs/>
          <w:sz w:val="24"/>
        </w:rPr>
      </w:pPr>
      <w:r>
        <w:rPr>
          <w:rFonts w:ascii="黑体" w:eastAsia="黑体" w:hAnsi="黑体" w:hint="eastAsia"/>
          <w:bCs/>
          <w:sz w:val="24"/>
        </w:rPr>
        <w:t xml:space="preserve">A.2.2  </w:t>
      </w:r>
      <w:r>
        <w:rPr>
          <w:rFonts w:ascii="黑体" w:eastAsia="黑体" w:hAnsi="黑体"/>
          <w:sz w:val="24"/>
        </w:rPr>
        <w:t>灵敏系数</w:t>
      </w:r>
    </w:p>
    <w:p w14:paraId="1EEEB281" w14:textId="77777777" w:rsidR="0070495B" w:rsidRDefault="0070495B" w:rsidP="0070495B">
      <w:pPr>
        <w:spacing w:line="360" w:lineRule="auto"/>
        <w:ind w:firstLineChars="800" w:firstLine="1920"/>
        <w:rPr>
          <w:sz w:val="24"/>
        </w:rPr>
      </w:pPr>
      <w:r w:rsidRPr="00B87694">
        <w:rPr>
          <w:position w:val="-30"/>
          <w:sz w:val="24"/>
        </w:rPr>
        <w:object w:dxaOrig="1219" w:dyaOrig="680" w14:anchorId="00CB028E">
          <v:shape id="_x0000_i1058" type="#_x0000_t75" style="width:69.75pt;height:36pt" o:ole="" filled="t">
            <v:imagedata r:id="rId87" o:title=""/>
          </v:shape>
          <o:OLEObject Type="Embed" ProgID="Equation.3" ShapeID="_x0000_i1058" DrawAspect="Content" ObjectID="_1784644940" r:id="rId88"/>
        </w:object>
      </w:r>
      <w:r>
        <w:rPr>
          <w:rFonts w:hint="eastAsia"/>
          <w:position w:val="-30"/>
          <w:sz w:val="24"/>
        </w:rPr>
        <w:t xml:space="preserve">                                        </w:t>
      </w:r>
      <w:r>
        <w:rPr>
          <w:rFonts w:hint="eastAsia"/>
          <w:sz w:val="24"/>
        </w:rPr>
        <w:t>（</w:t>
      </w:r>
      <w:r>
        <w:rPr>
          <w:rFonts w:hint="eastAsia"/>
          <w:sz w:val="24"/>
        </w:rPr>
        <w:t>A.2</w:t>
      </w:r>
      <w:r>
        <w:rPr>
          <w:rFonts w:hint="eastAsia"/>
          <w:sz w:val="24"/>
        </w:rPr>
        <w:t>）</w:t>
      </w:r>
    </w:p>
    <w:p w14:paraId="4642C42C" w14:textId="77777777" w:rsidR="0070495B" w:rsidRDefault="0070495B" w:rsidP="0070495B">
      <w:pPr>
        <w:spacing w:line="360" w:lineRule="auto"/>
        <w:rPr>
          <w:rFonts w:eastAsia="黑体"/>
          <w:bCs/>
          <w:sz w:val="24"/>
        </w:rPr>
      </w:pPr>
      <w:r>
        <w:rPr>
          <w:rFonts w:ascii="黑体" w:eastAsia="黑体" w:hAnsi="黑体" w:hint="eastAsia"/>
          <w:bCs/>
          <w:sz w:val="24"/>
        </w:rPr>
        <w:t>A.2.3  标准</w:t>
      </w:r>
      <w:r>
        <w:rPr>
          <w:rFonts w:ascii="黑体" w:eastAsia="黑体" w:hAnsi="黑体"/>
          <w:bCs/>
          <w:sz w:val="24"/>
        </w:rPr>
        <w:t>不确定度来源分析</w:t>
      </w:r>
    </w:p>
    <w:p w14:paraId="0A6CA680" w14:textId="77777777" w:rsidR="0070495B" w:rsidRDefault="0070495B" w:rsidP="0070495B">
      <w:pPr>
        <w:spacing w:line="360" w:lineRule="auto"/>
        <w:ind w:firstLineChars="200" w:firstLine="480"/>
        <w:rPr>
          <w:sz w:val="24"/>
        </w:rPr>
      </w:pPr>
      <w:r>
        <w:rPr>
          <w:rFonts w:hint="eastAsia"/>
          <w:sz w:val="24"/>
        </w:rPr>
        <w:t>压缩仪试验力的标准不确定度主要来源于标准测力仪提供的标准值不准和压缩仪试验力的测量重复性</w:t>
      </w:r>
      <w:r>
        <w:rPr>
          <w:sz w:val="24"/>
        </w:rPr>
        <w:t>。</w:t>
      </w:r>
    </w:p>
    <w:p w14:paraId="053C402A" w14:textId="77777777" w:rsidR="0070495B" w:rsidRDefault="0070495B" w:rsidP="0070495B">
      <w:pPr>
        <w:spacing w:line="360" w:lineRule="auto"/>
        <w:rPr>
          <w:rFonts w:eastAsia="黑体"/>
          <w:bCs/>
          <w:sz w:val="24"/>
        </w:rPr>
      </w:pPr>
      <w:r>
        <w:rPr>
          <w:rFonts w:ascii="黑体" w:eastAsia="黑体" w:hAnsi="黑体" w:hint="eastAsia"/>
          <w:bCs/>
          <w:sz w:val="24"/>
        </w:rPr>
        <w:t>A.2.4  标准</w:t>
      </w:r>
      <w:r>
        <w:rPr>
          <w:rFonts w:ascii="黑体" w:eastAsia="黑体" w:hAnsi="黑体"/>
          <w:bCs/>
          <w:sz w:val="24"/>
        </w:rPr>
        <w:t>不确定度评定</w:t>
      </w:r>
    </w:p>
    <w:p w14:paraId="73763F8E" w14:textId="77777777" w:rsidR="0070495B" w:rsidRDefault="0070495B" w:rsidP="0070495B">
      <w:pPr>
        <w:spacing w:line="360" w:lineRule="auto"/>
        <w:rPr>
          <w:sz w:val="24"/>
        </w:rPr>
      </w:pPr>
      <w:r>
        <w:rPr>
          <w:rFonts w:hint="eastAsia"/>
          <w:sz w:val="24"/>
        </w:rPr>
        <w:t>A.</w:t>
      </w:r>
      <w:r>
        <w:rPr>
          <w:sz w:val="24"/>
        </w:rPr>
        <w:t>2.4.</w:t>
      </w:r>
      <w:r>
        <w:rPr>
          <w:rFonts w:hint="eastAsia"/>
          <w:sz w:val="24"/>
        </w:rPr>
        <w:t xml:space="preserve">1  </w:t>
      </w:r>
      <w:r>
        <w:rPr>
          <w:sz w:val="24"/>
        </w:rPr>
        <w:t>标准测力仪</w:t>
      </w:r>
      <w:r>
        <w:rPr>
          <w:rFonts w:hint="eastAsia"/>
          <w:sz w:val="24"/>
        </w:rPr>
        <w:t>提供的标准值不准</w:t>
      </w:r>
      <w:r>
        <w:rPr>
          <w:sz w:val="24"/>
        </w:rPr>
        <w:t>引入的标准不确定度</w:t>
      </w:r>
      <w:r w:rsidR="00706D96" w:rsidRPr="00B87694">
        <w:rPr>
          <w:position w:val="-12"/>
          <w:sz w:val="24"/>
        </w:rPr>
        <w:object w:dxaOrig="760" w:dyaOrig="360" w14:anchorId="072DBAAF">
          <v:shape id="_x0000_i1059" type="#_x0000_t75" style="width:45pt;height:19.5pt" o:ole="" filled="t">
            <v:imagedata r:id="rId89" o:title=""/>
          </v:shape>
          <o:OLEObject Type="Embed" ProgID="Equation.3" ShapeID="_x0000_i1059" DrawAspect="Content" ObjectID="_1784644941" r:id="rId90"/>
        </w:object>
      </w:r>
    </w:p>
    <w:p w14:paraId="1A71228C" w14:textId="77777777" w:rsidR="0070495B" w:rsidRDefault="0070495B" w:rsidP="0070495B">
      <w:pPr>
        <w:spacing w:line="360" w:lineRule="auto"/>
        <w:ind w:firstLineChars="200" w:firstLine="480"/>
        <w:rPr>
          <w:sz w:val="24"/>
        </w:rPr>
      </w:pPr>
      <w:r>
        <w:rPr>
          <w:sz w:val="24"/>
        </w:rPr>
        <w:t>标准测力仪</w:t>
      </w:r>
      <w:r>
        <w:rPr>
          <w:rFonts w:hint="eastAsia"/>
          <w:sz w:val="24"/>
        </w:rPr>
        <w:t>的</w:t>
      </w:r>
      <w:r>
        <w:rPr>
          <w:sz w:val="24"/>
        </w:rPr>
        <w:t>最大允许误差</w:t>
      </w:r>
      <w:r>
        <w:rPr>
          <w:rFonts w:hint="eastAsia"/>
          <w:sz w:val="24"/>
        </w:rPr>
        <w:t>为</w:t>
      </w:r>
      <w:r w:rsidRPr="00CC0898">
        <w:rPr>
          <w:position w:val="-6"/>
          <w:sz w:val="24"/>
        </w:rPr>
        <w:object w:dxaOrig="399" w:dyaOrig="280" w14:anchorId="005F8ECA">
          <v:shape id="_x0000_i1060" type="#_x0000_t75" style="width:19.5pt;height:13.5pt" o:ole="">
            <v:imagedata r:id="rId91" o:title=""/>
          </v:shape>
          <o:OLEObject Type="Embed" ProgID="Equation.3" ShapeID="_x0000_i1060" DrawAspect="Content" ObjectID="_1784644942" r:id="rId92"/>
        </w:object>
      </w:r>
      <w:r>
        <w:rPr>
          <w:rFonts w:hint="eastAsia"/>
          <w:position w:val="-8"/>
          <w:sz w:val="24"/>
        </w:rPr>
        <w:t>，</w:t>
      </w:r>
      <w:r>
        <w:rPr>
          <w:sz w:val="24"/>
        </w:rPr>
        <w:t>则区间半宽度</w:t>
      </w:r>
      <w:r>
        <w:rPr>
          <w:rFonts w:hint="eastAsia"/>
          <w:sz w:val="24"/>
        </w:rPr>
        <w:t>：</w:t>
      </w:r>
      <w:r w:rsidRPr="00CC0898">
        <w:rPr>
          <w:position w:val="-6"/>
          <w:sz w:val="24"/>
        </w:rPr>
        <w:object w:dxaOrig="580" w:dyaOrig="280" w14:anchorId="6CF597BC">
          <v:shape id="_x0000_i1061" type="#_x0000_t75" style="width:29.25pt;height:13.5pt" o:ole="">
            <v:imagedata r:id="rId93" o:title=""/>
          </v:shape>
          <o:OLEObject Type="Embed" ProgID="Equation.3" ShapeID="_x0000_i1061" DrawAspect="Content" ObjectID="_1784644943" r:id="rId94"/>
        </w:object>
      </w:r>
      <w:r>
        <w:rPr>
          <w:sz w:val="24"/>
        </w:rPr>
        <w:t>，假设其服从均匀分布，</w:t>
      </w:r>
      <w:r>
        <w:rPr>
          <w:rFonts w:hint="eastAsia"/>
          <w:sz w:val="24"/>
        </w:rPr>
        <w:t>包含因子</w:t>
      </w:r>
      <w:r w:rsidRPr="00CC0898">
        <w:rPr>
          <w:position w:val="-8"/>
          <w:sz w:val="24"/>
        </w:rPr>
        <w:object w:dxaOrig="740" w:dyaOrig="360" w14:anchorId="24CB0046">
          <v:shape id="_x0000_i1062" type="#_x0000_t75" style="width:42pt;height:18.75pt" o:ole="" filled="t">
            <v:imagedata r:id="rId95" o:title=""/>
          </v:shape>
          <o:OLEObject Type="Embed" ProgID="Equation.3" ShapeID="_x0000_i1062" DrawAspect="Content" ObjectID="_1784644944" r:id="rId96"/>
        </w:object>
      </w:r>
      <w:r>
        <w:rPr>
          <w:sz w:val="24"/>
        </w:rPr>
        <w:t>，则标准不确定度为：</w:t>
      </w:r>
    </w:p>
    <w:p w14:paraId="0147275C" w14:textId="77777777" w:rsidR="0070495B" w:rsidRDefault="00706D96" w:rsidP="0070495B">
      <w:pPr>
        <w:spacing w:line="360" w:lineRule="auto"/>
        <w:ind w:firstLineChars="950" w:firstLine="2280"/>
        <w:rPr>
          <w:sz w:val="24"/>
        </w:rPr>
      </w:pPr>
      <w:r w:rsidRPr="00B87694">
        <w:rPr>
          <w:position w:val="-28"/>
          <w:sz w:val="24"/>
        </w:rPr>
        <w:object w:dxaOrig="1320" w:dyaOrig="660" w14:anchorId="1AD63627">
          <v:shape id="_x0000_i1063" type="#_x0000_t75" style="width:76.5pt;height:34.5pt" o:ole="" filled="t">
            <v:imagedata r:id="rId97" o:title=""/>
          </v:shape>
          <o:OLEObject Type="Embed" ProgID="Equation.3" ShapeID="_x0000_i1063" DrawAspect="Content" ObjectID="_1784644945" r:id="rId98"/>
        </w:object>
      </w:r>
      <w:r w:rsidR="0070495B">
        <w:rPr>
          <w:rFonts w:hint="eastAsia"/>
          <w:position w:val="-28"/>
          <w:sz w:val="24"/>
        </w:rPr>
        <w:t xml:space="preserve">                                   </w:t>
      </w:r>
      <w:r w:rsidR="0070495B">
        <w:rPr>
          <w:rFonts w:hint="eastAsia"/>
          <w:sz w:val="24"/>
        </w:rPr>
        <w:t>（</w:t>
      </w:r>
      <w:r w:rsidR="0070495B">
        <w:rPr>
          <w:rFonts w:hint="eastAsia"/>
          <w:sz w:val="24"/>
        </w:rPr>
        <w:t>A.3</w:t>
      </w:r>
      <w:r w:rsidR="0070495B">
        <w:rPr>
          <w:rFonts w:hint="eastAsia"/>
          <w:sz w:val="24"/>
        </w:rPr>
        <w:t>）</w:t>
      </w:r>
    </w:p>
    <w:p w14:paraId="21BDA760" w14:textId="77777777" w:rsidR="0070495B" w:rsidRDefault="0070495B" w:rsidP="0070495B">
      <w:pPr>
        <w:spacing w:line="360" w:lineRule="auto"/>
        <w:rPr>
          <w:sz w:val="24"/>
        </w:rPr>
      </w:pPr>
    </w:p>
    <w:p w14:paraId="03CAD523" w14:textId="77777777" w:rsidR="0070495B" w:rsidRDefault="0070495B" w:rsidP="0070495B">
      <w:pPr>
        <w:spacing w:line="360" w:lineRule="auto"/>
        <w:rPr>
          <w:sz w:val="24"/>
        </w:rPr>
      </w:pPr>
      <w:r>
        <w:rPr>
          <w:rFonts w:hint="eastAsia"/>
          <w:sz w:val="24"/>
        </w:rPr>
        <w:lastRenderedPageBreak/>
        <w:t>A.</w:t>
      </w:r>
      <w:r>
        <w:rPr>
          <w:sz w:val="24"/>
        </w:rPr>
        <w:t>2.4.</w:t>
      </w:r>
      <w:r>
        <w:rPr>
          <w:rFonts w:hint="eastAsia"/>
          <w:sz w:val="24"/>
        </w:rPr>
        <w:t xml:space="preserve">2  </w:t>
      </w:r>
      <w:r>
        <w:rPr>
          <w:rFonts w:hint="eastAsia"/>
          <w:sz w:val="24"/>
        </w:rPr>
        <w:t>压缩仪</w:t>
      </w:r>
      <w:r>
        <w:rPr>
          <w:sz w:val="24"/>
        </w:rPr>
        <w:t>试验力</w:t>
      </w:r>
      <w:r>
        <w:rPr>
          <w:rFonts w:hint="eastAsia"/>
          <w:sz w:val="24"/>
        </w:rPr>
        <w:t>的测量</w:t>
      </w:r>
      <w:r>
        <w:rPr>
          <w:sz w:val="24"/>
        </w:rPr>
        <w:t>重复性引入</w:t>
      </w:r>
      <w:r>
        <w:rPr>
          <w:rFonts w:hint="eastAsia"/>
          <w:sz w:val="24"/>
        </w:rPr>
        <w:t>的</w:t>
      </w:r>
      <w:r>
        <w:rPr>
          <w:sz w:val="24"/>
        </w:rPr>
        <w:t>标准不确定度</w:t>
      </w:r>
      <w:r w:rsidRPr="00B87694">
        <w:rPr>
          <w:position w:val="-12"/>
          <w:sz w:val="24"/>
        </w:rPr>
        <w:object w:dxaOrig="780" w:dyaOrig="360" w14:anchorId="26E83CE7">
          <v:shape id="_x0000_i1064" type="#_x0000_t75" style="width:45pt;height:19.5pt" o:ole="" filled="t">
            <v:imagedata r:id="rId99" o:title=""/>
          </v:shape>
          <o:OLEObject Type="Embed" ProgID="Equation.3" ShapeID="_x0000_i1064" DrawAspect="Content" ObjectID="_1784644946" r:id="rId100"/>
        </w:object>
      </w:r>
    </w:p>
    <w:p w14:paraId="175F54BB" w14:textId="77777777" w:rsidR="0070495B" w:rsidRDefault="0070495B" w:rsidP="0070495B">
      <w:pPr>
        <w:spacing w:line="360" w:lineRule="auto"/>
        <w:ind w:firstLineChars="200" w:firstLine="480"/>
        <w:rPr>
          <w:sz w:val="24"/>
        </w:rPr>
      </w:pPr>
      <w:r>
        <w:rPr>
          <w:sz w:val="24"/>
        </w:rPr>
        <w:t>在重复性条件下，对同一试验力重复测量</w:t>
      </w:r>
      <w:r>
        <w:rPr>
          <w:sz w:val="24"/>
        </w:rPr>
        <w:t>3</w:t>
      </w:r>
      <w:r>
        <w:rPr>
          <w:sz w:val="24"/>
        </w:rPr>
        <w:t>次，用极差法获得实验标准差，则试验力测量的标准不确定度为：</w:t>
      </w:r>
    </w:p>
    <w:p w14:paraId="3F423DD2" w14:textId="77777777" w:rsidR="0070495B" w:rsidRDefault="0070495B" w:rsidP="0070495B">
      <w:pPr>
        <w:spacing w:line="360" w:lineRule="auto"/>
        <w:ind w:firstLineChars="950" w:firstLine="2280"/>
        <w:rPr>
          <w:sz w:val="24"/>
        </w:rPr>
      </w:pPr>
      <w:r w:rsidRPr="00CC0898">
        <w:rPr>
          <w:position w:val="-28"/>
          <w:sz w:val="24"/>
        </w:rPr>
        <w:object w:dxaOrig="3500" w:dyaOrig="660" w14:anchorId="36752F61">
          <v:shape id="_x0000_i1065" type="#_x0000_t75" style="width:173.25pt;height:31.5pt" o:ole="">
            <v:imagedata r:id="rId101" o:title=""/>
          </v:shape>
          <o:OLEObject Type="Embed" ProgID="Equation.3" ShapeID="_x0000_i1065" DrawAspect="Content" ObjectID="_1784644947" r:id="rId102"/>
        </w:object>
      </w:r>
      <w:r w:rsidR="0096366F">
        <w:rPr>
          <w:rFonts w:hint="eastAsia"/>
          <w:position w:val="-28"/>
          <w:sz w:val="24"/>
        </w:rPr>
        <w:t xml:space="preserve">            </w:t>
      </w:r>
      <w:r>
        <w:rPr>
          <w:rFonts w:hint="eastAsia"/>
          <w:position w:val="-28"/>
          <w:sz w:val="24"/>
        </w:rPr>
        <w:t xml:space="preserve">     </w:t>
      </w:r>
      <w:r>
        <w:rPr>
          <w:rFonts w:hint="eastAsia"/>
          <w:sz w:val="24"/>
        </w:rPr>
        <w:t>（</w:t>
      </w:r>
      <w:r>
        <w:rPr>
          <w:rFonts w:hint="eastAsia"/>
          <w:sz w:val="24"/>
        </w:rPr>
        <w:t>A.4</w:t>
      </w:r>
      <w:r>
        <w:rPr>
          <w:rFonts w:hint="eastAsia"/>
          <w:sz w:val="24"/>
        </w:rPr>
        <w:t>）</w:t>
      </w:r>
    </w:p>
    <w:p w14:paraId="6B4A861A" w14:textId="77777777" w:rsidR="0070495B" w:rsidRDefault="0070495B" w:rsidP="0070495B">
      <w:pPr>
        <w:spacing w:line="360" w:lineRule="auto"/>
        <w:ind w:firstLineChars="200" w:firstLine="480"/>
        <w:rPr>
          <w:sz w:val="24"/>
        </w:rPr>
      </w:pPr>
      <w:r>
        <w:rPr>
          <w:sz w:val="24"/>
        </w:rPr>
        <w:t>式中：</w:t>
      </w:r>
    </w:p>
    <w:p w14:paraId="25078FAE" w14:textId="77777777" w:rsidR="0070495B" w:rsidRDefault="0070495B" w:rsidP="0070495B">
      <w:pPr>
        <w:spacing w:line="360" w:lineRule="auto"/>
        <w:ind w:firstLineChars="200" w:firstLine="480"/>
        <w:rPr>
          <w:sz w:val="24"/>
        </w:rPr>
      </w:pPr>
      <w:r>
        <w:rPr>
          <w:i/>
          <w:sz w:val="24"/>
        </w:rPr>
        <w:t>C</w:t>
      </w:r>
      <w:r>
        <w:rPr>
          <w:sz w:val="24"/>
        </w:rPr>
        <w:t>—</w:t>
      </w:r>
      <w:r>
        <w:rPr>
          <w:sz w:val="24"/>
        </w:rPr>
        <w:t>极差系数，三次测量的极差系数为</w:t>
      </w:r>
      <w:r>
        <w:rPr>
          <w:sz w:val="24"/>
        </w:rPr>
        <w:t>1.69</w:t>
      </w:r>
      <w:r>
        <w:rPr>
          <w:sz w:val="24"/>
        </w:rPr>
        <w:t>。</w:t>
      </w:r>
    </w:p>
    <w:p w14:paraId="2E1FBFFB" w14:textId="77777777" w:rsidR="0070495B" w:rsidRDefault="0070495B" w:rsidP="0070495B">
      <w:pPr>
        <w:spacing w:line="360" w:lineRule="auto"/>
        <w:rPr>
          <w:sz w:val="24"/>
        </w:rPr>
      </w:pPr>
      <w:r>
        <w:rPr>
          <w:rFonts w:hint="eastAsia"/>
          <w:sz w:val="24"/>
        </w:rPr>
        <w:t xml:space="preserve">A.2.4.3  </w:t>
      </w:r>
      <w:r>
        <w:rPr>
          <w:rFonts w:hint="eastAsia"/>
          <w:sz w:val="24"/>
        </w:rPr>
        <w:t>试验力标准不确定度计算</w:t>
      </w:r>
    </w:p>
    <w:p w14:paraId="1314DBC0" w14:textId="77777777" w:rsidR="0070495B" w:rsidRDefault="0070495B" w:rsidP="00E35A5B">
      <w:pPr>
        <w:spacing w:line="360" w:lineRule="auto"/>
        <w:ind w:left="5400" w:hangingChars="2250" w:hanging="5400"/>
        <w:rPr>
          <w:sz w:val="24"/>
        </w:rPr>
      </w:pPr>
      <w:r>
        <w:rPr>
          <w:rFonts w:hint="eastAsia"/>
          <w:sz w:val="24"/>
        </w:rPr>
        <w:t xml:space="preserve">                    </w:t>
      </w:r>
      <w:r w:rsidRPr="00633E31">
        <w:rPr>
          <w:position w:val="-14"/>
          <w:sz w:val="24"/>
        </w:rPr>
        <w:object w:dxaOrig="2920" w:dyaOrig="480" w14:anchorId="48A75E53">
          <v:shape id="_x0000_i1066" type="#_x0000_t75" style="width:167.25pt;height:25.5pt" o:ole="" filled="t">
            <v:imagedata r:id="rId103" o:title=""/>
          </v:shape>
          <o:OLEObject Type="Embed" ProgID="Equation.3" ShapeID="_x0000_i1066" DrawAspect="Content" ObjectID="_1784644948" r:id="rId104"/>
        </w:object>
      </w:r>
      <w:r w:rsidR="0096366F">
        <w:rPr>
          <w:rFonts w:hint="eastAsia"/>
          <w:position w:val="-12"/>
          <w:sz w:val="24"/>
        </w:rPr>
        <w:t xml:space="preserve">             </w:t>
      </w:r>
      <w:r>
        <w:rPr>
          <w:rFonts w:hint="eastAsia"/>
          <w:position w:val="-12"/>
          <w:sz w:val="24"/>
        </w:rPr>
        <w:t xml:space="preserve">    </w:t>
      </w:r>
      <w:r w:rsidR="00E35A5B">
        <w:rPr>
          <w:rFonts w:hint="eastAsia"/>
          <w:sz w:val="24"/>
        </w:rPr>
        <w:t>（</w:t>
      </w:r>
      <w:r w:rsidR="00E35A5B">
        <w:rPr>
          <w:rFonts w:hint="eastAsia"/>
          <w:sz w:val="24"/>
        </w:rPr>
        <w:t>A.5</w:t>
      </w:r>
      <w:r w:rsidR="00E35A5B">
        <w:rPr>
          <w:rFonts w:hint="eastAsia"/>
          <w:sz w:val="24"/>
        </w:rPr>
        <w:t>）</w:t>
      </w:r>
    </w:p>
    <w:p w14:paraId="223F06E1" w14:textId="77777777" w:rsidR="0070495B" w:rsidRDefault="0070495B" w:rsidP="0070495B">
      <w:pPr>
        <w:spacing w:line="360" w:lineRule="auto"/>
        <w:ind w:firstLine="57"/>
        <w:rPr>
          <w:rFonts w:ascii="黑体" w:eastAsia="黑体" w:hAnsi="黑体"/>
          <w:sz w:val="24"/>
        </w:rPr>
      </w:pPr>
      <w:r>
        <w:rPr>
          <w:rFonts w:ascii="黑体" w:eastAsia="黑体" w:hAnsi="黑体" w:hint="eastAsia"/>
          <w:sz w:val="24"/>
        </w:rPr>
        <w:t xml:space="preserve">A.2.5  </w:t>
      </w:r>
      <w:r>
        <w:rPr>
          <w:rFonts w:ascii="黑体" w:eastAsia="黑体" w:hAnsi="黑体"/>
          <w:sz w:val="24"/>
        </w:rPr>
        <w:t>合成标准不确定度评定</w:t>
      </w:r>
    </w:p>
    <w:p w14:paraId="66F7AD11" w14:textId="77777777" w:rsidR="0070495B" w:rsidRDefault="0070495B" w:rsidP="0070495B">
      <w:pPr>
        <w:spacing w:line="360" w:lineRule="auto"/>
        <w:ind w:firstLine="465"/>
        <w:rPr>
          <w:bCs/>
          <w:sz w:val="24"/>
        </w:rPr>
      </w:pPr>
      <w:r>
        <w:rPr>
          <w:bCs/>
          <w:sz w:val="24"/>
        </w:rPr>
        <w:t>合成标准不确定度按</w:t>
      </w:r>
      <w:r>
        <w:rPr>
          <w:rFonts w:hint="eastAsia"/>
          <w:bCs/>
          <w:sz w:val="24"/>
        </w:rPr>
        <w:t>公式（</w:t>
      </w:r>
      <w:r>
        <w:rPr>
          <w:rFonts w:hint="eastAsia"/>
          <w:bCs/>
          <w:sz w:val="24"/>
        </w:rPr>
        <w:t>A.6</w:t>
      </w:r>
      <w:r>
        <w:rPr>
          <w:rFonts w:hint="eastAsia"/>
          <w:bCs/>
          <w:sz w:val="24"/>
        </w:rPr>
        <w:t>）</w:t>
      </w:r>
      <w:r>
        <w:rPr>
          <w:bCs/>
          <w:sz w:val="24"/>
        </w:rPr>
        <w:t>计算。</w:t>
      </w:r>
    </w:p>
    <w:p w14:paraId="46B76262" w14:textId="77777777" w:rsidR="0070495B" w:rsidRDefault="0070495B" w:rsidP="0070495B">
      <w:pPr>
        <w:spacing w:line="360" w:lineRule="auto"/>
        <w:ind w:firstLineChars="1150" w:firstLine="2760"/>
        <w:rPr>
          <w:b/>
          <w:bCs/>
          <w:sz w:val="24"/>
        </w:rPr>
      </w:pPr>
      <w:r w:rsidRPr="00CC0898">
        <w:rPr>
          <w:position w:val="-12"/>
          <w:sz w:val="24"/>
        </w:rPr>
        <w:object w:dxaOrig="1300" w:dyaOrig="360" w14:anchorId="57DA77EF">
          <v:shape id="_x0000_i1067" type="#_x0000_t75" style="width:75pt;height:18.75pt" o:ole="" filled="t">
            <v:imagedata r:id="rId105" o:title=""/>
          </v:shape>
          <o:OLEObject Type="Embed" ProgID="Equation.3" ShapeID="_x0000_i1067" DrawAspect="Content" ObjectID="_1784644949" r:id="rId106"/>
        </w:object>
      </w:r>
      <w:r>
        <w:rPr>
          <w:rFonts w:hint="eastAsia"/>
          <w:position w:val="-14"/>
          <w:sz w:val="24"/>
        </w:rPr>
        <w:t xml:space="preserve">                          </w:t>
      </w:r>
      <w:r>
        <w:rPr>
          <w:rFonts w:hint="eastAsia"/>
          <w:sz w:val="24"/>
        </w:rPr>
        <w:t xml:space="preserve">  </w:t>
      </w:r>
      <w:r w:rsidR="0096366F">
        <w:rPr>
          <w:rFonts w:hint="eastAsia"/>
          <w:sz w:val="24"/>
        </w:rPr>
        <w:t xml:space="preserve">  </w:t>
      </w:r>
      <w:r>
        <w:rPr>
          <w:rFonts w:hint="eastAsia"/>
          <w:sz w:val="24"/>
        </w:rPr>
        <w:t>（</w:t>
      </w:r>
      <w:r>
        <w:rPr>
          <w:rFonts w:hint="eastAsia"/>
          <w:sz w:val="24"/>
        </w:rPr>
        <w:t>A.6</w:t>
      </w:r>
      <w:r>
        <w:rPr>
          <w:rFonts w:hint="eastAsia"/>
          <w:sz w:val="24"/>
        </w:rPr>
        <w:t>）</w:t>
      </w:r>
    </w:p>
    <w:p w14:paraId="04461116" w14:textId="77777777" w:rsidR="0070495B" w:rsidRDefault="0070495B" w:rsidP="0070495B">
      <w:pPr>
        <w:spacing w:line="360" w:lineRule="auto"/>
        <w:ind w:firstLine="57"/>
        <w:rPr>
          <w:rFonts w:ascii="黑体" w:eastAsia="黑体" w:hAnsi="黑体"/>
          <w:sz w:val="24"/>
        </w:rPr>
      </w:pPr>
      <w:r>
        <w:rPr>
          <w:rFonts w:ascii="黑体" w:eastAsia="黑体" w:hAnsi="黑体" w:hint="eastAsia"/>
          <w:sz w:val="24"/>
        </w:rPr>
        <w:t xml:space="preserve">A.2.6  </w:t>
      </w:r>
      <w:r>
        <w:rPr>
          <w:rFonts w:ascii="黑体" w:eastAsia="黑体" w:hAnsi="黑体"/>
          <w:sz w:val="24"/>
        </w:rPr>
        <w:t>扩展不确定度评定</w:t>
      </w:r>
    </w:p>
    <w:p w14:paraId="0F0A3769" w14:textId="77777777" w:rsidR="0070495B" w:rsidRDefault="0070495B" w:rsidP="0070495B">
      <w:pPr>
        <w:spacing w:line="360" w:lineRule="auto"/>
        <w:ind w:firstLineChars="200" w:firstLine="480"/>
        <w:rPr>
          <w:bCs/>
          <w:sz w:val="24"/>
        </w:rPr>
      </w:pPr>
      <w:r>
        <w:rPr>
          <w:bCs/>
          <w:sz w:val="24"/>
        </w:rPr>
        <w:t>取包含因子</w:t>
      </w:r>
      <w:r w:rsidRPr="00CC0898">
        <w:rPr>
          <w:position w:val="-6"/>
          <w:sz w:val="24"/>
        </w:rPr>
        <w:object w:dxaOrig="580" w:dyaOrig="280" w14:anchorId="7337E73C">
          <v:shape id="_x0000_i1068" type="#_x0000_t75" style="width:33.75pt;height:14.25pt" o:ole="" filled="t">
            <v:imagedata r:id="rId107" o:title=""/>
          </v:shape>
          <o:OLEObject Type="Embed" ProgID="Equation.3" ShapeID="_x0000_i1068" DrawAspect="Content" ObjectID="_1784644950" r:id="rId108"/>
        </w:object>
      </w:r>
      <w:r>
        <w:rPr>
          <w:sz w:val="24"/>
        </w:rPr>
        <w:t>，则试验力</w:t>
      </w:r>
      <w:r>
        <w:rPr>
          <w:rFonts w:hint="eastAsia"/>
          <w:sz w:val="24"/>
        </w:rPr>
        <w:t>进程</w:t>
      </w:r>
      <w:r>
        <w:rPr>
          <w:sz w:val="24"/>
        </w:rPr>
        <w:t>示值测量结果的扩展不确定度按</w:t>
      </w:r>
      <w:r>
        <w:rPr>
          <w:rFonts w:hint="eastAsia"/>
          <w:sz w:val="24"/>
        </w:rPr>
        <w:t>公</w:t>
      </w:r>
      <w:r>
        <w:rPr>
          <w:sz w:val="24"/>
        </w:rPr>
        <w:t>式</w:t>
      </w:r>
      <w:r>
        <w:rPr>
          <w:rFonts w:hint="eastAsia"/>
          <w:sz w:val="24"/>
        </w:rPr>
        <w:t>（</w:t>
      </w:r>
      <w:r>
        <w:rPr>
          <w:rFonts w:hint="eastAsia"/>
          <w:sz w:val="24"/>
        </w:rPr>
        <w:t>A.7</w:t>
      </w:r>
      <w:r>
        <w:rPr>
          <w:rFonts w:hint="eastAsia"/>
          <w:sz w:val="24"/>
        </w:rPr>
        <w:t>）</w:t>
      </w:r>
      <w:r>
        <w:rPr>
          <w:sz w:val="24"/>
        </w:rPr>
        <w:t>计算</w:t>
      </w:r>
      <w:r>
        <w:rPr>
          <w:rFonts w:hint="eastAsia"/>
          <w:sz w:val="24"/>
        </w:rPr>
        <w:t>：</w:t>
      </w:r>
      <w:r>
        <w:rPr>
          <w:rFonts w:hint="eastAsia"/>
          <w:bCs/>
          <w:sz w:val="24"/>
        </w:rPr>
        <w:t xml:space="preserve">          </w:t>
      </w:r>
      <w:r w:rsidRPr="00CC0898">
        <w:rPr>
          <w:position w:val="-12"/>
          <w:sz w:val="24"/>
        </w:rPr>
        <w:object w:dxaOrig="2020" w:dyaOrig="360" w14:anchorId="42AED9B7">
          <v:shape id="_x0000_i1069" type="#_x0000_t75" style="width:116.25pt;height:18.75pt" o:ole="" filled="t">
            <v:imagedata r:id="rId109" o:title=""/>
          </v:shape>
          <o:OLEObject Type="Embed" ProgID="Equation.3" ShapeID="_x0000_i1069" DrawAspect="Content" ObjectID="_1784644951" r:id="rId110"/>
        </w:object>
      </w:r>
      <w:r>
        <w:rPr>
          <w:rFonts w:hint="eastAsia"/>
          <w:bCs/>
          <w:sz w:val="24"/>
        </w:rPr>
        <w:t xml:space="preserve">  </w:t>
      </w:r>
      <w:r>
        <w:rPr>
          <w:rFonts w:hint="eastAsia"/>
          <w:position w:val="-12"/>
          <w:sz w:val="24"/>
        </w:rPr>
        <w:t xml:space="preserve">                           </w:t>
      </w:r>
      <w:r w:rsidR="0096366F">
        <w:rPr>
          <w:rFonts w:hint="eastAsia"/>
          <w:position w:val="-12"/>
          <w:sz w:val="24"/>
        </w:rPr>
        <w:t xml:space="preserve">  </w:t>
      </w:r>
      <w:r>
        <w:rPr>
          <w:rFonts w:hint="eastAsia"/>
          <w:position w:val="-12"/>
          <w:sz w:val="24"/>
        </w:rPr>
        <w:t xml:space="preserve"> </w:t>
      </w:r>
      <w:r>
        <w:rPr>
          <w:rFonts w:hint="eastAsia"/>
          <w:sz w:val="24"/>
        </w:rPr>
        <w:t>（</w:t>
      </w:r>
      <w:r>
        <w:rPr>
          <w:rFonts w:hint="eastAsia"/>
          <w:sz w:val="24"/>
        </w:rPr>
        <w:t>A.7</w:t>
      </w:r>
      <w:r>
        <w:rPr>
          <w:rFonts w:hint="eastAsia"/>
          <w:sz w:val="24"/>
        </w:rPr>
        <w:t>）</w:t>
      </w:r>
    </w:p>
    <w:p w14:paraId="15FC7663" w14:textId="77777777" w:rsidR="00CC0898" w:rsidRPr="0070495B" w:rsidRDefault="00CC0898" w:rsidP="0070495B">
      <w:pPr>
        <w:pStyle w:val="afffff1"/>
        <w:spacing w:line="360" w:lineRule="auto"/>
        <w:ind w:rightChars="50" w:right="105" w:firstLine="480"/>
        <w:rPr>
          <w:rFonts w:ascii="黑体" w:eastAsia="黑体" w:hAnsi="黑体"/>
          <w:bCs/>
        </w:rPr>
      </w:pPr>
    </w:p>
    <w:p w14:paraId="11567322" w14:textId="77777777" w:rsidR="00CC0898" w:rsidRDefault="00785595">
      <w:pPr>
        <w:spacing w:line="360" w:lineRule="auto"/>
        <w:ind w:rightChars="50" w:right="105"/>
        <w:rPr>
          <w:rFonts w:ascii="黑体" w:eastAsia="黑体" w:hAnsi="黑体"/>
          <w:sz w:val="24"/>
        </w:rPr>
      </w:pPr>
      <w:r>
        <w:rPr>
          <w:rFonts w:ascii="黑体" w:eastAsia="黑体" w:hAnsi="黑体" w:hint="eastAsia"/>
          <w:bCs/>
          <w:sz w:val="24"/>
        </w:rPr>
        <w:t xml:space="preserve">A.3  </w:t>
      </w:r>
      <w:r>
        <w:rPr>
          <w:rFonts w:ascii="黑体" w:eastAsia="黑体" w:hAnsi="黑体" w:hint="eastAsia"/>
          <w:sz w:val="24"/>
        </w:rPr>
        <w:t>试验力测量不确定度评定（2）</w:t>
      </w:r>
    </w:p>
    <w:p w14:paraId="3C8B978C" w14:textId="77777777" w:rsidR="00CC0898" w:rsidRDefault="00785595">
      <w:pPr>
        <w:spacing w:line="360" w:lineRule="auto"/>
        <w:ind w:rightChars="50" w:right="105" w:firstLineChars="200" w:firstLine="480"/>
        <w:rPr>
          <w:sz w:val="24"/>
        </w:rPr>
      </w:pPr>
      <w:r>
        <w:rPr>
          <w:rFonts w:hint="eastAsia"/>
          <w:sz w:val="24"/>
        </w:rPr>
        <w:t>当压缩仪采用力传感器及配套的指示装置时，</w:t>
      </w:r>
      <w:r>
        <w:rPr>
          <w:sz w:val="24"/>
        </w:rPr>
        <w:t>在规定环境条件下，使用标准测力仪对</w:t>
      </w:r>
      <w:r>
        <w:rPr>
          <w:rFonts w:hint="eastAsia"/>
          <w:sz w:val="24"/>
        </w:rPr>
        <w:t>压缩仪</w:t>
      </w:r>
      <w:r>
        <w:rPr>
          <w:sz w:val="24"/>
        </w:rPr>
        <w:t>的试验力进行校准</w:t>
      </w:r>
      <w:r w:rsidR="00F8457F">
        <w:rPr>
          <w:rFonts w:hint="eastAsia"/>
          <w:sz w:val="24"/>
        </w:rPr>
        <w:t>，得到压缩仪试验力示值误差。</w:t>
      </w:r>
    </w:p>
    <w:p w14:paraId="5241B88A" w14:textId="77777777" w:rsidR="00CC0898" w:rsidRDefault="00785595">
      <w:pPr>
        <w:spacing w:line="360" w:lineRule="auto"/>
        <w:rPr>
          <w:rFonts w:ascii="黑体" w:eastAsia="黑体" w:hAnsi="黑体"/>
          <w:bCs/>
          <w:sz w:val="24"/>
        </w:rPr>
      </w:pPr>
      <w:r>
        <w:rPr>
          <w:rFonts w:ascii="黑体" w:eastAsia="黑体" w:hAnsi="黑体" w:hint="eastAsia"/>
          <w:bCs/>
          <w:sz w:val="24"/>
        </w:rPr>
        <w:t>A.3.1  测量</w:t>
      </w:r>
      <w:r>
        <w:rPr>
          <w:rFonts w:ascii="黑体" w:eastAsia="黑体" w:hAnsi="黑体"/>
          <w:bCs/>
          <w:sz w:val="24"/>
        </w:rPr>
        <w:t>模型</w:t>
      </w:r>
    </w:p>
    <w:p w14:paraId="3E516870" w14:textId="77777777" w:rsidR="00CC0898" w:rsidRDefault="00CC0898">
      <w:pPr>
        <w:spacing w:line="360" w:lineRule="auto"/>
        <w:ind w:firstLineChars="800" w:firstLine="1920"/>
        <w:rPr>
          <w:rFonts w:ascii="黑体" w:eastAsia="黑体" w:hAnsi="黑体"/>
          <w:bCs/>
          <w:sz w:val="24"/>
        </w:rPr>
      </w:pPr>
      <w:r w:rsidRPr="00CC0898">
        <w:rPr>
          <w:position w:val="-4"/>
          <w:sz w:val="24"/>
        </w:rPr>
        <w:object w:dxaOrig="1239" w:dyaOrig="320" w14:anchorId="48E31121">
          <v:shape id="_x0000_i1070" type="#_x0000_t75" style="width:62.25pt;height:16.5pt" o:ole="">
            <v:imagedata r:id="rId111" o:title=""/>
          </v:shape>
          <o:OLEObject Type="Embed" ProgID="Equation.3" ShapeID="_x0000_i1070" DrawAspect="Content" ObjectID="_1784644952" r:id="rId112"/>
        </w:object>
      </w:r>
      <w:r w:rsidR="00785595">
        <w:rPr>
          <w:rFonts w:hint="eastAsia"/>
          <w:position w:val="-4"/>
          <w:sz w:val="24"/>
        </w:rPr>
        <w:t xml:space="preserve">                                     </w:t>
      </w:r>
      <w:r w:rsidR="00785595">
        <w:rPr>
          <w:rFonts w:hint="eastAsia"/>
          <w:sz w:val="24"/>
        </w:rPr>
        <w:t xml:space="preserve"> </w:t>
      </w:r>
      <w:r w:rsidR="0096366F">
        <w:rPr>
          <w:rFonts w:hint="eastAsia"/>
          <w:sz w:val="24"/>
        </w:rPr>
        <w:t xml:space="preserve"> </w:t>
      </w:r>
      <w:r w:rsidR="00785595">
        <w:rPr>
          <w:rFonts w:hint="eastAsia"/>
          <w:sz w:val="24"/>
        </w:rPr>
        <w:t>（</w:t>
      </w:r>
      <w:r w:rsidR="00785595">
        <w:rPr>
          <w:rFonts w:hint="eastAsia"/>
          <w:sz w:val="24"/>
        </w:rPr>
        <w:t>A.</w:t>
      </w:r>
      <w:r w:rsidR="00706D96">
        <w:rPr>
          <w:rFonts w:hint="eastAsia"/>
          <w:sz w:val="24"/>
        </w:rPr>
        <w:t>8</w:t>
      </w:r>
      <w:r w:rsidR="00785595">
        <w:rPr>
          <w:rFonts w:hint="eastAsia"/>
          <w:sz w:val="24"/>
        </w:rPr>
        <w:t>）</w:t>
      </w:r>
    </w:p>
    <w:p w14:paraId="54207684" w14:textId="77777777" w:rsidR="00CC0898" w:rsidRDefault="00785595">
      <w:pPr>
        <w:spacing w:line="360" w:lineRule="auto"/>
        <w:ind w:firstLineChars="200" w:firstLine="480"/>
        <w:rPr>
          <w:sz w:val="24"/>
        </w:rPr>
      </w:pPr>
      <w:r>
        <w:rPr>
          <w:sz w:val="24"/>
        </w:rPr>
        <w:t>式中：</w:t>
      </w:r>
    </w:p>
    <w:p w14:paraId="7C6F7A05" w14:textId="77777777" w:rsidR="00CC0898" w:rsidRDefault="00CC0898">
      <w:pPr>
        <w:spacing w:line="360" w:lineRule="auto"/>
        <w:ind w:firstLineChars="200" w:firstLine="480"/>
        <w:rPr>
          <w:sz w:val="24"/>
        </w:rPr>
      </w:pPr>
      <w:r w:rsidRPr="00CC0898">
        <w:rPr>
          <w:position w:val="-4"/>
          <w:sz w:val="24"/>
        </w:rPr>
        <w:object w:dxaOrig="400" w:dyaOrig="260" w14:anchorId="4A14FC0D">
          <v:shape id="_x0000_i1071" type="#_x0000_t75" style="width:20.25pt;height:12.75pt" o:ole="">
            <v:imagedata r:id="rId113" o:title=""/>
          </v:shape>
          <o:OLEObject Type="Embed" ProgID="Equation.3" ShapeID="_x0000_i1071" DrawAspect="Content" ObjectID="_1784644953" r:id="rId114"/>
        </w:object>
      </w:r>
      <w:r w:rsidR="00785595">
        <w:rPr>
          <w:sz w:val="24"/>
        </w:rPr>
        <w:t>—</w:t>
      </w:r>
      <w:r w:rsidR="00785595">
        <w:rPr>
          <w:rFonts w:hint="eastAsia"/>
          <w:sz w:val="24"/>
        </w:rPr>
        <w:t>试验力的示值</w:t>
      </w:r>
      <w:r w:rsidR="00785595">
        <w:rPr>
          <w:sz w:val="24"/>
        </w:rPr>
        <w:t>误差</w:t>
      </w:r>
      <w:r w:rsidR="00785595">
        <w:rPr>
          <w:rFonts w:hint="eastAsia"/>
          <w:sz w:val="24"/>
        </w:rPr>
        <w:t>，</w:t>
      </w:r>
      <w:r w:rsidR="00785595">
        <w:rPr>
          <w:rFonts w:hint="eastAsia"/>
          <w:sz w:val="24"/>
        </w:rPr>
        <w:t>N</w:t>
      </w:r>
      <w:r w:rsidR="00785595">
        <w:rPr>
          <w:sz w:val="24"/>
        </w:rPr>
        <w:t>；</w:t>
      </w:r>
    </w:p>
    <w:p w14:paraId="5BA90A60" w14:textId="77777777" w:rsidR="00CC0898" w:rsidRDefault="00CC0898">
      <w:pPr>
        <w:spacing w:line="360" w:lineRule="auto"/>
        <w:ind w:firstLineChars="200" w:firstLine="480"/>
        <w:rPr>
          <w:sz w:val="24"/>
        </w:rPr>
      </w:pPr>
      <w:r w:rsidRPr="00CC0898">
        <w:rPr>
          <w:position w:val="-4"/>
          <w:sz w:val="24"/>
        </w:rPr>
        <w:object w:dxaOrig="260" w:dyaOrig="320" w14:anchorId="22164921">
          <v:shape id="_x0000_i1072" type="#_x0000_t75" style="width:14.25pt;height:16.5pt" o:ole="">
            <v:imagedata r:id="rId115" o:title=""/>
          </v:shape>
          <o:OLEObject Type="Embed" ProgID="Equation.3" ShapeID="_x0000_i1072" DrawAspect="Content" ObjectID="_1784644954" r:id="rId116"/>
        </w:object>
      </w:r>
      <w:r w:rsidR="00785595">
        <w:rPr>
          <w:sz w:val="24"/>
        </w:rPr>
        <w:t>—</w:t>
      </w:r>
      <w:r w:rsidR="00785595">
        <w:rPr>
          <w:rFonts w:hint="eastAsia"/>
          <w:sz w:val="24"/>
        </w:rPr>
        <w:t>同一试验力重复测量的算术平均值，</w:t>
      </w:r>
      <w:r w:rsidR="00785595">
        <w:rPr>
          <w:rFonts w:hint="eastAsia"/>
          <w:sz w:val="24"/>
        </w:rPr>
        <w:t>N</w:t>
      </w:r>
      <w:r w:rsidR="00785595">
        <w:rPr>
          <w:sz w:val="24"/>
        </w:rPr>
        <w:t>；</w:t>
      </w:r>
    </w:p>
    <w:p w14:paraId="7EFFE8C0" w14:textId="77777777" w:rsidR="00CC0898" w:rsidRDefault="00CC0898">
      <w:pPr>
        <w:spacing w:line="360" w:lineRule="auto"/>
        <w:ind w:firstLineChars="200" w:firstLine="480"/>
        <w:rPr>
          <w:sz w:val="24"/>
        </w:rPr>
      </w:pPr>
      <w:r w:rsidRPr="00CC0898">
        <w:rPr>
          <w:position w:val="-4"/>
          <w:sz w:val="24"/>
        </w:rPr>
        <w:object w:dxaOrig="260" w:dyaOrig="260" w14:anchorId="4C0038A0">
          <v:shape id="_x0000_i1073" type="#_x0000_t75" style="width:12.75pt;height:12.75pt" o:ole="">
            <v:imagedata r:id="rId117" o:title=""/>
          </v:shape>
          <o:OLEObject Type="Embed" ProgID="Equation.3" ShapeID="_x0000_i1073" DrawAspect="Content" ObjectID="_1784644955" r:id="rId118"/>
        </w:object>
      </w:r>
      <w:r w:rsidR="00785595">
        <w:rPr>
          <w:sz w:val="24"/>
        </w:rPr>
        <w:t>—</w:t>
      </w:r>
      <w:r w:rsidR="00785595">
        <w:rPr>
          <w:rFonts w:hint="eastAsia"/>
          <w:sz w:val="24"/>
          <w:szCs w:val="21"/>
        </w:rPr>
        <w:t>标准测力仪示值，</w:t>
      </w:r>
      <w:r w:rsidR="00785595">
        <w:rPr>
          <w:rFonts w:hint="eastAsia"/>
          <w:sz w:val="24"/>
          <w:szCs w:val="21"/>
        </w:rPr>
        <w:t>N</w:t>
      </w:r>
      <w:r w:rsidR="00785595">
        <w:rPr>
          <w:sz w:val="24"/>
        </w:rPr>
        <w:t>。</w:t>
      </w:r>
    </w:p>
    <w:p w14:paraId="3A9112D3" w14:textId="77777777" w:rsidR="00CC0898" w:rsidRDefault="00785595">
      <w:pPr>
        <w:spacing w:line="360" w:lineRule="auto"/>
        <w:rPr>
          <w:rFonts w:ascii="黑体" w:eastAsia="黑体" w:hAnsi="黑体"/>
          <w:bCs/>
          <w:sz w:val="24"/>
        </w:rPr>
      </w:pPr>
      <w:r>
        <w:rPr>
          <w:rFonts w:ascii="黑体" w:eastAsia="黑体" w:hAnsi="黑体" w:hint="eastAsia"/>
          <w:bCs/>
          <w:sz w:val="24"/>
        </w:rPr>
        <w:t xml:space="preserve">A.3.2  </w:t>
      </w:r>
      <w:r>
        <w:rPr>
          <w:rFonts w:ascii="黑体" w:eastAsia="黑体" w:hAnsi="黑体"/>
          <w:sz w:val="24"/>
        </w:rPr>
        <w:t>灵敏系数</w:t>
      </w:r>
    </w:p>
    <w:p w14:paraId="6A8BF2E7" w14:textId="77777777" w:rsidR="00CC0898" w:rsidRDefault="00CC0898">
      <w:pPr>
        <w:spacing w:line="360" w:lineRule="auto"/>
        <w:ind w:firstLineChars="800" w:firstLine="1920"/>
        <w:rPr>
          <w:sz w:val="24"/>
        </w:rPr>
      </w:pPr>
      <w:r w:rsidRPr="00CC0898">
        <w:rPr>
          <w:position w:val="-26"/>
          <w:sz w:val="24"/>
        </w:rPr>
        <w:object w:dxaOrig="1279" w:dyaOrig="640" w14:anchorId="3F893076">
          <v:shape id="_x0000_i1074" type="#_x0000_t75" style="width:73.5pt;height:34.5pt" o:ole="" filled="t">
            <v:imagedata r:id="rId119" o:title=""/>
          </v:shape>
          <o:OLEObject Type="Embed" ProgID="Equation.3" ShapeID="_x0000_i1074" DrawAspect="Content" ObjectID="_1784644956" r:id="rId120"/>
        </w:object>
      </w:r>
      <w:r w:rsidR="00785595">
        <w:rPr>
          <w:rFonts w:hint="eastAsia"/>
          <w:position w:val="-30"/>
          <w:sz w:val="24"/>
        </w:rPr>
        <w:t xml:space="preserve">     </w:t>
      </w:r>
      <w:r w:rsidR="0096366F">
        <w:rPr>
          <w:rFonts w:hint="eastAsia"/>
          <w:position w:val="-30"/>
          <w:sz w:val="24"/>
        </w:rPr>
        <w:t xml:space="preserve">                              </w:t>
      </w:r>
      <w:r w:rsidR="00785595">
        <w:rPr>
          <w:rFonts w:hint="eastAsia"/>
          <w:position w:val="-30"/>
          <w:sz w:val="24"/>
        </w:rPr>
        <w:t xml:space="preserve">  </w:t>
      </w:r>
      <w:r w:rsidR="00785595">
        <w:rPr>
          <w:rFonts w:hint="eastAsia"/>
          <w:sz w:val="24"/>
        </w:rPr>
        <w:t xml:space="preserve"> </w:t>
      </w:r>
      <w:r w:rsidR="00785595">
        <w:rPr>
          <w:rFonts w:hint="eastAsia"/>
          <w:sz w:val="24"/>
        </w:rPr>
        <w:t>（</w:t>
      </w:r>
      <w:r w:rsidR="00785595">
        <w:rPr>
          <w:rFonts w:hint="eastAsia"/>
          <w:sz w:val="24"/>
        </w:rPr>
        <w:t>A.</w:t>
      </w:r>
      <w:r w:rsidR="00706D96">
        <w:rPr>
          <w:rFonts w:hint="eastAsia"/>
          <w:sz w:val="24"/>
        </w:rPr>
        <w:t>9</w:t>
      </w:r>
      <w:r w:rsidR="00785595">
        <w:rPr>
          <w:rFonts w:hint="eastAsia"/>
          <w:sz w:val="24"/>
        </w:rPr>
        <w:t>）</w:t>
      </w:r>
    </w:p>
    <w:p w14:paraId="15F28859" w14:textId="77777777" w:rsidR="00CC0898" w:rsidRDefault="00CC0898">
      <w:pPr>
        <w:spacing w:line="360" w:lineRule="auto"/>
        <w:ind w:firstLineChars="800" w:firstLine="1920"/>
        <w:rPr>
          <w:sz w:val="24"/>
        </w:rPr>
      </w:pPr>
      <w:r w:rsidRPr="00CC0898">
        <w:rPr>
          <w:position w:val="-24"/>
          <w:sz w:val="24"/>
        </w:rPr>
        <w:object w:dxaOrig="1459" w:dyaOrig="620" w14:anchorId="0D14ECA5">
          <v:shape id="_x0000_i1075" type="#_x0000_t75" style="width:84.75pt;height:32.25pt" o:ole="" filled="t">
            <v:imagedata r:id="rId121" o:title=""/>
          </v:shape>
          <o:OLEObject Type="Embed" ProgID="Equation.3" ShapeID="_x0000_i1075" DrawAspect="Content" ObjectID="_1784644957" r:id="rId122"/>
        </w:object>
      </w:r>
      <w:r w:rsidR="00785595">
        <w:rPr>
          <w:rFonts w:hint="eastAsia"/>
          <w:position w:val="-24"/>
          <w:sz w:val="24"/>
        </w:rPr>
        <w:t xml:space="preserve">                                    </w:t>
      </w:r>
      <w:r w:rsidR="00785595">
        <w:rPr>
          <w:rFonts w:hint="eastAsia"/>
          <w:sz w:val="24"/>
        </w:rPr>
        <w:t xml:space="preserve">  </w:t>
      </w:r>
      <w:r w:rsidR="00785595">
        <w:rPr>
          <w:rFonts w:hint="eastAsia"/>
          <w:sz w:val="24"/>
        </w:rPr>
        <w:t>（</w:t>
      </w:r>
      <w:r w:rsidR="00785595">
        <w:rPr>
          <w:rFonts w:hint="eastAsia"/>
          <w:sz w:val="24"/>
        </w:rPr>
        <w:t>A.1</w:t>
      </w:r>
      <w:r w:rsidR="00706D96">
        <w:rPr>
          <w:rFonts w:hint="eastAsia"/>
          <w:sz w:val="24"/>
        </w:rPr>
        <w:t>0</w:t>
      </w:r>
      <w:r w:rsidR="00785595">
        <w:rPr>
          <w:rFonts w:hint="eastAsia"/>
          <w:sz w:val="24"/>
        </w:rPr>
        <w:t>）</w:t>
      </w:r>
    </w:p>
    <w:p w14:paraId="14657E8C" w14:textId="77777777" w:rsidR="00CC0898" w:rsidRDefault="00785595">
      <w:pPr>
        <w:spacing w:line="360" w:lineRule="auto"/>
        <w:rPr>
          <w:rFonts w:eastAsia="黑体"/>
          <w:bCs/>
          <w:sz w:val="24"/>
        </w:rPr>
      </w:pPr>
      <w:r>
        <w:rPr>
          <w:rFonts w:ascii="黑体" w:eastAsia="黑体" w:hAnsi="黑体" w:hint="eastAsia"/>
          <w:bCs/>
          <w:sz w:val="24"/>
        </w:rPr>
        <w:t>A.3.3  标准</w:t>
      </w:r>
      <w:r>
        <w:rPr>
          <w:rFonts w:ascii="黑体" w:eastAsia="黑体" w:hAnsi="黑体"/>
          <w:bCs/>
          <w:sz w:val="24"/>
        </w:rPr>
        <w:t>不确定度来源分析</w:t>
      </w:r>
    </w:p>
    <w:p w14:paraId="14B48DE3" w14:textId="77777777" w:rsidR="00CC0898" w:rsidRDefault="00785595">
      <w:pPr>
        <w:spacing w:line="360" w:lineRule="auto"/>
        <w:ind w:firstLineChars="200" w:firstLine="480"/>
        <w:rPr>
          <w:sz w:val="24"/>
        </w:rPr>
      </w:pPr>
      <w:r>
        <w:rPr>
          <w:rFonts w:hint="eastAsia"/>
          <w:sz w:val="24"/>
        </w:rPr>
        <w:t>压缩仪试验力的标准不确定度主要来源于标准测力仪提供的标准值不准、压缩仪</w:t>
      </w:r>
      <w:r>
        <w:rPr>
          <w:sz w:val="24"/>
        </w:rPr>
        <w:t>试验力</w:t>
      </w:r>
      <w:r>
        <w:rPr>
          <w:rFonts w:hint="eastAsia"/>
          <w:sz w:val="24"/>
        </w:rPr>
        <w:t>的测量</w:t>
      </w:r>
      <w:r>
        <w:rPr>
          <w:sz w:val="24"/>
        </w:rPr>
        <w:t>重复性。</w:t>
      </w:r>
    </w:p>
    <w:p w14:paraId="6DB40CD0" w14:textId="77777777" w:rsidR="00CC0898" w:rsidRDefault="00785595">
      <w:pPr>
        <w:spacing w:line="360" w:lineRule="auto"/>
        <w:rPr>
          <w:rFonts w:eastAsia="黑体"/>
          <w:bCs/>
          <w:sz w:val="24"/>
        </w:rPr>
      </w:pPr>
      <w:r>
        <w:rPr>
          <w:rFonts w:ascii="黑体" w:eastAsia="黑体" w:hAnsi="黑体" w:hint="eastAsia"/>
          <w:bCs/>
          <w:sz w:val="24"/>
        </w:rPr>
        <w:t>A.3.4  标准</w:t>
      </w:r>
      <w:r>
        <w:rPr>
          <w:rFonts w:ascii="黑体" w:eastAsia="黑体" w:hAnsi="黑体"/>
          <w:bCs/>
          <w:sz w:val="24"/>
        </w:rPr>
        <w:t>不确定度评定</w:t>
      </w:r>
    </w:p>
    <w:p w14:paraId="2F5C6F1D" w14:textId="77777777" w:rsidR="00CC0898" w:rsidRDefault="00785595">
      <w:pPr>
        <w:spacing w:line="360" w:lineRule="auto"/>
        <w:rPr>
          <w:sz w:val="24"/>
        </w:rPr>
      </w:pPr>
      <w:r>
        <w:rPr>
          <w:rFonts w:hint="eastAsia"/>
          <w:sz w:val="24"/>
        </w:rPr>
        <w:t>A.3</w:t>
      </w:r>
      <w:r>
        <w:rPr>
          <w:sz w:val="24"/>
        </w:rPr>
        <w:t>.4.</w:t>
      </w:r>
      <w:r>
        <w:rPr>
          <w:rFonts w:hint="eastAsia"/>
          <w:sz w:val="24"/>
        </w:rPr>
        <w:t xml:space="preserve">1  </w:t>
      </w:r>
      <w:r>
        <w:rPr>
          <w:sz w:val="24"/>
        </w:rPr>
        <w:t>标准测力仪</w:t>
      </w:r>
      <w:r>
        <w:rPr>
          <w:rFonts w:hint="eastAsia"/>
          <w:sz w:val="24"/>
        </w:rPr>
        <w:t>提供的标准值不准</w:t>
      </w:r>
      <w:r>
        <w:rPr>
          <w:sz w:val="24"/>
        </w:rPr>
        <w:t>引入的标准不确定度</w:t>
      </w:r>
      <w:r w:rsidR="00CC0898" w:rsidRPr="00CC0898">
        <w:rPr>
          <w:position w:val="-10"/>
          <w:sz w:val="24"/>
        </w:rPr>
        <w:object w:dxaOrig="540" w:dyaOrig="320" w14:anchorId="76C73E3F">
          <v:shape id="_x0000_i1076" type="#_x0000_t75" style="width:27pt;height:16.5pt" o:ole="">
            <v:imagedata r:id="rId123" o:title=""/>
          </v:shape>
          <o:OLEObject Type="Embed" ProgID="Equation.3" ShapeID="_x0000_i1076" DrawAspect="Content" ObjectID="_1784644958" r:id="rId124"/>
        </w:object>
      </w:r>
    </w:p>
    <w:p w14:paraId="081F8694" w14:textId="77777777" w:rsidR="00CC0898" w:rsidRDefault="00785595">
      <w:pPr>
        <w:spacing w:line="360" w:lineRule="auto"/>
        <w:ind w:firstLineChars="200" w:firstLine="480"/>
        <w:rPr>
          <w:sz w:val="24"/>
        </w:rPr>
      </w:pPr>
      <w:r>
        <w:rPr>
          <w:sz w:val="24"/>
        </w:rPr>
        <w:t>标准测力仪</w:t>
      </w:r>
      <w:r>
        <w:rPr>
          <w:rFonts w:hint="eastAsia"/>
          <w:sz w:val="24"/>
        </w:rPr>
        <w:t>的</w:t>
      </w:r>
      <w:r>
        <w:rPr>
          <w:sz w:val="24"/>
        </w:rPr>
        <w:t>最大允许误差</w:t>
      </w:r>
      <w:r>
        <w:rPr>
          <w:rFonts w:hint="eastAsia"/>
          <w:sz w:val="24"/>
        </w:rPr>
        <w:t>为</w:t>
      </w:r>
      <w:r w:rsidR="00CC0898" w:rsidRPr="00CC0898">
        <w:rPr>
          <w:position w:val="-6"/>
          <w:sz w:val="24"/>
        </w:rPr>
        <w:object w:dxaOrig="399" w:dyaOrig="280" w14:anchorId="54ABDB97">
          <v:shape id="_x0000_i1077" type="#_x0000_t75" style="width:19.5pt;height:13.5pt" o:ole="">
            <v:imagedata r:id="rId91" o:title=""/>
          </v:shape>
          <o:OLEObject Type="Embed" ProgID="Equation.3" ShapeID="_x0000_i1077" DrawAspect="Content" ObjectID="_1784644959" r:id="rId125"/>
        </w:object>
      </w:r>
      <w:r>
        <w:rPr>
          <w:rFonts w:hint="eastAsia"/>
          <w:position w:val="-8"/>
          <w:sz w:val="24"/>
        </w:rPr>
        <w:t>，</w:t>
      </w:r>
      <w:r>
        <w:rPr>
          <w:sz w:val="24"/>
        </w:rPr>
        <w:t>则区间半宽度</w:t>
      </w:r>
      <w:r>
        <w:rPr>
          <w:rFonts w:hint="eastAsia"/>
          <w:sz w:val="24"/>
        </w:rPr>
        <w:t>：</w:t>
      </w:r>
      <w:r w:rsidR="00CC0898" w:rsidRPr="00CC0898">
        <w:rPr>
          <w:position w:val="-6"/>
          <w:sz w:val="24"/>
        </w:rPr>
        <w:object w:dxaOrig="580" w:dyaOrig="280" w14:anchorId="60140E7D">
          <v:shape id="_x0000_i1078" type="#_x0000_t75" style="width:29.25pt;height:13.5pt" o:ole="">
            <v:imagedata r:id="rId93" o:title=""/>
          </v:shape>
          <o:OLEObject Type="Embed" ProgID="Equation.3" ShapeID="_x0000_i1078" DrawAspect="Content" ObjectID="_1784644960" r:id="rId126"/>
        </w:object>
      </w:r>
      <w:r>
        <w:rPr>
          <w:sz w:val="24"/>
        </w:rPr>
        <w:t>，假设其服从均匀分布，</w:t>
      </w:r>
      <w:r>
        <w:rPr>
          <w:rFonts w:hint="eastAsia"/>
          <w:sz w:val="24"/>
        </w:rPr>
        <w:t>包含因子</w:t>
      </w:r>
      <w:r w:rsidR="00CC0898" w:rsidRPr="00CC0898">
        <w:rPr>
          <w:position w:val="-8"/>
          <w:sz w:val="24"/>
        </w:rPr>
        <w:object w:dxaOrig="740" w:dyaOrig="360" w14:anchorId="7C7CBB0E">
          <v:shape id="_x0000_i1079" type="#_x0000_t75" style="width:42pt;height:18.75pt" o:ole="" filled="t">
            <v:imagedata r:id="rId95" o:title=""/>
          </v:shape>
          <o:OLEObject Type="Embed" ProgID="Equation.3" ShapeID="_x0000_i1079" DrawAspect="Content" ObjectID="_1784644961" r:id="rId127"/>
        </w:object>
      </w:r>
      <w:r>
        <w:rPr>
          <w:sz w:val="24"/>
        </w:rPr>
        <w:t>，则标准不确定度为：</w:t>
      </w:r>
    </w:p>
    <w:p w14:paraId="3C7A837A" w14:textId="77777777" w:rsidR="00CC0898" w:rsidRDefault="00CC0898">
      <w:pPr>
        <w:spacing w:line="360" w:lineRule="auto"/>
        <w:ind w:firstLineChars="1100" w:firstLine="2640"/>
        <w:rPr>
          <w:sz w:val="24"/>
        </w:rPr>
      </w:pPr>
      <w:r w:rsidRPr="00CC0898">
        <w:rPr>
          <w:position w:val="-28"/>
          <w:sz w:val="24"/>
        </w:rPr>
        <w:object w:dxaOrig="1279" w:dyaOrig="660" w14:anchorId="58210CA2">
          <v:shape id="_x0000_i1080" type="#_x0000_t75" style="width:74.25pt;height:34.5pt" o:ole="" filled="t">
            <v:imagedata r:id="rId128" o:title=""/>
          </v:shape>
          <o:OLEObject Type="Embed" ProgID="Equation.3" ShapeID="_x0000_i1080" DrawAspect="Content" ObjectID="_1784644962" r:id="rId129"/>
        </w:object>
      </w:r>
      <w:r w:rsidR="00785595">
        <w:rPr>
          <w:rFonts w:hint="eastAsia"/>
          <w:position w:val="-28"/>
          <w:sz w:val="24"/>
        </w:rPr>
        <w:t xml:space="preserve">                                 </w:t>
      </w:r>
      <w:r w:rsidR="00785595">
        <w:rPr>
          <w:rFonts w:hint="eastAsia"/>
          <w:sz w:val="24"/>
        </w:rPr>
        <w:t>（</w:t>
      </w:r>
      <w:r w:rsidR="00785595">
        <w:rPr>
          <w:rFonts w:hint="eastAsia"/>
          <w:sz w:val="24"/>
        </w:rPr>
        <w:t>A.1</w:t>
      </w:r>
      <w:r w:rsidR="00706D96">
        <w:rPr>
          <w:rFonts w:hint="eastAsia"/>
          <w:sz w:val="24"/>
        </w:rPr>
        <w:t>1</w:t>
      </w:r>
      <w:r w:rsidR="00785595">
        <w:rPr>
          <w:rFonts w:hint="eastAsia"/>
          <w:sz w:val="24"/>
        </w:rPr>
        <w:t>）</w:t>
      </w:r>
    </w:p>
    <w:p w14:paraId="4312C380" w14:textId="77777777" w:rsidR="00CC0898" w:rsidRDefault="00785595">
      <w:pPr>
        <w:spacing w:line="360" w:lineRule="auto"/>
        <w:rPr>
          <w:sz w:val="24"/>
        </w:rPr>
      </w:pPr>
      <w:r>
        <w:rPr>
          <w:rFonts w:hint="eastAsia"/>
          <w:sz w:val="24"/>
        </w:rPr>
        <w:t>A.3</w:t>
      </w:r>
      <w:r>
        <w:rPr>
          <w:sz w:val="24"/>
        </w:rPr>
        <w:t>.4.</w:t>
      </w:r>
      <w:r>
        <w:rPr>
          <w:rFonts w:hint="eastAsia"/>
          <w:sz w:val="24"/>
        </w:rPr>
        <w:t xml:space="preserve">2  </w:t>
      </w:r>
      <w:r>
        <w:rPr>
          <w:rFonts w:hint="eastAsia"/>
          <w:sz w:val="24"/>
        </w:rPr>
        <w:t>压缩仪</w:t>
      </w:r>
      <w:r>
        <w:rPr>
          <w:sz w:val="24"/>
        </w:rPr>
        <w:t>试验力</w:t>
      </w:r>
      <w:r>
        <w:rPr>
          <w:rFonts w:hint="eastAsia"/>
          <w:sz w:val="24"/>
        </w:rPr>
        <w:t>的测量</w:t>
      </w:r>
      <w:r>
        <w:rPr>
          <w:sz w:val="24"/>
        </w:rPr>
        <w:t>重复性引入</w:t>
      </w:r>
      <w:r>
        <w:rPr>
          <w:rFonts w:hint="eastAsia"/>
          <w:sz w:val="24"/>
        </w:rPr>
        <w:t>的</w:t>
      </w:r>
      <w:r>
        <w:rPr>
          <w:sz w:val="24"/>
        </w:rPr>
        <w:t>标准不确定度</w:t>
      </w:r>
      <w:r w:rsidR="00CC0898" w:rsidRPr="00CC0898">
        <w:rPr>
          <w:position w:val="-10"/>
          <w:sz w:val="24"/>
        </w:rPr>
        <w:object w:dxaOrig="540" w:dyaOrig="380" w14:anchorId="06EE8922">
          <v:shape id="_x0000_i1081" type="#_x0000_t75" style="width:27pt;height:19.5pt" o:ole="">
            <v:imagedata r:id="rId130" o:title=""/>
          </v:shape>
          <o:OLEObject Type="Embed" ProgID="Equation.3" ShapeID="_x0000_i1081" DrawAspect="Content" ObjectID="_1784644963" r:id="rId131"/>
        </w:object>
      </w:r>
    </w:p>
    <w:p w14:paraId="41E2D9B8" w14:textId="77777777" w:rsidR="00CC0898" w:rsidRDefault="00785595">
      <w:pPr>
        <w:spacing w:line="360" w:lineRule="auto"/>
        <w:ind w:firstLineChars="200" w:firstLine="480"/>
        <w:rPr>
          <w:sz w:val="24"/>
        </w:rPr>
      </w:pPr>
      <w:r>
        <w:rPr>
          <w:sz w:val="24"/>
        </w:rPr>
        <w:t>在重复性条件下，对同一试验力重复测量</w:t>
      </w:r>
      <w:r>
        <w:rPr>
          <w:sz w:val="24"/>
        </w:rPr>
        <w:t>3</w:t>
      </w:r>
      <w:r>
        <w:rPr>
          <w:sz w:val="24"/>
        </w:rPr>
        <w:t>次，用极差法获得实验标准差，则试验力测量的标准不确定度为：</w:t>
      </w:r>
    </w:p>
    <w:p w14:paraId="36C747FA" w14:textId="77777777" w:rsidR="00CC0898" w:rsidRDefault="00CC0898">
      <w:pPr>
        <w:spacing w:line="360" w:lineRule="auto"/>
        <w:ind w:firstLineChars="950" w:firstLine="2280"/>
        <w:rPr>
          <w:sz w:val="24"/>
        </w:rPr>
      </w:pPr>
      <w:r w:rsidRPr="00CC0898">
        <w:rPr>
          <w:position w:val="-28"/>
          <w:sz w:val="24"/>
        </w:rPr>
        <w:object w:dxaOrig="3240" w:dyaOrig="680" w14:anchorId="080F8E82">
          <v:shape id="_x0000_i1082" type="#_x0000_t75" style="width:161.25pt;height:32.25pt" o:ole="">
            <v:imagedata r:id="rId132" o:title=""/>
          </v:shape>
          <o:OLEObject Type="Embed" ProgID="Equation.3" ShapeID="_x0000_i1082" DrawAspect="Content" ObjectID="_1784644964" r:id="rId133"/>
        </w:object>
      </w:r>
      <w:r w:rsidR="00785595">
        <w:rPr>
          <w:rFonts w:hint="eastAsia"/>
          <w:position w:val="-28"/>
          <w:sz w:val="24"/>
        </w:rPr>
        <w:t xml:space="preserve">                    </w:t>
      </w:r>
      <w:r w:rsidR="00785595">
        <w:rPr>
          <w:rFonts w:hint="eastAsia"/>
          <w:sz w:val="24"/>
        </w:rPr>
        <w:t>（</w:t>
      </w:r>
      <w:r w:rsidR="00785595">
        <w:rPr>
          <w:rFonts w:hint="eastAsia"/>
          <w:sz w:val="24"/>
        </w:rPr>
        <w:t>A.1</w:t>
      </w:r>
      <w:r w:rsidR="00706D96">
        <w:rPr>
          <w:rFonts w:hint="eastAsia"/>
          <w:sz w:val="24"/>
        </w:rPr>
        <w:t>2</w:t>
      </w:r>
      <w:r w:rsidR="00785595">
        <w:rPr>
          <w:rFonts w:hint="eastAsia"/>
          <w:sz w:val="24"/>
        </w:rPr>
        <w:t>）</w:t>
      </w:r>
    </w:p>
    <w:p w14:paraId="16211D63" w14:textId="77777777" w:rsidR="00CC0898" w:rsidRDefault="00785595">
      <w:pPr>
        <w:spacing w:line="360" w:lineRule="auto"/>
        <w:ind w:firstLineChars="200" w:firstLine="480"/>
        <w:rPr>
          <w:sz w:val="24"/>
        </w:rPr>
      </w:pPr>
      <w:r>
        <w:rPr>
          <w:sz w:val="24"/>
        </w:rPr>
        <w:t>式中：</w:t>
      </w:r>
    </w:p>
    <w:p w14:paraId="0F711118" w14:textId="77777777" w:rsidR="00CC0898" w:rsidRDefault="00785595">
      <w:pPr>
        <w:spacing w:line="360" w:lineRule="auto"/>
        <w:ind w:firstLineChars="200" w:firstLine="480"/>
        <w:rPr>
          <w:sz w:val="24"/>
        </w:rPr>
      </w:pPr>
      <w:r>
        <w:rPr>
          <w:i/>
          <w:sz w:val="24"/>
        </w:rPr>
        <w:t>C</w:t>
      </w:r>
      <w:r>
        <w:rPr>
          <w:sz w:val="24"/>
        </w:rPr>
        <w:t>—</w:t>
      </w:r>
      <w:r>
        <w:rPr>
          <w:sz w:val="24"/>
        </w:rPr>
        <w:t>极差系数，三次测量的极差系数为</w:t>
      </w:r>
      <w:r>
        <w:rPr>
          <w:sz w:val="24"/>
        </w:rPr>
        <w:t>1.69</w:t>
      </w:r>
      <w:r>
        <w:rPr>
          <w:sz w:val="24"/>
        </w:rPr>
        <w:t>。</w:t>
      </w:r>
    </w:p>
    <w:p w14:paraId="7FA98D0C" w14:textId="77777777" w:rsidR="00CC0898" w:rsidRDefault="00785595">
      <w:pPr>
        <w:spacing w:line="360" w:lineRule="auto"/>
        <w:ind w:firstLine="57"/>
        <w:rPr>
          <w:rFonts w:ascii="黑体" w:eastAsia="黑体" w:hAnsi="黑体"/>
          <w:sz w:val="24"/>
        </w:rPr>
      </w:pPr>
      <w:r>
        <w:rPr>
          <w:rFonts w:ascii="黑体" w:eastAsia="黑体" w:hAnsi="黑体" w:hint="eastAsia"/>
          <w:sz w:val="24"/>
        </w:rPr>
        <w:t xml:space="preserve">A.3.5  </w:t>
      </w:r>
      <w:r>
        <w:rPr>
          <w:rFonts w:ascii="黑体" w:eastAsia="黑体" w:hAnsi="黑体"/>
          <w:sz w:val="24"/>
        </w:rPr>
        <w:t>合成标准不确定度评定</w:t>
      </w:r>
    </w:p>
    <w:p w14:paraId="26950291" w14:textId="77777777" w:rsidR="00CC0898" w:rsidRDefault="00785595">
      <w:pPr>
        <w:spacing w:line="360" w:lineRule="auto"/>
        <w:ind w:firstLine="57"/>
        <w:jc w:val="center"/>
        <w:rPr>
          <w:rFonts w:ascii="黑体" w:eastAsia="黑体" w:hAnsi="黑体"/>
          <w:szCs w:val="21"/>
        </w:rPr>
      </w:pPr>
      <w:r>
        <w:rPr>
          <w:rFonts w:ascii="黑体" w:eastAsia="黑体" w:hAnsi="黑体"/>
          <w:szCs w:val="21"/>
        </w:rPr>
        <w:t>表</w:t>
      </w:r>
      <w:r>
        <w:rPr>
          <w:rFonts w:ascii="黑体" w:eastAsia="黑体" w:hAnsi="黑体" w:hint="eastAsia"/>
          <w:szCs w:val="21"/>
        </w:rPr>
        <w:t>2  标准</w:t>
      </w:r>
      <w:r>
        <w:rPr>
          <w:rFonts w:ascii="黑体" w:eastAsia="黑体" w:hAnsi="黑体"/>
          <w:szCs w:val="21"/>
        </w:rPr>
        <w:t>不确定度分量汇总表</w:t>
      </w:r>
    </w:p>
    <w:tbl>
      <w:tblPr>
        <w:tblW w:w="8922" w:type="dxa"/>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6"/>
        <w:gridCol w:w="2410"/>
        <w:gridCol w:w="1276"/>
        <w:gridCol w:w="1984"/>
        <w:gridCol w:w="1436"/>
      </w:tblGrid>
      <w:tr w:rsidR="00CC0898" w14:paraId="35DDD00A" w14:textId="77777777">
        <w:trPr>
          <w:trHeight w:val="642"/>
        </w:trPr>
        <w:tc>
          <w:tcPr>
            <w:tcW w:w="1816" w:type="dxa"/>
            <w:tcBorders>
              <w:top w:val="single" w:sz="4" w:space="0" w:color="auto"/>
              <w:left w:val="single" w:sz="4" w:space="0" w:color="auto"/>
              <w:bottom w:val="single" w:sz="4" w:space="0" w:color="auto"/>
              <w:right w:val="single" w:sz="4" w:space="0" w:color="auto"/>
            </w:tcBorders>
            <w:vAlign w:val="center"/>
          </w:tcPr>
          <w:p w14:paraId="3D903C3C" w14:textId="77777777" w:rsidR="00CC0898" w:rsidRPr="007A7F7C" w:rsidRDefault="00785595">
            <w:pPr>
              <w:spacing w:line="360" w:lineRule="auto"/>
              <w:ind w:firstLine="57"/>
              <w:jc w:val="center"/>
              <w:rPr>
                <w:szCs w:val="21"/>
              </w:rPr>
            </w:pPr>
            <w:r w:rsidRPr="007A7F7C">
              <w:rPr>
                <w:szCs w:val="21"/>
              </w:rPr>
              <w:t>不确定度分量</w:t>
            </w:r>
          </w:p>
        </w:tc>
        <w:tc>
          <w:tcPr>
            <w:tcW w:w="2410" w:type="dxa"/>
            <w:tcBorders>
              <w:top w:val="single" w:sz="4" w:space="0" w:color="auto"/>
              <w:left w:val="nil"/>
              <w:bottom w:val="single" w:sz="4" w:space="0" w:color="auto"/>
              <w:right w:val="single" w:sz="4" w:space="0" w:color="auto"/>
            </w:tcBorders>
            <w:vAlign w:val="center"/>
          </w:tcPr>
          <w:p w14:paraId="61638F2E" w14:textId="77777777" w:rsidR="00CC0898" w:rsidRPr="007A7F7C" w:rsidRDefault="00785595">
            <w:pPr>
              <w:spacing w:line="360" w:lineRule="auto"/>
              <w:ind w:firstLine="57"/>
              <w:jc w:val="center"/>
              <w:rPr>
                <w:szCs w:val="21"/>
              </w:rPr>
            </w:pPr>
            <w:r w:rsidRPr="007A7F7C">
              <w:rPr>
                <w:szCs w:val="21"/>
              </w:rPr>
              <w:t>不确定度来源</w:t>
            </w:r>
          </w:p>
        </w:tc>
        <w:tc>
          <w:tcPr>
            <w:tcW w:w="1276" w:type="dxa"/>
            <w:tcBorders>
              <w:top w:val="single" w:sz="4" w:space="0" w:color="auto"/>
              <w:left w:val="nil"/>
              <w:right w:val="single" w:sz="4" w:space="0" w:color="auto"/>
            </w:tcBorders>
            <w:vAlign w:val="center"/>
          </w:tcPr>
          <w:p w14:paraId="4378B931" w14:textId="77777777" w:rsidR="00CC0898" w:rsidRPr="007A7F7C" w:rsidRDefault="00785595">
            <w:pPr>
              <w:spacing w:line="360" w:lineRule="auto"/>
              <w:ind w:firstLine="57"/>
              <w:rPr>
                <w:szCs w:val="21"/>
              </w:rPr>
            </w:pPr>
            <w:r w:rsidRPr="007A7F7C">
              <w:rPr>
                <w:szCs w:val="21"/>
              </w:rPr>
              <w:t>评定方法</w:t>
            </w:r>
          </w:p>
        </w:tc>
        <w:tc>
          <w:tcPr>
            <w:tcW w:w="1984" w:type="dxa"/>
            <w:tcBorders>
              <w:top w:val="single" w:sz="4" w:space="0" w:color="auto"/>
              <w:left w:val="nil"/>
              <w:right w:val="single" w:sz="4" w:space="0" w:color="auto"/>
            </w:tcBorders>
            <w:vAlign w:val="center"/>
          </w:tcPr>
          <w:p w14:paraId="096572B5" w14:textId="77777777" w:rsidR="00CC0898" w:rsidRPr="007A7F7C" w:rsidRDefault="00785595">
            <w:pPr>
              <w:spacing w:line="360" w:lineRule="auto"/>
              <w:ind w:firstLine="57"/>
              <w:jc w:val="center"/>
              <w:rPr>
                <w:szCs w:val="21"/>
              </w:rPr>
            </w:pPr>
            <w:r w:rsidRPr="007A7F7C">
              <w:rPr>
                <w:szCs w:val="21"/>
              </w:rPr>
              <w:t>标准不确定度</w:t>
            </w:r>
          </w:p>
        </w:tc>
        <w:tc>
          <w:tcPr>
            <w:tcW w:w="1436" w:type="dxa"/>
            <w:tcBorders>
              <w:top w:val="single" w:sz="4" w:space="0" w:color="auto"/>
              <w:left w:val="nil"/>
              <w:right w:val="single" w:sz="4" w:space="0" w:color="auto"/>
            </w:tcBorders>
            <w:vAlign w:val="center"/>
          </w:tcPr>
          <w:p w14:paraId="13EE3E6E" w14:textId="77777777" w:rsidR="00CC0898" w:rsidRPr="007A7F7C" w:rsidRDefault="00785595">
            <w:pPr>
              <w:spacing w:line="360" w:lineRule="auto"/>
              <w:ind w:firstLine="57"/>
              <w:jc w:val="center"/>
              <w:rPr>
                <w:szCs w:val="21"/>
              </w:rPr>
            </w:pPr>
            <w:r w:rsidRPr="007A7F7C">
              <w:rPr>
                <w:szCs w:val="21"/>
              </w:rPr>
              <w:t>灵敏系数</w:t>
            </w:r>
          </w:p>
        </w:tc>
      </w:tr>
      <w:tr w:rsidR="00CC0898" w14:paraId="4B673F13" w14:textId="77777777">
        <w:trPr>
          <w:trHeight w:val="609"/>
        </w:trPr>
        <w:tc>
          <w:tcPr>
            <w:tcW w:w="1816" w:type="dxa"/>
            <w:tcBorders>
              <w:top w:val="single" w:sz="4" w:space="0" w:color="auto"/>
              <w:left w:val="single" w:sz="4" w:space="0" w:color="auto"/>
              <w:bottom w:val="single" w:sz="4" w:space="0" w:color="auto"/>
              <w:right w:val="single" w:sz="4" w:space="0" w:color="auto"/>
            </w:tcBorders>
            <w:vAlign w:val="center"/>
          </w:tcPr>
          <w:p w14:paraId="1982CD74" w14:textId="77777777" w:rsidR="00CC0898" w:rsidRPr="007A7F7C" w:rsidRDefault="00CC0898">
            <w:pPr>
              <w:spacing w:line="360" w:lineRule="auto"/>
              <w:ind w:firstLine="57"/>
              <w:jc w:val="center"/>
              <w:rPr>
                <w:szCs w:val="21"/>
              </w:rPr>
            </w:pPr>
            <w:r w:rsidRPr="007A7F7C">
              <w:rPr>
                <w:position w:val="-10"/>
                <w:szCs w:val="21"/>
              </w:rPr>
              <w:object w:dxaOrig="540" w:dyaOrig="320" w14:anchorId="57DACAB2">
                <v:shape id="_x0000_i1083" type="#_x0000_t75" style="width:27pt;height:16.5pt" o:ole="">
                  <v:imagedata r:id="rId123" o:title=""/>
                </v:shape>
                <o:OLEObject Type="Embed" ProgID="Equation.3" ShapeID="_x0000_i1083" DrawAspect="Content" ObjectID="_1784644965" r:id="rId134"/>
              </w:object>
            </w:r>
          </w:p>
        </w:tc>
        <w:tc>
          <w:tcPr>
            <w:tcW w:w="2410" w:type="dxa"/>
            <w:tcBorders>
              <w:top w:val="single" w:sz="4" w:space="0" w:color="auto"/>
              <w:left w:val="nil"/>
              <w:bottom w:val="single" w:sz="4" w:space="0" w:color="auto"/>
              <w:right w:val="single" w:sz="4" w:space="0" w:color="auto"/>
            </w:tcBorders>
            <w:vAlign w:val="center"/>
          </w:tcPr>
          <w:p w14:paraId="4A1088FF" w14:textId="77777777" w:rsidR="007A7F7C" w:rsidRDefault="00785595">
            <w:pPr>
              <w:spacing w:line="360" w:lineRule="auto"/>
              <w:ind w:firstLine="57"/>
              <w:jc w:val="center"/>
              <w:rPr>
                <w:szCs w:val="21"/>
              </w:rPr>
            </w:pPr>
            <w:r w:rsidRPr="007A7F7C">
              <w:rPr>
                <w:szCs w:val="21"/>
              </w:rPr>
              <w:t>标准测力仪</w:t>
            </w:r>
            <w:r w:rsidRPr="007A7F7C">
              <w:rPr>
                <w:rFonts w:hint="eastAsia"/>
                <w:szCs w:val="21"/>
              </w:rPr>
              <w:t>提供的</w:t>
            </w:r>
          </w:p>
          <w:p w14:paraId="77647EC4" w14:textId="77777777" w:rsidR="00CC0898" w:rsidRPr="007A7F7C" w:rsidRDefault="00785595">
            <w:pPr>
              <w:spacing w:line="360" w:lineRule="auto"/>
              <w:ind w:firstLine="57"/>
              <w:jc w:val="center"/>
              <w:rPr>
                <w:szCs w:val="21"/>
              </w:rPr>
            </w:pPr>
            <w:r w:rsidRPr="007A7F7C">
              <w:rPr>
                <w:rFonts w:hint="eastAsia"/>
                <w:szCs w:val="21"/>
              </w:rPr>
              <w:t>标准值不准</w:t>
            </w:r>
          </w:p>
        </w:tc>
        <w:tc>
          <w:tcPr>
            <w:tcW w:w="1276" w:type="dxa"/>
            <w:tcBorders>
              <w:left w:val="nil"/>
              <w:right w:val="single" w:sz="4" w:space="0" w:color="auto"/>
            </w:tcBorders>
            <w:vAlign w:val="center"/>
          </w:tcPr>
          <w:p w14:paraId="65602720" w14:textId="77777777" w:rsidR="00CC0898" w:rsidRPr="007A7F7C" w:rsidRDefault="00785595">
            <w:pPr>
              <w:spacing w:line="360" w:lineRule="auto"/>
              <w:ind w:firstLine="57"/>
              <w:jc w:val="center"/>
              <w:rPr>
                <w:szCs w:val="21"/>
              </w:rPr>
            </w:pPr>
            <w:r w:rsidRPr="007A7F7C">
              <w:rPr>
                <w:szCs w:val="21"/>
              </w:rPr>
              <w:t>B</w:t>
            </w:r>
          </w:p>
        </w:tc>
        <w:tc>
          <w:tcPr>
            <w:tcW w:w="1984" w:type="dxa"/>
            <w:tcBorders>
              <w:left w:val="nil"/>
              <w:right w:val="single" w:sz="4" w:space="0" w:color="auto"/>
            </w:tcBorders>
            <w:vAlign w:val="center"/>
          </w:tcPr>
          <w:p w14:paraId="34C9F5A1" w14:textId="77777777" w:rsidR="00CC0898" w:rsidRPr="007A7F7C" w:rsidRDefault="00CC0898">
            <w:pPr>
              <w:spacing w:line="360" w:lineRule="auto"/>
              <w:ind w:firstLine="57"/>
              <w:jc w:val="center"/>
              <w:rPr>
                <w:szCs w:val="21"/>
              </w:rPr>
            </w:pPr>
            <w:r w:rsidRPr="007A7F7C">
              <w:rPr>
                <w:position w:val="-28"/>
                <w:szCs w:val="21"/>
              </w:rPr>
              <w:object w:dxaOrig="560" w:dyaOrig="660" w14:anchorId="7F9EF4B6">
                <v:shape id="_x0000_i1084" type="#_x0000_t75" style="width:33pt;height:34.5pt" o:ole="" filled="t">
                  <v:imagedata r:id="rId135" o:title=""/>
                </v:shape>
                <o:OLEObject Type="Embed" ProgID="Equation.3" ShapeID="_x0000_i1084" DrawAspect="Content" ObjectID="_1784644966" r:id="rId136"/>
              </w:object>
            </w:r>
          </w:p>
        </w:tc>
        <w:tc>
          <w:tcPr>
            <w:tcW w:w="1436" w:type="dxa"/>
            <w:tcBorders>
              <w:left w:val="nil"/>
              <w:right w:val="single" w:sz="4" w:space="0" w:color="auto"/>
            </w:tcBorders>
            <w:vAlign w:val="center"/>
          </w:tcPr>
          <w:p w14:paraId="42E0F6C2" w14:textId="77777777" w:rsidR="00CC0898" w:rsidRPr="007A7F7C" w:rsidRDefault="00785595">
            <w:pPr>
              <w:spacing w:line="360" w:lineRule="auto"/>
              <w:ind w:firstLine="57"/>
              <w:jc w:val="center"/>
              <w:rPr>
                <w:szCs w:val="21"/>
              </w:rPr>
            </w:pPr>
            <w:r w:rsidRPr="007A7F7C">
              <w:rPr>
                <w:rFonts w:hint="eastAsia"/>
                <w:szCs w:val="21"/>
              </w:rPr>
              <w:t>-1</w:t>
            </w:r>
          </w:p>
        </w:tc>
      </w:tr>
      <w:tr w:rsidR="00CC0898" w14:paraId="7F3782FC" w14:textId="77777777">
        <w:trPr>
          <w:trHeight w:val="609"/>
        </w:trPr>
        <w:tc>
          <w:tcPr>
            <w:tcW w:w="1816" w:type="dxa"/>
            <w:tcBorders>
              <w:top w:val="single" w:sz="4" w:space="0" w:color="auto"/>
              <w:left w:val="single" w:sz="4" w:space="0" w:color="auto"/>
              <w:bottom w:val="single" w:sz="4" w:space="0" w:color="auto"/>
              <w:right w:val="single" w:sz="4" w:space="0" w:color="auto"/>
            </w:tcBorders>
            <w:vAlign w:val="center"/>
          </w:tcPr>
          <w:p w14:paraId="52EBAA7F" w14:textId="77777777" w:rsidR="00CC0898" w:rsidRPr="007A7F7C" w:rsidRDefault="00CC0898">
            <w:pPr>
              <w:spacing w:line="360" w:lineRule="auto"/>
              <w:ind w:firstLine="57"/>
              <w:jc w:val="center"/>
              <w:rPr>
                <w:szCs w:val="21"/>
              </w:rPr>
            </w:pPr>
            <w:r w:rsidRPr="007A7F7C">
              <w:rPr>
                <w:position w:val="-10"/>
                <w:szCs w:val="21"/>
              </w:rPr>
              <w:object w:dxaOrig="540" w:dyaOrig="380" w14:anchorId="101EF975">
                <v:shape id="_x0000_i1085" type="#_x0000_t75" style="width:27pt;height:19.5pt" o:ole="">
                  <v:imagedata r:id="rId137" o:title=""/>
                </v:shape>
                <o:OLEObject Type="Embed" ProgID="Equation.3" ShapeID="_x0000_i1085" DrawAspect="Content" ObjectID="_1784644967" r:id="rId138"/>
              </w:object>
            </w:r>
          </w:p>
        </w:tc>
        <w:tc>
          <w:tcPr>
            <w:tcW w:w="2410" w:type="dxa"/>
            <w:tcBorders>
              <w:top w:val="single" w:sz="4" w:space="0" w:color="auto"/>
              <w:left w:val="nil"/>
              <w:bottom w:val="single" w:sz="4" w:space="0" w:color="auto"/>
              <w:right w:val="single" w:sz="4" w:space="0" w:color="auto"/>
            </w:tcBorders>
            <w:vAlign w:val="center"/>
          </w:tcPr>
          <w:p w14:paraId="35F8A7DF" w14:textId="77777777" w:rsidR="00CC0898" w:rsidRPr="007A7F7C" w:rsidRDefault="00785595">
            <w:pPr>
              <w:spacing w:line="360" w:lineRule="auto"/>
              <w:ind w:firstLine="57"/>
              <w:jc w:val="center"/>
              <w:rPr>
                <w:szCs w:val="21"/>
              </w:rPr>
            </w:pPr>
            <w:r w:rsidRPr="007A7F7C">
              <w:rPr>
                <w:szCs w:val="21"/>
              </w:rPr>
              <w:t>试验力</w:t>
            </w:r>
            <w:r w:rsidRPr="007A7F7C">
              <w:rPr>
                <w:rFonts w:hint="eastAsia"/>
                <w:szCs w:val="21"/>
              </w:rPr>
              <w:t>测量</w:t>
            </w:r>
            <w:r w:rsidRPr="007A7F7C">
              <w:rPr>
                <w:szCs w:val="21"/>
              </w:rPr>
              <w:t>重复性</w:t>
            </w:r>
          </w:p>
        </w:tc>
        <w:tc>
          <w:tcPr>
            <w:tcW w:w="1276" w:type="dxa"/>
            <w:tcBorders>
              <w:left w:val="nil"/>
              <w:right w:val="single" w:sz="4" w:space="0" w:color="auto"/>
            </w:tcBorders>
            <w:vAlign w:val="center"/>
          </w:tcPr>
          <w:p w14:paraId="1F4CF8C5" w14:textId="77777777" w:rsidR="00CC0898" w:rsidRPr="007A7F7C" w:rsidRDefault="00785595">
            <w:pPr>
              <w:spacing w:line="360" w:lineRule="auto"/>
              <w:ind w:firstLine="57"/>
              <w:jc w:val="center"/>
              <w:rPr>
                <w:szCs w:val="21"/>
              </w:rPr>
            </w:pPr>
            <w:r w:rsidRPr="007A7F7C">
              <w:rPr>
                <w:szCs w:val="21"/>
              </w:rPr>
              <w:t>A</w:t>
            </w:r>
          </w:p>
        </w:tc>
        <w:tc>
          <w:tcPr>
            <w:tcW w:w="1984" w:type="dxa"/>
            <w:tcBorders>
              <w:left w:val="nil"/>
              <w:right w:val="single" w:sz="4" w:space="0" w:color="auto"/>
            </w:tcBorders>
            <w:vAlign w:val="center"/>
          </w:tcPr>
          <w:p w14:paraId="66F0607A" w14:textId="77777777" w:rsidR="00CC0898" w:rsidRPr="007A7F7C" w:rsidRDefault="00CC0898">
            <w:pPr>
              <w:spacing w:line="360" w:lineRule="auto"/>
              <w:ind w:firstLine="57"/>
              <w:jc w:val="center"/>
              <w:rPr>
                <w:szCs w:val="21"/>
              </w:rPr>
            </w:pPr>
            <w:r w:rsidRPr="007A7F7C">
              <w:rPr>
                <w:position w:val="-28"/>
                <w:szCs w:val="21"/>
              </w:rPr>
              <w:object w:dxaOrig="1160" w:dyaOrig="680" w14:anchorId="0F54C36A">
                <v:shape id="_x0000_i1086" type="#_x0000_t75" style="width:57.75pt;height:32.25pt" o:ole="">
                  <v:imagedata r:id="rId139" o:title=""/>
                </v:shape>
                <o:OLEObject Type="Embed" ProgID="Equation.3" ShapeID="_x0000_i1086" DrawAspect="Content" ObjectID="_1784644968" r:id="rId140"/>
              </w:object>
            </w:r>
          </w:p>
        </w:tc>
        <w:tc>
          <w:tcPr>
            <w:tcW w:w="1436" w:type="dxa"/>
            <w:tcBorders>
              <w:left w:val="nil"/>
              <w:right w:val="single" w:sz="4" w:space="0" w:color="auto"/>
            </w:tcBorders>
            <w:vAlign w:val="center"/>
          </w:tcPr>
          <w:p w14:paraId="2EB20A07" w14:textId="77777777" w:rsidR="00CC0898" w:rsidRPr="007A7F7C" w:rsidRDefault="00785595">
            <w:pPr>
              <w:spacing w:line="360" w:lineRule="auto"/>
              <w:ind w:firstLine="57"/>
              <w:jc w:val="center"/>
              <w:rPr>
                <w:szCs w:val="21"/>
              </w:rPr>
            </w:pPr>
            <w:r w:rsidRPr="007A7F7C">
              <w:rPr>
                <w:rFonts w:hint="eastAsia"/>
                <w:szCs w:val="21"/>
              </w:rPr>
              <w:t>1</w:t>
            </w:r>
          </w:p>
        </w:tc>
      </w:tr>
    </w:tbl>
    <w:p w14:paraId="0FA8F297" w14:textId="77777777" w:rsidR="00CC0898" w:rsidRDefault="00785595">
      <w:pPr>
        <w:spacing w:line="360" w:lineRule="auto"/>
        <w:ind w:firstLine="465"/>
        <w:rPr>
          <w:bCs/>
          <w:sz w:val="24"/>
        </w:rPr>
      </w:pPr>
      <w:r>
        <w:rPr>
          <w:bCs/>
          <w:sz w:val="24"/>
        </w:rPr>
        <w:t>各不确定度分量互不相关，则合成标准不确定度按</w:t>
      </w:r>
      <w:r>
        <w:rPr>
          <w:rFonts w:hint="eastAsia"/>
          <w:bCs/>
          <w:sz w:val="24"/>
        </w:rPr>
        <w:t>公式（</w:t>
      </w:r>
      <w:r>
        <w:rPr>
          <w:rFonts w:hint="eastAsia"/>
          <w:bCs/>
          <w:sz w:val="24"/>
        </w:rPr>
        <w:t>A.1</w:t>
      </w:r>
      <w:r w:rsidR="00706D96">
        <w:rPr>
          <w:rFonts w:hint="eastAsia"/>
          <w:bCs/>
          <w:sz w:val="24"/>
        </w:rPr>
        <w:t>3</w:t>
      </w:r>
      <w:r>
        <w:rPr>
          <w:rFonts w:hint="eastAsia"/>
          <w:bCs/>
          <w:sz w:val="24"/>
        </w:rPr>
        <w:t>）</w:t>
      </w:r>
      <w:r>
        <w:rPr>
          <w:bCs/>
          <w:sz w:val="24"/>
        </w:rPr>
        <w:t>计算。</w:t>
      </w:r>
    </w:p>
    <w:p w14:paraId="5F6F33D7" w14:textId="77777777" w:rsidR="00CC0898" w:rsidRDefault="00CC0898">
      <w:pPr>
        <w:spacing w:line="360" w:lineRule="auto"/>
        <w:ind w:firstLineChars="850" w:firstLine="2040"/>
        <w:rPr>
          <w:b/>
          <w:bCs/>
          <w:sz w:val="24"/>
        </w:rPr>
      </w:pPr>
      <w:r w:rsidRPr="00CC0898">
        <w:rPr>
          <w:position w:val="-12"/>
          <w:sz w:val="24"/>
        </w:rPr>
        <w:object w:dxaOrig="3000" w:dyaOrig="440" w14:anchorId="41D97F0B">
          <v:shape id="_x0000_i1087" type="#_x0000_t75" style="width:171.75pt;height:23.25pt" o:ole="" filled="t">
            <v:imagedata r:id="rId141" o:title=""/>
          </v:shape>
          <o:OLEObject Type="Embed" ProgID="Equation.3" ShapeID="_x0000_i1087" DrawAspect="Content" ObjectID="_1784644969" r:id="rId142"/>
        </w:object>
      </w:r>
      <w:r w:rsidR="00785595">
        <w:rPr>
          <w:rFonts w:hint="eastAsia"/>
          <w:position w:val="-14"/>
          <w:sz w:val="24"/>
        </w:rPr>
        <w:t xml:space="preserve">                     </w:t>
      </w:r>
      <w:r w:rsidR="00785595">
        <w:rPr>
          <w:rFonts w:hint="eastAsia"/>
          <w:sz w:val="24"/>
        </w:rPr>
        <w:t>（</w:t>
      </w:r>
      <w:r w:rsidR="00785595">
        <w:rPr>
          <w:rFonts w:hint="eastAsia"/>
          <w:sz w:val="24"/>
        </w:rPr>
        <w:t>A.1</w:t>
      </w:r>
      <w:r w:rsidR="00706D96">
        <w:rPr>
          <w:rFonts w:hint="eastAsia"/>
          <w:sz w:val="24"/>
        </w:rPr>
        <w:t>3</w:t>
      </w:r>
      <w:r w:rsidR="00785595">
        <w:rPr>
          <w:rFonts w:hint="eastAsia"/>
          <w:sz w:val="24"/>
        </w:rPr>
        <w:t>）</w:t>
      </w:r>
    </w:p>
    <w:p w14:paraId="4824A6A8" w14:textId="77777777" w:rsidR="00CC0898" w:rsidRDefault="00785595">
      <w:pPr>
        <w:spacing w:line="360" w:lineRule="auto"/>
        <w:ind w:firstLine="57"/>
        <w:rPr>
          <w:rFonts w:ascii="黑体" w:eastAsia="黑体" w:hAnsi="黑体"/>
          <w:sz w:val="24"/>
        </w:rPr>
      </w:pPr>
      <w:r>
        <w:rPr>
          <w:rFonts w:ascii="黑体" w:eastAsia="黑体" w:hAnsi="黑体" w:hint="eastAsia"/>
          <w:sz w:val="24"/>
        </w:rPr>
        <w:t>A.3.6</w:t>
      </w:r>
      <w:r>
        <w:rPr>
          <w:rFonts w:ascii="黑体" w:eastAsia="黑体" w:hAnsi="黑体"/>
          <w:sz w:val="24"/>
        </w:rPr>
        <w:t>扩展不确定度评定</w:t>
      </w:r>
    </w:p>
    <w:p w14:paraId="411A55EB" w14:textId="77777777" w:rsidR="00CC0898" w:rsidRDefault="00785595">
      <w:pPr>
        <w:spacing w:line="360" w:lineRule="auto"/>
        <w:ind w:firstLineChars="200" w:firstLine="480"/>
        <w:rPr>
          <w:bCs/>
          <w:sz w:val="24"/>
        </w:rPr>
      </w:pPr>
      <w:r>
        <w:rPr>
          <w:bCs/>
          <w:sz w:val="24"/>
        </w:rPr>
        <w:t>取包含因子</w:t>
      </w:r>
      <w:r w:rsidR="00CC0898" w:rsidRPr="00CC0898">
        <w:rPr>
          <w:position w:val="-6"/>
          <w:sz w:val="24"/>
        </w:rPr>
        <w:object w:dxaOrig="580" w:dyaOrig="280" w14:anchorId="4FEB920D">
          <v:shape id="_x0000_i1088" type="#_x0000_t75" style="width:33.75pt;height:14.25pt" o:ole="" filled="t">
            <v:imagedata r:id="rId107" o:title=""/>
          </v:shape>
          <o:OLEObject Type="Embed" ProgID="Equation.3" ShapeID="_x0000_i1088" DrawAspect="Content" ObjectID="_1784644970" r:id="rId143"/>
        </w:object>
      </w:r>
      <w:r>
        <w:rPr>
          <w:sz w:val="24"/>
        </w:rPr>
        <w:t>，则试验力示值误差测量结果的扩展不确定度按</w:t>
      </w:r>
      <w:r>
        <w:rPr>
          <w:rFonts w:hint="eastAsia"/>
          <w:sz w:val="24"/>
        </w:rPr>
        <w:t>公</w:t>
      </w:r>
      <w:r>
        <w:rPr>
          <w:sz w:val="24"/>
        </w:rPr>
        <w:t>式</w:t>
      </w:r>
      <w:r>
        <w:rPr>
          <w:rFonts w:hint="eastAsia"/>
          <w:sz w:val="24"/>
        </w:rPr>
        <w:t>（</w:t>
      </w:r>
      <w:r>
        <w:rPr>
          <w:rFonts w:hint="eastAsia"/>
          <w:sz w:val="24"/>
        </w:rPr>
        <w:t>A.1</w:t>
      </w:r>
      <w:r w:rsidR="00706D96">
        <w:rPr>
          <w:rFonts w:hint="eastAsia"/>
          <w:sz w:val="24"/>
        </w:rPr>
        <w:t>4</w:t>
      </w:r>
      <w:r>
        <w:rPr>
          <w:rFonts w:hint="eastAsia"/>
          <w:sz w:val="24"/>
        </w:rPr>
        <w:t>）</w:t>
      </w:r>
      <w:r>
        <w:rPr>
          <w:sz w:val="24"/>
        </w:rPr>
        <w:t>计算</w:t>
      </w:r>
      <w:r>
        <w:rPr>
          <w:rFonts w:hint="eastAsia"/>
          <w:sz w:val="24"/>
        </w:rPr>
        <w:t>：</w:t>
      </w:r>
      <w:r>
        <w:rPr>
          <w:rFonts w:hint="eastAsia"/>
          <w:bCs/>
          <w:sz w:val="24"/>
        </w:rPr>
        <w:t xml:space="preserve">            </w:t>
      </w:r>
      <w:r w:rsidR="00CC0898" w:rsidRPr="00CC0898">
        <w:rPr>
          <w:position w:val="-12"/>
          <w:sz w:val="24"/>
        </w:rPr>
        <w:object w:dxaOrig="2580" w:dyaOrig="360" w14:anchorId="1B4EDA63">
          <v:shape id="_x0000_i1089" type="#_x0000_t75" style="width:148.5pt;height:18.75pt" o:ole="" filled="t">
            <v:imagedata r:id="rId144" o:title=""/>
          </v:shape>
          <o:OLEObject Type="Embed" ProgID="Equation.3" ShapeID="_x0000_i1089" DrawAspect="Content" ObjectID="_1784644971" r:id="rId145"/>
        </w:object>
      </w:r>
      <w:r>
        <w:rPr>
          <w:rFonts w:hint="eastAsia"/>
          <w:position w:val="-12"/>
          <w:sz w:val="24"/>
        </w:rPr>
        <w:t xml:space="preserve">                        </w:t>
      </w:r>
      <w:r>
        <w:rPr>
          <w:rFonts w:hint="eastAsia"/>
          <w:sz w:val="24"/>
        </w:rPr>
        <w:t xml:space="preserve">  </w:t>
      </w:r>
      <w:r>
        <w:rPr>
          <w:rFonts w:hint="eastAsia"/>
          <w:sz w:val="24"/>
        </w:rPr>
        <w:t>（</w:t>
      </w:r>
      <w:r>
        <w:rPr>
          <w:rFonts w:hint="eastAsia"/>
          <w:sz w:val="24"/>
        </w:rPr>
        <w:t>A.1</w:t>
      </w:r>
      <w:r w:rsidR="00706D96">
        <w:rPr>
          <w:rFonts w:hint="eastAsia"/>
          <w:sz w:val="24"/>
        </w:rPr>
        <w:t>4</w:t>
      </w:r>
      <w:r>
        <w:rPr>
          <w:rFonts w:hint="eastAsia"/>
          <w:sz w:val="24"/>
        </w:rPr>
        <w:t>）</w:t>
      </w:r>
    </w:p>
    <w:p w14:paraId="2A5EFEE0" w14:textId="77777777" w:rsidR="00CC0898" w:rsidRDefault="00785595">
      <w:pPr>
        <w:spacing w:line="360" w:lineRule="auto"/>
        <w:ind w:firstLine="465"/>
        <w:rPr>
          <w:position w:val="-12"/>
          <w:sz w:val="24"/>
        </w:rPr>
      </w:pPr>
      <w:r>
        <w:rPr>
          <w:rFonts w:hint="eastAsia"/>
          <w:position w:val="-12"/>
          <w:sz w:val="24"/>
        </w:rPr>
        <w:t>其相对扩展不确定度按公式（</w:t>
      </w:r>
      <w:r>
        <w:rPr>
          <w:rFonts w:hint="eastAsia"/>
          <w:position w:val="-12"/>
          <w:sz w:val="24"/>
        </w:rPr>
        <w:t>A.1</w:t>
      </w:r>
      <w:r w:rsidR="00706D96">
        <w:rPr>
          <w:rFonts w:hint="eastAsia"/>
          <w:position w:val="-12"/>
          <w:sz w:val="24"/>
        </w:rPr>
        <w:t>5</w:t>
      </w:r>
      <w:r>
        <w:rPr>
          <w:rFonts w:hint="eastAsia"/>
          <w:position w:val="-12"/>
          <w:sz w:val="24"/>
        </w:rPr>
        <w:t>）计算：</w:t>
      </w:r>
    </w:p>
    <w:p w14:paraId="19649D70" w14:textId="77777777" w:rsidR="00CC0898" w:rsidRDefault="00CC0898" w:rsidP="00067E0C">
      <w:pPr>
        <w:spacing w:line="360" w:lineRule="auto"/>
        <w:ind w:firstLineChars="942" w:firstLine="2261"/>
        <w:rPr>
          <w:b/>
          <w:bCs/>
          <w:sz w:val="24"/>
        </w:rPr>
      </w:pPr>
      <w:r w:rsidRPr="00CC0898">
        <w:rPr>
          <w:position w:val="-24"/>
          <w:sz w:val="24"/>
        </w:rPr>
        <w:object w:dxaOrig="1520" w:dyaOrig="620" w14:anchorId="3B1CBD64">
          <v:shape id="_x0000_i1090" type="#_x0000_t75" style="width:87pt;height:32.25pt" o:ole="" filled="t">
            <v:imagedata r:id="rId146" o:title=""/>
          </v:shape>
          <o:OLEObject Type="Embed" ProgID="Equation.3" ShapeID="_x0000_i1090" DrawAspect="Content" ObjectID="_1784644972" r:id="rId147"/>
        </w:object>
      </w:r>
      <w:r w:rsidR="00785595">
        <w:rPr>
          <w:rFonts w:hint="eastAsia"/>
          <w:position w:val="-24"/>
          <w:sz w:val="24"/>
        </w:rPr>
        <w:t xml:space="preserve">                                 </w:t>
      </w:r>
      <w:r w:rsidR="00785595">
        <w:rPr>
          <w:rFonts w:hint="eastAsia"/>
          <w:sz w:val="24"/>
        </w:rPr>
        <w:t xml:space="preserve"> </w:t>
      </w:r>
      <w:r w:rsidR="00785595">
        <w:rPr>
          <w:rFonts w:hint="eastAsia"/>
          <w:sz w:val="24"/>
        </w:rPr>
        <w:t>（</w:t>
      </w:r>
      <w:r w:rsidR="00785595">
        <w:rPr>
          <w:rFonts w:hint="eastAsia"/>
          <w:sz w:val="24"/>
        </w:rPr>
        <w:t>A.1</w:t>
      </w:r>
      <w:r w:rsidR="00706D96">
        <w:rPr>
          <w:rFonts w:hint="eastAsia"/>
          <w:sz w:val="24"/>
        </w:rPr>
        <w:t>5</w:t>
      </w:r>
      <w:r w:rsidR="00785595">
        <w:rPr>
          <w:rFonts w:hint="eastAsia"/>
          <w:sz w:val="24"/>
        </w:rPr>
        <w:t>）</w:t>
      </w:r>
    </w:p>
    <w:p w14:paraId="43F87ECB" w14:textId="77777777" w:rsidR="00CC0898" w:rsidRDefault="00CC0898">
      <w:pPr>
        <w:pStyle w:val="afffff1"/>
        <w:spacing w:line="360" w:lineRule="auto"/>
        <w:ind w:rightChars="50" w:right="105" w:firstLineChars="0" w:firstLine="0"/>
        <w:rPr>
          <w:rFonts w:ascii="黑体" w:eastAsia="黑体" w:hAnsi="黑体"/>
          <w:bCs/>
          <w:color w:val="FF0000"/>
        </w:rPr>
      </w:pPr>
    </w:p>
    <w:p w14:paraId="2F2518EC" w14:textId="77777777" w:rsidR="00CC0898" w:rsidRDefault="00785595">
      <w:pPr>
        <w:pStyle w:val="afffff1"/>
        <w:spacing w:line="360" w:lineRule="auto"/>
        <w:ind w:rightChars="50" w:right="105" w:firstLineChars="0" w:firstLine="0"/>
        <w:rPr>
          <w:rFonts w:ascii="黑体" w:eastAsia="黑体" w:hAnsi="黑体"/>
        </w:rPr>
      </w:pPr>
      <w:r>
        <w:rPr>
          <w:rFonts w:ascii="黑体" w:eastAsia="黑体" w:hAnsi="黑体" w:hint="eastAsia"/>
          <w:bCs/>
        </w:rPr>
        <w:t xml:space="preserve">A.4  </w:t>
      </w:r>
      <w:r>
        <w:rPr>
          <w:rFonts w:ascii="黑体" w:eastAsia="黑体" w:hAnsi="黑体" w:hint="eastAsia"/>
        </w:rPr>
        <w:t>位移示值误差测量不确定度评定</w:t>
      </w:r>
    </w:p>
    <w:p w14:paraId="3D39F425" w14:textId="77777777" w:rsidR="00CC0898" w:rsidRDefault="00785595">
      <w:pPr>
        <w:spacing w:line="360" w:lineRule="auto"/>
        <w:ind w:rightChars="50" w:right="105" w:firstLineChars="200" w:firstLine="480"/>
        <w:rPr>
          <w:sz w:val="24"/>
        </w:rPr>
      </w:pPr>
      <w:r>
        <w:rPr>
          <w:sz w:val="24"/>
        </w:rPr>
        <w:t>在规定环境条件下，使用</w:t>
      </w:r>
      <w:r>
        <w:rPr>
          <w:rFonts w:hint="eastAsia"/>
          <w:sz w:val="24"/>
        </w:rPr>
        <w:t>量块对压缩仪位移示值</w:t>
      </w:r>
      <w:r>
        <w:rPr>
          <w:sz w:val="24"/>
        </w:rPr>
        <w:t>误差进行校准。</w:t>
      </w:r>
    </w:p>
    <w:p w14:paraId="7358042F" w14:textId="77777777" w:rsidR="00CC0898" w:rsidRDefault="00785595">
      <w:pPr>
        <w:spacing w:line="360" w:lineRule="auto"/>
        <w:rPr>
          <w:rFonts w:ascii="黑体" w:eastAsia="黑体" w:hAnsi="黑体"/>
          <w:bCs/>
          <w:sz w:val="24"/>
        </w:rPr>
      </w:pPr>
      <w:r>
        <w:rPr>
          <w:rFonts w:ascii="黑体" w:eastAsia="黑体" w:hAnsi="黑体" w:hint="eastAsia"/>
          <w:bCs/>
          <w:sz w:val="24"/>
        </w:rPr>
        <w:t>A.4.1  测量</w:t>
      </w:r>
      <w:r>
        <w:rPr>
          <w:rFonts w:ascii="黑体" w:eastAsia="黑体" w:hAnsi="黑体"/>
          <w:bCs/>
          <w:sz w:val="24"/>
        </w:rPr>
        <w:t>模型</w:t>
      </w:r>
    </w:p>
    <w:p w14:paraId="12A569A0" w14:textId="77777777" w:rsidR="00CC0898" w:rsidRDefault="00CC0898">
      <w:pPr>
        <w:spacing w:line="360" w:lineRule="auto"/>
        <w:ind w:firstLineChars="1150" w:firstLine="2415"/>
        <w:rPr>
          <w:sz w:val="24"/>
        </w:rPr>
      </w:pPr>
      <w:r w:rsidRPr="00CC0898">
        <w:rPr>
          <w:position w:val="-12"/>
        </w:rPr>
        <w:object w:dxaOrig="1100" w:dyaOrig="360" w14:anchorId="589A6C5C">
          <v:shape id="_x0000_i1091" type="#_x0000_t75" style="width:54.75pt;height:18pt" o:ole="">
            <v:imagedata r:id="rId148" o:title=""/>
          </v:shape>
          <o:OLEObject Type="Embed" ProgID="Equation.3" ShapeID="_x0000_i1091" DrawAspect="Content" ObjectID="_1784644973" r:id="rId149"/>
        </w:object>
      </w:r>
      <w:r w:rsidR="00785595">
        <w:rPr>
          <w:rFonts w:hint="eastAsia"/>
          <w:position w:val="-12"/>
        </w:rPr>
        <w:t xml:space="preserve">                                          </w:t>
      </w:r>
      <w:r w:rsidR="00785595">
        <w:rPr>
          <w:rFonts w:hint="eastAsia"/>
          <w:sz w:val="24"/>
        </w:rPr>
        <w:t>（</w:t>
      </w:r>
      <w:r w:rsidR="00785595">
        <w:rPr>
          <w:rFonts w:hint="eastAsia"/>
          <w:sz w:val="24"/>
        </w:rPr>
        <w:t>A.1</w:t>
      </w:r>
      <w:r w:rsidR="00706D96">
        <w:rPr>
          <w:rFonts w:hint="eastAsia"/>
          <w:sz w:val="24"/>
        </w:rPr>
        <w:t>6</w:t>
      </w:r>
      <w:r w:rsidR="00785595">
        <w:rPr>
          <w:rFonts w:hint="eastAsia"/>
          <w:sz w:val="24"/>
        </w:rPr>
        <w:t>）</w:t>
      </w:r>
    </w:p>
    <w:p w14:paraId="6ED1DDFD" w14:textId="77777777" w:rsidR="00CC0898" w:rsidRDefault="00785595">
      <w:pPr>
        <w:spacing w:line="360" w:lineRule="auto"/>
        <w:ind w:firstLineChars="150" w:firstLine="360"/>
        <w:rPr>
          <w:sz w:val="24"/>
        </w:rPr>
      </w:pPr>
      <w:r>
        <w:rPr>
          <w:sz w:val="24"/>
        </w:rPr>
        <w:t>式中：</w:t>
      </w:r>
    </w:p>
    <w:p w14:paraId="043E1BF7" w14:textId="77777777" w:rsidR="00CC0898" w:rsidRDefault="00CC0898">
      <w:pPr>
        <w:spacing w:line="360" w:lineRule="auto"/>
        <w:ind w:firstLineChars="250" w:firstLine="525"/>
        <w:rPr>
          <w:sz w:val="24"/>
        </w:rPr>
      </w:pPr>
      <w:r w:rsidRPr="00CC0898">
        <w:rPr>
          <w:position w:val="-6"/>
        </w:rPr>
        <w:object w:dxaOrig="180" w:dyaOrig="220" w14:anchorId="373BE6C1">
          <v:shape id="_x0000_i1092" type="#_x0000_t75" style="width:9pt;height:10.5pt" o:ole="">
            <v:imagedata r:id="rId150" o:title=""/>
          </v:shape>
          <o:OLEObject Type="Embed" ProgID="Equation.3" ShapeID="_x0000_i1092" DrawAspect="Content" ObjectID="_1784644974" r:id="rId151"/>
        </w:object>
      </w:r>
      <w:r w:rsidR="00785595">
        <w:rPr>
          <w:sz w:val="24"/>
        </w:rPr>
        <w:t>—</w:t>
      </w:r>
      <w:r w:rsidR="00785595">
        <w:rPr>
          <w:sz w:val="24"/>
        </w:rPr>
        <w:t>位移示值误差；</w:t>
      </w:r>
    </w:p>
    <w:p w14:paraId="5DC37951" w14:textId="77777777" w:rsidR="00CC0898" w:rsidRDefault="00CC0898">
      <w:pPr>
        <w:spacing w:line="360" w:lineRule="auto"/>
        <w:ind w:firstLineChars="200" w:firstLine="420"/>
        <w:rPr>
          <w:sz w:val="24"/>
        </w:rPr>
      </w:pPr>
      <w:r w:rsidRPr="00CC0898">
        <w:rPr>
          <w:position w:val="-12"/>
        </w:rPr>
        <w:object w:dxaOrig="280" w:dyaOrig="360" w14:anchorId="10105215">
          <v:shape id="_x0000_i1093" type="#_x0000_t75" style="width:14.25pt;height:18pt" o:ole="">
            <v:imagedata r:id="rId152" o:title=""/>
          </v:shape>
          <o:OLEObject Type="Embed" ProgID="Equation.3" ShapeID="_x0000_i1093" DrawAspect="Content" ObjectID="_1784644975" r:id="rId153"/>
        </w:object>
      </w:r>
      <w:r w:rsidR="00785595">
        <w:rPr>
          <w:sz w:val="24"/>
        </w:rPr>
        <w:t>—</w:t>
      </w:r>
      <w:r w:rsidR="00785595">
        <w:rPr>
          <w:sz w:val="24"/>
        </w:rPr>
        <w:t>位移指示表示值；</w:t>
      </w:r>
    </w:p>
    <w:p w14:paraId="2F12072C" w14:textId="77777777" w:rsidR="00CC0898" w:rsidRDefault="00CC0898">
      <w:pPr>
        <w:spacing w:line="360" w:lineRule="auto"/>
        <w:ind w:firstLineChars="200" w:firstLine="420"/>
        <w:rPr>
          <w:sz w:val="24"/>
        </w:rPr>
      </w:pPr>
      <w:r w:rsidRPr="00CC0898">
        <w:rPr>
          <w:position w:val="-12"/>
        </w:rPr>
        <w:object w:dxaOrig="260" w:dyaOrig="360" w14:anchorId="5D29AC8B">
          <v:shape id="_x0000_i1094" type="#_x0000_t75" style="width:12.75pt;height:18pt" o:ole="">
            <v:imagedata r:id="rId154" o:title=""/>
          </v:shape>
          <o:OLEObject Type="Embed" ProgID="Equation.3" ShapeID="_x0000_i1094" DrawAspect="Content" ObjectID="_1784644976" r:id="rId155"/>
        </w:object>
      </w:r>
      <w:r w:rsidR="00785595">
        <w:rPr>
          <w:sz w:val="24"/>
        </w:rPr>
        <w:t>—</w:t>
      </w:r>
      <w:r w:rsidR="00785595">
        <w:rPr>
          <w:sz w:val="24"/>
        </w:rPr>
        <w:t>量块标称值；</w:t>
      </w:r>
    </w:p>
    <w:p w14:paraId="61A9E84B" w14:textId="77777777" w:rsidR="00CC0898" w:rsidRDefault="00785595">
      <w:pPr>
        <w:spacing w:line="360" w:lineRule="auto"/>
        <w:rPr>
          <w:rFonts w:ascii="黑体" w:eastAsia="黑体" w:hAnsi="黑体"/>
          <w:bCs/>
          <w:sz w:val="24"/>
        </w:rPr>
      </w:pPr>
      <w:r>
        <w:rPr>
          <w:rFonts w:ascii="黑体" w:eastAsia="黑体" w:hAnsi="黑体" w:hint="eastAsia"/>
          <w:bCs/>
          <w:sz w:val="24"/>
        </w:rPr>
        <w:t xml:space="preserve">A.4.2  </w:t>
      </w:r>
      <w:r>
        <w:rPr>
          <w:rFonts w:ascii="黑体" w:eastAsia="黑体" w:hAnsi="黑体"/>
          <w:sz w:val="24"/>
        </w:rPr>
        <w:t xml:space="preserve">灵敏系数    </w:t>
      </w:r>
    </w:p>
    <w:p w14:paraId="4E415FC2" w14:textId="77777777" w:rsidR="00CC0898" w:rsidRDefault="00CC0898">
      <w:pPr>
        <w:spacing w:line="360" w:lineRule="auto"/>
        <w:ind w:firstLineChars="600" w:firstLine="1440"/>
        <w:rPr>
          <w:rFonts w:ascii="宋体" w:hAnsi="宋体"/>
          <w:sz w:val="24"/>
        </w:rPr>
      </w:pPr>
      <w:r w:rsidRPr="00CC0898">
        <w:rPr>
          <w:rFonts w:ascii="宋体" w:hAnsi="宋体"/>
          <w:position w:val="-30"/>
          <w:sz w:val="24"/>
        </w:rPr>
        <w:object w:dxaOrig="1179" w:dyaOrig="680" w14:anchorId="22CD4430">
          <v:shape id="_x0000_i1095" type="#_x0000_t75" style="width:68.25pt;height:35.25pt" o:ole="" filled="t">
            <v:imagedata r:id="rId156" o:title=""/>
          </v:shape>
          <o:OLEObject Type="Embed" ProgID="Equation.3" ShapeID="_x0000_i1095" DrawAspect="Content" ObjectID="_1784644977" r:id="rId157"/>
        </w:object>
      </w:r>
      <w:r w:rsidR="00785595">
        <w:rPr>
          <w:rFonts w:ascii="宋体" w:hAnsi="宋体" w:hint="eastAsia"/>
          <w:position w:val="-30"/>
          <w:sz w:val="24"/>
        </w:rPr>
        <w:t xml:space="preserve">             </w:t>
      </w:r>
      <w:r w:rsidRPr="00CC0898">
        <w:rPr>
          <w:rFonts w:ascii="宋体" w:hAnsi="宋体"/>
          <w:position w:val="-30"/>
          <w:sz w:val="24"/>
        </w:rPr>
        <w:object w:dxaOrig="1279" w:dyaOrig="680" w14:anchorId="37BDAA4C">
          <v:shape id="_x0000_i1096" type="#_x0000_t75" style="width:74.25pt;height:35.25pt" o:ole="" filled="t">
            <v:imagedata r:id="rId158" o:title=""/>
          </v:shape>
          <o:OLEObject Type="Embed" ProgID="Equation.3" ShapeID="_x0000_i1096" DrawAspect="Content" ObjectID="_1784644978" r:id="rId159"/>
        </w:object>
      </w:r>
    </w:p>
    <w:p w14:paraId="3D037F80" w14:textId="77777777" w:rsidR="00CC0898" w:rsidRDefault="00785595">
      <w:pPr>
        <w:spacing w:line="360" w:lineRule="auto"/>
        <w:rPr>
          <w:rFonts w:eastAsia="黑体"/>
          <w:bCs/>
          <w:sz w:val="24"/>
        </w:rPr>
      </w:pPr>
      <w:r>
        <w:rPr>
          <w:rFonts w:ascii="黑体" w:eastAsia="黑体" w:hAnsi="黑体" w:hint="eastAsia"/>
          <w:bCs/>
          <w:sz w:val="24"/>
        </w:rPr>
        <w:t>A.4.3  标准</w:t>
      </w:r>
      <w:r>
        <w:rPr>
          <w:rFonts w:ascii="黑体" w:eastAsia="黑体" w:hAnsi="黑体"/>
          <w:bCs/>
          <w:sz w:val="24"/>
        </w:rPr>
        <w:t>不确定度来源分析</w:t>
      </w:r>
    </w:p>
    <w:p w14:paraId="4A3F2C2A" w14:textId="77777777" w:rsidR="00CC0898" w:rsidRDefault="00785595">
      <w:pPr>
        <w:spacing w:line="360" w:lineRule="auto"/>
        <w:ind w:firstLineChars="200" w:firstLine="480"/>
        <w:rPr>
          <w:sz w:val="24"/>
        </w:rPr>
      </w:pPr>
      <w:r>
        <w:rPr>
          <w:rFonts w:hint="eastAsia"/>
          <w:sz w:val="24"/>
        </w:rPr>
        <w:t>压缩仪轴向位移的标准不确定度主要来源于</w:t>
      </w:r>
      <w:r>
        <w:rPr>
          <w:sz w:val="24"/>
        </w:rPr>
        <w:t>轴向位移</w:t>
      </w:r>
      <w:r>
        <w:rPr>
          <w:rFonts w:hint="eastAsia"/>
          <w:sz w:val="24"/>
        </w:rPr>
        <w:t>的测量</w:t>
      </w:r>
      <w:r>
        <w:rPr>
          <w:sz w:val="24"/>
        </w:rPr>
        <w:t>重复性</w:t>
      </w:r>
      <w:r>
        <w:rPr>
          <w:rFonts w:hint="eastAsia"/>
          <w:sz w:val="24"/>
        </w:rPr>
        <w:t>和</w:t>
      </w:r>
      <w:r>
        <w:rPr>
          <w:sz w:val="24"/>
        </w:rPr>
        <w:t>量块的长度偏差。</w:t>
      </w:r>
    </w:p>
    <w:p w14:paraId="748E18DA" w14:textId="77777777" w:rsidR="00CC0898" w:rsidRDefault="00785595">
      <w:pPr>
        <w:spacing w:line="360" w:lineRule="auto"/>
        <w:rPr>
          <w:rFonts w:eastAsia="黑体"/>
          <w:bCs/>
          <w:sz w:val="24"/>
        </w:rPr>
      </w:pPr>
      <w:r>
        <w:rPr>
          <w:rFonts w:ascii="黑体" w:eastAsia="黑体" w:hAnsi="黑体" w:hint="eastAsia"/>
          <w:bCs/>
          <w:sz w:val="24"/>
        </w:rPr>
        <w:t>A.4.4  标准</w:t>
      </w:r>
      <w:r>
        <w:rPr>
          <w:rFonts w:ascii="黑体" w:eastAsia="黑体" w:hAnsi="黑体"/>
          <w:bCs/>
          <w:sz w:val="24"/>
        </w:rPr>
        <w:t>不确定度评定</w:t>
      </w:r>
    </w:p>
    <w:p w14:paraId="0A5C5BFC" w14:textId="77777777" w:rsidR="00CC0898" w:rsidRDefault="00785595">
      <w:pPr>
        <w:spacing w:line="360" w:lineRule="auto"/>
        <w:rPr>
          <w:sz w:val="24"/>
        </w:rPr>
      </w:pPr>
      <w:r>
        <w:rPr>
          <w:rFonts w:hint="eastAsia"/>
          <w:sz w:val="24"/>
        </w:rPr>
        <w:t>A.4</w:t>
      </w:r>
      <w:r>
        <w:rPr>
          <w:sz w:val="24"/>
        </w:rPr>
        <w:t>.4.1</w:t>
      </w:r>
      <w:r>
        <w:rPr>
          <w:rFonts w:hint="eastAsia"/>
          <w:sz w:val="24"/>
        </w:rPr>
        <w:t xml:space="preserve">  </w:t>
      </w:r>
      <w:r>
        <w:rPr>
          <w:sz w:val="24"/>
        </w:rPr>
        <w:t>轴向位移</w:t>
      </w:r>
      <w:r>
        <w:rPr>
          <w:rFonts w:hint="eastAsia"/>
          <w:sz w:val="24"/>
        </w:rPr>
        <w:t>的测量</w:t>
      </w:r>
      <w:r>
        <w:rPr>
          <w:sz w:val="24"/>
        </w:rPr>
        <w:t>重复性引入的标准不确定度</w:t>
      </w:r>
      <w:r w:rsidR="00CC0898" w:rsidRPr="00CC0898">
        <w:rPr>
          <w:position w:val="-12"/>
          <w:sz w:val="24"/>
        </w:rPr>
        <w:object w:dxaOrig="600" w:dyaOrig="360" w14:anchorId="023AFCAE">
          <v:shape id="_x0000_i1097" type="#_x0000_t75" style="width:30pt;height:18pt" o:ole="">
            <v:imagedata r:id="rId160" o:title=""/>
          </v:shape>
          <o:OLEObject Type="Embed" ProgID="Equation.3" ShapeID="_x0000_i1097" DrawAspect="Content" ObjectID="_1784644979" r:id="rId161"/>
        </w:object>
      </w:r>
    </w:p>
    <w:p w14:paraId="14417E88" w14:textId="77777777" w:rsidR="00CC0898" w:rsidRDefault="00785595">
      <w:pPr>
        <w:spacing w:line="360" w:lineRule="auto"/>
        <w:ind w:firstLineChars="200" w:firstLine="480"/>
        <w:rPr>
          <w:sz w:val="24"/>
        </w:rPr>
      </w:pPr>
      <w:r>
        <w:rPr>
          <w:sz w:val="24"/>
        </w:rPr>
        <w:t>在重复性条件下，对同一轴向位移重复测量</w:t>
      </w:r>
      <w:r>
        <w:rPr>
          <w:sz w:val="24"/>
        </w:rPr>
        <w:t>3</w:t>
      </w:r>
      <w:r>
        <w:rPr>
          <w:sz w:val="24"/>
        </w:rPr>
        <w:t>次，用极差法获得实验标准差，则轴向位移测量的标准不确定度为：</w:t>
      </w:r>
    </w:p>
    <w:p w14:paraId="2F9FF2C9" w14:textId="77777777" w:rsidR="00CC0898" w:rsidRDefault="00CC0898">
      <w:pPr>
        <w:spacing w:line="360" w:lineRule="auto"/>
        <w:ind w:firstLineChars="1000" w:firstLine="2400"/>
        <w:rPr>
          <w:sz w:val="24"/>
        </w:rPr>
      </w:pPr>
      <w:r w:rsidRPr="00CC0898">
        <w:rPr>
          <w:position w:val="-28"/>
          <w:sz w:val="24"/>
        </w:rPr>
        <w:object w:dxaOrig="3300" w:dyaOrig="680" w14:anchorId="2BFC553C">
          <v:shape id="_x0000_i1098" type="#_x0000_t75" style="width:166.5pt;height:32.25pt" o:ole="">
            <v:imagedata r:id="rId162" o:title=""/>
          </v:shape>
          <o:OLEObject Type="Embed" ProgID="Equation.3" ShapeID="_x0000_i1098" DrawAspect="Content" ObjectID="_1784644980" r:id="rId163"/>
        </w:object>
      </w:r>
      <w:r w:rsidR="00785595">
        <w:rPr>
          <w:rFonts w:hint="eastAsia"/>
          <w:position w:val="-28"/>
          <w:sz w:val="24"/>
        </w:rPr>
        <w:t xml:space="preserve">                   </w:t>
      </w:r>
      <w:r w:rsidR="00785595">
        <w:rPr>
          <w:rFonts w:hint="eastAsia"/>
          <w:sz w:val="24"/>
        </w:rPr>
        <w:t>（</w:t>
      </w:r>
      <w:r w:rsidR="00785595">
        <w:rPr>
          <w:rFonts w:hint="eastAsia"/>
          <w:sz w:val="24"/>
        </w:rPr>
        <w:t>A.1</w:t>
      </w:r>
      <w:r w:rsidR="00706D96">
        <w:rPr>
          <w:rFonts w:hint="eastAsia"/>
          <w:sz w:val="24"/>
        </w:rPr>
        <w:t>7</w:t>
      </w:r>
      <w:r w:rsidR="00785595">
        <w:rPr>
          <w:rFonts w:hint="eastAsia"/>
          <w:sz w:val="24"/>
        </w:rPr>
        <w:t>）</w:t>
      </w:r>
    </w:p>
    <w:p w14:paraId="2631D885" w14:textId="77777777" w:rsidR="00CC0898" w:rsidRDefault="00785595">
      <w:pPr>
        <w:spacing w:line="360" w:lineRule="auto"/>
        <w:ind w:firstLineChars="200" w:firstLine="480"/>
        <w:rPr>
          <w:sz w:val="24"/>
        </w:rPr>
      </w:pPr>
      <w:r>
        <w:rPr>
          <w:sz w:val="24"/>
        </w:rPr>
        <w:t>式中：</w:t>
      </w:r>
    </w:p>
    <w:p w14:paraId="614C3570" w14:textId="77777777" w:rsidR="00CC0898" w:rsidRDefault="00785595">
      <w:pPr>
        <w:spacing w:line="360" w:lineRule="auto"/>
        <w:ind w:firstLineChars="200" w:firstLine="480"/>
        <w:rPr>
          <w:sz w:val="24"/>
        </w:rPr>
      </w:pPr>
      <w:r>
        <w:rPr>
          <w:i/>
          <w:sz w:val="24"/>
        </w:rPr>
        <w:t>C</w:t>
      </w:r>
      <w:r>
        <w:rPr>
          <w:sz w:val="24"/>
        </w:rPr>
        <w:t>—</w:t>
      </w:r>
      <w:r>
        <w:rPr>
          <w:sz w:val="24"/>
        </w:rPr>
        <w:t>极差系数，三次测量的极差系数为</w:t>
      </w:r>
      <w:r>
        <w:rPr>
          <w:sz w:val="24"/>
        </w:rPr>
        <w:t>1.69</w:t>
      </w:r>
      <w:r>
        <w:rPr>
          <w:sz w:val="24"/>
        </w:rPr>
        <w:t>。</w:t>
      </w:r>
    </w:p>
    <w:p w14:paraId="43AB02B2" w14:textId="77777777" w:rsidR="00CC0898" w:rsidRDefault="00785595">
      <w:pPr>
        <w:spacing w:line="360" w:lineRule="auto"/>
        <w:rPr>
          <w:sz w:val="24"/>
        </w:rPr>
      </w:pPr>
      <w:r>
        <w:rPr>
          <w:rFonts w:hint="eastAsia"/>
          <w:sz w:val="24"/>
        </w:rPr>
        <w:t>A.4</w:t>
      </w:r>
      <w:r>
        <w:rPr>
          <w:sz w:val="24"/>
        </w:rPr>
        <w:t>.4.2</w:t>
      </w:r>
      <w:r>
        <w:rPr>
          <w:rFonts w:hint="eastAsia"/>
          <w:sz w:val="24"/>
        </w:rPr>
        <w:t xml:space="preserve">  </w:t>
      </w:r>
      <w:r>
        <w:rPr>
          <w:sz w:val="24"/>
        </w:rPr>
        <w:t>量块的长度偏差引入的标准不确定度</w:t>
      </w:r>
      <w:r w:rsidR="00CC0898" w:rsidRPr="00CC0898">
        <w:rPr>
          <w:position w:val="-12"/>
          <w:sz w:val="24"/>
        </w:rPr>
        <w:object w:dxaOrig="580" w:dyaOrig="360" w14:anchorId="0A5EB738">
          <v:shape id="_x0000_i1099" type="#_x0000_t75" style="width:29.25pt;height:18pt" o:ole="">
            <v:imagedata r:id="rId164" o:title=""/>
          </v:shape>
          <o:OLEObject Type="Embed" ProgID="Equation.3" ShapeID="_x0000_i1099" DrawAspect="Content" ObjectID="_1784644981" r:id="rId165"/>
        </w:object>
      </w:r>
    </w:p>
    <w:p w14:paraId="12934DEB" w14:textId="77777777" w:rsidR="00CC0898" w:rsidRDefault="00785595">
      <w:pPr>
        <w:spacing w:line="360" w:lineRule="auto"/>
        <w:ind w:firstLineChars="200" w:firstLine="480"/>
        <w:rPr>
          <w:sz w:val="24"/>
        </w:rPr>
      </w:pPr>
      <w:r>
        <w:rPr>
          <w:sz w:val="24"/>
        </w:rPr>
        <w:t>量块的长度偏差允许值为</w:t>
      </w:r>
      <w:r w:rsidR="00CC0898" w:rsidRPr="00CC0898">
        <w:rPr>
          <w:position w:val="-4"/>
          <w:sz w:val="24"/>
        </w:rPr>
        <w:object w:dxaOrig="580" w:dyaOrig="260" w14:anchorId="6EA79058">
          <v:shape id="_x0000_i1100" type="#_x0000_t75" style="width:28.5pt;height:12.75pt" o:ole="">
            <v:imagedata r:id="rId166" o:title=""/>
          </v:shape>
          <o:OLEObject Type="Embed" ProgID="Equation.3" ShapeID="_x0000_i1100" DrawAspect="Content" ObjectID="_1784644982" r:id="rId167"/>
        </w:object>
      </w:r>
      <w:r>
        <w:rPr>
          <w:rFonts w:hint="eastAsia"/>
          <w:position w:val="-8"/>
          <w:sz w:val="24"/>
        </w:rPr>
        <w:t>，</w:t>
      </w:r>
      <w:r>
        <w:rPr>
          <w:sz w:val="24"/>
        </w:rPr>
        <w:t>则区间半宽度</w:t>
      </w:r>
      <w:r>
        <w:rPr>
          <w:rFonts w:hint="eastAsia"/>
          <w:sz w:val="24"/>
        </w:rPr>
        <w:t>：</w:t>
      </w:r>
      <w:r w:rsidR="00CC0898" w:rsidRPr="00CC0898">
        <w:rPr>
          <w:position w:val="-6"/>
          <w:sz w:val="24"/>
        </w:rPr>
        <w:object w:dxaOrig="720" w:dyaOrig="280" w14:anchorId="2D59783B">
          <v:shape id="_x0000_i1101" type="#_x0000_t75" style="width:36pt;height:13.5pt" o:ole="">
            <v:imagedata r:id="rId168" o:title=""/>
          </v:shape>
          <o:OLEObject Type="Embed" ProgID="Equation.3" ShapeID="_x0000_i1101" DrawAspect="Content" ObjectID="_1784644983" r:id="rId169"/>
        </w:object>
      </w:r>
      <w:r>
        <w:rPr>
          <w:sz w:val="24"/>
        </w:rPr>
        <w:t>，假设服从两点分布，</w:t>
      </w:r>
      <w:r>
        <w:rPr>
          <w:rFonts w:hint="eastAsia"/>
          <w:sz w:val="24"/>
        </w:rPr>
        <w:t>包含因子</w:t>
      </w:r>
      <w:r w:rsidR="00CC0898" w:rsidRPr="00CC0898">
        <w:rPr>
          <w:position w:val="-6"/>
          <w:sz w:val="24"/>
        </w:rPr>
        <w:object w:dxaOrig="520" w:dyaOrig="280" w14:anchorId="5C663770">
          <v:shape id="_x0000_i1102" type="#_x0000_t75" style="width:30pt;height:15pt" o:ole="" filled="t">
            <v:imagedata r:id="rId170" o:title=""/>
          </v:shape>
          <o:OLEObject Type="Embed" ProgID="Equation.3" ShapeID="_x0000_i1102" DrawAspect="Content" ObjectID="_1784644984" r:id="rId171"/>
        </w:object>
      </w:r>
      <w:r>
        <w:rPr>
          <w:sz w:val="24"/>
        </w:rPr>
        <w:t>，则标准不确定度为：</w:t>
      </w:r>
    </w:p>
    <w:p w14:paraId="3820EF63" w14:textId="77777777" w:rsidR="00CC0898" w:rsidRDefault="00CC0898">
      <w:pPr>
        <w:spacing w:line="360" w:lineRule="auto"/>
        <w:ind w:firstLineChars="1050" w:firstLine="2520"/>
        <w:rPr>
          <w:sz w:val="24"/>
        </w:rPr>
      </w:pPr>
      <w:r w:rsidRPr="00CC0898">
        <w:rPr>
          <w:position w:val="-24"/>
          <w:sz w:val="24"/>
        </w:rPr>
        <w:object w:dxaOrig="2079" w:dyaOrig="620" w14:anchorId="5869B2E1">
          <v:shape id="_x0000_i1103" type="#_x0000_t75" style="width:119.25pt;height:32.25pt" o:ole="" filled="t">
            <v:imagedata r:id="rId172" o:title=""/>
          </v:shape>
          <o:OLEObject Type="Embed" ProgID="Equation.3" ShapeID="_x0000_i1103" DrawAspect="Content" ObjectID="_1784644985" r:id="rId173"/>
        </w:object>
      </w:r>
      <w:r w:rsidR="00785595">
        <w:rPr>
          <w:rFonts w:hint="eastAsia"/>
          <w:position w:val="-24"/>
          <w:sz w:val="24"/>
        </w:rPr>
        <w:t xml:space="preserve">                          </w:t>
      </w:r>
      <w:r w:rsidR="00785595">
        <w:rPr>
          <w:rFonts w:hint="eastAsia"/>
          <w:sz w:val="24"/>
        </w:rPr>
        <w:t>（</w:t>
      </w:r>
      <w:r w:rsidR="00785595">
        <w:rPr>
          <w:rFonts w:hint="eastAsia"/>
          <w:sz w:val="24"/>
        </w:rPr>
        <w:t>A.1</w:t>
      </w:r>
      <w:r w:rsidR="00706D96">
        <w:rPr>
          <w:rFonts w:hint="eastAsia"/>
          <w:sz w:val="24"/>
        </w:rPr>
        <w:t>8</w:t>
      </w:r>
      <w:r w:rsidR="00785595">
        <w:rPr>
          <w:rFonts w:hint="eastAsia"/>
          <w:sz w:val="24"/>
        </w:rPr>
        <w:t>）</w:t>
      </w:r>
    </w:p>
    <w:p w14:paraId="628C7996" w14:textId="77777777" w:rsidR="00CC0898" w:rsidRDefault="00785595">
      <w:pPr>
        <w:spacing w:line="360" w:lineRule="auto"/>
        <w:rPr>
          <w:rFonts w:ascii="黑体" w:eastAsia="黑体" w:hAnsi="黑体"/>
          <w:sz w:val="24"/>
        </w:rPr>
      </w:pPr>
      <w:r>
        <w:rPr>
          <w:rFonts w:ascii="黑体" w:eastAsia="黑体" w:hAnsi="黑体" w:hint="eastAsia"/>
          <w:sz w:val="24"/>
        </w:rPr>
        <w:t xml:space="preserve">A.4.5  </w:t>
      </w:r>
      <w:r>
        <w:rPr>
          <w:rFonts w:ascii="黑体" w:eastAsia="黑体" w:hAnsi="黑体"/>
          <w:sz w:val="24"/>
        </w:rPr>
        <w:t>合成标准不确定度评定</w:t>
      </w:r>
    </w:p>
    <w:p w14:paraId="42215A6A" w14:textId="77777777" w:rsidR="00CC0898" w:rsidRDefault="00785595">
      <w:pPr>
        <w:spacing w:line="360" w:lineRule="auto"/>
        <w:ind w:firstLine="57"/>
        <w:jc w:val="center"/>
        <w:rPr>
          <w:rFonts w:ascii="黑体" w:eastAsia="黑体" w:hAnsi="黑体"/>
          <w:szCs w:val="21"/>
        </w:rPr>
      </w:pPr>
      <w:r>
        <w:rPr>
          <w:rFonts w:ascii="黑体" w:eastAsia="黑体" w:hAnsi="黑体"/>
          <w:szCs w:val="21"/>
        </w:rPr>
        <w:t>表</w:t>
      </w:r>
      <w:r>
        <w:rPr>
          <w:rFonts w:ascii="黑体" w:eastAsia="黑体" w:hAnsi="黑体" w:hint="eastAsia"/>
          <w:szCs w:val="21"/>
        </w:rPr>
        <w:t>3  标准</w:t>
      </w:r>
      <w:r>
        <w:rPr>
          <w:rFonts w:ascii="黑体" w:eastAsia="黑体" w:hAnsi="黑体"/>
          <w:szCs w:val="21"/>
        </w:rPr>
        <w:t>不确定度分量汇总表</w:t>
      </w:r>
    </w:p>
    <w:tbl>
      <w:tblPr>
        <w:tblW w:w="8762" w:type="dxa"/>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33"/>
        <w:gridCol w:w="2976"/>
        <w:gridCol w:w="1134"/>
        <w:gridCol w:w="1985"/>
        <w:gridCol w:w="1134"/>
      </w:tblGrid>
      <w:tr w:rsidR="00CC0898" w14:paraId="204F44A3" w14:textId="77777777">
        <w:trPr>
          <w:trHeight w:val="642"/>
        </w:trPr>
        <w:tc>
          <w:tcPr>
            <w:tcW w:w="1533" w:type="dxa"/>
            <w:tcBorders>
              <w:top w:val="single" w:sz="4" w:space="0" w:color="auto"/>
              <w:left w:val="single" w:sz="4" w:space="0" w:color="auto"/>
              <w:bottom w:val="single" w:sz="4" w:space="0" w:color="auto"/>
              <w:right w:val="single" w:sz="4" w:space="0" w:color="auto"/>
            </w:tcBorders>
            <w:vAlign w:val="center"/>
          </w:tcPr>
          <w:p w14:paraId="14967611" w14:textId="77777777" w:rsidR="00CC0898" w:rsidRDefault="00785595">
            <w:pPr>
              <w:spacing w:line="360" w:lineRule="auto"/>
              <w:ind w:firstLine="57"/>
              <w:jc w:val="center"/>
              <w:rPr>
                <w:szCs w:val="21"/>
              </w:rPr>
            </w:pPr>
            <w:r>
              <w:rPr>
                <w:szCs w:val="21"/>
              </w:rPr>
              <w:t>不确定度分量</w:t>
            </w:r>
          </w:p>
        </w:tc>
        <w:tc>
          <w:tcPr>
            <w:tcW w:w="2976" w:type="dxa"/>
            <w:tcBorders>
              <w:top w:val="single" w:sz="4" w:space="0" w:color="auto"/>
              <w:left w:val="nil"/>
              <w:bottom w:val="single" w:sz="4" w:space="0" w:color="auto"/>
              <w:right w:val="single" w:sz="4" w:space="0" w:color="auto"/>
            </w:tcBorders>
            <w:vAlign w:val="center"/>
          </w:tcPr>
          <w:p w14:paraId="6B3C30AE" w14:textId="77777777" w:rsidR="00CC0898" w:rsidRDefault="00785595">
            <w:pPr>
              <w:spacing w:line="360" w:lineRule="auto"/>
              <w:ind w:firstLine="57"/>
              <w:jc w:val="center"/>
              <w:rPr>
                <w:szCs w:val="21"/>
              </w:rPr>
            </w:pPr>
            <w:r>
              <w:rPr>
                <w:szCs w:val="21"/>
              </w:rPr>
              <w:t>不确定度来源</w:t>
            </w:r>
          </w:p>
        </w:tc>
        <w:tc>
          <w:tcPr>
            <w:tcW w:w="1134" w:type="dxa"/>
            <w:tcBorders>
              <w:top w:val="single" w:sz="4" w:space="0" w:color="auto"/>
              <w:left w:val="nil"/>
              <w:right w:val="single" w:sz="4" w:space="0" w:color="auto"/>
            </w:tcBorders>
            <w:vAlign w:val="center"/>
          </w:tcPr>
          <w:p w14:paraId="7F24807D" w14:textId="77777777" w:rsidR="00CC0898" w:rsidRDefault="00785595">
            <w:pPr>
              <w:spacing w:line="360" w:lineRule="auto"/>
              <w:ind w:firstLine="57"/>
              <w:rPr>
                <w:szCs w:val="21"/>
              </w:rPr>
            </w:pPr>
            <w:r>
              <w:rPr>
                <w:szCs w:val="21"/>
              </w:rPr>
              <w:t>评定方法</w:t>
            </w:r>
          </w:p>
        </w:tc>
        <w:tc>
          <w:tcPr>
            <w:tcW w:w="1985" w:type="dxa"/>
            <w:tcBorders>
              <w:top w:val="single" w:sz="4" w:space="0" w:color="auto"/>
              <w:left w:val="nil"/>
              <w:right w:val="single" w:sz="4" w:space="0" w:color="auto"/>
            </w:tcBorders>
            <w:vAlign w:val="center"/>
          </w:tcPr>
          <w:p w14:paraId="36623039" w14:textId="77777777" w:rsidR="00CC0898" w:rsidRDefault="00785595">
            <w:pPr>
              <w:spacing w:line="360" w:lineRule="auto"/>
              <w:ind w:firstLine="57"/>
              <w:jc w:val="center"/>
              <w:rPr>
                <w:szCs w:val="21"/>
              </w:rPr>
            </w:pPr>
            <w:r>
              <w:rPr>
                <w:szCs w:val="21"/>
              </w:rPr>
              <w:t>标准不确定度</w:t>
            </w:r>
          </w:p>
        </w:tc>
        <w:tc>
          <w:tcPr>
            <w:tcW w:w="1134" w:type="dxa"/>
            <w:tcBorders>
              <w:top w:val="single" w:sz="4" w:space="0" w:color="auto"/>
              <w:left w:val="nil"/>
              <w:right w:val="single" w:sz="4" w:space="0" w:color="auto"/>
            </w:tcBorders>
            <w:vAlign w:val="center"/>
          </w:tcPr>
          <w:p w14:paraId="6FE0DB70" w14:textId="77777777" w:rsidR="00CC0898" w:rsidRDefault="00785595">
            <w:pPr>
              <w:spacing w:line="360" w:lineRule="auto"/>
              <w:ind w:firstLine="57"/>
              <w:jc w:val="center"/>
              <w:rPr>
                <w:szCs w:val="21"/>
              </w:rPr>
            </w:pPr>
            <w:r>
              <w:rPr>
                <w:szCs w:val="21"/>
              </w:rPr>
              <w:t>灵敏系数</w:t>
            </w:r>
          </w:p>
        </w:tc>
      </w:tr>
      <w:tr w:rsidR="00CC0898" w14:paraId="25677BA1" w14:textId="77777777">
        <w:trPr>
          <w:trHeight w:val="850"/>
        </w:trPr>
        <w:tc>
          <w:tcPr>
            <w:tcW w:w="1533" w:type="dxa"/>
            <w:tcBorders>
              <w:top w:val="single" w:sz="4" w:space="0" w:color="auto"/>
              <w:left w:val="single" w:sz="4" w:space="0" w:color="auto"/>
              <w:bottom w:val="single" w:sz="4" w:space="0" w:color="auto"/>
              <w:right w:val="single" w:sz="4" w:space="0" w:color="auto"/>
            </w:tcBorders>
            <w:vAlign w:val="center"/>
          </w:tcPr>
          <w:p w14:paraId="1C08D8E4" w14:textId="77777777" w:rsidR="00CC0898" w:rsidRDefault="00CC0898">
            <w:pPr>
              <w:spacing w:line="360" w:lineRule="auto"/>
              <w:ind w:firstLine="57"/>
              <w:jc w:val="center"/>
              <w:rPr>
                <w:szCs w:val="21"/>
              </w:rPr>
            </w:pPr>
            <w:r w:rsidRPr="00CC0898">
              <w:rPr>
                <w:position w:val="-12"/>
                <w:szCs w:val="21"/>
              </w:rPr>
              <w:object w:dxaOrig="600" w:dyaOrig="360" w14:anchorId="6A0050DB">
                <v:shape id="_x0000_i1104" type="#_x0000_t75" style="width:30pt;height:18pt" o:ole="">
                  <v:imagedata r:id="rId174" o:title=""/>
                </v:shape>
                <o:OLEObject Type="Embed" ProgID="Equation.3" ShapeID="_x0000_i1104" DrawAspect="Content" ObjectID="_1784644986" r:id="rId175"/>
              </w:object>
            </w:r>
          </w:p>
        </w:tc>
        <w:tc>
          <w:tcPr>
            <w:tcW w:w="2976" w:type="dxa"/>
            <w:tcBorders>
              <w:top w:val="single" w:sz="4" w:space="0" w:color="auto"/>
              <w:left w:val="nil"/>
              <w:bottom w:val="single" w:sz="4" w:space="0" w:color="auto"/>
              <w:right w:val="single" w:sz="4" w:space="0" w:color="auto"/>
            </w:tcBorders>
            <w:vAlign w:val="center"/>
          </w:tcPr>
          <w:p w14:paraId="1A7554BC" w14:textId="77777777" w:rsidR="00CC0898" w:rsidRDefault="00785595">
            <w:pPr>
              <w:spacing w:line="360" w:lineRule="auto"/>
              <w:ind w:firstLine="57"/>
              <w:jc w:val="center"/>
              <w:rPr>
                <w:szCs w:val="21"/>
              </w:rPr>
            </w:pPr>
            <w:r>
              <w:rPr>
                <w:szCs w:val="21"/>
              </w:rPr>
              <w:t>轴向位移测量重复性</w:t>
            </w:r>
          </w:p>
        </w:tc>
        <w:tc>
          <w:tcPr>
            <w:tcW w:w="1134" w:type="dxa"/>
            <w:tcBorders>
              <w:left w:val="nil"/>
              <w:right w:val="single" w:sz="4" w:space="0" w:color="auto"/>
            </w:tcBorders>
            <w:vAlign w:val="center"/>
          </w:tcPr>
          <w:p w14:paraId="224062BA" w14:textId="77777777" w:rsidR="00CC0898" w:rsidRDefault="00785595">
            <w:pPr>
              <w:spacing w:line="360" w:lineRule="auto"/>
              <w:ind w:firstLine="57"/>
              <w:jc w:val="center"/>
              <w:rPr>
                <w:szCs w:val="21"/>
              </w:rPr>
            </w:pPr>
            <w:r>
              <w:rPr>
                <w:szCs w:val="21"/>
              </w:rPr>
              <w:t>A</w:t>
            </w:r>
          </w:p>
        </w:tc>
        <w:tc>
          <w:tcPr>
            <w:tcW w:w="1985" w:type="dxa"/>
            <w:tcBorders>
              <w:left w:val="nil"/>
              <w:right w:val="single" w:sz="4" w:space="0" w:color="auto"/>
            </w:tcBorders>
            <w:vAlign w:val="center"/>
          </w:tcPr>
          <w:p w14:paraId="1B18366A" w14:textId="77777777" w:rsidR="00CC0898" w:rsidRDefault="00CC0898">
            <w:pPr>
              <w:spacing w:line="360" w:lineRule="auto"/>
              <w:ind w:firstLine="57"/>
              <w:jc w:val="center"/>
              <w:rPr>
                <w:szCs w:val="21"/>
              </w:rPr>
            </w:pPr>
            <w:r w:rsidRPr="00CC0898">
              <w:rPr>
                <w:position w:val="-8"/>
                <w:szCs w:val="21"/>
              </w:rPr>
              <w:object w:dxaOrig="200" w:dyaOrig="339" w14:anchorId="292AC9B6">
                <v:shape id="_x0000_i1105" type="#_x0000_t75" style="width:5.25pt;height:9pt" o:ole="">
                  <v:imagedata r:id="rId176" o:title=""/>
                </v:shape>
                <o:OLEObject Type="Embed" ProgID="Equation.3" ShapeID="_x0000_i1105" DrawAspect="Content" ObjectID="_1784644987" r:id="rId177"/>
              </w:object>
            </w:r>
            <w:r w:rsidRPr="00CC0898">
              <w:rPr>
                <w:position w:val="-28"/>
                <w:szCs w:val="21"/>
              </w:rPr>
              <w:object w:dxaOrig="1140" w:dyaOrig="660" w14:anchorId="69891106">
                <v:shape id="_x0000_i1106" type="#_x0000_t75" style="width:64.5pt;height:34.5pt" o:ole="" filled="t">
                  <v:imagedata r:id="rId178" o:title=""/>
                </v:shape>
                <o:OLEObject Type="Embed" ProgID="Equation.3" ShapeID="_x0000_i1106" DrawAspect="Content" ObjectID="_1784644988" r:id="rId179"/>
              </w:object>
            </w:r>
          </w:p>
        </w:tc>
        <w:tc>
          <w:tcPr>
            <w:tcW w:w="1134" w:type="dxa"/>
            <w:tcBorders>
              <w:left w:val="nil"/>
              <w:right w:val="single" w:sz="4" w:space="0" w:color="auto"/>
            </w:tcBorders>
            <w:vAlign w:val="center"/>
          </w:tcPr>
          <w:p w14:paraId="0AEC46DE" w14:textId="77777777" w:rsidR="00CC0898" w:rsidRDefault="00785595">
            <w:pPr>
              <w:spacing w:line="360" w:lineRule="auto"/>
              <w:ind w:firstLine="57"/>
              <w:jc w:val="center"/>
              <w:rPr>
                <w:szCs w:val="21"/>
              </w:rPr>
            </w:pPr>
            <w:r>
              <w:rPr>
                <w:szCs w:val="21"/>
              </w:rPr>
              <w:t>1</w:t>
            </w:r>
          </w:p>
        </w:tc>
      </w:tr>
      <w:tr w:rsidR="00CC0898" w14:paraId="4F0FD797" w14:textId="77777777">
        <w:tc>
          <w:tcPr>
            <w:tcW w:w="1533" w:type="dxa"/>
            <w:tcBorders>
              <w:top w:val="single" w:sz="4" w:space="0" w:color="auto"/>
              <w:left w:val="single" w:sz="4" w:space="0" w:color="auto"/>
              <w:bottom w:val="single" w:sz="4" w:space="0" w:color="auto"/>
              <w:right w:val="single" w:sz="4" w:space="0" w:color="auto"/>
            </w:tcBorders>
            <w:vAlign w:val="center"/>
          </w:tcPr>
          <w:p w14:paraId="0DFEA62F" w14:textId="77777777" w:rsidR="00CC0898" w:rsidRDefault="00CC0898">
            <w:pPr>
              <w:spacing w:line="360" w:lineRule="auto"/>
              <w:ind w:firstLine="57"/>
              <w:jc w:val="center"/>
              <w:rPr>
                <w:szCs w:val="21"/>
              </w:rPr>
            </w:pPr>
            <w:r w:rsidRPr="00CC0898">
              <w:rPr>
                <w:position w:val="-12"/>
                <w:szCs w:val="21"/>
              </w:rPr>
              <w:object w:dxaOrig="580" w:dyaOrig="360" w14:anchorId="4A5EFF13">
                <v:shape id="_x0000_i1107" type="#_x0000_t75" style="width:29.25pt;height:18pt" o:ole="">
                  <v:imagedata r:id="rId180" o:title=""/>
                </v:shape>
                <o:OLEObject Type="Embed" ProgID="Equation.3" ShapeID="_x0000_i1107" DrawAspect="Content" ObjectID="_1784644989" r:id="rId181"/>
              </w:object>
            </w:r>
          </w:p>
        </w:tc>
        <w:tc>
          <w:tcPr>
            <w:tcW w:w="2976" w:type="dxa"/>
            <w:tcBorders>
              <w:top w:val="single" w:sz="4" w:space="0" w:color="auto"/>
              <w:left w:val="nil"/>
              <w:bottom w:val="single" w:sz="4" w:space="0" w:color="auto"/>
              <w:right w:val="single" w:sz="4" w:space="0" w:color="auto"/>
            </w:tcBorders>
            <w:vAlign w:val="center"/>
          </w:tcPr>
          <w:p w14:paraId="7D3A129E" w14:textId="77777777" w:rsidR="00CC0898" w:rsidRDefault="00785595">
            <w:pPr>
              <w:spacing w:line="360" w:lineRule="auto"/>
              <w:ind w:firstLine="57"/>
              <w:jc w:val="center"/>
              <w:rPr>
                <w:szCs w:val="21"/>
              </w:rPr>
            </w:pPr>
            <w:r>
              <w:rPr>
                <w:szCs w:val="21"/>
              </w:rPr>
              <w:t>量块的长度偏差</w:t>
            </w:r>
          </w:p>
        </w:tc>
        <w:tc>
          <w:tcPr>
            <w:tcW w:w="1134" w:type="dxa"/>
            <w:tcBorders>
              <w:left w:val="nil"/>
              <w:right w:val="single" w:sz="4" w:space="0" w:color="auto"/>
            </w:tcBorders>
            <w:vAlign w:val="center"/>
          </w:tcPr>
          <w:p w14:paraId="37E9246C" w14:textId="77777777" w:rsidR="00CC0898" w:rsidRDefault="00785595">
            <w:pPr>
              <w:spacing w:line="360" w:lineRule="auto"/>
              <w:ind w:firstLine="57"/>
              <w:jc w:val="center"/>
              <w:rPr>
                <w:szCs w:val="21"/>
              </w:rPr>
            </w:pPr>
            <w:r>
              <w:rPr>
                <w:szCs w:val="21"/>
              </w:rPr>
              <w:t>B</w:t>
            </w:r>
          </w:p>
        </w:tc>
        <w:tc>
          <w:tcPr>
            <w:tcW w:w="1985" w:type="dxa"/>
            <w:tcBorders>
              <w:left w:val="nil"/>
              <w:right w:val="single" w:sz="4" w:space="0" w:color="auto"/>
            </w:tcBorders>
            <w:vAlign w:val="center"/>
          </w:tcPr>
          <w:p w14:paraId="062701CE" w14:textId="77777777" w:rsidR="00CC0898" w:rsidRDefault="00CC0898">
            <w:pPr>
              <w:spacing w:line="360" w:lineRule="auto"/>
              <w:ind w:firstLine="57"/>
              <w:jc w:val="center"/>
              <w:rPr>
                <w:szCs w:val="21"/>
              </w:rPr>
            </w:pPr>
            <w:r w:rsidRPr="00CC0898">
              <w:rPr>
                <w:position w:val="-4"/>
                <w:sz w:val="24"/>
              </w:rPr>
              <w:object w:dxaOrig="360" w:dyaOrig="260" w14:anchorId="396C6B52">
                <v:shape id="_x0000_i1108" type="#_x0000_t75" style="width:18.75pt;height:12.75pt" o:ole="">
                  <v:imagedata r:id="rId182" o:title=""/>
                </v:shape>
                <o:OLEObject Type="Embed" ProgID="Equation.3" ShapeID="_x0000_i1108" DrawAspect="Content" ObjectID="_1784644990" r:id="rId183"/>
              </w:object>
            </w:r>
          </w:p>
        </w:tc>
        <w:tc>
          <w:tcPr>
            <w:tcW w:w="1134" w:type="dxa"/>
            <w:tcBorders>
              <w:left w:val="nil"/>
              <w:right w:val="single" w:sz="4" w:space="0" w:color="auto"/>
            </w:tcBorders>
            <w:vAlign w:val="center"/>
          </w:tcPr>
          <w:p w14:paraId="217CE2A7" w14:textId="77777777" w:rsidR="00CC0898" w:rsidRDefault="00785595">
            <w:pPr>
              <w:spacing w:line="360" w:lineRule="auto"/>
              <w:ind w:firstLine="57"/>
              <w:jc w:val="center"/>
              <w:rPr>
                <w:szCs w:val="21"/>
              </w:rPr>
            </w:pPr>
            <w:r>
              <w:rPr>
                <w:szCs w:val="21"/>
              </w:rPr>
              <w:t>-1</w:t>
            </w:r>
          </w:p>
        </w:tc>
      </w:tr>
    </w:tbl>
    <w:p w14:paraId="2DCE9B2A" w14:textId="77777777" w:rsidR="00CC0898" w:rsidRDefault="00785595">
      <w:pPr>
        <w:spacing w:line="360" w:lineRule="auto"/>
        <w:ind w:firstLineChars="200" w:firstLine="480"/>
        <w:rPr>
          <w:bCs/>
          <w:sz w:val="24"/>
        </w:rPr>
      </w:pPr>
      <w:r>
        <w:rPr>
          <w:bCs/>
          <w:sz w:val="24"/>
        </w:rPr>
        <w:t>各不确定度分量互不相关，则合成标准不确定度按</w:t>
      </w:r>
      <w:r>
        <w:rPr>
          <w:rFonts w:hint="eastAsia"/>
          <w:bCs/>
          <w:sz w:val="24"/>
        </w:rPr>
        <w:t>公</w:t>
      </w:r>
      <w:r>
        <w:rPr>
          <w:bCs/>
          <w:sz w:val="24"/>
        </w:rPr>
        <w:t>式</w:t>
      </w:r>
      <w:r>
        <w:rPr>
          <w:rFonts w:hint="eastAsia"/>
          <w:bCs/>
          <w:sz w:val="24"/>
        </w:rPr>
        <w:t>（</w:t>
      </w:r>
      <w:r>
        <w:rPr>
          <w:rFonts w:hint="eastAsia"/>
          <w:bCs/>
          <w:sz w:val="24"/>
        </w:rPr>
        <w:t>A.</w:t>
      </w:r>
      <w:r w:rsidR="00706D96">
        <w:rPr>
          <w:rFonts w:hint="eastAsia"/>
          <w:bCs/>
          <w:sz w:val="24"/>
        </w:rPr>
        <w:t>19</w:t>
      </w:r>
      <w:r>
        <w:rPr>
          <w:rFonts w:hint="eastAsia"/>
          <w:bCs/>
          <w:sz w:val="24"/>
        </w:rPr>
        <w:t>）</w:t>
      </w:r>
      <w:r>
        <w:rPr>
          <w:bCs/>
          <w:sz w:val="24"/>
        </w:rPr>
        <w:t>计算。</w:t>
      </w:r>
    </w:p>
    <w:p w14:paraId="6A2375E5" w14:textId="77777777" w:rsidR="00CC0898" w:rsidRDefault="00CC0898">
      <w:pPr>
        <w:spacing w:line="360" w:lineRule="auto"/>
        <w:ind w:firstLineChars="950" w:firstLine="2280"/>
        <w:rPr>
          <w:b/>
          <w:bCs/>
          <w:sz w:val="24"/>
        </w:rPr>
      </w:pPr>
      <w:r w:rsidRPr="00CC0898">
        <w:rPr>
          <w:position w:val="-14"/>
          <w:sz w:val="24"/>
        </w:rPr>
        <w:object w:dxaOrig="2520" w:dyaOrig="460" w14:anchorId="0F5E0674">
          <v:shape id="_x0000_i1109" type="#_x0000_t75" style="width:145.5pt;height:24.75pt" o:ole="" filled="t">
            <v:imagedata r:id="rId184" o:title=""/>
          </v:shape>
          <o:OLEObject Type="Embed" ProgID="Equation.3" ShapeID="_x0000_i1109" DrawAspect="Content" ObjectID="_1784644991" r:id="rId185"/>
        </w:object>
      </w:r>
      <w:r w:rsidR="00785595">
        <w:rPr>
          <w:rFonts w:hint="eastAsia"/>
          <w:position w:val="-14"/>
          <w:sz w:val="24"/>
        </w:rPr>
        <w:t xml:space="preserve">                       </w:t>
      </w:r>
      <w:r w:rsidR="00785595">
        <w:rPr>
          <w:rFonts w:hint="eastAsia"/>
          <w:sz w:val="24"/>
        </w:rPr>
        <w:t>（</w:t>
      </w:r>
      <w:r w:rsidR="00785595">
        <w:rPr>
          <w:rFonts w:hint="eastAsia"/>
          <w:sz w:val="24"/>
        </w:rPr>
        <w:t>A.</w:t>
      </w:r>
      <w:r w:rsidR="00706D96">
        <w:rPr>
          <w:rFonts w:hint="eastAsia"/>
          <w:sz w:val="24"/>
        </w:rPr>
        <w:t>19</w:t>
      </w:r>
      <w:r w:rsidR="00785595">
        <w:rPr>
          <w:rFonts w:hint="eastAsia"/>
          <w:sz w:val="24"/>
        </w:rPr>
        <w:t>）</w:t>
      </w:r>
    </w:p>
    <w:p w14:paraId="6D6EB1A6" w14:textId="77777777" w:rsidR="00CC0898" w:rsidRDefault="00785595">
      <w:pPr>
        <w:spacing w:line="360" w:lineRule="auto"/>
        <w:rPr>
          <w:rFonts w:ascii="黑体" w:eastAsia="黑体" w:hAnsi="黑体"/>
          <w:sz w:val="24"/>
        </w:rPr>
      </w:pPr>
      <w:r>
        <w:rPr>
          <w:rFonts w:ascii="黑体" w:eastAsia="黑体" w:hAnsi="黑体" w:hint="eastAsia"/>
          <w:sz w:val="24"/>
        </w:rPr>
        <w:t xml:space="preserve">A.4.6  </w:t>
      </w:r>
      <w:r>
        <w:rPr>
          <w:rFonts w:ascii="黑体" w:eastAsia="黑体" w:hAnsi="黑体"/>
          <w:sz w:val="24"/>
        </w:rPr>
        <w:t>扩展不确定度评定</w:t>
      </w:r>
    </w:p>
    <w:p w14:paraId="4AA216E1" w14:textId="77777777" w:rsidR="00CC0898" w:rsidRDefault="00785595">
      <w:pPr>
        <w:spacing w:line="360" w:lineRule="auto"/>
        <w:ind w:firstLineChars="196" w:firstLine="470"/>
        <w:rPr>
          <w:bCs/>
          <w:sz w:val="24"/>
        </w:rPr>
      </w:pPr>
      <w:r>
        <w:rPr>
          <w:bCs/>
          <w:sz w:val="24"/>
        </w:rPr>
        <w:t>取包含因子</w:t>
      </w:r>
      <w:r w:rsidR="00CC0898" w:rsidRPr="00CC0898">
        <w:rPr>
          <w:position w:val="-6"/>
          <w:sz w:val="24"/>
        </w:rPr>
        <w:object w:dxaOrig="559" w:dyaOrig="280" w14:anchorId="252A4591">
          <v:shape id="_x0000_i1110" type="#_x0000_t75" style="width:32.25pt;height:15pt" o:ole="" filled="t">
            <v:imagedata r:id="rId186" o:title=""/>
          </v:shape>
          <o:OLEObject Type="Embed" ProgID="Equation.3" ShapeID="_x0000_i1110" DrawAspect="Content" ObjectID="_1784644992" r:id="rId187"/>
        </w:object>
      </w:r>
      <w:r>
        <w:rPr>
          <w:sz w:val="24"/>
        </w:rPr>
        <w:t>，则位移示值误差测量结果的扩展不确定度按</w:t>
      </w:r>
      <w:r>
        <w:rPr>
          <w:rFonts w:hint="eastAsia"/>
          <w:sz w:val="24"/>
        </w:rPr>
        <w:t>公式（</w:t>
      </w:r>
      <w:r>
        <w:rPr>
          <w:rFonts w:hint="eastAsia"/>
          <w:sz w:val="24"/>
        </w:rPr>
        <w:t>A.2</w:t>
      </w:r>
      <w:r w:rsidR="00706D96">
        <w:rPr>
          <w:rFonts w:hint="eastAsia"/>
          <w:sz w:val="24"/>
        </w:rPr>
        <w:t>0</w:t>
      </w:r>
      <w:r>
        <w:rPr>
          <w:rFonts w:hint="eastAsia"/>
          <w:sz w:val="24"/>
        </w:rPr>
        <w:t>）</w:t>
      </w:r>
      <w:r>
        <w:rPr>
          <w:sz w:val="24"/>
        </w:rPr>
        <w:t>计算。</w:t>
      </w:r>
    </w:p>
    <w:p w14:paraId="47548D08" w14:textId="77777777" w:rsidR="00CC0898" w:rsidRDefault="00CC0898">
      <w:pPr>
        <w:spacing w:line="360" w:lineRule="auto"/>
        <w:ind w:firstLineChars="1000" w:firstLine="2400"/>
        <w:rPr>
          <w:sz w:val="24"/>
        </w:rPr>
      </w:pPr>
      <w:r w:rsidRPr="00CC0898">
        <w:rPr>
          <w:position w:val="-12"/>
          <w:sz w:val="24"/>
        </w:rPr>
        <w:object w:dxaOrig="2200" w:dyaOrig="360" w14:anchorId="61BB92B5">
          <v:shape id="_x0000_i1111" type="#_x0000_t75" style="width:126.75pt;height:18.75pt" o:ole="" filled="t">
            <v:imagedata r:id="rId188" o:title=""/>
          </v:shape>
          <o:OLEObject Type="Embed" ProgID="Equation.3" ShapeID="_x0000_i1111" DrawAspect="Content" ObjectID="_1784644993" r:id="rId189"/>
        </w:object>
      </w:r>
      <w:r w:rsidR="00785595">
        <w:rPr>
          <w:rFonts w:hint="eastAsia"/>
          <w:position w:val="-12"/>
          <w:sz w:val="24"/>
        </w:rPr>
        <w:t xml:space="preserve">                          </w:t>
      </w:r>
      <w:r w:rsidR="00785595">
        <w:rPr>
          <w:rFonts w:hint="eastAsia"/>
          <w:sz w:val="24"/>
        </w:rPr>
        <w:t>（</w:t>
      </w:r>
      <w:r w:rsidR="00785595">
        <w:rPr>
          <w:rFonts w:hint="eastAsia"/>
          <w:sz w:val="24"/>
        </w:rPr>
        <w:t>A.2</w:t>
      </w:r>
      <w:r w:rsidR="00706D96">
        <w:rPr>
          <w:rFonts w:hint="eastAsia"/>
          <w:sz w:val="24"/>
        </w:rPr>
        <w:t>0</w:t>
      </w:r>
      <w:r w:rsidR="00785595">
        <w:rPr>
          <w:rFonts w:hint="eastAsia"/>
          <w:sz w:val="24"/>
        </w:rPr>
        <w:t>）</w:t>
      </w:r>
    </w:p>
    <w:p w14:paraId="11B336D6" w14:textId="77777777" w:rsidR="00CC0898" w:rsidRDefault="00CC0898">
      <w:pPr>
        <w:pStyle w:val="afffff1"/>
        <w:spacing w:line="360" w:lineRule="auto"/>
        <w:ind w:rightChars="50" w:right="105" w:firstLineChars="0" w:firstLine="0"/>
        <w:rPr>
          <w:rFonts w:ascii="黑体" w:eastAsia="黑体" w:hAnsi="黑体"/>
          <w:sz w:val="28"/>
          <w:szCs w:val="28"/>
        </w:rPr>
      </w:pPr>
    </w:p>
    <w:p w14:paraId="234B7BCC" w14:textId="77777777" w:rsidR="00CC0898" w:rsidRDefault="00CC0898">
      <w:pPr>
        <w:pStyle w:val="afffff1"/>
        <w:spacing w:line="360" w:lineRule="auto"/>
        <w:ind w:rightChars="50" w:right="105" w:firstLineChars="0" w:firstLine="0"/>
        <w:rPr>
          <w:rFonts w:ascii="黑体" w:eastAsia="黑体" w:hAnsi="黑体"/>
          <w:sz w:val="28"/>
          <w:szCs w:val="28"/>
        </w:rPr>
      </w:pPr>
    </w:p>
    <w:p w14:paraId="21D90299" w14:textId="77777777" w:rsidR="00CC0898" w:rsidRDefault="00CC0898">
      <w:pPr>
        <w:pStyle w:val="afffff1"/>
        <w:spacing w:line="360" w:lineRule="auto"/>
        <w:ind w:rightChars="50" w:right="105" w:firstLineChars="0" w:firstLine="0"/>
        <w:rPr>
          <w:rFonts w:ascii="黑体" w:eastAsia="黑体" w:hAnsi="黑体"/>
          <w:sz w:val="28"/>
          <w:szCs w:val="28"/>
        </w:rPr>
      </w:pPr>
    </w:p>
    <w:p w14:paraId="1D4577FC" w14:textId="77777777" w:rsidR="00CC0898" w:rsidRDefault="00CC0898">
      <w:pPr>
        <w:pStyle w:val="afffff1"/>
        <w:spacing w:line="360" w:lineRule="auto"/>
        <w:ind w:rightChars="50" w:right="105" w:firstLineChars="0" w:firstLine="0"/>
        <w:rPr>
          <w:rFonts w:ascii="黑体" w:eastAsia="黑体" w:hAnsi="黑体"/>
          <w:sz w:val="28"/>
          <w:szCs w:val="28"/>
        </w:rPr>
      </w:pPr>
    </w:p>
    <w:p w14:paraId="5219A929" w14:textId="77777777" w:rsidR="00003F2A" w:rsidRDefault="00003F2A">
      <w:pPr>
        <w:pStyle w:val="afffff1"/>
        <w:spacing w:line="360" w:lineRule="auto"/>
        <w:ind w:rightChars="50" w:right="105" w:firstLineChars="0" w:firstLine="0"/>
        <w:rPr>
          <w:rFonts w:ascii="黑体" w:eastAsia="黑体" w:hAnsi="黑体"/>
          <w:sz w:val="28"/>
          <w:szCs w:val="28"/>
        </w:rPr>
      </w:pPr>
    </w:p>
    <w:p w14:paraId="3D7B6B60" w14:textId="77777777" w:rsidR="00AA731D" w:rsidRDefault="00AA731D" w:rsidP="00AA731D">
      <w:pPr>
        <w:pStyle w:val="afffff1"/>
        <w:spacing w:line="360" w:lineRule="auto"/>
        <w:ind w:rightChars="50" w:right="105" w:firstLineChars="0" w:firstLine="0"/>
        <w:rPr>
          <w:rFonts w:ascii="黑体" w:eastAsia="黑体" w:hAnsi="黑体"/>
          <w:sz w:val="28"/>
          <w:szCs w:val="28"/>
        </w:rPr>
      </w:pPr>
      <w:bookmarkStart w:id="22" w:name="_Toc433979775"/>
      <w:bookmarkStart w:id="23" w:name="_Toc433979873"/>
      <w:bookmarkStart w:id="24" w:name="_Toc433980241"/>
      <w:r>
        <w:rPr>
          <w:rFonts w:ascii="黑体" w:eastAsia="黑体" w:hAnsi="黑体" w:hint="eastAsia"/>
          <w:sz w:val="28"/>
          <w:szCs w:val="28"/>
        </w:rPr>
        <w:lastRenderedPageBreak/>
        <w:t>附录B</w:t>
      </w:r>
    </w:p>
    <w:p w14:paraId="42D327C7" w14:textId="77777777" w:rsidR="00AA731D" w:rsidRDefault="00AA731D" w:rsidP="00AA731D">
      <w:pPr>
        <w:pStyle w:val="afffff1"/>
        <w:spacing w:line="360" w:lineRule="auto"/>
        <w:ind w:left="1" w:right="105" w:firstLineChars="0" w:firstLine="0"/>
        <w:jc w:val="center"/>
        <w:rPr>
          <w:rFonts w:ascii="黑体" w:eastAsia="黑体" w:hAnsi="黑体"/>
          <w:sz w:val="28"/>
          <w:szCs w:val="28"/>
        </w:rPr>
      </w:pPr>
      <w:r>
        <w:rPr>
          <w:rFonts w:ascii="黑体" w:eastAsia="黑体" w:hAnsi="黑体"/>
          <w:sz w:val="28"/>
          <w:szCs w:val="28"/>
        </w:rPr>
        <w:t>校准原始记录格式</w:t>
      </w:r>
    </w:p>
    <w:p w14:paraId="39A9D855" w14:textId="77777777" w:rsidR="00AA731D" w:rsidRDefault="00AA731D" w:rsidP="00AA731D">
      <w:pPr>
        <w:pStyle w:val="afffff1"/>
        <w:spacing w:line="360" w:lineRule="auto"/>
        <w:ind w:left="1" w:right="105" w:firstLineChars="0" w:firstLine="0"/>
        <w:jc w:val="center"/>
        <w:rPr>
          <w:rFonts w:ascii="黑体" w:eastAsia="黑体" w:hAnsi="黑体"/>
          <w:sz w:val="28"/>
          <w:szCs w:val="28"/>
        </w:rPr>
      </w:pPr>
      <w:r>
        <w:rPr>
          <w:rFonts w:ascii="黑体" w:eastAsia="黑体" w:hAnsi="黑体" w:hint="eastAsia"/>
          <w:sz w:val="28"/>
          <w:szCs w:val="28"/>
        </w:rPr>
        <w:t>应变</w:t>
      </w:r>
      <w:r>
        <w:rPr>
          <w:rFonts w:ascii="黑体" w:eastAsia="黑体" w:hAnsi="黑体"/>
          <w:sz w:val="28"/>
          <w:szCs w:val="28"/>
        </w:rPr>
        <w:t>控制式无侧限压缩仪校准记录</w:t>
      </w:r>
    </w:p>
    <w:p w14:paraId="43DD02F4" w14:textId="77777777" w:rsidR="00AA731D" w:rsidRDefault="00AA731D" w:rsidP="00AA731D">
      <w:pPr>
        <w:pStyle w:val="afffff1"/>
        <w:spacing w:line="360" w:lineRule="auto"/>
        <w:ind w:left="1" w:right="105" w:firstLineChars="0" w:firstLine="0"/>
      </w:pPr>
      <w:r>
        <w:t>委托单位</w:t>
      </w:r>
      <w:r>
        <w:rPr>
          <w:rFonts w:hint="eastAsia"/>
        </w:rPr>
        <w:t>______________________________________________________________</w:t>
      </w:r>
    </w:p>
    <w:p w14:paraId="10C72ED3" w14:textId="77777777" w:rsidR="00AA731D" w:rsidRPr="00275A3C" w:rsidRDefault="00AA731D" w:rsidP="00AA731D">
      <w:pPr>
        <w:pStyle w:val="afffff1"/>
        <w:spacing w:line="360" w:lineRule="auto"/>
        <w:ind w:left="1" w:right="105" w:firstLineChars="0" w:firstLine="0"/>
      </w:pPr>
      <w:r>
        <w:t>委托单位</w:t>
      </w:r>
      <w:r>
        <w:rPr>
          <w:rFonts w:hint="eastAsia"/>
        </w:rPr>
        <w:t>地址___________________________________</w:t>
      </w:r>
      <w:r>
        <w:rPr>
          <w:rFonts w:hint="eastAsia"/>
          <w:u w:val="single"/>
        </w:rPr>
        <w:t xml:space="preserve">  </w:t>
      </w:r>
      <w:r>
        <w:rPr>
          <w:rFonts w:hint="eastAsia"/>
        </w:rPr>
        <w:t>________</w:t>
      </w:r>
      <w:r>
        <w:rPr>
          <w:rFonts w:hint="eastAsia"/>
          <w:u w:val="single"/>
        </w:rPr>
        <w:t xml:space="preserve">  </w:t>
      </w:r>
      <w:r>
        <w:rPr>
          <w:rFonts w:hint="eastAsia"/>
        </w:rPr>
        <w:t>___________</w:t>
      </w:r>
    </w:p>
    <w:p w14:paraId="445C0282" w14:textId="77777777" w:rsidR="00AA731D" w:rsidRDefault="00AA731D" w:rsidP="00AA731D">
      <w:pPr>
        <w:pStyle w:val="afffff1"/>
        <w:spacing w:line="360" w:lineRule="auto"/>
        <w:ind w:left="1" w:right="105" w:firstLineChars="0" w:firstLine="0"/>
        <w:rPr>
          <w:u w:val="single"/>
        </w:rPr>
      </w:pPr>
      <w:r>
        <w:t>仪器名称</w:t>
      </w:r>
      <w:r>
        <w:rPr>
          <w:rFonts w:hint="eastAsia"/>
        </w:rPr>
        <w:t>____________________________规格型号__________________________</w:t>
      </w:r>
    </w:p>
    <w:p w14:paraId="18D9155D" w14:textId="77777777" w:rsidR="00AA731D" w:rsidRDefault="00AA731D" w:rsidP="00AA731D">
      <w:pPr>
        <w:pStyle w:val="afffff1"/>
        <w:spacing w:line="360" w:lineRule="auto"/>
        <w:ind w:left="1" w:right="105" w:firstLineChars="0" w:firstLine="0"/>
        <w:rPr>
          <w:u w:val="single"/>
        </w:rPr>
      </w:pPr>
      <w:r>
        <w:t>制造单位</w:t>
      </w:r>
      <w:r>
        <w:rPr>
          <w:rFonts w:hint="eastAsia"/>
        </w:rPr>
        <w:t>____________________________</w:t>
      </w:r>
      <w:r>
        <w:t>出厂编号</w:t>
      </w:r>
      <w:r>
        <w:rPr>
          <w:rFonts w:hint="eastAsia"/>
        </w:rPr>
        <w:t>__________________________</w:t>
      </w:r>
    </w:p>
    <w:p w14:paraId="5B1545FC" w14:textId="77777777" w:rsidR="00AA731D" w:rsidRDefault="00AA731D" w:rsidP="00AA731D">
      <w:pPr>
        <w:pStyle w:val="afffff1"/>
        <w:spacing w:line="360" w:lineRule="auto"/>
        <w:ind w:left="1" w:right="105" w:firstLineChars="0" w:firstLine="0"/>
        <w:rPr>
          <w:u w:val="single"/>
        </w:rPr>
      </w:pPr>
      <w:r>
        <w:t>校准依据</w:t>
      </w:r>
      <w:r>
        <w:rPr>
          <w:rFonts w:hint="eastAsia"/>
        </w:rPr>
        <w:t>____________________________</w:t>
      </w:r>
    </w:p>
    <w:p w14:paraId="5A2AAD09" w14:textId="77777777" w:rsidR="00AA731D" w:rsidRPr="007A7F7C" w:rsidRDefault="00AA731D" w:rsidP="00AA731D">
      <w:pPr>
        <w:spacing w:line="360" w:lineRule="auto"/>
        <w:ind w:right="105"/>
        <w:rPr>
          <w:sz w:val="24"/>
        </w:rPr>
      </w:pPr>
      <w:r w:rsidRPr="007A7F7C">
        <w:rPr>
          <w:rFonts w:hint="eastAsia"/>
          <w:sz w:val="24"/>
        </w:rPr>
        <w:t>校准所使用的主要计量器具：</w:t>
      </w:r>
    </w:p>
    <w:tbl>
      <w:tblPr>
        <w:tblStyle w:val="aff3"/>
        <w:tblW w:w="0" w:type="auto"/>
        <w:tblLook w:val="04A0" w:firstRow="1" w:lastRow="0" w:firstColumn="1" w:lastColumn="0" w:noHBand="0" w:noVBand="1"/>
      </w:tblPr>
      <w:tblGrid>
        <w:gridCol w:w="1384"/>
        <w:gridCol w:w="1276"/>
        <w:gridCol w:w="1701"/>
        <w:gridCol w:w="1276"/>
        <w:gridCol w:w="1275"/>
        <w:gridCol w:w="993"/>
        <w:gridCol w:w="992"/>
      </w:tblGrid>
      <w:tr w:rsidR="00AA731D" w14:paraId="6B596845" w14:textId="77777777" w:rsidTr="007A7F7C">
        <w:tc>
          <w:tcPr>
            <w:tcW w:w="1384" w:type="dxa"/>
            <w:vAlign w:val="center"/>
          </w:tcPr>
          <w:p w14:paraId="323D1FF7" w14:textId="77777777" w:rsidR="00AA731D" w:rsidRDefault="00AA731D" w:rsidP="007A694A">
            <w:pPr>
              <w:spacing w:line="360" w:lineRule="auto"/>
              <w:ind w:right="105"/>
              <w:jc w:val="center"/>
            </w:pPr>
            <w:r>
              <w:rPr>
                <w:rFonts w:hint="eastAsia"/>
              </w:rPr>
              <w:t>计量标准器名称</w:t>
            </w:r>
          </w:p>
        </w:tc>
        <w:tc>
          <w:tcPr>
            <w:tcW w:w="1276" w:type="dxa"/>
            <w:vAlign w:val="center"/>
          </w:tcPr>
          <w:p w14:paraId="6E001D92" w14:textId="77777777" w:rsidR="00AA731D" w:rsidRDefault="00AA731D" w:rsidP="007A694A">
            <w:pPr>
              <w:spacing w:line="360" w:lineRule="auto"/>
              <w:ind w:right="105"/>
              <w:jc w:val="center"/>
            </w:pPr>
            <w:r>
              <w:rPr>
                <w:rFonts w:hint="eastAsia"/>
              </w:rPr>
              <w:t>型号</w:t>
            </w:r>
            <w:r>
              <w:rPr>
                <w:rFonts w:hint="eastAsia"/>
              </w:rPr>
              <w:t>/</w:t>
            </w:r>
            <w:r>
              <w:rPr>
                <w:rFonts w:hint="eastAsia"/>
              </w:rPr>
              <w:t>规格</w:t>
            </w:r>
          </w:p>
        </w:tc>
        <w:tc>
          <w:tcPr>
            <w:tcW w:w="1701" w:type="dxa"/>
            <w:vAlign w:val="center"/>
          </w:tcPr>
          <w:p w14:paraId="157B57E3" w14:textId="77777777" w:rsidR="003E1FAC" w:rsidRDefault="00AA731D" w:rsidP="007A694A">
            <w:pPr>
              <w:spacing w:line="360" w:lineRule="auto"/>
              <w:ind w:right="105"/>
              <w:jc w:val="center"/>
            </w:pPr>
            <w:r>
              <w:rPr>
                <w:rFonts w:hint="eastAsia"/>
              </w:rPr>
              <w:t>不确定度或</w:t>
            </w:r>
          </w:p>
          <w:p w14:paraId="37E75E08" w14:textId="77777777" w:rsidR="00AA731D" w:rsidRDefault="00AA731D" w:rsidP="007A694A">
            <w:pPr>
              <w:spacing w:line="360" w:lineRule="auto"/>
              <w:ind w:right="105"/>
              <w:jc w:val="center"/>
            </w:pPr>
            <w:r>
              <w:rPr>
                <w:rFonts w:hint="eastAsia"/>
              </w:rPr>
              <w:t>准确度等级或最大允许误差</w:t>
            </w:r>
          </w:p>
        </w:tc>
        <w:tc>
          <w:tcPr>
            <w:tcW w:w="1276" w:type="dxa"/>
            <w:vAlign w:val="center"/>
          </w:tcPr>
          <w:p w14:paraId="420F2615" w14:textId="77777777" w:rsidR="00AA731D" w:rsidRDefault="00AA731D" w:rsidP="007A694A">
            <w:pPr>
              <w:spacing w:line="360" w:lineRule="auto"/>
              <w:ind w:right="105"/>
              <w:jc w:val="center"/>
            </w:pPr>
            <w:r>
              <w:rPr>
                <w:rFonts w:hint="eastAsia"/>
              </w:rPr>
              <w:t>仪器编号</w:t>
            </w:r>
          </w:p>
        </w:tc>
        <w:tc>
          <w:tcPr>
            <w:tcW w:w="1275" w:type="dxa"/>
            <w:vAlign w:val="center"/>
          </w:tcPr>
          <w:p w14:paraId="5A34D0EA" w14:textId="77777777" w:rsidR="00AA731D" w:rsidRDefault="0099214C" w:rsidP="007A694A">
            <w:pPr>
              <w:spacing w:line="360" w:lineRule="auto"/>
              <w:ind w:right="105"/>
              <w:jc w:val="center"/>
            </w:pPr>
            <w:r>
              <w:rPr>
                <w:rFonts w:hint="eastAsia"/>
              </w:rPr>
              <w:t>溯源机构</w:t>
            </w:r>
          </w:p>
        </w:tc>
        <w:tc>
          <w:tcPr>
            <w:tcW w:w="993" w:type="dxa"/>
            <w:vAlign w:val="center"/>
          </w:tcPr>
          <w:p w14:paraId="373F8051" w14:textId="77777777" w:rsidR="00AA731D" w:rsidRDefault="00AA731D" w:rsidP="007A694A">
            <w:pPr>
              <w:spacing w:line="360" w:lineRule="auto"/>
              <w:ind w:right="105"/>
              <w:jc w:val="center"/>
            </w:pPr>
            <w:r>
              <w:rPr>
                <w:rFonts w:hint="eastAsia"/>
              </w:rPr>
              <w:t>证书号</w:t>
            </w:r>
          </w:p>
        </w:tc>
        <w:tc>
          <w:tcPr>
            <w:tcW w:w="992" w:type="dxa"/>
            <w:vAlign w:val="center"/>
          </w:tcPr>
          <w:p w14:paraId="1A2A7F11" w14:textId="77777777" w:rsidR="00AA731D" w:rsidRDefault="00AA731D" w:rsidP="007A694A">
            <w:pPr>
              <w:spacing w:line="360" w:lineRule="auto"/>
              <w:ind w:right="105"/>
              <w:jc w:val="center"/>
            </w:pPr>
            <w:r>
              <w:rPr>
                <w:rFonts w:hint="eastAsia"/>
              </w:rPr>
              <w:t>有效期</w:t>
            </w:r>
          </w:p>
        </w:tc>
      </w:tr>
      <w:tr w:rsidR="00AA731D" w14:paraId="7FD9CA71" w14:textId="77777777" w:rsidTr="007A7F7C">
        <w:tc>
          <w:tcPr>
            <w:tcW w:w="1384" w:type="dxa"/>
          </w:tcPr>
          <w:p w14:paraId="600208A4" w14:textId="77777777" w:rsidR="00AA731D" w:rsidRDefault="00AA731D" w:rsidP="0099214C">
            <w:pPr>
              <w:spacing w:line="360" w:lineRule="auto"/>
              <w:ind w:right="105"/>
              <w:jc w:val="center"/>
            </w:pPr>
          </w:p>
        </w:tc>
        <w:tc>
          <w:tcPr>
            <w:tcW w:w="1276" w:type="dxa"/>
          </w:tcPr>
          <w:p w14:paraId="491252DF" w14:textId="77777777" w:rsidR="00AA731D" w:rsidRDefault="00AA731D" w:rsidP="0099214C">
            <w:pPr>
              <w:spacing w:line="360" w:lineRule="auto"/>
              <w:ind w:right="105"/>
              <w:jc w:val="center"/>
            </w:pPr>
          </w:p>
        </w:tc>
        <w:tc>
          <w:tcPr>
            <w:tcW w:w="1701" w:type="dxa"/>
          </w:tcPr>
          <w:p w14:paraId="5F01FFF0" w14:textId="77777777" w:rsidR="00AA731D" w:rsidRDefault="00AA731D" w:rsidP="0099214C">
            <w:pPr>
              <w:spacing w:line="360" w:lineRule="auto"/>
              <w:ind w:right="105"/>
              <w:jc w:val="center"/>
            </w:pPr>
          </w:p>
        </w:tc>
        <w:tc>
          <w:tcPr>
            <w:tcW w:w="1276" w:type="dxa"/>
          </w:tcPr>
          <w:p w14:paraId="6AC48C9A" w14:textId="77777777" w:rsidR="00AA731D" w:rsidRDefault="00AA731D" w:rsidP="0099214C">
            <w:pPr>
              <w:spacing w:line="360" w:lineRule="auto"/>
              <w:ind w:right="105"/>
              <w:jc w:val="center"/>
            </w:pPr>
          </w:p>
        </w:tc>
        <w:tc>
          <w:tcPr>
            <w:tcW w:w="1275" w:type="dxa"/>
          </w:tcPr>
          <w:p w14:paraId="1152D7CD" w14:textId="77777777" w:rsidR="00AA731D" w:rsidRDefault="00AA731D" w:rsidP="0099214C">
            <w:pPr>
              <w:spacing w:line="360" w:lineRule="auto"/>
              <w:ind w:right="105"/>
              <w:jc w:val="center"/>
            </w:pPr>
          </w:p>
        </w:tc>
        <w:tc>
          <w:tcPr>
            <w:tcW w:w="993" w:type="dxa"/>
          </w:tcPr>
          <w:p w14:paraId="322D7D82" w14:textId="77777777" w:rsidR="00AA731D" w:rsidRDefault="00AA731D" w:rsidP="0099214C">
            <w:pPr>
              <w:spacing w:line="360" w:lineRule="auto"/>
              <w:ind w:right="105"/>
              <w:jc w:val="center"/>
            </w:pPr>
          </w:p>
        </w:tc>
        <w:tc>
          <w:tcPr>
            <w:tcW w:w="992" w:type="dxa"/>
          </w:tcPr>
          <w:p w14:paraId="1634BA3F" w14:textId="77777777" w:rsidR="00AA731D" w:rsidRDefault="00AA731D" w:rsidP="0099214C">
            <w:pPr>
              <w:spacing w:line="360" w:lineRule="auto"/>
              <w:ind w:right="105"/>
              <w:jc w:val="center"/>
            </w:pPr>
          </w:p>
        </w:tc>
      </w:tr>
      <w:tr w:rsidR="00AA731D" w14:paraId="2896DEE9" w14:textId="77777777" w:rsidTr="007A7F7C">
        <w:tc>
          <w:tcPr>
            <w:tcW w:w="1384" w:type="dxa"/>
          </w:tcPr>
          <w:p w14:paraId="61383CCC" w14:textId="77777777" w:rsidR="00AA731D" w:rsidRDefault="00AA731D" w:rsidP="0096366F">
            <w:pPr>
              <w:spacing w:line="360" w:lineRule="auto"/>
              <w:ind w:right="105"/>
            </w:pPr>
          </w:p>
        </w:tc>
        <w:tc>
          <w:tcPr>
            <w:tcW w:w="1276" w:type="dxa"/>
          </w:tcPr>
          <w:p w14:paraId="45813FBE" w14:textId="77777777" w:rsidR="00AA731D" w:rsidRDefault="00AA731D" w:rsidP="0096366F">
            <w:pPr>
              <w:spacing w:line="360" w:lineRule="auto"/>
              <w:ind w:right="105"/>
            </w:pPr>
          </w:p>
        </w:tc>
        <w:tc>
          <w:tcPr>
            <w:tcW w:w="1701" w:type="dxa"/>
          </w:tcPr>
          <w:p w14:paraId="0A772981" w14:textId="77777777" w:rsidR="00AA731D" w:rsidRDefault="00AA731D" w:rsidP="0096366F">
            <w:pPr>
              <w:spacing w:line="360" w:lineRule="auto"/>
              <w:ind w:right="105"/>
            </w:pPr>
          </w:p>
        </w:tc>
        <w:tc>
          <w:tcPr>
            <w:tcW w:w="1276" w:type="dxa"/>
          </w:tcPr>
          <w:p w14:paraId="187FE64C" w14:textId="77777777" w:rsidR="00AA731D" w:rsidRDefault="00AA731D" w:rsidP="0096366F">
            <w:pPr>
              <w:spacing w:line="360" w:lineRule="auto"/>
              <w:ind w:right="105"/>
            </w:pPr>
          </w:p>
        </w:tc>
        <w:tc>
          <w:tcPr>
            <w:tcW w:w="1275" w:type="dxa"/>
          </w:tcPr>
          <w:p w14:paraId="7DB2C06E" w14:textId="77777777" w:rsidR="00AA731D" w:rsidRDefault="00AA731D" w:rsidP="0096366F">
            <w:pPr>
              <w:spacing w:line="360" w:lineRule="auto"/>
              <w:ind w:right="105"/>
            </w:pPr>
          </w:p>
        </w:tc>
        <w:tc>
          <w:tcPr>
            <w:tcW w:w="993" w:type="dxa"/>
          </w:tcPr>
          <w:p w14:paraId="4D8D3F76" w14:textId="77777777" w:rsidR="00AA731D" w:rsidRDefault="00AA731D" w:rsidP="0096366F">
            <w:pPr>
              <w:spacing w:line="360" w:lineRule="auto"/>
              <w:ind w:right="105"/>
            </w:pPr>
          </w:p>
        </w:tc>
        <w:tc>
          <w:tcPr>
            <w:tcW w:w="992" w:type="dxa"/>
          </w:tcPr>
          <w:p w14:paraId="3EC86351" w14:textId="77777777" w:rsidR="00AA731D" w:rsidRDefault="00AA731D" w:rsidP="0096366F">
            <w:pPr>
              <w:spacing w:line="360" w:lineRule="auto"/>
              <w:ind w:right="105"/>
            </w:pPr>
          </w:p>
        </w:tc>
      </w:tr>
    </w:tbl>
    <w:p w14:paraId="3EF26B3C" w14:textId="77777777" w:rsidR="00AA731D" w:rsidRPr="007A7F7C" w:rsidRDefault="00AA731D" w:rsidP="00AA731D">
      <w:pPr>
        <w:spacing w:line="360" w:lineRule="auto"/>
        <w:ind w:right="105"/>
        <w:rPr>
          <w:sz w:val="24"/>
        </w:rPr>
      </w:pPr>
      <w:r w:rsidRPr="007A7F7C">
        <w:rPr>
          <w:rFonts w:hint="eastAsia"/>
          <w:sz w:val="24"/>
        </w:rPr>
        <w:t>校准地点、环境条件：</w:t>
      </w:r>
    </w:p>
    <w:tbl>
      <w:tblPr>
        <w:tblStyle w:val="aff3"/>
        <w:tblW w:w="0" w:type="auto"/>
        <w:tblLook w:val="04A0" w:firstRow="1" w:lastRow="0" w:firstColumn="1" w:lastColumn="0" w:noHBand="0" w:noVBand="1"/>
      </w:tblPr>
      <w:tblGrid>
        <w:gridCol w:w="4530"/>
        <w:gridCol w:w="2265"/>
        <w:gridCol w:w="2102"/>
      </w:tblGrid>
      <w:tr w:rsidR="00AA731D" w14:paraId="7CE06B7D" w14:textId="77777777" w:rsidTr="0099214C">
        <w:tc>
          <w:tcPr>
            <w:tcW w:w="4530" w:type="dxa"/>
          </w:tcPr>
          <w:p w14:paraId="7508A76C" w14:textId="77777777" w:rsidR="00AA731D" w:rsidRDefault="00AA731D" w:rsidP="0096366F">
            <w:pPr>
              <w:spacing w:line="360" w:lineRule="auto"/>
              <w:ind w:right="105"/>
            </w:pPr>
            <w:r>
              <w:rPr>
                <w:rFonts w:hint="eastAsia"/>
              </w:rPr>
              <w:t>地点：</w:t>
            </w:r>
          </w:p>
        </w:tc>
        <w:tc>
          <w:tcPr>
            <w:tcW w:w="2265" w:type="dxa"/>
          </w:tcPr>
          <w:p w14:paraId="680BD723" w14:textId="77777777" w:rsidR="00AA731D" w:rsidRDefault="00AA731D" w:rsidP="0096366F">
            <w:pPr>
              <w:spacing w:line="360" w:lineRule="auto"/>
              <w:ind w:right="105"/>
            </w:pPr>
            <w:r>
              <w:rPr>
                <w:rFonts w:hint="eastAsia"/>
              </w:rPr>
              <w:t>温度：</w:t>
            </w:r>
            <w:r>
              <w:rPr>
                <w:rFonts w:hint="eastAsia"/>
              </w:rPr>
              <w:t xml:space="preserve">     </w:t>
            </w:r>
            <w:r w:rsidRPr="002A7410">
              <w:rPr>
                <w:rFonts w:hint="eastAsia"/>
              </w:rPr>
              <w:t>℃</w:t>
            </w:r>
          </w:p>
        </w:tc>
        <w:tc>
          <w:tcPr>
            <w:tcW w:w="2102" w:type="dxa"/>
          </w:tcPr>
          <w:p w14:paraId="29495220" w14:textId="77777777" w:rsidR="00AA731D" w:rsidRDefault="00AA731D" w:rsidP="0096366F">
            <w:pPr>
              <w:spacing w:line="360" w:lineRule="auto"/>
              <w:ind w:right="105"/>
              <w:jc w:val="left"/>
            </w:pPr>
            <w:r>
              <w:rPr>
                <w:rFonts w:hint="eastAsia"/>
              </w:rPr>
              <w:t>相对湿度：</w:t>
            </w:r>
            <w:r>
              <w:rPr>
                <w:rFonts w:hint="eastAsia"/>
              </w:rPr>
              <w:t xml:space="preserve">     %</w:t>
            </w:r>
          </w:p>
        </w:tc>
      </w:tr>
    </w:tbl>
    <w:p w14:paraId="4888A0C2" w14:textId="77777777" w:rsidR="00AA731D" w:rsidRDefault="00AA731D" w:rsidP="00AA731D">
      <w:pPr>
        <w:pStyle w:val="afffff1"/>
        <w:numPr>
          <w:ilvl w:val="0"/>
          <w:numId w:val="13"/>
        </w:numPr>
        <w:spacing w:line="360" w:lineRule="auto"/>
        <w:ind w:right="105" w:firstLineChars="0"/>
      </w:pPr>
      <w:r>
        <w:t>校准前检查</w:t>
      </w:r>
      <w:r>
        <w:rPr>
          <w:rFonts w:hint="eastAsia"/>
        </w:rPr>
        <w:t>___________</w:t>
      </w:r>
    </w:p>
    <w:p w14:paraId="3C8C002E" w14:textId="77777777" w:rsidR="00AA731D" w:rsidRDefault="00AA731D" w:rsidP="00AA731D">
      <w:pPr>
        <w:pStyle w:val="afffff1"/>
        <w:spacing w:line="360" w:lineRule="auto"/>
        <w:ind w:left="1" w:right="105" w:firstLineChars="0" w:firstLine="0"/>
      </w:pPr>
      <w:r>
        <w:rPr>
          <w:rFonts w:hint="eastAsia"/>
        </w:rPr>
        <w:t>2、</w:t>
      </w:r>
      <w:r>
        <w:t>试验力进程示值</w:t>
      </w:r>
      <w:r>
        <w:rPr>
          <w:rFonts w:hint="eastAsia"/>
        </w:rPr>
        <w:t>、</w:t>
      </w:r>
      <w:r>
        <w:t>示值重复性和示值误差</w:t>
      </w:r>
    </w:p>
    <w:tbl>
      <w:tblPr>
        <w:tblW w:w="883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1"/>
        <w:gridCol w:w="993"/>
        <w:gridCol w:w="992"/>
        <w:gridCol w:w="992"/>
        <w:gridCol w:w="1276"/>
        <w:gridCol w:w="1701"/>
        <w:gridCol w:w="1752"/>
      </w:tblGrid>
      <w:tr w:rsidR="00AA731D" w14:paraId="5A9A3C67" w14:textId="77777777" w:rsidTr="0096366F">
        <w:trPr>
          <w:trHeight w:val="333"/>
          <w:jc w:val="center"/>
        </w:trPr>
        <w:tc>
          <w:tcPr>
            <w:tcW w:w="1131" w:type="dxa"/>
            <w:vMerge w:val="restart"/>
            <w:vAlign w:val="center"/>
          </w:tcPr>
          <w:p w14:paraId="61EFA60C" w14:textId="77777777" w:rsidR="00AA731D" w:rsidRPr="00D55928" w:rsidRDefault="00AA731D" w:rsidP="0096366F">
            <w:pPr>
              <w:pStyle w:val="afffff1"/>
              <w:spacing w:line="360" w:lineRule="exact"/>
              <w:ind w:right="108" w:firstLineChars="0" w:firstLine="0"/>
              <w:jc w:val="center"/>
              <w:rPr>
                <w:rFonts w:ascii="Times New Roman" w:hAnsi="Times New Roman" w:cs="Times New Roman"/>
                <w:sz w:val="21"/>
                <w:szCs w:val="21"/>
              </w:rPr>
            </w:pPr>
            <w:r w:rsidRPr="00D55928">
              <w:rPr>
                <w:rFonts w:ascii="Times New Roman" w:cs="Times New Roman"/>
                <w:sz w:val="21"/>
                <w:szCs w:val="21"/>
              </w:rPr>
              <w:t>校准点</w:t>
            </w:r>
          </w:p>
          <w:p w14:paraId="41C2032F" w14:textId="77777777" w:rsidR="00AA731D" w:rsidRPr="00D55928" w:rsidRDefault="00AA731D" w:rsidP="0096366F">
            <w:pPr>
              <w:pStyle w:val="afffff1"/>
              <w:spacing w:line="360" w:lineRule="exact"/>
              <w:ind w:right="108" w:firstLineChars="0" w:firstLine="0"/>
              <w:jc w:val="center"/>
              <w:rPr>
                <w:rFonts w:ascii="Times New Roman" w:hAnsi="Times New Roman" w:cs="Times New Roman"/>
                <w:sz w:val="21"/>
                <w:szCs w:val="21"/>
              </w:rPr>
            </w:pPr>
            <w:r w:rsidRPr="00D55928">
              <w:rPr>
                <w:rFonts w:ascii="Times New Roman" w:cs="Times New Roman"/>
                <w:sz w:val="21"/>
                <w:szCs w:val="21"/>
              </w:rPr>
              <w:t>（</w:t>
            </w:r>
            <w:r w:rsidRPr="00D55928">
              <w:rPr>
                <w:rFonts w:ascii="Times New Roman" w:hAnsi="Times New Roman" w:cs="Times New Roman"/>
                <w:sz w:val="21"/>
                <w:szCs w:val="21"/>
              </w:rPr>
              <w:t>N</w:t>
            </w:r>
            <w:r w:rsidRPr="00D55928">
              <w:rPr>
                <w:rFonts w:ascii="Times New Roman" w:cs="Times New Roman"/>
                <w:sz w:val="21"/>
                <w:szCs w:val="21"/>
              </w:rPr>
              <w:t>）</w:t>
            </w:r>
          </w:p>
        </w:tc>
        <w:tc>
          <w:tcPr>
            <w:tcW w:w="4253" w:type="dxa"/>
            <w:gridSpan w:val="4"/>
            <w:vAlign w:val="center"/>
          </w:tcPr>
          <w:p w14:paraId="4B010055" w14:textId="77777777" w:rsidR="00AA731D" w:rsidRPr="00D55928" w:rsidRDefault="00AA731D" w:rsidP="0096366F">
            <w:pPr>
              <w:pStyle w:val="afffff1"/>
              <w:spacing w:line="360" w:lineRule="exact"/>
              <w:ind w:right="108" w:firstLineChars="0" w:firstLine="0"/>
              <w:jc w:val="center"/>
              <w:rPr>
                <w:rFonts w:ascii="Times New Roman" w:hAnsi="Times New Roman" w:cs="Times New Roman"/>
                <w:sz w:val="21"/>
                <w:szCs w:val="21"/>
              </w:rPr>
            </w:pPr>
            <w:r w:rsidRPr="00D55928">
              <w:rPr>
                <w:rFonts w:ascii="Times New Roman" w:cs="Times New Roman"/>
                <w:sz w:val="21"/>
                <w:szCs w:val="21"/>
              </w:rPr>
              <w:t>指示器示值（</w:t>
            </w:r>
            <w:r w:rsidRPr="00D55928">
              <w:rPr>
                <w:rFonts w:ascii="Times New Roman" w:cs="Times New Roman" w:hint="eastAsia"/>
                <w:sz w:val="21"/>
                <w:szCs w:val="21"/>
              </w:rPr>
              <w:t xml:space="preserve">   </w:t>
            </w:r>
            <w:r w:rsidRPr="00D55928">
              <w:rPr>
                <w:rFonts w:ascii="Times New Roman" w:cs="Times New Roman"/>
                <w:sz w:val="21"/>
                <w:szCs w:val="21"/>
              </w:rPr>
              <w:t>）</w:t>
            </w:r>
          </w:p>
        </w:tc>
        <w:tc>
          <w:tcPr>
            <w:tcW w:w="1701" w:type="dxa"/>
            <w:vMerge w:val="restart"/>
            <w:vAlign w:val="center"/>
          </w:tcPr>
          <w:p w14:paraId="0076AA0E" w14:textId="77777777" w:rsidR="00AA731D" w:rsidRPr="00D55928" w:rsidRDefault="00AA731D" w:rsidP="0096366F">
            <w:pPr>
              <w:pStyle w:val="afffff1"/>
              <w:spacing w:line="360" w:lineRule="exact"/>
              <w:ind w:right="108" w:firstLineChars="0" w:firstLine="0"/>
              <w:jc w:val="center"/>
              <w:rPr>
                <w:rFonts w:ascii="Times New Roman" w:hAnsi="Times New Roman" w:cs="Times New Roman"/>
                <w:sz w:val="21"/>
                <w:szCs w:val="21"/>
              </w:rPr>
            </w:pPr>
            <w:r w:rsidRPr="00D55928">
              <w:rPr>
                <w:rFonts w:ascii="Times New Roman" w:cs="Times New Roman"/>
                <w:sz w:val="21"/>
                <w:szCs w:val="21"/>
              </w:rPr>
              <w:t>示值重复性</w:t>
            </w:r>
          </w:p>
          <w:p w14:paraId="63668126" w14:textId="77777777" w:rsidR="00AA731D" w:rsidRPr="00D55928" w:rsidRDefault="00AA731D" w:rsidP="0096366F">
            <w:pPr>
              <w:pStyle w:val="afffff1"/>
              <w:spacing w:line="360" w:lineRule="exact"/>
              <w:ind w:right="108" w:firstLineChars="0" w:firstLine="0"/>
              <w:jc w:val="center"/>
              <w:rPr>
                <w:rFonts w:ascii="Times New Roman" w:hAnsi="Times New Roman" w:cs="Times New Roman"/>
                <w:sz w:val="21"/>
                <w:szCs w:val="21"/>
              </w:rPr>
            </w:pPr>
            <w:r w:rsidRPr="00D55928">
              <w:rPr>
                <w:rFonts w:ascii="Times New Roman" w:cs="Times New Roman"/>
                <w:sz w:val="21"/>
                <w:szCs w:val="21"/>
              </w:rPr>
              <w:t>（</w:t>
            </w:r>
            <w:r w:rsidRPr="00D55928">
              <w:rPr>
                <w:rFonts w:ascii="Times New Roman" w:hAnsi="Times New Roman" w:cs="Times New Roman"/>
                <w:sz w:val="21"/>
                <w:szCs w:val="21"/>
              </w:rPr>
              <w:t>%</w:t>
            </w:r>
            <w:r w:rsidRPr="00D55928">
              <w:rPr>
                <w:rFonts w:ascii="Times New Roman" w:cs="Times New Roman"/>
                <w:sz w:val="21"/>
                <w:szCs w:val="21"/>
              </w:rPr>
              <w:t>）</w:t>
            </w:r>
          </w:p>
        </w:tc>
        <w:tc>
          <w:tcPr>
            <w:tcW w:w="1752" w:type="dxa"/>
            <w:vMerge w:val="restart"/>
            <w:vAlign w:val="center"/>
          </w:tcPr>
          <w:p w14:paraId="6E757322" w14:textId="77777777" w:rsidR="00AA731D" w:rsidRPr="00D55928" w:rsidRDefault="00AA731D" w:rsidP="0096366F">
            <w:pPr>
              <w:pStyle w:val="afffff1"/>
              <w:spacing w:line="360" w:lineRule="exact"/>
              <w:ind w:right="108" w:firstLineChars="0" w:firstLine="0"/>
              <w:jc w:val="center"/>
              <w:rPr>
                <w:rFonts w:ascii="Times New Roman" w:cs="Times New Roman"/>
                <w:sz w:val="21"/>
                <w:szCs w:val="21"/>
              </w:rPr>
            </w:pPr>
            <w:r w:rsidRPr="00D55928">
              <w:rPr>
                <w:rFonts w:ascii="Times New Roman" w:cs="Times New Roman"/>
                <w:sz w:val="21"/>
                <w:szCs w:val="21"/>
              </w:rPr>
              <w:t>示值误差</w:t>
            </w:r>
          </w:p>
          <w:p w14:paraId="2ACECCF9" w14:textId="77777777" w:rsidR="00AA731D" w:rsidRPr="00D55928" w:rsidRDefault="00AA731D" w:rsidP="0096366F">
            <w:pPr>
              <w:pStyle w:val="afffff1"/>
              <w:spacing w:line="360" w:lineRule="exact"/>
              <w:ind w:right="108" w:firstLineChars="0" w:firstLine="0"/>
              <w:jc w:val="center"/>
              <w:rPr>
                <w:rFonts w:ascii="Times New Roman" w:hAnsi="Times New Roman" w:cs="Times New Roman"/>
                <w:sz w:val="21"/>
                <w:szCs w:val="21"/>
              </w:rPr>
            </w:pPr>
            <w:r w:rsidRPr="00D55928">
              <w:rPr>
                <w:rFonts w:ascii="Times New Roman" w:cs="Times New Roman"/>
                <w:sz w:val="21"/>
                <w:szCs w:val="21"/>
              </w:rPr>
              <w:t>（</w:t>
            </w:r>
            <w:r w:rsidRPr="00D55928">
              <w:rPr>
                <w:rFonts w:ascii="Times New Roman" w:hAnsi="Times New Roman" w:cs="Times New Roman"/>
                <w:sz w:val="21"/>
                <w:szCs w:val="21"/>
              </w:rPr>
              <w:t>%</w:t>
            </w:r>
            <w:r w:rsidRPr="00D55928">
              <w:rPr>
                <w:rFonts w:ascii="Times New Roman" w:cs="Times New Roman"/>
                <w:sz w:val="21"/>
                <w:szCs w:val="21"/>
              </w:rPr>
              <w:t>）</w:t>
            </w:r>
          </w:p>
        </w:tc>
      </w:tr>
      <w:tr w:rsidR="00AA731D" w14:paraId="2C32ED30" w14:textId="77777777" w:rsidTr="0096366F">
        <w:trPr>
          <w:trHeight w:val="127"/>
          <w:jc w:val="center"/>
        </w:trPr>
        <w:tc>
          <w:tcPr>
            <w:tcW w:w="1131" w:type="dxa"/>
            <w:vMerge/>
            <w:vAlign w:val="center"/>
          </w:tcPr>
          <w:p w14:paraId="6A0C345A" w14:textId="77777777" w:rsidR="00AA731D" w:rsidRPr="00D55928" w:rsidRDefault="00AA731D" w:rsidP="0096366F">
            <w:pPr>
              <w:pStyle w:val="afffff1"/>
              <w:spacing w:line="360" w:lineRule="exact"/>
              <w:ind w:right="108" w:firstLineChars="0" w:firstLine="0"/>
              <w:jc w:val="center"/>
              <w:rPr>
                <w:rFonts w:ascii="Times New Roman" w:hAnsi="Times New Roman" w:cs="Times New Roman"/>
                <w:sz w:val="21"/>
                <w:szCs w:val="21"/>
              </w:rPr>
            </w:pPr>
          </w:p>
        </w:tc>
        <w:tc>
          <w:tcPr>
            <w:tcW w:w="993" w:type="dxa"/>
            <w:vAlign w:val="center"/>
          </w:tcPr>
          <w:p w14:paraId="714140FA" w14:textId="77777777" w:rsidR="00AA731D" w:rsidRPr="00D55928" w:rsidRDefault="00AA731D" w:rsidP="0096366F">
            <w:pPr>
              <w:pStyle w:val="afffff1"/>
              <w:spacing w:line="360" w:lineRule="exact"/>
              <w:ind w:right="108" w:firstLineChars="0" w:firstLine="0"/>
              <w:jc w:val="center"/>
              <w:rPr>
                <w:rFonts w:ascii="Times New Roman" w:hAnsi="Times New Roman" w:cs="Times New Roman"/>
                <w:sz w:val="21"/>
                <w:szCs w:val="21"/>
              </w:rPr>
            </w:pPr>
            <w:r w:rsidRPr="00D55928">
              <w:rPr>
                <w:rFonts w:ascii="Times New Roman" w:hAnsi="Times New Roman" w:cs="Times New Roman"/>
                <w:sz w:val="21"/>
                <w:szCs w:val="21"/>
              </w:rPr>
              <w:t>1</w:t>
            </w:r>
          </w:p>
        </w:tc>
        <w:tc>
          <w:tcPr>
            <w:tcW w:w="992" w:type="dxa"/>
            <w:vAlign w:val="center"/>
          </w:tcPr>
          <w:p w14:paraId="6F66A051" w14:textId="77777777" w:rsidR="00AA731D" w:rsidRPr="00D55928" w:rsidRDefault="00AA731D" w:rsidP="0096366F">
            <w:pPr>
              <w:pStyle w:val="afffff1"/>
              <w:spacing w:line="360" w:lineRule="exact"/>
              <w:ind w:right="108" w:firstLineChars="0" w:firstLine="0"/>
              <w:jc w:val="center"/>
              <w:rPr>
                <w:rFonts w:ascii="Times New Roman" w:hAnsi="Times New Roman" w:cs="Times New Roman"/>
                <w:sz w:val="21"/>
                <w:szCs w:val="21"/>
              </w:rPr>
            </w:pPr>
            <w:r w:rsidRPr="00D55928">
              <w:rPr>
                <w:rFonts w:ascii="Times New Roman" w:hAnsi="Times New Roman" w:cs="Times New Roman"/>
                <w:sz w:val="21"/>
                <w:szCs w:val="21"/>
              </w:rPr>
              <w:t>2</w:t>
            </w:r>
          </w:p>
        </w:tc>
        <w:tc>
          <w:tcPr>
            <w:tcW w:w="992" w:type="dxa"/>
            <w:vAlign w:val="center"/>
          </w:tcPr>
          <w:p w14:paraId="4F213A09" w14:textId="77777777" w:rsidR="00AA731D" w:rsidRPr="00D55928" w:rsidRDefault="00AA731D" w:rsidP="0096366F">
            <w:pPr>
              <w:pStyle w:val="afffff1"/>
              <w:spacing w:line="360" w:lineRule="exact"/>
              <w:ind w:right="108" w:firstLineChars="0" w:firstLine="0"/>
              <w:jc w:val="center"/>
              <w:rPr>
                <w:rFonts w:ascii="Times New Roman" w:hAnsi="Times New Roman" w:cs="Times New Roman"/>
                <w:sz w:val="21"/>
                <w:szCs w:val="21"/>
              </w:rPr>
            </w:pPr>
            <w:r w:rsidRPr="00D55928">
              <w:rPr>
                <w:rFonts w:ascii="Times New Roman" w:hAnsi="Times New Roman" w:cs="Times New Roman"/>
                <w:sz w:val="21"/>
                <w:szCs w:val="21"/>
              </w:rPr>
              <w:t>3</w:t>
            </w:r>
          </w:p>
        </w:tc>
        <w:tc>
          <w:tcPr>
            <w:tcW w:w="1276" w:type="dxa"/>
            <w:vAlign w:val="center"/>
          </w:tcPr>
          <w:p w14:paraId="48BC59CA" w14:textId="77777777" w:rsidR="00AA731D" w:rsidRPr="00D55928" w:rsidRDefault="00AA731D" w:rsidP="0096366F">
            <w:pPr>
              <w:pStyle w:val="afffff1"/>
              <w:spacing w:line="360" w:lineRule="exact"/>
              <w:ind w:right="108" w:firstLineChars="0" w:firstLine="0"/>
              <w:jc w:val="center"/>
              <w:rPr>
                <w:rFonts w:ascii="Times New Roman" w:hAnsi="Times New Roman" w:cs="Times New Roman"/>
                <w:sz w:val="21"/>
                <w:szCs w:val="21"/>
              </w:rPr>
            </w:pPr>
            <w:r w:rsidRPr="00D55928">
              <w:rPr>
                <w:rFonts w:ascii="Times New Roman" w:cs="Times New Roman"/>
                <w:sz w:val="21"/>
                <w:szCs w:val="21"/>
              </w:rPr>
              <w:t>平均值</w:t>
            </w:r>
          </w:p>
        </w:tc>
        <w:tc>
          <w:tcPr>
            <w:tcW w:w="1701" w:type="dxa"/>
            <w:vMerge/>
            <w:vAlign w:val="center"/>
          </w:tcPr>
          <w:p w14:paraId="7CCD7125" w14:textId="77777777" w:rsidR="00AA731D" w:rsidRPr="00D55928" w:rsidRDefault="00AA731D" w:rsidP="0096366F">
            <w:pPr>
              <w:pStyle w:val="afffff1"/>
              <w:spacing w:line="360" w:lineRule="exact"/>
              <w:ind w:right="108" w:firstLineChars="0" w:firstLine="0"/>
              <w:jc w:val="center"/>
              <w:rPr>
                <w:rFonts w:ascii="Times New Roman" w:hAnsi="Times New Roman" w:cs="Times New Roman"/>
                <w:sz w:val="21"/>
                <w:szCs w:val="21"/>
              </w:rPr>
            </w:pPr>
          </w:p>
        </w:tc>
        <w:tc>
          <w:tcPr>
            <w:tcW w:w="1752" w:type="dxa"/>
            <w:vMerge/>
            <w:vAlign w:val="center"/>
          </w:tcPr>
          <w:p w14:paraId="707AA5AE" w14:textId="77777777" w:rsidR="00AA731D" w:rsidRPr="00D55928" w:rsidRDefault="00AA731D" w:rsidP="0096366F">
            <w:pPr>
              <w:pStyle w:val="afffff1"/>
              <w:spacing w:line="360" w:lineRule="exact"/>
              <w:ind w:right="108" w:firstLineChars="0" w:firstLine="0"/>
              <w:jc w:val="center"/>
              <w:rPr>
                <w:rFonts w:ascii="Times New Roman" w:hAnsi="Times New Roman" w:cs="Times New Roman"/>
                <w:sz w:val="21"/>
                <w:szCs w:val="21"/>
              </w:rPr>
            </w:pPr>
          </w:p>
        </w:tc>
      </w:tr>
      <w:tr w:rsidR="00AA731D" w14:paraId="5D8BCC93" w14:textId="77777777" w:rsidTr="0096366F">
        <w:trPr>
          <w:trHeight w:val="330"/>
          <w:jc w:val="center"/>
        </w:trPr>
        <w:tc>
          <w:tcPr>
            <w:tcW w:w="1131" w:type="dxa"/>
            <w:vAlign w:val="center"/>
          </w:tcPr>
          <w:p w14:paraId="38C21059" w14:textId="77777777" w:rsidR="00AA731D" w:rsidRPr="00D55928" w:rsidRDefault="00AA731D" w:rsidP="0096366F">
            <w:pPr>
              <w:pStyle w:val="afffff1"/>
              <w:spacing w:line="360" w:lineRule="exact"/>
              <w:ind w:right="108" w:firstLineChars="0" w:firstLine="0"/>
              <w:jc w:val="center"/>
              <w:rPr>
                <w:rFonts w:ascii="Times New Roman" w:hAnsi="Times New Roman" w:cs="Times New Roman"/>
                <w:sz w:val="21"/>
                <w:szCs w:val="21"/>
              </w:rPr>
            </w:pPr>
          </w:p>
        </w:tc>
        <w:tc>
          <w:tcPr>
            <w:tcW w:w="993" w:type="dxa"/>
            <w:vAlign w:val="center"/>
          </w:tcPr>
          <w:p w14:paraId="07F9EBDF" w14:textId="77777777" w:rsidR="00AA731D" w:rsidRPr="00D55928" w:rsidRDefault="00AA731D" w:rsidP="0096366F">
            <w:pPr>
              <w:pStyle w:val="afffff1"/>
              <w:spacing w:line="360" w:lineRule="exact"/>
              <w:ind w:right="108" w:firstLineChars="0" w:firstLine="0"/>
              <w:jc w:val="center"/>
              <w:rPr>
                <w:rFonts w:ascii="Times New Roman" w:hAnsi="Times New Roman" w:cs="Times New Roman"/>
                <w:sz w:val="21"/>
                <w:szCs w:val="21"/>
              </w:rPr>
            </w:pPr>
          </w:p>
        </w:tc>
        <w:tc>
          <w:tcPr>
            <w:tcW w:w="992" w:type="dxa"/>
            <w:vAlign w:val="center"/>
          </w:tcPr>
          <w:p w14:paraId="19DA6CB5" w14:textId="77777777" w:rsidR="00AA731D" w:rsidRPr="00D55928" w:rsidRDefault="00AA731D" w:rsidP="0096366F">
            <w:pPr>
              <w:pStyle w:val="afffff1"/>
              <w:spacing w:line="360" w:lineRule="exact"/>
              <w:ind w:right="108" w:firstLineChars="0" w:firstLine="0"/>
              <w:jc w:val="center"/>
              <w:rPr>
                <w:rFonts w:ascii="Times New Roman" w:hAnsi="Times New Roman" w:cs="Times New Roman"/>
                <w:sz w:val="21"/>
                <w:szCs w:val="21"/>
              </w:rPr>
            </w:pPr>
          </w:p>
        </w:tc>
        <w:tc>
          <w:tcPr>
            <w:tcW w:w="992" w:type="dxa"/>
            <w:vAlign w:val="center"/>
          </w:tcPr>
          <w:p w14:paraId="6B89130C" w14:textId="77777777" w:rsidR="00AA731D" w:rsidRPr="00D55928" w:rsidRDefault="00AA731D" w:rsidP="0096366F">
            <w:pPr>
              <w:pStyle w:val="afffff1"/>
              <w:spacing w:line="360" w:lineRule="exact"/>
              <w:ind w:right="108" w:firstLineChars="0" w:firstLine="0"/>
              <w:jc w:val="center"/>
              <w:rPr>
                <w:rFonts w:ascii="Times New Roman" w:hAnsi="Times New Roman" w:cs="Times New Roman"/>
                <w:sz w:val="21"/>
                <w:szCs w:val="21"/>
              </w:rPr>
            </w:pPr>
          </w:p>
        </w:tc>
        <w:tc>
          <w:tcPr>
            <w:tcW w:w="1276" w:type="dxa"/>
            <w:vAlign w:val="center"/>
          </w:tcPr>
          <w:p w14:paraId="04ACB584" w14:textId="77777777" w:rsidR="00AA731D" w:rsidRPr="00D55928" w:rsidRDefault="00AA731D" w:rsidP="0096366F">
            <w:pPr>
              <w:pStyle w:val="afffff1"/>
              <w:spacing w:line="360" w:lineRule="exact"/>
              <w:ind w:right="108" w:firstLineChars="0" w:firstLine="0"/>
              <w:jc w:val="center"/>
              <w:rPr>
                <w:rFonts w:ascii="Times New Roman" w:hAnsi="Times New Roman" w:cs="Times New Roman"/>
                <w:sz w:val="21"/>
                <w:szCs w:val="21"/>
              </w:rPr>
            </w:pPr>
          </w:p>
        </w:tc>
        <w:tc>
          <w:tcPr>
            <w:tcW w:w="1701" w:type="dxa"/>
            <w:vAlign w:val="center"/>
          </w:tcPr>
          <w:p w14:paraId="70BC29B2" w14:textId="77777777" w:rsidR="00AA731D" w:rsidRPr="00D55928" w:rsidRDefault="00AA731D" w:rsidP="0096366F">
            <w:pPr>
              <w:pStyle w:val="afffff1"/>
              <w:spacing w:line="360" w:lineRule="exact"/>
              <w:ind w:right="108" w:firstLineChars="0" w:firstLine="0"/>
              <w:jc w:val="center"/>
              <w:rPr>
                <w:rFonts w:ascii="Times New Roman" w:hAnsi="Times New Roman" w:cs="Times New Roman"/>
                <w:sz w:val="21"/>
                <w:szCs w:val="21"/>
              </w:rPr>
            </w:pPr>
          </w:p>
        </w:tc>
        <w:tc>
          <w:tcPr>
            <w:tcW w:w="1752" w:type="dxa"/>
            <w:vAlign w:val="center"/>
          </w:tcPr>
          <w:p w14:paraId="7D9879F6" w14:textId="77777777" w:rsidR="00AA731D" w:rsidRPr="00D55928" w:rsidRDefault="00AA731D" w:rsidP="0096366F">
            <w:pPr>
              <w:pStyle w:val="afffff1"/>
              <w:spacing w:line="360" w:lineRule="exact"/>
              <w:ind w:right="108" w:firstLineChars="0" w:firstLine="0"/>
              <w:jc w:val="center"/>
              <w:rPr>
                <w:rFonts w:ascii="Times New Roman" w:hAnsi="Times New Roman" w:cs="Times New Roman"/>
                <w:sz w:val="21"/>
                <w:szCs w:val="21"/>
              </w:rPr>
            </w:pPr>
          </w:p>
        </w:tc>
      </w:tr>
      <w:tr w:rsidR="00AA731D" w14:paraId="1E804186" w14:textId="77777777" w:rsidTr="0096366F">
        <w:trPr>
          <w:jc w:val="center"/>
        </w:trPr>
        <w:tc>
          <w:tcPr>
            <w:tcW w:w="1131" w:type="dxa"/>
            <w:vAlign w:val="center"/>
          </w:tcPr>
          <w:p w14:paraId="57340721" w14:textId="77777777" w:rsidR="00AA731D" w:rsidRPr="00D55928" w:rsidRDefault="00AA731D" w:rsidP="0096366F">
            <w:pPr>
              <w:pStyle w:val="afffff1"/>
              <w:spacing w:line="360" w:lineRule="exact"/>
              <w:ind w:right="108" w:firstLineChars="0" w:firstLine="0"/>
              <w:jc w:val="center"/>
              <w:rPr>
                <w:rFonts w:ascii="Times New Roman" w:hAnsi="Times New Roman" w:cs="Times New Roman"/>
                <w:sz w:val="21"/>
                <w:szCs w:val="21"/>
              </w:rPr>
            </w:pPr>
          </w:p>
        </w:tc>
        <w:tc>
          <w:tcPr>
            <w:tcW w:w="993" w:type="dxa"/>
            <w:vAlign w:val="center"/>
          </w:tcPr>
          <w:p w14:paraId="02027421" w14:textId="77777777" w:rsidR="00AA731D" w:rsidRPr="00D55928" w:rsidRDefault="00AA731D" w:rsidP="0096366F">
            <w:pPr>
              <w:pStyle w:val="afffff1"/>
              <w:spacing w:line="360" w:lineRule="exact"/>
              <w:ind w:right="108" w:firstLineChars="0" w:firstLine="0"/>
              <w:jc w:val="center"/>
              <w:rPr>
                <w:rFonts w:ascii="Times New Roman" w:hAnsi="Times New Roman" w:cs="Times New Roman"/>
                <w:sz w:val="21"/>
                <w:szCs w:val="21"/>
              </w:rPr>
            </w:pPr>
          </w:p>
        </w:tc>
        <w:tc>
          <w:tcPr>
            <w:tcW w:w="992" w:type="dxa"/>
            <w:vAlign w:val="center"/>
          </w:tcPr>
          <w:p w14:paraId="332DC21F" w14:textId="77777777" w:rsidR="00AA731D" w:rsidRPr="00D55928" w:rsidRDefault="00AA731D" w:rsidP="0096366F">
            <w:pPr>
              <w:pStyle w:val="afffff1"/>
              <w:spacing w:line="360" w:lineRule="exact"/>
              <w:ind w:right="108" w:firstLineChars="0" w:firstLine="0"/>
              <w:jc w:val="center"/>
              <w:rPr>
                <w:rFonts w:ascii="Times New Roman" w:hAnsi="Times New Roman" w:cs="Times New Roman"/>
                <w:sz w:val="21"/>
                <w:szCs w:val="21"/>
              </w:rPr>
            </w:pPr>
          </w:p>
        </w:tc>
        <w:tc>
          <w:tcPr>
            <w:tcW w:w="992" w:type="dxa"/>
            <w:vAlign w:val="center"/>
          </w:tcPr>
          <w:p w14:paraId="7D7CF893" w14:textId="77777777" w:rsidR="00AA731D" w:rsidRPr="00D55928" w:rsidRDefault="00AA731D" w:rsidP="0096366F">
            <w:pPr>
              <w:pStyle w:val="afffff1"/>
              <w:spacing w:line="360" w:lineRule="exact"/>
              <w:ind w:right="108" w:firstLineChars="0" w:firstLine="0"/>
              <w:jc w:val="center"/>
              <w:rPr>
                <w:rFonts w:ascii="Times New Roman" w:hAnsi="Times New Roman" w:cs="Times New Roman"/>
                <w:sz w:val="21"/>
                <w:szCs w:val="21"/>
              </w:rPr>
            </w:pPr>
          </w:p>
        </w:tc>
        <w:tc>
          <w:tcPr>
            <w:tcW w:w="1276" w:type="dxa"/>
            <w:vAlign w:val="center"/>
          </w:tcPr>
          <w:p w14:paraId="3E592407" w14:textId="77777777" w:rsidR="00AA731D" w:rsidRPr="00D55928" w:rsidRDefault="00AA731D" w:rsidP="0096366F">
            <w:pPr>
              <w:pStyle w:val="afffff1"/>
              <w:spacing w:line="360" w:lineRule="exact"/>
              <w:ind w:right="108" w:firstLineChars="0" w:firstLine="0"/>
              <w:jc w:val="center"/>
              <w:rPr>
                <w:rFonts w:ascii="Times New Roman" w:hAnsi="Times New Roman" w:cs="Times New Roman"/>
                <w:sz w:val="21"/>
                <w:szCs w:val="21"/>
              </w:rPr>
            </w:pPr>
          </w:p>
        </w:tc>
        <w:tc>
          <w:tcPr>
            <w:tcW w:w="1701" w:type="dxa"/>
            <w:vAlign w:val="center"/>
          </w:tcPr>
          <w:p w14:paraId="7CC7E77F" w14:textId="77777777" w:rsidR="00AA731D" w:rsidRPr="00D55928" w:rsidRDefault="00AA731D" w:rsidP="0096366F">
            <w:pPr>
              <w:pStyle w:val="afffff1"/>
              <w:spacing w:line="360" w:lineRule="exact"/>
              <w:ind w:right="108" w:firstLineChars="0" w:firstLine="0"/>
              <w:jc w:val="center"/>
              <w:rPr>
                <w:rFonts w:ascii="Times New Roman" w:hAnsi="Times New Roman" w:cs="Times New Roman"/>
                <w:sz w:val="21"/>
                <w:szCs w:val="21"/>
              </w:rPr>
            </w:pPr>
          </w:p>
        </w:tc>
        <w:tc>
          <w:tcPr>
            <w:tcW w:w="1752" w:type="dxa"/>
            <w:vAlign w:val="center"/>
          </w:tcPr>
          <w:p w14:paraId="1C08F3DE" w14:textId="77777777" w:rsidR="00AA731D" w:rsidRPr="00D55928" w:rsidRDefault="00AA731D" w:rsidP="0096366F">
            <w:pPr>
              <w:pStyle w:val="afffff1"/>
              <w:spacing w:line="360" w:lineRule="exact"/>
              <w:ind w:right="108" w:firstLineChars="0" w:firstLine="0"/>
              <w:jc w:val="center"/>
              <w:rPr>
                <w:rFonts w:ascii="Times New Roman" w:hAnsi="Times New Roman" w:cs="Times New Roman"/>
                <w:sz w:val="21"/>
                <w:szCs w:val="21"/>
              </w:rPr>
            </w:pPr>
          </w:p>
        </w:tc>
      </w:tr>
      <w:tr w:rsidR="00AA731D" w14:paraId="2FB23115" w14:textId="77777777" w:rsidTr="0096366F">
        <w:trPr>
          <w:jc w:val="center"/>
        </w:trPr>
        <w:tc>
          <w:tcPr>
            <w:tcW w:w="1131" w:type="dxa"/>
            <w:vAlign w:val="center"/>
          </w:tcPr>
          <w:p w14:paraId="395E7C29" w14:textId="77777777" w:rsidR="00AA731D" w:rsidRPr="00D55928" w:rsidRDefault="00AA731D" w:rsidP="0096366F">
            <w:pPr>
              <w:pStyle w:val="afffff1"/>
              <w:spacing w:line="360" w:lineRule="exact"/>
              <w:ind w:right="108" w:firstLineChars="0" w:firstLine="0"/>
              <w:jc w:val="center"/>
              <w:rPr>
                <w:rFonts w:ascii="Times New Roman" w:hAnsi="Times New Roman" w:cs="Times New Roman"/>
                <w:sz w:val="21"/>
                <w:szCs w:val="21"/>
              </w:rPr>
            </w:pPr>
          </w:p>
        </w:tc>
        <w:tc>
          <w:tcPr>
            <w:tcW w:w="993" w:type="dxa"/>
            <w:vAlign w:val="center"/>
          </w:tcPr>
          <w:p w14:paraId="78CDF97F" w14:textId="77777777" w:rsidR="00AA731D" w:rsidRPr="00D55928" w:rsidRDefault="00AA731D" w:rsidP="0096366F">
            <w:pPr>
              <w:pStyle w:val="afffff1"/>
              <w:spacing w:line="360" w:lineRule="exact"/>
              <w:ind w:right="108" w:firstLineChars="0" w:firstLine="0"/>
              <w:jc w:val="center"/>
              <w:rPr>
                <w:rFonts w:ascii="Times New Roman" w:hAnsi="Times New Roman" w:cs="Times New Roman"/>
                <w:sz w:val="21"/>
                <w:szCs w:val="21"/>
              </w:rPr>
            </w:pPr>
          </w:p>
        </w:tc>
        <w:tc>
          <w:tcPr>
            <w:tcW w:w="992" w:type="dxa"/>
            <w:vAlign w:val="center"/>
          </w:tcPr>
          <w:p w14:paraId="10E97DB8" w14:textId="77777777" w:rsidR="00AA731D" w:rsidRPr="00D55928" w:rsidRDefault="00AA731D" w:rsidP="0096366F">
            <w:pPr>
              <w:pStyle w:val="afffff1"/>
              <w:spacing w:line="360" w:lineRule="exact"/>
              <w:ind w:right="108" w:firstLineChars="0" w:firstLine="0"/>
              <w:jc w:val="center"/>
              <w:rPr>
                <w:rFonts w:ascii="Times New Roman" w:hAnsi="Times New Roman" w:cs="Times New Roman"/>
                <w:sz w:val="21"/>
                <w:szCs w:val="21"/>
              </w:rPr>
            </w:pPr>
          </w:p>
        </w:tc>
        <w:tc>
          <w:tcPr>
            <w:tcW w:w="992" w:type="dxa"/>
            <w:vAlign w:val="center"/>
          </w:tcPr>
          <w:p w14:paraId="6888A3A1" w14:textId="77777777" w:rsidR="00AA731D" w:rsidRPr="00D55928" w:rsidRDefault="00AA731D" w:rsidP="0096366F">
            <w:pPr>
              <w:pStyle w:val="afffff1"/>
              <w:spacing w:line="360" w:lineRule="exact"/>
              <w:ind w:right="108" w:firstLineChars="0" w:firstLine="0"/>
              <w:jc w:val="center"/>
              <w:rPr>
                <w:rFonts w:ascii="Times New Roman" w:hAnsi="Times New Roman" w:cs="Times New Roman"/>
                <w:sz w:val="21"/>
                <w:szCs w:val="21"/>
              </w:rPr>
            </w:pPr>
          </w:p>
        </w:tc>
        <w:tc>
          <w:tcPr>
            <w:tcW w:w="1276" w:type="dxa"/>
            <w:vAlign w:val="center"/>
          </w:tcPr>
          <w:p w14:paraId="5CFA42A2" w14:textId="77777777" w:rsidR="00AA731D" w:rsidRPr="00D55928" w:rsidRDefault="00AA731D" w:rsidP="0096366F">
            <w:pPr>
              <w:pStyle w:val="afffff1"/>
              <w:spacing w:line="360" w:lineRule="exact"/>
              <w:ind w:right="108" w:firstLineChars="0" w:firstLine="0"/>
              <w:jc w:val="center"/>
              <w:rPr>
                <w:rFonts w:ascii="Times New Roman" w:hAnsi="Times New Roman" w:cs="Times New Roman"/>
                <w:sz w:val="21"/>
                <w:szCs w:val="21"/>
              </w:rPr>
            </w:pPr>
          </w:p>
        </w:tc>
        <w:tc>
          <w:tcPr>
            <w:tcW w:w="1701" w:type="dxa"/>
            <w:vAlign w:val="center"/>
          </w:tcPr>
          <w:p w14:paraId="07DB3751" w14:textId="77777777" w:rsidR="00AA731D" w:rsidRPr="00D55928" w:rsidRDefault="00AA731D" w:rsidP="0096366F">
            <w:pPr>
              <w:pStyle w:val="afffff1"/>
              <w:spacing w:line="360" w:lineRule="exact"/>
              <w:ind w:right="108" w:firstLineChars="0" w:firstLine="0"/>
              <w:jc w:val="center"/>
              <w:rPr>
                <w:rFonts w:ascii="Times New Roman" w:hAnsi="Times New Roman" w:cs="Times New Roman"/>
                <w:sz w:val="21"/>
                <w:szCs w:val="21"/>
              </w:rPr>
            </w:pPr>
          </w:p>
        </w:tc>
        <w:tc>
          <w:tcPr>
            <w:tcW w:w="1752" w:type="dxa"/>
            <w:vAlign w:val="center"/>
          </w:tcPr>
          <w:p w14:paraId="7FE5D891" w14:textId="77777777" w:rsidR="00AA731D" w:rsidRPr="00D55928" w:rsidRDefault="00AA731D" w:rsidP="0096366F">
            <w:pPr>
              <w:pStyle w:val="afffff1"/>
              <w:spacing w:line="360" w:lineRule="exact"/>
              <w:ind w:right="108" w:firstLineChars="0" w:firstLine="0"/>
              <w:jc w:val="center"/>
              <w:rPr>
                <w:rFonts w:ascii="Times New Roman" w:hAnsi="Times New Roman" w:cs="Times New Roman"/>
                <w:sz w:val="21"/>
                <w:szCs w:val="21"/>
              </w:rPr>
            </w:pPr>
          </w:p>
        </w:tc>
      </w:tr>
      <w:tr w:rsidR="00AA731D" w14:paraId="399DBDB4" w14:textId="77777777" w:rsidTr="0096366F">
        <w:trPr>
          <w:jc w:val="center"/>
        </w:trPr>
        <w:tc>
          <w:tcPr>
            <w:tcW w:w="1131" w:type="dxa"/>
            <w:vAlign w:val="center"/>
          </w:tcPr>
          <w:p w14:paraId="6211B696" w14:textId="77777777" w:rsidR="00AA731D" w:rsidRPr="00D55928" w:rsidRDefault="00AA731D" w:rsidP="0096366F">
            <w:pPr>
              <w:pStyle w:val="afffff1"/>
              <w:spacing w:line="360" w:lineRule="exact"/>
              <w:ind w:right="108" w:firstLineChars="0" w:firstLine="0"/>
              <w:jc w:val="center"/>
              <w:rPr>
                <w:rFonts w:ascii="Times New Roman" w:hAnsi="Times New Roman" w:cs="Times New Roman"/>
                <w:sz w:val="21"/>
                <w:szCs w:val="21"/>
              </w:rPr>
            </w:pPr>
          </w:p>
        </w:tc>
        <w:tc>
          <w:tcPr>
            <w:tcW w:w="993" w:type="dxa"/>
            <w:vAlign w:val="center"/>
          </w:tcPr>
          <w:p w14:paraId="5C968F07" w14:textId="77777777" w:rsidR="00AA731D" w:rsidRPr="00D55928" w:rsidRDefault="00AA731D" w:rsidP="0096366F">
            <w:pPr>
              <w:pStyle w:val="afffff1"/>
              <w:spacing w:line="360" w:lineRule="exact"/>
              <w:ind w:right="108" w:firstLineChars="0" w:firstLine="0"/>
              <w:jc w:val="center"/>
              <w:rPr>
                <w:rFonts w:ascii="Times New Roman" w:hAnsi="Times New Roman" w:cs="Times New Roman"/>
                <w:sz w:val="21"/>
                <w:szCs w:val="21"/>
              </w:rPr>
            </w:pPr>
          </w:p>
        </w:tc>
        <w:tc>
          <w:tcPr>
            <w:tcW w:w="992" w:type="dxa"/>
            <w:vAlign w:val="center"/>
          </w:tcPr>
          <w:p w14:paraId="16F9E706" w14:textId="77777777" w:rsidR="00AA731D" w:rsidRPr="00D55928" w:rsidRDefault="00AA731D" w:rsidP="0096366F">
            <w:pPr>
              <w:pStyle w:val="afffff1"/>
              <w:spacing w:line="360" w:lineRule="exact"/>
              <w:ind w:right="108" w:firstLineChars="0" w:firstLine="0"/>
              <w:jc w:val="center"/>
              <w:rPr>
                <w:rFonts w:ascii="Times New Roman" w:hAnsi="Times New Roman" w:cs="Times New Roman"/>
                <w:sz w:val="21"/>
                <w:szCs w:val="21"/>
              </w:rPr>
            </w:pPr>
          </w:p>
        </w:tc>
        <w:tc>
          <w:tcPr>
            <w:tcW w:w="992" w:type="dxa"/>
            <w:vAlign w:val="center"/>
          </w:tcPr>
          <w:p w14:paraId="0C207EBD" w14:textId="77777777" w:rsidR="00AA731D" w:rsidRPr="00D55928" w:rsidRDefault="00AA731D" w:rsidP="0096366F">
            <w:pPr>
              <w:pStyle w:val="afffff1"/>
              <w:spacing w:line="360" w:lineRule="exact"/>
              <w:ind w:right="108" w:firstLineChars="0" w:firstLine="0"/>
              <w:jc w:val="center"/>
              <w:rPr>
                <w:rFonts w:ascii="Times New Roman" w:hAnsi="Times New Roman" w:cs="Times New Roman"/>
                <w:sz w:val="21"/>
                <w:szCs w:val="21"/>
              </w:rPr>
            </w:pPr>
          </w:p>
        </w:tc>
        <w:tc>
          <w:tcPr>
            <w:tcW w:w="1276" w:type="dxa"/>
            <w:vAlign w:val="center"/>
          </w:tcPr>
          <w:p w14:paraId="55AADCEB" w14:textId="77777777" w:rsidR="00AA731D" w:rsidRPr="00D55928" w:rsidRDefault="00AA731D" w:rsidP="0096366F">
            <w:pPr>
              <w:pStyle w:val="afffff1"/>
              <w:spacing w:line="360" w:lineRule="exact"/>
              <w:ind w:right="108" w:firstLineChars="0" w:firstLine="0"/>
              <w:jc w:val="center"/>
              <w:rPr>
                <w:rFonts w:ascii="Times New Roman" w:hAnsi="Times New Roman" w:cs="Times New Roman"/>
                <w:sz w:val="21"/>
                <w:szCs w:val="21"/>
              </w:rPr>
            </w:pPr>
          </w:p>
        </w:tc>
        <w:tc>
          <w:tcPr>
            <w:tcW w:w="1701" w:type="dxa"/>
            <w:vAlign w:val="center"/>
          </w:tcPr>
          <w:p w14:paraId="16EA0F6C" w14:textId="77777777" w:rsidR="00AA731D" w:rsidRPr="00D55928" w:rsidRDefault="00AA731D" w:rsidP="0096366F">
            <w:pPr>
              <w:pStyle w:val="afffff1"/>
              <w:spacing w:line="360" w:lineRule="exact"/>
              <w:ind w:right="108" w:firstLineChars="0" w:firstLine="0"/>
              <w:jc w:val="center"/>
              <w:rPr>
                <w:rFonts w:ascii="Times New Roman" w:hAnsi="Times New Roman" w:cs="Times New Roman"/>
                <w:sz w:val="21"/>
                <w:szCs w:val="21"/>
              </w:rPr>
            </w:pPr>
          </w:p>
        </w:tc>
        <w:tc>
          <w:tcPr>
            <w:tcW w:w="1752" w:type="dxa"/>
            <w:vAlign w:val="center"/>
          </w:tcPr>
          <w:p w14:paraId="2C5E52DD" w14:textId="77777777" w:rsidR="00AA731D" w:rsidRPr="00D55928" w:rsidRDefault="00AA731D" w:rsidP="0096366F">
            <w:pPr>
              <w:pStyle w:val="afffff1"/>
              <w:spacing w:line="360" w:lineRule="exact"/>
              <w:ind w:right="108" w:firstLineChars="0" w:firstLine="0"/>
              <w:jc w:val="center"/>
              <w:rPr>
                <w:rFonts w:ascii="Times New Roman" w:hAnsi="Times New Roman" w:cs="Times New Roman"/>
                <w:sz w:val="21"/>
                <w:szCs w:val="21"/>
              </w:rPr>
            </w:pPr>
          </w:p>
        </w:tc>
      </w:tr>
      <w:tr w:rsidR="00AA731D" w14:paraId="0B6F74BD" w14:textId="77777777" w:rsidTr="0096366F">
        <w:trPr>
          <w:jc w:val="center"/>
        </w:trPr>
        <w:tc>
          <w:tcPr>
            <w:tcW w:w="1131" w:type="dxa"/>
            <w:vAlign w:val="center"/>
          </w:tcPr>
          <w:p w14:paraId="73837EED" w14:textId="77777777" w:rsidR="00AA731D" w:rsidRPr="00D55928" w:rsidRDefault="00AA731D" w:rsidP="0096366F">
            <w:pPr>
              <w:pStyle w:val="afffff1"/>
              <w:spacing w:line="360" w:lineRule="exact"/>
              <w:ind w:right="108" w:firstLineChars="0" w:firstLine="0"/>
              <w:jc w:val="center"/>
              <w:rPr>
                <w:rFonts w:ascii="Times New Roman" w:hAnsi="Times New Roman" w:cs="Times New Roman"/>
                <w:sz w:val="21"/>
                <w:szCs w:val="21"/>
              </w:rPr>
            </w:pPr>
          </w:p>
        </w:tc>
        <w:tc>
          <w:tcPr>
            <w:tcW w:w="993" w:type="dxa"/>
            <w:vAlign w:val="center"/>
          </w:tcPr>
          <w:p w14:paraId="16A93074" w14:textId="77777777" w:rsidR="00AA731D" w:rsidRPr="00D55928" w:rsidRDefault="00AA731D" w:rsidP="0096366F">
            <w:pPr>
              <w:pStyle w:val="afffff1"/>
              <w:spacing w:line="360" w:lineRule="exact"/>
              <w:ind w:right="108" w:firstLineChars="0" w:firstLine="0"/>
              <w:jc w:val="center"/>
              <w:rPr>
                <w:rFonts w:ascii="Times New Roman" w:hAnsi="Times New Roman" w:cs="Times New Roman"/>
                <w:sz w:val="21"/>
                <w:szCs w:val="21"/>
              </w:rPr>
            </w:pPr>
          </w:p>
        </w:tc>
        <w:tc>
          <w:tcPr>
            <w:tcW w:w="992" w:type="dxa"/>
            <w:vAlign w:val="center"/>
          </w:tcPr>
          <w:p w14:paraId="73B48A69" w14:textId="77777777" w:rsidR="00AA731D" w:rsidRPr="00D55928" w:rsidRDefault="00AA731D" w:rsidP="0096366F">
            <w:pPr>
              <w:pStyle w:val="afffff1"/>
              <w:spacing w:line="360" w:lineRule="exact"/>
              <w:ind w:right="108" w:firstLineChars="0" w:firstLine="0"/>
              <w:jc w:val="center"/>
              <w:rPr>
                <w:rFonts w:ascii="Times New Roman" w:hAnsi="Times New Roman" w:cs="Times New Roman"/>
                <w:sz w:val="21"/>
                <w:szCs w:val="21"/>
              </w:rPr>
            </w:pPr>
          </w:p>
        </w:tc>
        <w:tc>
          <w:tcPr>
            <w:tcW w:w="992" w:type="dxa"/>
            <w:vAlign w:val="center"/>
          </w:tcPr>
          <w:p w14:paraId="702EC7CA" w14:textId="77777777" w:rsidR="00AA731D" w:rsidRPr="00D55928" w:rsidRDefault="00AA731D" w:rsidP="0096366F">
            <w:pPr>
              <w:pStyle w:val="afffff1"/>
              <w:spacing w:line="360" w:lineRule="exact"/>
              <w:ind w:right="108" w:firstLineChars="0" w:firstLine="0"/>
              <w:jc w:val="center"/>
              <w:rPr>
                <w:rFonts w:ascii="Times New Roman" w:hAnsi="Times New Roman" w:cs="Times New Roman"/>
                <w:sz w:val="21"/>
                <w:szCs w:val="21"/>
              </w:rPr>
            </w:pPr>
          </w:p>
        </w:tc>
        <w:tc>
          <w:tcPr>
            <w:tcW w:w="1276" w:type="dxa"/>
            <w:vAlign w:val="center"/>
          </w:tcPr>
          <w:p w14:paraId="4DB39515" w14:textId="77777777" w:rsidR="00AA731D" w:rsidRPr="00D55928" w:rsidRDefault="00AA731D" w:rsidP="0096366F">
            <w:pPr>
              <w:pStyle w:val="afffff1"/>
              <w:spacing w:line="360" w:lineRule="exact"/>
              <w:ind w:right="108" w:firstLineChars="0" w:firstLine="0"/>
              <w:jc w:val="center"/>
              <w:rPr>
                <w:rFonts w:ascii="Times New Roman" w:hAnsi="Times New Roman" w:cs="Times New Roman"/>
                <w:sz w:val="21"/>
                <w:szCs w:val="21"/>
              </w:rPr>
            </w:pPr>
          </w:p>
        </w:tc>
        <w:tc>
          <w:tcPr>
            <w:tcW w:w="1701" w:type="dxa"/>
            <w:vAlign w:val="center"/>
          </w:tcPr>
          <w:p w14:paraId="7D6B147A" w14:textId="77777777" w:rsidR="00AA731D" w:rsidRPr="00D55928" w:rsidRDefault="00AA731D" w:rsidP="0096366F">
            <w:pPr>
              <w:pStyle w:val="afffff1"/>
              <w:spacing w:line="360" w:lineRule="exact"/>
              <w:ind w:right="108" w:firstLineChars="0" w:firstLine="0"/>
              <w:jc w:val="center"/>
              <w:rPr>
                <w:rFonts w:ascii="Times New Roman" w:hAnsi="Times New Roman" w:cs="Times New Roman"/>
                <w:sz w:val="21"/>
                <w:szCs w:val="21"/>
              </w:rPr>
            </w:pPr>
          </w:p>
        </w:tc>
        <w:tc>
          <w:tcPr>
            <w:tcW w:w="1752" w:type="dxa"/>
            <w:vAlign w:val="center"/>
          </w:tcPr>
          <w:p w14:paraId="0FFD81F6" w14:textId="77777777" w:rsidR="00AA731D" w:rsidRPr="00D55928" w:rsidRDefault="00AA731D" w:rsidP="0096366F">
            <w:pPr>
              <w:pStyle w:val="afffff1"/>
              <w:spacing w:line="360" w:lineRule="exact"/>
              <w:ind w:right="108" w:firstLineChars="0" w:firstLine="0"/>
              <w:jc w:val="center"/>
              <w:rPr>
                <w:rFonts w:ascii="Times New Roman" w:hAnsi="Times New Roman" w:cs="Times New Roman"/>
                <w:sz w:val="21"/>
                <w:szCs w:val="21"/>
              </w:rPr>
            </w:pPr>
          </w:p>
        </w:tc>
      </w:tr>
      <w:tr w:rsidR="00AA731D" w14:paraId="4093FEDF" w14:textId="77777777" w:rsidTr="0096366F">
        <w:trPr>
          <w:jc w:val="center"/>
        </w:trPr>
        <w:tc>
          <w:tcPr>
            <w:tcW w:w="1131" w:type="dxa"/>
            <w:vAlign w:val="center"/>
          </w:tcPr>
          <w:p w14:paraId="4DDE3D3E" w14:textId="77777777" w:rsidR="00AA731D" w:rsidRPr="00D55928" w:rsidRDefault="00AA731D" w:rsidP="0096366F">
            <w:pPr>
              <w:pStyle w:val="afffff1"/>
              <w:spacing w:line="360" w:lineRule="exact"/>
              <w:ind w:right="108" w:firstLineChars="0" w:firstLine="0"/>
              <w:jc w:val="center"/>
              <w:rPr>
                <w:rFonts w:ascii="Times New Roman" w:hAnsi="Times New Roman" w:cs="Times New Roman"/>
                <w:sz w:val="21"/>
                <w:szCs w:val="21"/>
              </w:rPr>
            </w:pPr>
          </w:p>
        </w:tc>
        <w:tc>
          <w:tcPr>
            <w:tcW w:w="993" w:type="dxa"/>
            <w:vAlign w:val="center"/>
          </w:tcPr>
          <w:p w14:paraId="61E05168" w14:textId="77777777" w:rsidR="00AA731D" w:rsidRPr="00D55928" w:rsidRDefault="00AA731D" w:rsidP="0096366F">
            <w:pPr>
              <w:pStyle w:val="afffff1"/>
              <w:spacing w:line="360" w:lineRule="exact"/>
              <w:ind w:right="108" w:firstLineChars="0" w:firstLine="0"/>
              <w:jc w:val="center"/>
              <w:rPr>
                <w:rFonts w:ascii="Times New Roman" w:hAnsi="Times New Roman" w:cs="Times New Roman"/>
                <w:sz w:val="21"/>
                <w:szCs w:val="21"/>
              </w:rPr>
            </w:pPr>
          </w:p>
        </w:tc>
        <w:tc>
          <w:tcPr>
            <w:tcW w:w="992" w:type="dxa"/>
            <w:vAlign w:val="center"/>
          </w:tcPr>
          <w:p w14:paraId="759FF378" w14:textId="77777777" w:rsidR="00AA731D" w:rsidRPr="00D55928" w:rsidRDefault="00AA731D" w:rsidP="0096366F">
            <w:pPr>
              <w:pStyle w:val="afffff1"/>
              <w:spacing w:line="360" w:lineRule="exact"/>
              <w:ind w:right="108" w:firstLineChars="0" w:firstLine="0"/>
              <w:jc w:val="center"/>
              <w:rPr>
                <w:rFonts w:ascii="Times New Roman" w:hAnsi="Times New Roman" w:cs="Times New Roman"/>
                <w:sz w:val="21"/>
                <w:szCs w:val="21"/>
              </w:rPr>
            </w:pPr>
          </w:p>
        </w:tc>
        <w:tc>
          <w:tcPr>
            <w:tcW w:w="992" w:type="dxa"/>
            <w:vAlign w:val="center"/>
          </w:tcPr>
          <w:p w14:paraId="144C49FE" w14:textId="77777777" w:rsidR="00AA731D" w:rsidRPr="00D55928" w:rsidRDefault="00AA731D" w:rsidP="0096366F">
            <w:pPr>
              <w:pStyle w:val="afffff1"/>
              <w:spacing w:line="360" w:lineRule="exact"/>
              <w:ind w:right="108" w:firstLineChars="0" w:firstLine="0"/>
              <w:jc w:val="center"/>
              <w:rPr>
                <w:rFonts w:ascii="Times New Roman" w:hAnsi="Times New Roman" w:cs="Times New Roman"/>
                <w:sz w:val="21"/>
                <w:szCs w:val="21"/>
              </w:rPr>
            </w:pPr>
          </w:p>
        </w:tc>
        <w:tc>
          <w:tcPr>
            <w:tcW w:w="1276" w:type="dxa"/>
            <w:vAlign w:val="center"/>
          </w:tcPr>
          <w:p w14:paraId="4DBF5171" w14:textId="77777777" w:rsidR="00AA731D" w:rsidRPr="00D55928" w:rsidRDefault="00AA731D" w:rsidP="0096366F">
            <w:pPr>
              <w:pStyle w:val="afffff1"/>
              <w:spacing w:line="360" w:lineRule="exact"/>
              <w:ind w:right="108" w:firstLineChars="0" w:firstLine="0"/>
              <w:jc w:val="center"/>
              <w:rPr>
                <w:rFonts w:ascii="Times New Roman" w:hAnsi="Times New Roman" w:cs="Times New Roman"/>
                <w:sz w:val="21"/>
                <w:szCs w:val="21"/>
              </w:rPr>
            </w:pPr>
          </w:p>
        </w:tc>
        <w:tc>
          <w:tcPr>
            <w:tcW w:w="1701" w:type="dxa"/>
            <w:vAlign w:val="center"/>
          </w:tcPr>
          <w:p w14:paraId="3FA4306C" w14:textId="77777777" w:rsidR="00AA731D" w:rsidRPr="00D55928" w:rsidRDefault="00AA731D" w:rsidP="0096366F">
            <w:pPr>
              <w:pStyle w:val="afffff1"/>
              <w:spacing w:line="360" w:lineRule="exact"/>
              <w:ind w:right="108" w:firstLineChars="0" w:firstLine="0"/>
              <w:jc w:val="center"/>
              <w:rPr>
                <w:rFonts w:ascii="Times New Roman" w:hAnsi="Times New Roman" w:cs="Times New Roman"/>
                <w:sz w:val="21"/>
                <w:szCs w:val="21"/>
              </w:rPr>
            </w:pPr>
          </w:p>
        </w:tc>
        <w:tc>
          <w:tcPr>
            <w:tcW w:w="1752" w:type="dxa"/>
            <w:vAlign w:val="center"/>
          </w:tcPr>
          <w:p w14:paraId="18E266F2" w14:textId="77777777" w:rsidR="00AA731D" w:rsidRPr="00D55928" w:rsidRDefault="00AA731D" w:rsidP="0096366F">
            <w:pPr>
              <w:pStyle w:val="afffff1"/>
              <w:spacing w:line="360" w:lineRule="exact"/>
              <w:ind w:right="108" w:firstLineChars="0" w:firstLine="0"/>
              <w:jc w:val="center"/>
              <w:rPr>
                <w:rFonts w:ascii="Times New Roman" w:hAnsi="Times New Roman" w:cs="Times New Roman"/>
                <w:sz w:val="21"/>
                <w:szCs w:val="21"/>
              </w:rPr>
            </w:pPr>
          </w:p>
        </w:tc>
      </w:tr>
      <w:tr w:rsidR="00AA731D" w14:paraId="23E06FE8" w14:textId="77777777" w:rsidTr="0096366F">
        <w:trPr>
          <w:jc w:val="center"/>
        </w:trPr>
        <w:tc>
          <w:tcPr>
            <w:tcW w:w="1131" w:type="dxa"/>
            <w:vAlign w:val="center"/>
          </w:tcPr>
          <w:p w14:paraId="08A58A41" w14:textId="77777777" w:rsidR="00AA731D" w:rsidRPr="00D55928" w:rsidRDefault="00AA731D" w:rsidP="0096366F">
            <w:pPr>
              <w:pStyle w:val="afffff1"/>
              <w:spacing w:line="360" w:lineRule="exact"/>
              <w:ind w:right="108" w:firstLineChars="0" w:firstLine="0"/>
              <w:jc w:val="center"/>
              <w:rPr>
                <w:rFonts w:ascii="Times New Roman" w:hAnsi="Times New Roman" w:cs="Times New Roman"/>
                <w:sz w:val="21"/>
                <w:szCs w:val="21"/>
              </w:rPr>
            </w:pPr>
          </w:p>
        </w:tc>
        <w:tc>
          <w:tcPr>
            <w:tcW w:w="993" w:type="dxa"/>
            <w:vAlign w:val="center"/>
          </w:tcPr>
          <w:p w14:paraId="51B59FE7" w14:textId="77777777" w:rsidR="00AA731D" w:rsidRPr="00D55928" w:rsidRDefault="00AA731D" w:rsidP="0096366F">
            <w:pPr>
              <w:pStyle w:val="afffff1"/>
              <w:spacing w:line="360" w:lineRule="exact"/>
              <w:ind w:right="108" w:firstLineChars="0" w:firstLine="0"/>
              <w:jc w:val="center"/>
              <w:rPr>
                <w:rFonts w:ascii="Times New Roman" w:hAnsi="Times New Roman" w:cs="Times New Roman"/>
                <w:sz w:val="21"/>
                <w:szCs w:val="21"/>
              </w:rPr>
            </w:pPr>
          </w:p>
        </w:tc>
        <w:tc>
          <w:tcPr>
            <w:tcW w:w="992" w:type="dxa"/>
            <w:vAlign w:val="center"/>
          </w:tcPr>
          <w:p w14:paraId="3FC434EA" w14:textId="77777777" w:rsidR="00AA731D" w:rsidRPr="00D55928" w:rsidRDefault="00AA731D" w:rsidP="0096366F">
            <w:pPr>
              <w:pStyle w:val="afffff1"/>
              <w:spacing w:line="360" w:lineRule="exact"/>
              <w:ind w:right="108" w:firstLineChars="0" w:firstLine="0"/>
              <w:jc w:val="center"/>
              <w:rPr>
                <w:rFonts w:ascii="Times New Roman" w:hAnsi="Times New Roman" w:cs="Times New Roman"/>
                <w:sz w:val="21"/>
                <w:szCs w:val="21"/>
              </w:rPr>
            </w:pPr>
          </w:p>
        </w:tc>
        <w:tc>
          <w:tcPr>
            <w:tcW w:w="992" w:type="dxa"/>
            <w:vAlign w:val="center"/>
          </w:tcPr>
          <w:p w14:paraId="652EC03C" w14:textId="77777777" w:rsidR="00AA731D" w:rsidRPr="00D55928" w:rsidRDefault="00AA731D" w:rsidP="0096366F">
            <w:pPr>
              <w:pStyle w:val="afffff1"/>
              <w:spacing w:line="360" w:lineRule="exact"/>
              <w:ind w:right="108" w:firstLineChars="0" w:firstLine="0"/>
              <w:jc w:val="center"/>
              <w:rPr>
                <w:rFonts w:ascii="Times New Roman" w:hAnsi="Times New Roman" w:cs="Times New Roman"/>
                <w:sz w:val="21"/>
                <w:szCs w:val="21"/>
              </w:rPr>
            </w:pPr>
          </w:p>
        </w:tc>
        <w:tc>
          <w:tcPr>
            <w:tcW w:w="1276" w:type="dxa"/>
            <w:vAlign w:val="center"/>
          </w:tcPr>
          <w:p w14:paraId="4D91A5B9" w14:textId="77777777" w:rsidR="00AA731D" w:rsidRPr="00D55928" w:rsidRDefault="00AA731D" w:rsidP="0096366F">
            <w:pPr>
              <w:pStyle w:val="afffff1"/>
              <w:spacing w:line="360" w:lineRule="exact"/>
              <w:ind w:right="108" w:firstLineChars="0" w:firstLine="0"/>
              <w:jc w:val="center"/>
              <w:rPr>
                <w:rFonts w:ascii="Times New Roman" w:hAnsi="Times New Roman" w:cs="Times New Roman"/>
                <w:sz w:val="21"/>
                <w:szCs w:val="21"/>
              </w:rPr>
            </w:pPr>
          </w:p>
        </w:tc>
        <w:tc>
          <w:tcPr>
            <w:tcW w:w="1701" w:type="dxa"/>
            <w:vAlign w:val="center"/>
          </w:tcPr>
          <w:p w14:paraId="678F8192" w14:textId="77777777" w:rsidR="00AA731D" w:rsidRPr="00D55928" w:rsidRDefault="00AA731D" w:rsidP="0096366F">
            <w:pPr>
              <w:pStyle w:val="afffff1"/>
              <w:spacing w:line="360" w:lineRule="exact"/>
              <w:ind w:right="108" w:firstLineChars="0" w:firstLine="0"/>
              <w:jc w:val="center"/>
              <w:rPr>
                <w:rFonts w:ascii="Times New Roman" w:hAnsi="Times New Roman" w:cs="Times New Roman"/>
                <w:sz w:val="21"/>
                <w:szCs w:val="21"/>
              </w:rPr>
            </w:pPr>
          </w:p>
        </w:tc>
        <w:tc>
          <w:tcPr>
            <w:tcW w:w="1752" w:type="dxa"/>
            <w:vAlign w:val="center"/>
          </w:tcPr>
          <w:p w14:paraId="076AB64E" w14:textId="77777777" w:rsidR="00AA731D" w:rsidRPr="00D55928" w:rsidRDefault="00AA731D" w:rsidP="0096366F">
            <w:pPr>
              <w:pStyle w:val="afffff1"/>
              <w:spacing w:line="360" w:lineRule="exact"/>
              <w:ind w:right="108" w:firstLineChars="0" w:firstLine="0"/>
              <w:jc w:val="center"/>
              <w:rPr>
                <w:rFonts w:ascii="Times New Roman" w:hAnsi="Times New Roman" w:cs="Times New Roman"/>
                <w:sz w:val="21"/>
                <w:szCs w:val="21"/>
              </w:rPr>
            </w:pPr>
          </w:p>
        </w:tc>
      </w:tr>
      <w:tr w:rsidR="00AA731D" w14:paraId="0F25E45F" w14:textId="77777777" w:rsidTr="0096366F">
        <w:trPr>
          <w:jc w:val="center"/>
        </w:trPr>
        <w:tc>
          <w:tcPr>
            <w:tcW w:w="1131" w:type="dxa"/>
            <w:vAlign w:val="center"/>
          </w:tcPr>
          <w:p w14:paraId="7431D924" w14:textId="77777777" w:rsidR="00AA731D" w:rsidRPr="00D55928" w:rsidRDefault="00AA731D" w:rsidP="0096366F">
            <w:pPr>
              <w:pStyle w:val="afffff1"/>
              <w:spacing w:line="360" w:lineRule="exact"/>
              <w:ind w:right="108" w:firstLineChars="0" w:firstLine="0"/>
              <w:jc w:val="center"/>
              <w:rPr>
                <w:rFonts w:ascii="Times New Roman" w:hAnsi="Times New Roman" w:cs="Times New Roman"/>
                <w:sz w:val="21"/>
                <w:szCs w:val="21"/>
              </w:rPr>
            </w:pPr>
          </w:p>
        </w:tc>
        <w:tc>
          <w:tcPr>
            <w:tcW w:w="993" w:type="dxa"/>
            <w:vAlign w:val="center"/>
          </w:tcPr>
          <w:p w14:paraId="37642D52" w14:textId="77777777" w:rsidR="00AA731D" w:rsidRPr="00D55928" w:rsidRDefault="00AA731D" w:rsidP="0096366F">
            <w:pPr>
              <w:pStyle w:val="afffff1"/>
              <w:spacing w:line="360" w:lineRule="exact"/>
              <w:ind w:right="108" w:firstLineChars="0" w:firstLine="0"/>
              <w:jc w:val="center"/>
              <w:rPr>
                <w:rFonts w:ascii="Times New Roman" w:hAnsi="Times New Roman" w:cs="Times New Roman"/>
                <w:sz w:val="21"/>
                <w:szCs w:val="21"/>
              </w:rPr>
            </w:pPr>
          </w:p>
        </w:tc>
        <w:tc>
          <w:tcPr>
            <w:tcW w:w="992" w:type="dxa"/>
            <w:vAlign w:val="center"/>
          </w:tcPr>
          <w:p w14:paraId="192B645B" w14:textId="77777777" w:rsidR="00AA731D" w:rsidRPr="00D55928" w:rsidRDefault="00AA731D" w:rsidP="0096366F">
            <w:pPr>
              <w:pStyle w:val="afffff1"/>
              <w:spacing w:line="360" w:lineRule="exact"/>
              <w:ind w:right="108" w:firstLineChars="0" w:firstLine="0"/>
              <w:jc w:val="center"/>
              <w:rPr>
                <w:rFonts w:ascii="Times New Roman" w:hAnsi="Times New Roman" w:cs="Times New Roman"/>
                <w:sz w:val="21"/>
                <w:szCs w:val="21"/>
              </w:rPr>
            </w:pPr>
          </w:p>
        </w:tc>
        <w:tc>
          <w:tcPr>
            <w:tcW w:w="992" w:type="dxa"/>
            <w:vAlign w:val="center"/>
          </w:tcPr>
          <w:p w14:paraId="30B5A810" w14:textId="77777777" w:rsidR="00AA731D" w:rsidRPr="00D55928" w:rsidRDefault="00AA731D" w:rsidP="0096366F">
            <w:pPr>
              <w:pStyle w:val="afffff1"/>
              <w:spacing w:line="360" w:lineRule="exact"/>
              <w:ind w:right="108" w:firstLineChars="0" w:firstLine="0"/>
              <w:jc w:val="center"/>
              <w:rPr>
                <w:rFonts w:ascii="Times New Roman" w:hAnsi="Times New Roman" w:cs="Times New Roman"/>
                <w:sz w:val="21"/>
                <w:szCs w:val="21"/>
              </w:rPr>
            </w:pPr>
          </w:p>
        </w:tc>
        <w:tc>
          <w:tcPr>
            <w:tcW w:w="1276" w:type="dxa"/>
            <w:vAlign w:val="center"/>
          </w:tcPr>
          <w:p w14:paraId="43FD3FB6" w14:textId="77777777" w:rsidR="00AA731D" w:rsidRPr="00D55928" w:rsidRDefault="00AA731D" w:rsidP="0096366F">
            <w:pPr>
              <w:pStyle w:val="afffff1"/>
              <w:spacing w:line="360" w:lineRule="exact"/>
              <w:ind w:right="108" w:firstLineChars="0" w:firstLine="0"/>
              <w:jc w:val="center"/>
              <w:rPr>
                <w:rFonts w:ascii="Times New Roman" w:hAnsi="Times New Roman" w:cs="Times New Roman"/>
                <w:sz w:val="21"/>
                <w:szCs w:val="21"/>
              </w:rPr>
            </w:pPr>
          </w:p>
        </w:tc>
        <w:tc>
          <w:tcPr>
            <w:tcW w:w="1701" w:type="dxa"/>
            <w:vAlign w:val="center"/>
          </w:tcPr>
          <w:p w14:paraId="6581F10C" w14:textId="77777777" w:rsidR="00AA731D" w:rsidRPr="00D55928" w:rsidRDefault="00AA731D" w:rsidP="0096366F">
            <w:pPr>
              <w:pStyle w:val="afffff1"/>
              <w:spacing w:line="360" w:lineRule="exact"/>
              <w:ind w:right="108" w:firstLineChars="0" w:firstLine="0"/>
              <w:jc w:val="center"/>
              <w:rPr>
                <w:rFonts w:ascii="Times New Roman" w:hAnsi="Times New Roman" w:cs="Times New Roman"/>
                <w:sz w:val="21"/>
                <w:szCs w:val="21"/>
              </w:rPr>
            </w:pPr>
          </w:p>
        </w:tc>
        <w:tc>
          <w:tcPr>
            <w:tcW w:w="1752" w:type="dxa"/>
            <w:vAlign w:val="center"/>
          </w:tcPr>
          <w:p w14:paraId="45094196" w14:textId="77777777" w:rsidR="00AA731D" w:rsidRPr="00D55928" w:rsidRDefault="00AA731D" w:rsidP="0096366F">
            <w:pPr>
              <w:pStyle w:val="afffff1"/>
              <w:spacing w:line="360" w:lineRule="exact"/>
              <w:ind w:right="108" w:firstLineChars="0" w:firstLine="0"/>
              <w:jc w:val="center"/>
              <w:rPr>
                <w:rFonts w:ascii="Times New Roman" w:hAnsi="Times New Roman" w:cs="Times New Roman"/>
                <w:sz w:val="21"/>
                <w:szCs w:val="21"/>
              </w:rPr>
            </w:pPr>
          </w:p>
        </w:tc>
      </w:tr>
      <w:tr w:rsidR="00AA731D" w14:paraId="70F2272E" w14:textId="77777777" w:rsidTr="0096366F">
        <w:trPr>
          <w:trHeight w:val="358"/>
          <w:jc w:val="center"/>
        </w:trPr>
        <w:tc>
          <w:tcPr>
            <w:tcW w:w="3116" w:type="dxa"/>
            <w:gridSpan w:val="3"/>
            <w:vAlign w:val="center"/>
          </w:tcPr>
          <w:p w14:paraId="3BB6D1ED" w14:textId="77777777" w:rsidR="00AA731D" w:rsidRPr="00D55928" w:rsidRDefault="00AA731D" w:rsidP="0096366F">
            <w:pPr>
              <w:pStyle w:val="afffff1"/>
              <w:spacing w:line="360" w:lineRule="exact"/>
              <w:ind w:right="108" w:firstLineChars="0" w:firstLine="0"/>
              <w:jc w:val="center"/>
              <w:rPr>
                <w:rFonts w:ascii="Times New Roman" w:hAnsi="Times New Roman" w:cs="Times New Roman"/>
                <w:sz w:val="21"/>
                <w:szCs w:val="21"/>
              </w:rPr>
            </w:pPr>
            <w:r w:rsidRPr="00D55928">
              <w:rPr>
                <w:rFonts w:ascii="Times New Roman" w:cs="Times New Roman"/>
                <w:sz w:val="21"/>
                <w:szCs w:val="21"/>
              </w:rPr>
              <w:t>扩展不确定度（</w:t>
            </w:r>
            <w:r w:rsidRPr="00D55928">
              <w:rPr>
                <w:rFonts w:ascii="Times New Roman" w:hAnsi="Times New Roman" w:cs="Times New Roman"/>
                <w:i/>
                <w:sz w:val="21"/>
                <w:szCs w:val="21"/>
              </w:rPr>
              <w:t>k</w:t>
            </w:r>
            <w:r w:rsidRPr="00D55928">
              <w:rPr>
                <w:rFonts w:ascii="Times New Roman" w:hAnsi="Times New Roman" w:cs="Times New Roman"/>
                <w:sz w:val="21"/>
                <w:szCs w:val="21"/>
              </w:rPr>
              <w:t>=2</w:t>
            </w:r>
            <w:r w:rsidRPr="00D55928">
              <w:rPr>
                <w:rFonts w:ascii="Times New Roman" w:cs="Times New Roman"/>
                <w:sz w:val="21"/>
                <w:szCs w:val="21"/>
              </w:rPr>
              <w:t>）</w:t>
            </w:r>
          </w:p>
        </w:tc>
        <w:tc>
          <w:tcPr>
            <w:tcW w:w="5721" w:type="dxa"/>
            <w:gridSpan w:val="4"/>
            <w:vAlign w:val="center"/>
          </w:tcPr>
          <w:p w14:paraId="6FA03A86" w14:textId="77777777" w:rsidR="00AA731D" w:rsidRPr="00D55928" w:rsidRDefault="00AA731D" w:rsidP="0096366F">
            <w:pPr>
              <w:pStyle w:val="afffff1"/>
              <w:spacing w:line="360" w:lineRule="exact"/>
              <w:ind w:right="108" w:firstLineChars="0" w:firstLine="0"/>
              <w:jc w:val="center"/>
              <w:rPr>
                <w:rFonts w:ascii="Times New Roman" w:hAnsi="Times New Roman" w:cs="Times New Roman"/>
                <w:sz w:val="21"/>
                <w:szCs w:val="21"/>
              </w:rPr>
            </w:pPr>
          </w:p>
        </w:tc>
      </w:tr>
    </w:tbl>
    <w:p w14:paraId="14D5FD56" w14:textId="77777777" w:rsidR="003A2A9D" w:rsidRDefault="003A2A9D" w:rsidP="00AA731D">
      <w:pPr>
        <w:spacing w:line="560" w:lineRule="exact"/>
        <w:ind w:right="108"/>
        <w:rPr>
          <w:rFonts w:ascii="宋体" w:hAnsi="宋体"/>
          <w:sz w:val="24"/>
        </w:rPr>
      </w:pPr>
    </w:p>
    <w:p w14:paraId="706475D3" w14:textId="77777777" w:rsidR="00AA731D" w:rsidRDefault="00AA731D" w:rsidP="00AA731D">
      <w:pPr>
        <w:spacing w:line="560" w:lineRule="exact"/>
        <w:ind w:right="108"/>
        <w:rPr>
          <w:rFonts w:ascii="宋体" w:hAnsi="宋体"/>
          <w:sz w:val="24"/>
        </w:rPr>
      </w:pPr>
      <w:r>
        <w:rPr>
          <w:rFonts w:ascii="宋体" w:hAnsi="宋体" w:hint="eastAsia"/>
          <w:sz w:val="24"/>
        </w:rPr>
        <w:lastRenderedPageBreak/>
        <w:t>3</w:t>
      </w:r>
      <w:r>
        <w:rPr>
          <w:rFonts w:ascii="宋体" w:hAnsi="宋体"/>
          <w:sz w:val="24"/>
        </w:rPr>
        <w:t>、位移示值误差</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276"/>
        <w:gridCol w:w="1276"/>
        <w:gridCol w:w="1276"/>
        <w:gridCol w:w="1275"/>
        <w:gridCol w:w="1985"/>
      </w:tblGrid>
      <w:tr w:rsidR="00AA731D" w14:paraId="711F731A" w14:textId="77777777" w:rsidTr="0096366F">
        <w:trPr>
          <w:trHeight w:val="131"/>
        </w:trPr>
        <w:tc>
          <w:tcPr>
            <w:tcW w:w="1701" w:type="dxa"/>
            <w:vMerge w:val="restart"/>
            <w:vAlign w:val="center"/>
          </w:tcPr>
          <w:p w14:paraId="59091896" w14:textId="77777777" w:rsidR="00AA731D" w:rsidRPr="00D55928" w:rsidRDefault="00AA731D" w:rsidP="0096366F">
            <w:pPr>
              <w:spacing w:line="360" w:lineRule="exact"/>
              <w:jc w:val="center"/>
              <w:rPr>
                <w:szCs w:val="21"/>
              </w:rPr>
            </w:pPr>
            <w:r w:rsidRPr="00D55928">
              <w:rPr>
                <w:rFonts w:hAnsi="宋体"/>
                <w:szCs w:val="21"/>
              </w:rPr>
              <w:t>量块标称值</w:t>
            </w:r>
          </w:p>
          <w:p w14:paraId="4D0112ED" w14:textId="77777777" w:rsidR="00AA731D" w:rsidRPr="00D55928" w:rsidRDefault="00AA731D" w:rsidP="0096366F">
            <w:pPr>
              <w:spacing w:line="360" w:lineRule="exact"/>
              <w:jc w:val="center"/>
              <w:rPr>
                <w:szCs w:val="21"/>
              </w:rPr>
            </w:pPr>
            <w:r w:rsidRPr="00D55928">
              <w:rPr>
                <w:rFonts w:hAnsi="宋体"/>
                <w:szCs w:val="21"/>
              </w:rPr>
              <w:t>（</w:t>
            </w:r>
            <w:r w:rsidRPr="00D55928">
              <w:rPr>
                <w:szCs w:val="21"/>
              </w:rPr>
              <w:t>mm</w:t>
            </w:r>
            <w:r w:rsidRPr="00D55928">
              <w:rPr>
                <w:rFonts w:hAnsi="宋体"/>
                <w:szCs w:val="21"/>
              </w:rPr>
              <w:t>）</w:t>
            </w:r>
          </w:p>
        </w:tc>
        <w:tc>
          <w:tcPr>
            <w:tcW w:w="5103" w:type="dxa"/>
            <w:gridSpan w:val="4"/>
            <w:vAlign w:val="center"/>
          </w:tcPr>
          <w:p w14:paraId="3D3FDF2C" w14:textId="77777777" w:rsidR="00AA731D" w:rsidRPr="00D55928" w:rsidRDefault="00AA731D" w:rsidP="0096366F">
            <w:pPr>
              <w:spacing w:line="360" w:lineRule="exact"/>
              <w:jc w:val="center"/>
              <w:rPr>
                <w:szCs w:val="21"/>
              </w:rPr>
            </w:pPr>
            <w:r w:rsidRPr="00D55928">
              <w:rPr>
                <w:rFonts w:hAnsi="宋体"/>
                <w:szCs w:val="21"/>
              </w:rPr>
              <w:t>位移示值（</w:t>
            </w:r>
            <w:r w:rsidRPr="00D55928">
              <w:rPr>
                <w:szCs w:val="21"/>
              </w:rPr>
              <w:t>mm</w:t>
            </w:r>
            <w:r w:rsidRPr="00D55928">
              <w:rPr>
                <w:rFonts w:hAnsi="宋体"/>
                <w:szCs w:val="21"/>
              </w:rPr>
              <w:t>）</w:t>
            </w:r>
          </w:p>
        </w:tc>
        <w:tc>
          <w:tcPr>
            <w:tcW w:w="1985" w:type="dxa"/>
            <w:vMerge w:val="restart"/>
            <w:vAlign w:val="center"/>
          </w:tcPr>
          <w:p w14:paraId="566162FD" w14:textId="77777777" w:rsidR="00AA731D" w:rsidRPr="00D55928" w:rsidRDefault="00AA731D" w:rsidP="0096366F">
            <w:pPr>
              <w:spacing w:line="360" w:lineRule="exact"/>
              <w:jc w:val="center"/>
              <w:rPr>
                <w:szCs w:val="21"/>
              </w:rPr>
            </w:pPr>
            <w:r w:rsidRPr="00D55928">
              <w:rPr>
                <w:rFonts w:hAnsi="宋体"/>
                <w:szCs w:val="21"/>
              </w:rPr>
              <w:t>示值误差（</w:t>
            </w:r>
            <w:r w:rsidRPr="00D55928">
              <w:rPr>
                <w:szCs w:val="21"/>
              </w:rPr>
              <w:t>mm</w:t>
            </w:r>
            <w:r w:rsidRPr="00D55928">
              <w:rPr>
                <w:rFonts w:hAnsi="宋体"/>
                <w:szCs w:val="21"/>
              </w:rPr>
              <w:t>）</w:t>
            </w:r>
          </w:p>
        </w:tc>
      </w:tr>
      <w:tr w:rsidR="00AA731D" w14:paraId="36915981" w14:textId="77777777" w:rsidTr="0096366F">
        <w:trPr>
          <w:trHeight w:val="70"/>
        </w:trPr>
        <w:tc>
          <w:tcPr>
            <w:tcW w:w="1701" w:type="dxa"/>
            <w:vMerge/>
            <w:vAlign w:val="center"/>
          </w:tcPr>
          <w:p w14:paraId="5E8F9B90" w14:textId="77777777" w:rsidR="00AA731D" w:rsidRPr="00D55928" w:rsidRDefault="00AA731D" w:rsidP="0096366F">
            <w:pPr>
              <w:spacing w:line="360" w:lineRule="exact"/>
              <w:jc w:val="center"/>
              <w:rPr>
                <w:szCs w:val="21"/>
              </w:rPr>
            </w:pPr>
          </w:p>
        </w:tc>
        <w:tc>
          <w:tcPr>
            <w:tcW w:w="1276" w:type="dxa"/>
            <w:vAlign w:val="center"/>
          </w:tcPr>
          <w:p w14:paraId="464FCB8A" w14:textId="77777777" w:rsidR="00AA731D" w:rsidRPr="00D55928" w:rsidRDefault="00AA731D" w:rsidP="0096366F">
            <w:pPr>
              <w:spacing w:line="360" w:lineRule="exact"/>
              <w:jc w:val="center"/>
              <w:rPr>
                <w:szCs w:val="21"/>
              </w:rPr>
            </w:pPr>
            <w:r w:rsidRPr="00D55928">
              <w:rPr>
                <w:szCs w:val="21"/>
              </w:rPr>
              <w:t>1</w:t>
            </w:r>
          </w:p>
        </w:tc>
        <w:tc>
          <w:tcPr>
            <w:tcW w:w="1276" w:type="dxa"/>
            <w:vAlign w:val="center"/>
          </w:tcPr>
          <w:p w14:paraId="7E403A01" w14:textId="77777777" w:rsidR="00AA731D" w:rsidRPr="00D55928" w:rsidRDefault="00AA731D" w:rsidP="0096366F">
            <w:pPr>
              <w:spacing w:line="360" w:lineRule="exact"/>
              <w:jc w:val="center"/>
              <w:rPr>
                <w:szCs w:val="21"/>
              </w:rPr>
            </w:pPr>
            <w:r w:rsidRPr="00D55928">
              <w:rPr>
                <w:szCs w:val="21"/>
              </w:rPr>
              <w:t>2</w:t>
            </w:r>
          </w:p>
        </w:tc>
        <w:tc>
          <w:tcPr>
            <w:tcW w:w="1276" w:type="dxa"/>
            <w:vAlign w:val="center"/>
          </w:tcPr>
          <w:p w14:paraId="00FE4682" w14:textId="77777777" w:rsidR="00AA731D" w:rsidRPr="00D55928" w:rsidRDefault="00AA731D" w:rsidP="0096366F">
            <w:pPr>
              <w:spacing w:line="360" w:lineRule="exact"/>
              <w:jc w:val="center"/>
              <w:rPr>
                <w:szCs w:val="21"/>
              </w:rPr>
            </w:pPr>
            <w:r w:rsidRPr="00D55928">
              <w:rPr>
                <w:szCs w:val="21"/>
              </w:rPr>
              <w:t>3</w:t>
            </w:r>
          </w:p>
        </w:tc>
        <w:tc>
          <w:tcPr>
            <w:tcW w:w="1275" w:type="dxa"/>
            <w:vAlign w:val="center"/>
          </w:tcPr>
          <w:p w14:paraId="35E38C5E" w14:textId="77777777" w:rsidR="00AA731D" w:rsidRPr="00D55928" w:rsidRDefault="00AA731D" w:rsidP="0096366F">
            <w:pPr>
              <w:spacing w:line="360" w:lineRule="exact"/>
              <w:jc w:val="center"/>
              <w:rPr>
                <w:szCs w:val="21"/>
              </w:rPr>
            </w:pPr>
            <w:r w:rsidRPr="00D55928">
              <w:rPr>
                <w:rFonts w:hAnsi="宋体"/>
                <w:szCs w:val="21"/>
              </w:rPr>
              <w:t>平均值</w:t>
            </w:r>
          </w:p>
        </w:tc>
        <w:tc>
          <w:tcPr>
            <w:tcW w:w="1985" w:type="dxa"/>
            <w:vMerge/>
            <w:vAlign w:val="center"/>
          </w:tcPr>
          <w:p w14:paraId="758CD341" w14:textId="77777777" w:rsidR="00AA731D" w:rsidRPr="00D55928" w:rsidRDefault="00AA731D" w:rsidP="0096366F">
            <w:pPr>
              <w:spacing w:line="360" w:lineRule="exact"/>
              <w:jc w:val="center"/>
              <w:rPr>
                <w:szCs w:val="21"/>
              </w:rPr>
            </w:pPr>
          </w:p>
        </w:tc>
      </w:tr>
      <w:tr w:rsidR="00AA731D" w14:paraId="341D4B14" w14:textId="77777777" w:rsidTr="0096366F">
        <w:trPr>
          <w:trHeight w:val="325"/>
        </w:trPr>
        <w:tc>
          <w:tcPr>
            <w:tcW w:w="1701" w:type="dxa"/>
            <w:vAlign w:val="center"/>
          </w:tcPr>
          <w:p w14:paraId="01236B21" w14:textId="77777777" w:rsidR="00AA731D" w:rsidRPr="00D55928" w:rsidRDefault="00AA731D" w:rsidP="0096366F">
            <w:pPr>
              <w:spacing w:line="360" w:lineRule="exact"/>
              <w:jc w:val="center"/>
              <w:rPr>
                <w:szCs w:val="21"/>
              </w:rPr>
            </w:pPr>
          </w:p>
        </w:tc>
        <w:tc>
          <w:tcPr>
            <w:tcW w:w="1276" w:type="dxa"/>
            <w:vAlign w:val="center"/>
          </w:tcPr>
          <w:p w14:paraId="46D18C7B" w14:textId="77777777" w:rsidR="00AA731D" w:rsidRPr="00D55928" w:rsidRDefault="00AA731D" w:rsidP="0096366F">
            <w:pPr>
              <w:spacing w:line="360" w:lineRule="exact"/>
              <w:jc w:val="center"/>
              <w:rPr>
                <w:szCs w:val="21"/>
              </w:rPr>
            </w:pPr>
          </w:p>
        </w:tc>
        <w:tc>
          <w:tcPr>
            <w:tcW w:w="1276" w:type="dxa"/>
            <w:vAlign w:val="center"/>
          </w:tcPr>
          <w:p w14:paraId="70072D10" w14:textId="77777777" w:rsidR="00AA731D" w:rsidRPr="00D55928" w:rsidRDefault="00AA731D" w:rsidP="0096366F">
            <w:pPr>
              <w:spacing w:line="360" w:lineRule="exact"/>
              <w:jc w:val="center"/>
              <w:rPr>
                <w:szCs w:val="21"/>
              </w:rPr>
            </w:pPr>
          </w:p>
        </w:tc>
        <w:tc>
          <w:tcPr>
            <w:tcW w:w="1276" w:type="dxa"/>
            <w:vAlign w:val="center"/>
          </w:tcPr>
          <w:p w14:paraId="5E58B712" w14:textId="77777777" w:rsidR="00AA731D" w:rsidRPr="00D55928" w:rsidRDefault="00AA731D" w:rsidP="0096366F">
            <w:pPr>
              <w:spacing w:line="360" w:lineRule="exact"/>
              <w:jc w:val="center"/>
              <w:rPr>
                <w:szCs w:val="21"/>
              </w:rPr>
            </w:pPr>
          </w:p>
        </w:tc>
        <w:tc>
          <w:tcPr>
            <w:tcW w:w="1275" w:type="dxa"/>
            <w:vAlign w:val="center"/>
          </w:tcPr>
          <w:p w14:paraId="0C741BE9" w14:textId="77777777" w:rsidR="00AA731D" w:rsidRPr="00D55928" w:rsidRDefault="00AA731D" w:rsidP="0096366F">
            <w:pPr>
              <w:spacing w:line="360" w:lineRule="exact"/>
              <w:jc w:val="center"/>
              <w:rPr>
                <w:szCs w:val="21"/>
              </w:rPr>
            </w:pPr>
          </w:p>
        </w:tc>
        <w:tc>
          <w:tcPr>
            <w:tcW w:w="1985" w:type="dxa"/>
            <w:vAlign w:val="center"/>
          </w:tcPr>
          <w:p w14:paraId="5D5F8279" w14:textId="77777777" w:rsidR="00AA731D" w:rsidRPr="00D55928" w:rsidRDefault="00AA731D" w:rsidP="0096366F">
            <w:pPr>
              <w:spacing w:line="360" w:lineRule="exact"/>
              <w:jc w:val="center"/>
              <w:rPr>
                <w:szCs w:val="21"/>
              </w:rPr>
            </w:pPr>
          </w:p>
        </w:tc>
      </w:tr>
      <w:tr w:rsidR="00AA731D" w14:paraId="7B53614C" w14:textId="77777777" w:rsidTr="0096366F">
        <w:trPr>
          <w:trHeight w:val="262"/>
        </w:trPr>
        <w:tc>
          <w:tcPr>
            <w:tcW w:w="1701" w:type="dxa"/>
            <w:vAlign w:val="center"/>
          </w:tcPr>
          <w:p w14:paraId="62D6000D" w14:textId="77777777" w:rsidR="00AA731D" w:rsidRPr="00D55928" w:rsidRDefault="00AA731D" w:rsidP="0096366F">
            <w:pPr>
              <w:spacing w:line="360" w:lineRule="exact"/>
              <w:jc w:val="center"/>
              <w:rPr>
                <w:szCs w:val="21"/>
              </w:rPr>
            </w:pPr>
          </w:p>
        </w:tc>
        <w:tc>
          <w:tcPr>
            <w:tcW w:w="1276" w:type="dxa"/>
            <w:vAlign w:val="center"/>
          </w:tcPr>
          <w:p w14:paraId="46CCDEFE" w14:textId="77777777" w:rsidR="00AA731D" w:rsidRPr="00D55928" w:rsidRDefault="00AA731D" w:rsidP="0096366F">
            <w:pPr>
              <w:spacing w:line="360" w:lineRule="exact"/>
              <w:jc w:val="center"/>
              <w:rPr>
                <w:szCs w:val="21"/>
              </w:rPr>
            </w:pPr>
          </w:p>
        </w:tc>
        <w:tc>
          <w:tcPr>
            <w:tcW w:w="1276" w:type="dxa"/>
            <w:vAlign w:val="center"/>
          </w:tcPr>
          <w:p w14:paraId="3C93A22C" w14:textId="77777777" w:rsidR="00AA731D" w:rsidRPr="00D55928" w:rsidRDefault="00AA731D" w:rsidP="0096366F">
            <w:pPr>
              <w:spacing w:line="360" w:lineRule="exact"/>
              <w:jc w:val="center"/>
              <w:rPr>
                <w:szCs w:val="21"/>
              </w:rPr>
            </w:pPr>
          </w:p>
        </w:tc>
        <w:tc>
          <w:tcPr>
            <w:tcW w:w="1276" w:type="dxa"/>
            <w:vAlign w:val="center"/>
          </w:tcPr>
          <w:p w14:paraId="06C13B0B" w14:textId="77777777" w:rsidR="00AA731D" w:rsidRPr="00D55928" w:rsidRDefault="00AA731D" w:rsidP="0096366F">
            <w:pPr>
              <w:spacing w:line="360" w:lineRule="exact"/>
              <w:jc w:val="center"/>
              <w:rPr>
                <w:szCs w:val="21"/>
              </w:rPr>
            </w:pPr>
          </w:p>
        </w:tc>
        <w:tc>
          <w:tcPr>
            <w:tcW w:w="1275" w:type="dxa"/>
            <w:vAlign w:val="center"/>
          </w:tcPr>
          <w:p w14:paraId="3E02CC4B" w14:textId="77777777" w:rsidR="00AA731D" w:rsidRPr="00D55928" w:rsidRDefault="00AA731D" w:rsidP="0096366F">
            <w:pPr>
              <w:spacing w:line="360" w:lineRule="exact"/>
              <w:jc w:val="center"/>
              <w:rPr>
                <w:szCs w:val="21"/>
              </w:rPr>
            </w:pPr>
          </w:p>
        </w:tc>
        <w:tc>
          <w:tcPr>
            <w:tcW w:w="1985" w:type="dxa"/>
            <w:vAlign w:val="center"/>
          </w:tcPr>
          <w:p w14:paraId="0C643509" w14:textId="77777777" w:rsidR="00AA731D" w:rsidRPr="00D55928" w:rsidRDefault="00AA731D" w:rsidP="0096366F">
            <w:pPr>
              <w:spacing w:line="360" w:lineRule="exact"/>
              <w:jc w:val="center"/>
              <w:rPr>
                <w:szCs w:val="21"/>
              </w:rPr>
            </w:pPr>
          </w:p>
        </w:tc>
      </w:tr>
      <w:tr w:rsidR="00AA731D" w14:paraId="72A525E9" w14:textId="77777777" w:rsidTr="0096366F">
        <w:trPr>
          <w:trHeight w:val="70"/>
        </w:trPr>
        <w:tc>
          <w:tcPr>
            <w:tcW w:w="1701" w:type="dxa"/>
            <w:vAlign w:val="center"/>
          </w:tcPr>
          <w:p w14:paraId="48C8A84E" w14:textId="77777777" w:rsidR="00AA731D" w:rsidRPr="00D55928" w:rsidRDefault="00AA731D" w:rsidP="0096366F">
            <w:pPr>
              <w:spacing w:line="360" w:lineRule="exact"/>
              <w:jc w:val="center"/>
              <w:rPr>
                <w:szCs w:val="21"/>
              </w:rPr>
            </w:pPr>
          </w:p>
        </w:tc>
        <w:tc>
          <w:tcPr>
            <w:tcW w:w="1276" w:type="dxa"/>
            <w:vAlign w:val="center"/>
          </w:tcPr>
          <w:p w14:paraId="54ED9060" w14:textId="77777777" w:rsidR="00AA731D" w:rsidRPr="00D55928" w:rsidRDefault="00AA731D" w:rsidP="0096366F">
            <w:pPr>
              <w:spacing w:line="360" w:lineRule="exact"/>
              <w:jc w:val="center"/>
              <w:rPr>
                <w:szCs w:val="21"/>
              </w:rPr>
            </w:pPr>
          </w:p>
        </w:tc>
        <w:tc>
          <w:tcPr>
            <w:tcW w:w="1276" w:type="dxa"/>
            <w:vAlign w:val="center"/>
          </w:tcPr>
          <w:p w14:paraId="38C89D20" w14:textId="77777777" w:rsidR="00AA731D" w:rsidRPr="00D55928" w:rsidRDefault="00AA731D" w:rsidP="0096366F">
            <w:pPr>
              <w:spacing w:line="360" w:lineRule="exact"/>
              <w:jc w:val="center"/>
              <w:rPr>
                <w:szCs w:val="21"/>
              </w:rPr>
            </w:pPr>
          </w:p>
        </w:tc>
        <w:tc>
          <w:tcPr>
            <w:tcW w:w="1276" w:type="dxa"/>
            <w:vAlign w:val="center"/>
          </w:tcPr>
          <w:p w14:paraId="03409DD5" w14:textId="77777777" w:rsidR="00AA731D" w:rsidRPr="00D55928" w:rsidRDefault="00AA731D" w:rsidP="0096366F">
            <w:pPr>
              <w:spacing w:line="360" w:lineRule="exact"/>
              <w:jc w:val="center"/>
              <w:rPr>
                <w:szCs w:val="21"/>
              </w:rPr>
            </w:pPr>
          </w:p>
        </w:tc>
        <w:tc>
          <w:tcPr>
            <w:tcW w:w="1275" w:type="dxa"/>
            <w:vAlign w:val="center"/>
          </w:tcPr>
          <w:p w14:paraId="60F3B99C" w14:textId="77777777" w:rsidR="00AA731D" w:rsidRPr="00D55928" w:rsidRDefault="00AA731D" w:rsidP="0096366F">
            <w:pPr>
              <w:spacing w:line="360" w:lineRule="exact"/>
              <w:jc w:val="center"/>
              <w:rPr>
                <w:szCs w:val="21"/>
              </w:rPr>
            </w:pPr>
          </w:p>
        </w:tc>
        <w:tc>
          <w:tcPr>
            <w:tcW w:w="1985" w:type="dxa"/>
            <w:vAlign w:val="center"/>
          </w:tcPr>
          <w:p w14:paraId="01248F96" w14:textId="77777777" w:rsidR="00AA731D" w:rsidRPr="00D55928" w:rsidRDefault="00AA731D" w:rsidP="0096366F">
            <w:pPr>
              <w:spacing w:line="360" w:lineRule="exact"/>
              <w:jc w:val="center"/>
              <w:rPr>
                <w:szCs w:val="21"/>
              </w:rPr>
            </w:pPr>
          </w:p>
        </w:tc>
      </w:tr>
      <w:tr w:rsidR="00AA731D" w14:paraId="52373E44" w14:textId="77777777" w:rsidTr="0096366F">
        <w:trPr>
          <w:trHeight w:val="70"/>
        </w:trPr>
        <w:tc>
          <w:tcPr>
            <w:tcW w:w="1701" w:type="dxa"/>
            <w:vAlign w:val="center"/>
          </w:tcPr>
          <w:p w14:paraId="44AC533B" w14:textId="77777777" w:rsidR="00AA731D" w:rsidRPr="00D55928" w:rsidRDefault="00AA731D" w:rsidP="0096366F">
            <w:pPr>
              <w:spacing w:line="360" w:lineRule="exact"/>
              <w:jc w:val="center"/>
              <w:rPr>
                <w:szCs w:val="21"/>
              </w:rPr>
            </w:pPr>
          </w:p>
        </w:tc>
        <w:tc>
          <w:tcPr>
            <w:tcW w:w="1276" w:type="dxa"/>
            <w:vAlign w:val="center"/>
          </w:tcPr>
          <w:p w14:paraId="2201DFEB" w14:textId="77777777" w:rsidR="00AA731D" w:rsidRPr="00D55928" w:rsidRDefault="00AA731D" w:rsidP="0096366F">
            <w:pPr>
              <w:spacing w:line="360" w:lineRule="exact"/>
              <w:jc w:val="center"/>
              <w:rPr>
                <w:szCs w:val="21"/>
              </w:rPr>
            </w:pPr>
          </w:p>
        </w:tc>
        <w:tc>
          <w:tcPr>
            <w:tcW w:w="1276" w:type="dxa"/>
            <w:vAlign w:val="center"/>
          </w:tcPr>
          <w:p w14:paraId="3CF7F9E9" w14:textId="77777777" w:rsidR="00AA731D" w:rsidRPr="00D55928" w:rsidRDefault="00AA731D" w:rsidP="0096366F">
            <w:pPr>
              <w:spacing w:line="360" w:lineRule="exact"/>
              <w:jc w:val="center"/>
              <w:rPr>
                <w:szCs w:val="21"/>
              </w:rPr>
            </w:pPr>
          </w:p>
        </w:tc>
        <w:tc>
          <w:tcPr>
            <w:tcW w:w="1276" w:type="dxa"/>
            <w:vAlign w:val="center"/>
          </w:tcPr>
          <w:p w14:paraId="103B3AB0" w14:textId="77777777" w:rsidR="00AA731D" w:rsidRPr="00D55928" w:rsidRDefault="00AA731D" w:rsidP="0096366F">
            <w:pPr>
              <w:spacing w:line="360" w:lineRule="exact"/>
              <w:jc w:val="center"/>
              <w:rPr>
                <w:szCs w:val="21"/>
              </w:rPr>
            </w:pPr>
          </w:p>
        </w:tc>
        <w:tc>
          <w:tcPr>
            <w:tcW w:w="1275" w:type="dxa"/>
            <w:vAlign w:val="center"/>
          </w:tcPr>
          <w:p w14:paraId="4B4719A6" w14:textId="77777777" w:rsidR="00AA731D" w:rsidRPr="00D55928" w:rsidRDefault="00AA731D" w:rsidP="0096366F">
            <w:pPr>
              <w:spacing w:line="360" w:lineRule="exact"/>
              <w:jc w:val="center"/>
              <w:rPr>
                <w:szCs w:val="21"/>
              </w:rPr>
            </w:pPr>
          </w:p>
        </w:tc>
        <w:tc>
          <w:tcPr>
            <w:tcW w:w="1985" w:type="dxa"/>
            <w:vAlign w:val="center"/>
          </w:tcPr>
          <w:p w14:paraId="01AFD97D" w14:textId="77777777" w:rsidR="00AA731D" w:rsidRPr="00D55928" w:rsidRDefault="00AA731D" w:rsidP="0096366F">
            <w:pPr>
              <w:spacing w:line="360" w:lineRule="exact"/>
              <w:jc w:val="center"/>
              <w:rPr>
                <w:szCs w:val="21"/>
              </w:rPr>
            </w:pPr>
          </w:p>
        </w:tc>
      </w:tr>
      <w:tr w:rsidR="00AA731D" w14:paraId="47FC1ED0" w14:textId="77777777" w:rsidTr="0096366F">
        <w:trPr>
          <w:trHeight w:val="70"/>
        </w:trPr>
        <w:tc>
          <w:tcPr>
            <w:tcW w:w="1701" w:type="dxa"/>
            <w:vAlign w:val="center"/>
          </w:tcPr>
          <w:p w14:paraId="2C5C96D7" w14:textId="77777777" w:rsidR="00AA731D" w:rsidRPr="00D55928" w:rsidRDefault="00AA731D" w:rsidP="0096366F">
            <w:pPr>
              <w:spacing w:line="360" w:lineRule="exact"/>
              <w:jc w:val="center"/>
              <w:rPr>
                <w:szCs w:val="21"/>
              </w:rPr>
            </w:pPr>
          </w:p>
        </w:tc>
        <w:tc>
          <w:tcPr>
            <w:tcW w:w="1276" w:type="dxa"/>
            <w:vAlign w:val="center"/>
          </w:tcPr>
          <w:p w14:paraId="7713824E" w14:textId="77777777" w:rsidR="00AA731D" w:rsidRPr="00D55928" w:rsidRDefault="00AA731D" w:rsidP="0096366F">
            <w:pPr>
              <w:spacing w:line="360" w:lineRule="exact"/>
              <w:jc w:val="center"/>
              <w:rPr>
                <w:szCs w:val="21"/>
              </w:rPr>
            </w:pPr>
          </w:p>
        </w:tc>
        <w:tc>
          <w:tcPr>
            <w:tcW w:w="1276" w:type="dxa"/>
            <w:vAlign w:val="center"/>
          </w:tcPr>
          <w:p w14:paraId="427AE020" w14:textId="77777777" w:rsidR="00AA731D" w:rsidRPr="00D55928" w:rsidRDefault="00AA731D" w:rsidP="0096366F">
            <w:pPr>
              <w:spacing w:line="360" w:lineRule="exact"/>
              <w:jc w:val="center"/>
              <w:rPr>
                <w:szCs w:val="21"/>
              </w:rPr>
            </w:pPr>
          </w:p>
        </w:tc>
        <w:tc>
          <w:tcPr>
            <w:tcW w:w="1276" w:type="dxa"/>
            <w:vAlign w:val="center"/>
          </w:tcPr>
          <w:p w14:paraId="7EF4F3C7" w14:textId="77777777" w:rsidR="00AA731D" w:rsidRPr="00D55928" w:rsidRDefault="00AA731D" w:rsidP="0096366F">
            <w:pPr>
              <w:spacing w:line="360" w:lineRule="exact"/>
              <w:jc w:val="center"/>
              <w:rPr>
                <w:szCs w:val="21"/>
              </w:rPr>
            </w:pPr>
          </w:p>
        </w:tc>
        <w:tc>
          <w:tcPr>
            <w:tcW w:w="1275" w:type="dxa"/>
            <w:vAlign w:val="center"/>
          </w:tcPr>
          <w:p w14:paraId="1639166D" w14:textId="77777777" w:rsidR="00AA731D" w:rsidRPr="00D55928" w:rsidRDefault="00AA731D" w:rsidP="0096366F">
            <w:pPr>
              <w:spacing w:line="360" w:lineRule="exact"/>
              <w:jc w:val="center"/>
              <w:rPr>
                <w:szCs w:val="21"/>
              </w:rPr>
            </w:pPr>
          </w:p>
        </w:tc>
        <w:tc>
          <w:tcPr>
            <w:tcW w:w="1985" w:type="dxa"/>
            <w:vAlign w:val="center"/>
          </w:tcPr>
          <w:p w14:paraId="271E1443" w14:textId="77777777" w:rsidR="00AA731D" w:rsidRPr="00D55928" w:rsidRDefault="00AA731D" w:rsidP="0096366F">
            <w:pPr>
              <w:spacing w:line="360" w:lineRule="exact"/>
              <w:jc w:val="center"/>
              <w:rPr>
                <w:szCs w:val="21"/>
              </w:rPr>
            </w:pPr>
          </w:p>
        </w:tc>
      </w:tr>
      <w:tr w:rsidR="00AA731D" w14:paraId="605E3BCA" w14:textId="77777777" w:rsidTr="0096366F">
        <w:trPr>
          <w:trHeight w:val="70"/>
        </w:trPr>
        <w:tc>
          <w:tcPr>
            <w:tcW w:w="1701" w:type="dxa"/>
            <w:vAlign w:val="center"/>
          </w:tcPr>
          <w:p w14:paraId="2E36EE8D" w14:textId="77777777" w:rsidR="00AA731D" w:rsidRPr="00D55928" w:rsidRDefault="00AA731D" w:rsidP="0096366F">
            <w:pPr>
              <w:spacing w:line="360" w:lineRule="exact"/>
              <w:jc w:val="center"/>
              <w:rPr>
                <w:szCs w:val="21"/>
              </w:rPr>
            </w:pPr>
          </w:p>
        </w:tc>
        <w:tc>
          <w:tcPr>
            <w:tcW w:w="1276" w:type="dxa"/>
            <w:vAlign w:val="center"/>
          </w:tcPr>
          <w:p w14:paraId="0C6A5AA9" w14:textId="77777777" w:rsidR="00AA731D" w:rsidRPr="00D55928" w:rsidRDefault="00AA731D" w:rsidP="0096366F">
            <w:pPr>
              <w:spacing w:line="360" w:lineRule="exact"/>
              <w:jc w:val="center"/>
              <w:rPr>
                <w:szCs w:val="21"/>
              </w:rPr>
            </w:pPr>
          </w:p>
        </w:tc>
        <w:tc>
          <w:tcPr>
            <w:tcW w:w="1276" w:type="dxa"/>
            <w:vAlign w:val="center"/>
          </w:tcPr>
          <w:p w14:paraId="6724CB27" w14:textId="77777777" w:rsidR="00AA731D" w:rsidRPr="00D55928" w:rsidRDefault="00AA731D" w:rsidP="0096366F">
            <w:pPr>
              <w:spacing w:line="360" w:lineRule="exact"/>
              <w:jc w:val="center"/>
              <w:rPr>
                <w:szCs w:val="21"/>
              </w:rPr>
            </w:pPr>
          </w:p>
        </w:tc>
        <w:tc>
          <w:tcPr>
            <w:tcW w:w="1276" w:type="dxa"/>
            <w:vAlign w:val="center"/>
          </w:tcPr>
          <w:p w14:paraId="09927522" w14:textId="77777777" w:rsidR="00AA731D" w:rsidRPr="00D55928" w:rsidRDefault="00AA731D" w:rsidP="0096366F">
            <w:pPr>
              <w:spacing w:line="360" w:lineRule="exact"/>
              <w:jc w:val="center"/>
              <w:rPr>
                <w:szCs w:val="21"/>
              </w:rPr>
            </w:pPr>
          </w:p>
        </w:tc>
        <w:tc>
          <w:tcPr>
            <w:tcW w:w="1275" w:type="dxa"/>
            <w:vAlign w:val="center"/>
          </w:tcPr>
          <w:p w14:paraId="52A44449" w14:textId="77777777" w:rsidR="00AA731D" w:rsidRPr="00D55928" w:rsidRDefault="00AA731D" w:rsidP="0096366F">
            <w:pPr>
              <w:spacing w:line="360" w:lineRule="exact"/>
              <w:jc w:val="center"/>
              <w:rPr>
                <w:szCs w:val="21"/>
              </w:rPr>
            </w:pPr>
          </w:p>
        </w:tc>
        <w:tc>
          <w:tcPr>
            <w:tcW w:w="1985" w:type="dxa"/>
            <w:vAlign w:val="center"/>
          </w:tcPr>
          <w:p w14:paraId="02DC816F" w14:textId="77777777" w:rsidR="00AA731D" w:rsidRPr="00D55928" w:rsidRDefault="00AA731D" w:rsidP="0096366F">
            <w:pPr>
              <w:spacing w:line="360" w:lineRule="exact"/>
              <w:jc w:val="center"/>
              <w:rPr>
                <w:szCs w:val="21"/>
              </w:rPr>
            </w:pPr>
          </w:p>
        </w:tc>
      </w:tr>
      <w:tr w:rsidR="00AA731D" w14:paraId="59E3723B" w14:textId="77777777" w:rsidTr="0096366F">
        <w:tc>
          <w:tcPr>
            <w:tcW w:w="2977" w:type="dxa"/>
            <w:gridSpan w:val="2"/>
            <w:vAlign w:val="center"/>
          </w:tcPr>
          <w:p w14:paraId="1A28A4A1" w14:textId="77777777" w:rsidR="00AA731D" w:rsidRPr="00D55928" w:rsidRDefault="00AA731D" w:rsidP="0096366F">
            <w:pPr>
              <w:spacing w:line="360" w:lineRule="exact"/>
              <w:jc w:val="center"/>
              <w:rPr>
                <w:szCs w:val="21"/>
              </w:rPr>
            </w:pPr>
            <w:r w:rsidRPr="00D55928">
              <w:rPr>
                <w:rFonts w:hAnsi="宋体"/>
                <w:szCs w:val="21"/>
              </w:rPr>
              <w:t>扩展不确定度（</w:t>
            </w:r>
            <w:r w:rsidRPr="00D55928">
              <w:rPr>
                <w:i/>
                <w:szCs w:val="21"/>
              </w:rPr>
              <w:t>k</w:t>
            </w:r>
            <w:r w:rsidRPr="00D55928">
              <w:rPr>
                <w:szCs w:val="21"/>
              </w:rPr>
              <w:t>=2</w:t>
            </w:r>
            <w:r w:rsidRPr="00D55928">
              <w:rPr>
                <w:rFonts w:hAnsi="宋体"/>
                <w:szCs w:val="21"/>
              </w:rPr>
              <w:t>）</w:t>
            </w:r>
          </w:p>
        </w:tc>
        <w:tc>
          <w:tcPr>
            <w:tcW w:w="5812" w:type="dxa"/>
            <w:gridSpan w:val="4"/>
            <w:vAlign w:val="center"/>
          </w:tcPr>
          <w:p w14:paraId="244082B7" w14:textId="77777777" w:rsidR="00AA731D" w:rsidRPr="00D55928" w:rsidRDefault="00AA731D" w:rsidP="0096366F">
            <w:pPr>
              <w:spacing w:line="360" w:lineRule="exact"/>
              <w:jc w:val="center"/>
              <w:rPr>
                <w:szCs w:val="21"/>
              </w:rPr>
            </w:pPr>
          </w:p>
        </w:tc>
      </w:tr>
    </w:tbl>
    <w:p w14:paraId="05A233C7" w14:textId="77777777" w:rsidR="00AA731D" w:rsidRDefault="00AA731D" w:rsidP="00AA731D">
      <w:pPr>
        <w:spacing w:line="560" w:lineRule="exact"/>
        <w:ind w:right="108"/>
      </w:pPr>
      <w:r>
        <w:rPr>
          <w:rFonts w:ascii="宋体" w:hAnsi="宋体" w:hint="eastAsia"/>
          <w:sz w:val="24"/>
        </w:rPr>
        <w:t>4、平行度</w:t>
      </w:r>
      <w:r>
        <w:t>__________</w:t>
      </w:r>
    </w:p>
    <w:p w14:paraId="3AA913D0" w14:textId="77777777" w:rsidR="00AA731D" w:rsidRDefault="00AA731D" w:rsidP="00AA731D">
      <w:pPr>
        <w:pStyle w:val="afffff1"/>
        <w:numPr>
          <w:ilvl w:val="0"/>
          <w:numId w:val="14"/>
        </w:numPr>
        <w:spacing w:line="360" w:lineRule="auto"/>
        <w:ind w:right="105" w:firstLineChars="0"/>
      </w:pPr>
      <w:r>
        <w:t>电动式升降板</w:t>
      </w:r>
      <w:r>
        <w:rPr>
          <w:rFonts w:hint="eastAsia"/>
        </w:rPr>
        <w:t>行程速率</w:t>
      </w:r>
    </w:p>
    <w:tbl>
      <w:tblPr>
        <w:tblW w:w="8762" w:type="dxa"/>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07"/>
        <w:gridCol w:w="1134"/>
        <w:gridCol w:w="1134"/>
        <w:gridCol w:w="1985"/>
        <w:gridCol w:w="1701"/>
        <w:gridCol w:w="1701"/>
      </w:tblGrid>
      <w:tr w:rsidR="00AA731D" w14:paraId="5A2A9D8E" w14:textId="77777777" w:rsidTr="0096366F">
        <w:tc>
          <w:tcPr>
            <w:tcW w:w="3375" w:type="dxa"/>
            <w:gridSpan w:val="3"/>
            <w:tcBorders>
              <w:top w:val="single" w:sz="4" w:space="0" w:color="auto"/>
              <w:left w:val="single" w:sz="4" w:space="0" w:color="auto"/>
              <w:bottom w:val="single" w:sz="4" w:space="0" w:color="auto"/>
              <w:right w:val="single" w:sz="4" w:space="0" w:color="auto"/>
            </w:tcBorders>
            <w:vAlign w:val="center"/>
          </w:tcPr>
          <w:p w14:paraId="0369E716" w14:textId="77777777" w:rsidR="00AA731D" w:rsidRPr="00D55928" w:rsidRDefault="00AA731D" w:rsidP="0096366F">
            <w:pPr>
              <w:spacing w:line="360" w:lineRule="auto"/>
              <w:ind w:firstLine="57"/>
              <w:jc w:val="center"/>
              <w:rPr>
                <w:rFonts w:hAnsi="宋体"/>
                <w:position w:val="-12"/>
                <w:szCs w:val="21"/>
              </w:rPr>
            </w:pPr>
            <w:r w:rsidRPr="00D55928">
              <w:rPr>
                <w:rFonts w:hAnsi="宋体"/>
                <w:position w:val="-12"/>
                <w:szCs w:val="21"/>
              </w:rPr>
              <w:t>百分表示值</w:t>
            </w:r>
          </w:p>
          <w:p w14:paraId="10D2E646" w14:textId="77777777" w:rsidR="00AA731D" w:rsidRPr="00D55928" w:rsidRDefault="00AA731D" w:rsidP="0096366F">
            <w:pPr>
              <w:spacing w:line="360" w:lineRule="auto"/>
              <w:ind w:firstLine="57"/>
              <w:jc w:val="center"/>
              <w:rPr>
                <w:position w:val="-12"/>
                <w:szCs w:val="21"/>
              </w:rPr>
            </w:pPr>
            <w:r w:rsidRPr="00D55928">
              <w:rPr>
                <w:rFonts w:hAnsi="宋体"/>
                <w:position w:val="-12"/>
                <w:szCs w:val="21"/>
              </w:rPr>
              <w:t>（</w:t>
            </w:r>
            <w:r w:rsidRPr="00D55928">
              <w:rPr>
                <w:position w:val="-12"/>
                <w:szCs w:val="21"/>
              </w:rPr>
              <w:t>mm</w:t>
            </w:r>
            <w:r w:rsidRPr="00D55928">
              <w:rPr>
                <w:rFonts w:hAnsi="宋体"/>
                <w:position w:val="-12"/>
                <w:szCs w:val="21"/>
              </w:rPr>
              <w:t>）</w:t>
            </w:r>
          </w:p>
        </w:tc>
        <w:tc>
          <w:tcPr>
            <w:tcW w:w="1985" w:type="dxa"/>
            <w:vMerge w:val="restart"/>
            <w:tcBorders>
              <w:left w:val="nil"/>
              <w:right w:val="single" w:sz="4" w:space="0" w:color="auto"/>
            </w:tcBorders>
            <w:vAlign w:val="center"/>
          </w:tcPr>
          <w:p w14:paraId="05D8D683" w14:textId="77777777" w:rsidR="00AA731D" w:rsidRPr="00D55928" w:rsidRDefault="00AA731D" w:rsidP="0096366F">
            <w:pPr>
              <w:spacing w:line="360" w:lineRule="auto"/>
              <w:ind w:firstLine="57"/>
              <w:jc w:val="center"/>
              <w:rPr>
                <w:rFonts w:hAnsi="宋体"/>
                <w:szCs w:val="21"/>
              </w:rPr>
            </w:pPr>
            <w:r w:rsidRPr="00D55928">
              <w:rPr>
                <w:rFonts w:hAnsi="宋体"/>
                <w:szCs w:val="21"/>
              </w:rPr>
              <w:t>平均行程速率</w:t>
            </w:r>
          </w:p>
          <w:p w14:paraId="6AAA1337" w14:textId="77777777" w:rsidR="00AA731D" w:rsidRPr="00D55928" w:rsidRDefault="00AA731D" w:rsidP="0096366F">
            <w:pPr>
              <w:spacing w:line="360" w:lineRule="auto"/>
              <w:ind w:firstLine="57"/>
              <w:jc w:val="center"/>
              <w:rPr>
                <w:szCs w:val="21"/>
              </w:rPr>
            </w:pPr>
            <w:r w:rsidRPr="00D55928">
              <w:rPr>
                <w:rFonts w:hAnsi="宋体"/>
                <w:szCs w:val="21"/>
              </w:rPr>
              <w:t>（</w:t>
            </w:r>
            <w:r w:rsidRPr="00D55928">
              <w:rPr>
                <w:szCs w:val="21"/>
              </w:rPr>
              <w:t>mm/min</w:t>
            </w:r>
            <w:r w:rsidRPr="00D55928">
              <w:rPr>
                <w:rFonts w:hAnsi="宋体"/>
                <w:szCs w:val="21"/>
              </w:rPr>
              <w:t>）</w:t>
            </w:r>
          </w:p>
        </w:tc>
        <w:tc>
          <w:tcPr>
            <w:tcW w:w="1701" w:type="dxa"/>
            <w:vMerge w:val="restart"/>
            <w:tcBorders>
              <w:left w:val="nil"/>
              <w:right w:val="single" w:sz="4" w:space="0" w:color="auto"/>
            </w:tcBorders>
            <w:vAlign w:val="center"/>
          </w:tcPr>
          <w:p w14:paraId="19B00497" w14:textId="77777777" w:rsidR="00AA731D" w:rsidRPr="00D55928" w:rsidRDefault="00AA731D" w:rsidP="0096366F">
            <w:pPr>
              <w:spacing w:line="360" w:lineRule="auto"/>
              <w:ind w:firstLine="57"/>
              <w:jc w:val="center"/>
              <w:rPr>
                <w:rFonts w:hAnsi="宋体"/>
                <w:szCs w:val="21"/>
              </w:rPr>
            </w:pPr>
            <w:r w:rsidRPr="00D55928">
              <w:rPr>
                <w:rFonts w:hAnsi="宋体"/>
                <w:szCs w:val="21"/>
              </w:rPr>
              <w:t>标称速率</w:t>
            </w:r>
          </w:p>
          <w:p w14:paraId="10ACE602" w14:textId="77777777" w:rsidR="00AA731D" w:rsidRPr="00D55928" w:rsidRDefault="00AA731D" w:rsidP="0096366F">
            <w:pPr>
              <w:spacing w:line="360" w:lineRule="auto"/>
              <w:ind w:firstLine="57"/>
              <w:jc w:val="center"/>
              <w:rPr>
                <w:szCs w:val="21"/>
              </w:rPr>
            </w:pPr>
            <w:r w:rsidRPr="00D55928">
              <w:rPr>
                <w:rFonts w:hAnsi="宋体"/>
                <w:szCs w:val="21"/>
              </w:rPr>
              <w:t>（</w:t>
            </w:r>
            <w:r w:rsidRPr="00D55928">
              <w:rPr>
                <w:szCs w:val="21"/>
              </w:rPr>
              <w:t>mm/min</w:t>
            </w:r>
            <w:r w:rsidRPr="00D55928">
              <w:rPr>
                <w:rFonts w:hAnsi="宋体"/>
                <w:szCs w:val="21"/>
              </w:rPr>
              <w:t>）</w:t>
            </w:r>
          </w:p>
        </w:tc>
        <w:tc>
          <w:tcPr>
            <w:tcW w:w="1701" w:type="dxa"/>
            <w:vMerge w:val="restart"/>
            <w:tcBorders>
              <w:left w:val="nil"/>
              <w:right w:val="single" w:sz="4" w:space="0" w:color="auto"/>
            </w:tcBorders>
            <w:vAlign w:val="center"/>
          </w:tcPr>
          <w:p w14:paraId="54008356" w14:textId="77777777" w:rsidR="00AA731D" w:rsidRPr="00D55928" w:rsidRDefault="00AA731D" w:rsidP="0096366F">
            <w:pPr>
              <w:spacing w:line="360" w:lineRule="auto"/>
              <w:ind w:firstLine="57"/>
              <w:jc w:val="center"/>
              <w:rPr>
                <w:rFonts w:hAnsi="宋体"/>
                <w:szCs w:val="21"/>
              </w:rPr>
            </w:pPr>
            <w:r w:rsidRPr="00D55928">
              <w:rPr>
                <w:rFonts w:hAnsi="宋体"/>
                <w:szCs w:val="21"/>
              </w:rPr>
              <w:t>示值误差</w:t>
            </w:r>
          </w:p>
          <w:p w14:paraId="32BB6551" w14:textId="77777777" w:rsidR="00AA731D" w:rsidRPr="00D55928" w:rsidRDefault="00AA731D" w:rsidP="0096366F">
            <w:pPr>
              <w:spacing w:line="360" w:lineRule="auto"/>
              <w:ind w:firstLine="57"/>
              <w:jc w:val="center"/>
              <w:rPr>
                <w:szCs w:val="21"/>
              </w:rPr>
            </w:pPr>
            <w:r w:rsidRPr="00D55928">
              <w:rPr>
                <w:rFonts w:hAnsi="宋体"/>
                <w:szCs w:val="21"/>
              </w:rPr>
              <w:t>（</w:t>
            </w:r>
            <w:r w:rsidRPr="00D55928">
              <w:rPr>
                <w:szCs w:val="21"/>
              </w:rPr>
              <w:t>%</w:t>
            </w:r>
            <w:r w:rsidRPr="00D55928">
              <w:rPr>
                <w:rFonts w:hAnsi="宋体"/>
                <w:szCs w:val="21"/>
              </w:rPr>
              <w:t>）</w:t>
            </w:r>
          </w:p>
        </w:tc>
      </w:tr>
      <w:tr w:rsidR="00AA731D" w14:paraId="11DC2356" w14:textId="77777777" w:rsidTr="0096366F">
        <w:tc>
          <w:tcPr>
            <w:tcW w:w="1107" w:type="dxa"/>
            <w:tcBorders>
              <w:top w:val="single" w:sz="4" w:space="0" w:color="auto"/>
              <w:left w:val="single" w:sz="4" w:space="0" w:color="auto"/>
              <w:bottom w:val="single" w:sz="4" w:space="0" w:color="auto"/>
              <w:right w:val="single" w:sz="4" w:space="0" w:color="auto"/>
            </w:tcBorders>
            <w:vAlign w:val="center"/>
          </w:tcPr>
          <w:p w14:paraId="2FEB3537" w14:textId="77777777" w:rsidR="00AA731D" w:rsidRDefault="00AA731D" w:rsidP="0096366F">
            <w:pPr>
              <w:spacing w:line="360" w:lineRule="auto"/>
              <w:ind w:firstLine="57"/>
              <w:jc w:val="center"/>
              <w:rPr>
                <w:sz w:val="24"/>
              </w:rPr>
            </w:pPr>
            <w:r>
              <w:rPr>
                <w:sz w:val="24"/>
              </w:rPr>
              <w:t>1</w:t>
            </w:r>
          </w:p>
        </w:tc>
        <w:tc>
          <w:tcPr>
            <w:tcW w:w="1134" w:type="dxa"/>
            <w:tcBorders>
              <w:left w:val="nil"/>
              <w:right w:val="single" w:sz="4" w:space="0" w:color="auto"/>
            </w:tcBorders>
            <w:vAlign w:val="center"/>
          </w:tcPr>
          <w:p w14:paraId="6D6556A5" w14:textId="77777777" w:rsidR="00AA731D" w:rsidRDefault="00AA731D" w:rsidP="0096366F">
            <w:pPr>
              <w:spacing w:line="360" w:lineRule="auto"/>
              <w:ind w:firstLine="57"/>
              <w:jc w:val="center"/>
              <w:rPr>
                <w:sz w:val="24"/>
              </w:rPr>
            </w:pPr>
            <w:r>
              <w:rPr>
                <w:sz w:val="24"/>
              </w:rPr>
              <w:t>2</w:t>
            </w:r>
          </w:p>
        </w:tc>
        <w:tc>
          <w:tcPr>
            <w:tcW w:w="1134" w:type="dxa"/>
            <w:tcBorders>
              <w:left w:val="nil"/>
              <w:right w:val="single" w:sz="4" w:space="0" w:color="auto"/>
            </w:tcBorders>
            <w:vAlign w:val="center"/>
          </w:tcPr>
          <w:p w14:paraId="63B9E5B6" w14:textId="77777777" w:rsidR="00AA731D" w:rsidRPr="00D55928" w:rsidRDefault="00AA731D" w:rsidP="0096366F">
            <w:pPr>
              <w:spacing w:line="360" w:lineRule="auto"/>
              <w:ind w:firstLine="57"/>
              <w:jc w:val="center"/>
              <w:rPr>
                <w:szCs w:val="21"/>
              </w:rPr>
            </w:pPr>
            <w:r w:rsidRPr="00D55928">
              <w:rPr>
                <w:szCs w:val="21"/>
              </w:rPr>
              <w:t>3</w:t>
            </w:r>
          </w:p>
        </w:tc>
        <w:tc>
          <w:tcPr>
            <w:tcW w:w="1985" w:type="dxa"/>
            <w:vMerge/>
            <w:tcBorders>
              <w:left w:val="nil"/>
              <w:right w:val="single" w:sz="4" w:space="0" w:color="auto"/>
            </w:tcBorders>
            <w:vAlign w:val="center"/>
          </w:tcPr>
          <w:p w14:paraId="6DAE5500" w14:textId="77777777" w:rsidR="00AA731D" w:rsidRPr="00D55928" w:rsidRDefault="00AA731D" w:rsidP="0096366F">
            <w:pPr>
              <w:spacing w:line="360" w:lineRule="auto"/>
              <w:ind w:firstLine="57"/>
              <w:jc w:val="center"/>
              <w:rPr>
                <w:szCs w:val="21"/>
              </w:rPr>
            </w:pPr>
          </w:p>
        </w:tc>
        <w:tc>
          <w:tcPr>
            <w:tcW w:w="1701" w:type="dxa"/>
            <w:vMerge/>
            <w:tcBorders>
              <w:left w:val="nil"/>
              <w:right w:val="single" w:sz="4" w:space="0" w:color="auto"/>
            </w:tcBorders>
            <w:vAlign w:val="center"/>
          </w:tcPr>
          <w:p w14:paraId="53FFD1B1" w14:textId="77777777" w:rsidR="00AA731D" w:rsidRPr="00D55928" w:rsidRDefault="00AA731D" w:rsidP="0096366F">
            <w:pPr>
              <w:spacing w:line="360" w:lineRule="auto"/>
              <w:ind w:firstLine="57"/>
              <w:jc w:val="center"/>
              <w:rPr>
                <w:szCs w:val="21"/>
              </w:rPr>
            </w:pPr>
          </w:p>
        </w:tc>
        <w:tc>
          <w:tcPr>
            <w:tcW w:w="1701" w:type="dxa"/>
            <w:vMerge/>
            <w:tcBorders>
              <w:left w:val="nil"/>
              <w:right w:val="single" w:sz="4" w:space="0" w:color="auto"/>
            </w:tcBorders>
            <w:vAlign w:val="center"/>
          </w:tcPr>
          <w:p w14:paraId="181C5456" w14:textId="77777777" w:rsidR="00AA731D" w:rsidRPr="00D55928" w:rsidRDefault="00AA731D" w:rsidP="0096366F">
            <w:pPr>
              <w:spacing w:line="360" w:lineRule="auto"/>
              <w:ind w:firstLine="57"/>
              <w:jc w:val="center"/>
              <w:rPr>
                <w:szCs w:val="21"/>
              </w:rPr>
            </w:pPr>
          </w:p>
        </w:tc>
      </w:tr>
      <w:tr w:rsidR="00AA731D" w14:paraId="4C9424EF" w14:textId="77777777" w:rsidTr="0096366F">
        <w:tc>
          <w:tcPr>
            <w:tcW w:w="1107" w:type="dxa"/>
            <w:tcBorders>
              <w:top w:val="single" w:sz="4" w:space="0" w:color="auto"/>
              <w:left w:val="single" w:sz="4" w:space="0" w:color="auto"/>
              <w:bottom w:val="single" w:sz="4" w:space="0" w:color="auto"/>
              <w:right w:val="single" w:sz="4" w:space="0" w:color="auto"/>
            </w:tcBorders>
            <w:vAlign w:val="center"/>
          </w:tcPr>
          <w:p w14:paraId="454467A5" w14:textId="77777777" w:rsidR="00AA731D" w:rsidRDefault="00AA731D" w:rsidP="0096366F">
            <w:pPr>
              <w:spacing w:line="360" w:lineRule="auto"/>
              <w:ind w:firstLine="57"/>
              <w:jc w:val="center"/>
              <w:rPr>
                <w:sz w:val="24"/>
              </w:rPr>
            </w:pPr>
          </w:p>
        </w:tc>
        <w:tc>
          <w:tcPr>
            <w:tcW w:w="1134" w:type="dxa"/>
            <w:tcBorders>
              <w:left w:val="nil"/>
              <w:bottom w:val="single" w:sz="4" w:space="0" w:color="auto"/>
              <w:right w:val="single" w:sz="4" w:space="0" w:color="auto"/>
            </w:tcBorders>
            <w:vAlign w:val="center"/>
          </w:tcPr>
          <w:p w14:paraId="6C48F0C4" w14:textId="77777777" w:rsidR="00AA731D" w:rsidRDefault="00AA731D" w:rsidP="0096366F">
            <w:pPr>
              <w:spacing w:line="360" w:lineRule="auto"/>
              <w:ind w:firstLine="57"/>
              <w:jc w:val="center"/>
              <w:rPr>
                <w:sz w:val="24"/>
              </w:rPr>
            </w:pPr>
          </w:p>
        </w:tc>
        <w:tc>
          <w:tcPr>
            <w:tcW w:w="1134" w:type="dxa"/>
            <w:tcBorders>
              <w:left w:val="nil"/>
              <w:bottom w:val="single" w:sz="4" w:space="0" w:color="auto"/>
              <w:right w:val="single" w:sz="4" w:space="0" w:color="auto"/>
            </w:tcBorders>
            <w:vAlign w:val="center"/>
          </w:tcPr>
          <w:p w14:paraId="45498883" w14:textId="77777777" w:rsidR="00AA731D" w:rsidRPr="00D55928" w:rsidRDefault="00AA731D" w:rsidP="0096366F">
            <w:pPr>
              <w:spacing w:line="360" w:lineRule="auto"/>
              <w:ind w:firstLine="57"/>
              <w:jc w:val="center"/>
              <w:rPr>
                <w:szCs w:val="21"/>
              </w:rPr>
            </w:pPr>
          </w:p>
        </w:tc>
        <w:tc>
          <w:tcPr>
            <w:tcW w:w="1985" w:type="dxa"/>
            <w:tcBorders>
              <w:left w:val="nil"/>
              <w:bottom w:val="single" w:sz="4" w:space="0" w:color="auto"/>
              <w:right w:val="single" w:sz="4" w:space="0" w:color="auto"/>
            </w:tcBorders>
            <w:vAlign w:val="center"/>
          </w:tcPr>
          <w:p w14:paraId="3106E66D" w14:textId="77777777" w:rsidR="00AA731D" w:rsidRPr="00D55928" w:rsidRDefault="00AA731D" w:rsidP="0096366F">
            <w:pPr>
              <w:spacing w:line="360" w:lineRule="auto"/>
              <w:ind w:firstLine="57"/>
              <w:jc w:val="center"/>
              <w:rPr>
                <w:szCs w:val="21"/>
              </w:rPr>
            </w:pPr>
          </w:p>
        </w:tc>
        <w:tc>
          <w:tcPr>
            <w:tcW w:w="1701" w:type="dxa"/>
            <w:tcBorders>
              <w:left w:val="nil"/>
              <w:bottom w:val="single" w:sz="4" w:space="0" w:color="auto"/>
              <w:right w:val="single" w:sz="4" w:space="0" w:color="auto"/>
            </w:tcBorders>
            <w:vAlign w:val="center"/>
          </w:tcPr>
          <w:p w14:paraId="70C2BF75" w14:textId="77777777" w:rsidR="00AA731D" w:rsidRPr="00D55928" w:rsidRDefault="00AA731D" w:rsidP="0096366F">
            <w:pPr>
              <w:spacing w:line="360" w:lineRule="auto"/>
              <w:ind w:firstLine="57"/>
              <w:jc w:val="center"/>
              <w:rPr>
                <w:szCs w:val="21"/>
              </w:rPr>
            </w:pPr>
          </w:p>
        </w:tc>
        <w:tc>
          <w:tcPr>
            <w:tcW w:w="1701" w:type="dxa"/>
            <w:tcBorders>
              <w:left w:val="nil"/>
              <w:bottom w:val="single" w:sz="4" w:space="0" w:color="auto"/>
              <w:right w:val="single" w:sz="4" w:space="0" w:color="auto"/>
            </w:tcBorders>
            <w:vAlign w:val="center"/>
          </w:tcPr>
          <w:p w14:paraId="7A37DFDD" w14:textId="77777777" w:rsidR="00AA731D" w:rsidRPr="00D55928" w:rsidRDefault="00AA731D" w:rsidP="0096366F">
            <w:pPr>
              <w:spacing w:line="360" w:lineRule="auto"/>
              <w:ind w:firstLine="57"/>
              <w:jc w:val="center"/>
              <w:rPr>
                <w:szCs w:val="21"/>
              </w:rPr>
            </w:pPr>
          </w:p>
        </w:tc>
      </w:tr>
    </w:tbl>
    <w:p w14:paraId="6A59C435" w14:textId="77777777" w:rsidR="00AA731D" w:rsidRDefault="00AA731D" w:rsidP="00AA731D">
      <w:pPr>
        <w:pStyle w:val="afffff1"/>
        <w:numPr>
          <w:ilvl w:val="0"/>
          <w:numId w:val="14"/>
        </w:numPr>
        <w:spacing w:line="360" w:lineRule="auto"/>
        <w:ind w:right="105" w:firstLineChars="0"/>
      </w:pPr>
      <w:r>
        <w:rPr>
          <w:rFonts w:hint="eastAsia"/>
        </w:rPr>
        <w:t>重塑筒内径和高度</w:t>
      </w:r>
    </w:p>
    <w:p w14:paraId="10C907DD" w14:textId="77777777" w:rsidR="00AA731D" w:rsidRDefault="00AA731D" w:rsidP="00AA731D">
      <w:pPr>
        <w:spacing w:line="360" w:lineRule="auto"/>
        <w:ind w:right="105"/>
        <w:rPr>
          <w:sz w:val="24"/>
        </w:rPr>
      </w:pPr>
      <w:r>
        <w:rPr>
          <w:rFonts w:hint="eastAsia"/>
          <w:sz w:val="24"/>
        </w:rPr>
        <w:t>（</w:t>
      </w:r>
      <w:r>
        <w:rPr>
          <w:rFonts w:hint="eastAsia"/>
          <w:sz w:val="24"/>
        </w:rPr>
        <w:t>1</w:t>
      </w:r>
      <w:r>
        <w:rPr>
          <w:rFonts w:hint="eastAsia"/>
          <w:sz w:val="24"/>
        </w:rPr>
        <w:t>）内径</w:t>
      </w:r>
    </w:p>
    <w:tbl>
      <w:tblPr>
        <w:tblW w:w="86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45"/>
        <w:gridCol w:w="933"/>
        <w:gridCol w:w="933"/>
        <w:gridCol w:w="934"/>
        <w:gridCol w:w="1877"/>
        <w:gridCol w:w="1957"/>
      </w:tblGrid>
      <w:tr w:rsidR="00AA731D" w14:paraId="13D25248" w14:textId="77777777" w:rsidTr="0096366F">
        <w:trPr>
          <w:jc w:val="center"/>
        </w:trPr>
        <w:tc>
          <w:tcPr>
            <w:tcW w:w="2045" w:type="dxa"/>
            <w:vAlign w:val="center"/>
          </w:tcPr>
          <w:p w14:paraId="0B3F5E43" w14:textId="77777777" w:rsidR="00AA731D" w:rsidRPr="00D55928" w:rsidRDefault="00AA731D" w:rsidP="0096366F">
            <w:pPr>
              <w:pStyle w:val="afffff1"/>
              <w:spacing w:line="360" w:lineRule="auto"/>
              <w:ind w:left="1" w:right="105" w:firstLineChars="0" w:firstLine="0"/>
              <w:jc w:val="center"/>
              <w:rPr>
                <w:rFonts w:ascii="Times New Roman" w:hAnsi="Times New Roman" w:cs="Times New Roman"/>
                <w:sz w:val="21"/>
                <w:szCs w:val="21"/>
              </w:rPr>
            </w:pPr>
            <w:r w:rsidRPr="00D55928">
              <w:rPr>
                <w:rFonts w:ascii="Times New Roman" w:cs="Times New Roman"/>
                <w:sz w:val="21"/>
                <w:szCs w:val="21"/>
              </w:rPr>
              <w:t>标称内径（</w:t>
            </w:r>
            <w:r w:rsidRPr="00D55928">
              <w:rPr>
                <w:rFonts w:ascii="Times New Roman" w:hAnsi="Times New Roman" w:cs="Times New Roman"/>
                <w:sz w:val="21"/>
                <w:szCs w:val="21"/>
              </w:rPr>
              <w:t>mm</w:t>
            </w:r>
            <w:r w:rsidRPr="00D55928">
              <w:rPr>
                <w:rFonts w:ascii="Times New Roman" w:cs="Times New Roman"/>
                <w:sz w:val="21"/>
                <w:szCs w:val="21"/>
              </w:rPr>
              <w:t>）</w:t>
            </w:r>
          </w:p>
        </w:tc>
        <w:tc>
          <w:tcPr>
            <w:tcW w:w="2800" w:type="dxa"/>
            <w:gridSpan w:val="3"/>
            <w:vAlign w:val="center"/>
          </w:tcPr>
          <w:p w14:paraId="190FF3EE" w14:textId="77777777" w:rsidR="00AA731D" w:rsidRPr="00D55928" w:rsidRDefault="00AA731D" w:rsidP="0096366F">
            <w:pPr>
              <w:pStyle w:val="afffff1"/>
              <w:spacing w:line="360" w:lineRule="auto"/>
              <w:ind w:left="1" w:right="105" w:firstLineChars="0" w:firstLine="0"/>
              <w:jc w:val="center"/>
              <w:rPr>
                <w:rFonts w:ascii="Times New Roman" w:hAnsi="Times New Roman" w:cs="Times New Roman"/>
                <w:sz w:val="21"/>
                <w:szCs w:val="21"/>
              </w:rPr>
            </w:pPr>
            <w:r w:rsidRPr="00D55928">
              <w:rPr>
                <w:rFonts w:ascii="Times New Roman" w:cs="Times New Roman"/>
                <w:sz w:val="21"/>
                <w:szCs w:val="21"/>
              </w:rPr>
              <w:t>实测值（</w:t>
            </w:r>
            <w:r w:rsidRPr="00D55928">
              <w:rPr>
                <w:rFonts w:ascii="Times New Roman" w:hAnsi="Times New Roman" w:cs="Times New Roman"/>
                <w:sz w:val="21"/>
                <w:szCs w:val="21"/>
              </w:rPr>
              <w:t>mm</w:t>
            </w:r>
            <w:r w:rsidRPr="00D55928">
              <w:rPr>
                <w:rFonts w:ascii="Times New Roman" w:cs="Times New Roman"/>
                <w:sz w:val="21"/>
                <w:szCs w:val="21"/>
              </w:rPr>
              <w:t>）</w:t>
            </w:r>
          </w:p>
        </w:tc>
        <w:tc>
          <w:tcPr>
            <w:tcW w:w="1877" w:type="dxa"/>
            <w:vAlign w:val="center"/>
          </w:tcPr>
          <w:p w14:paraId="140D9ECC" w14:textId="77777777" w:rsidR="00AA731D" w:rsidRPr="00D55928" w:rsidRDefault="00AA731D" w:rsidP="0096366F">
            <w:pPr>
              <w:pStyle w:val="afffff1"/>
              <w:spacing w:line="360" w:lineRule="auto"/>
              <w:ind w:left="1" w:right="105" w:firstLineChars="0" w:firstLine="0"/>
              <w:jc w:val="center"/>
              <w:rPr>
                <w:rFonts w:ascii="Times New Roman" w:hAnsi="Times New Roman" w:cs="Times New Roman"/>
                <w:sz w:val="21"/>
                <w:szCs w:val="21"/>
              </w:rPr>
            </w:pPr>
            <w:r w:rsidRPr="00D55928">
              <w:rPr>
                <w:rFonts w:ascii="Times New Roman" w:cs="Times New Roman"/>
                <w:sz w:val="21"/>
                <w:szCs w:val="21"/>
              </w:rPr>
              <w:t>平均值（</w:t>
            </w:r>
            <w:r w:rsidRPr="00D55928">
              <w:rPr>
                <w:rFonts w:ascii="Times New Roman" w:hAnsi="Times New Roman" w:cs="Times New Roman"/>
                <w:sz w:val="21"/>
                <w:szCs w:val="21"/>
              </w:rPr>
              <w:t>mm</w:t>
            </w:r>
            <w:r w:rsidRPr="00D55928">
              <w:rPr>
                <w:rFonts w:ascii="Times New Roman" w:cs="Times New Roman"/>
                <w:sz w:val="21"/>
                <w:szCs w:val="21"/>
              </w:rPr>
              <w:t>）</w:t>
            </w:r>
          </w:p>
        </w:tc>
        <w:tc>
          <w:tcPr>
            <w:tcW w:w="1957" w:type="dxa"/>
            <w:vAlign w:val="center"/>
          </w:tcPr>
          <w:p w14:paraId="6991A776" w14:textId="77777777" w:rsidR="00AA731D" w:rsidRPr="00D55928" w:rsidRDefault="00AA731D" w:rsidP="0096366F">
            <w:pPr>
              <w:pStyle w:val="afffff1"/>
              <w:spacing w:line="360" w:lineRule="auto"/>
              <w:ind w:left="1" w:right="105" w:firstLineChars="0" w:firstLine="0"/>
              <w:jc w:val="center"/>
              <w:rPr>
                <w:rFonts w:ascii="Times New Roman" w:hAnsi="Times New Roman" w:cs="Times New Roman"/>
                <w:sz w:val="21"/>
                <w:szCs w:val="21"/>
              </w:rPr>
            </w:pPr>
            <w:r w:rsidRPr="00D55928">
              <w:rPr>
                <w:rFonts w:ascii="Times New Roman" w:cs="Times New Roman"/>
                <w:sz w:val="21"/>
                <w:szCs w:val="21"/>
              </w:rPr>
              <w:t>相对误差（</w:t>
            </w:r>
            <w:r w:rsidRPr="00D55928">
              <w:rPr>
                <w:rFonts w:ascii="Times New Roman" w:hAnsi="Times New Roman" w:cs="Times New Roman"/>
                <w:sz w:val="21"/>
                <w:szCs w:val="21"/>
              </w:rPr>
              <w:t>%</w:t>
            </w:r>
            <w:r w:rsidRPr="00D55928">
              <w:rPr>
                <w:rFonts w:ascii="Times New Roman" w:cs="Times New Roman"/>
                <w:sz w:val="21"/>
                <w:szCs w:val="21"/>
              </w:rPr>
              <w:t>）</w:t>
            </w:r>
          </w:p>
        </w:tc>
      </w:tr>
      <w:tr w:rsidR="00AA731D" w14:paraId="509EDEE1" w14:textId="77777777" w:rsidTr="0096366F">
        <w:trPr>
          <w:jc w:val="center"/>
        </w:trPr>
        <w:tc>
          <w:tcPr>
            <w:tcW w:w="2045" w:type="dxa"/>
            <w:vAlign w:val="center"/>
          </w:tcPr>
          <w:p w14:paraId="06AB43AA" w14:textId="77777777" w:rsidR="00AA731D" w:rsidRPr="00D55928" w:rsidRDefault="00AA731D" w:rsidP="0096366F">
            <w:pPr>
              <w:pStyle w:val="afffff1"/>
              <w:spacing w:line="360" w:lineRule="auto"/>
              <w:ind w:left="1" w:right="105" w:firstLineChars="0" w:firstLine="0"/>
              <w:jc w:val="center"/>
              <w:rPr>
                <w:rFonts w:ascii="Times New Roman" w:hAnsi="Times New Roman" w:cs="Times New Roman"/>
                <w:sz w:val="21"/>
                <w:szCs w:val="21"/>
              </w:rPr>
            </w:pPr>
          </w:p>
        </w:tc>
        <w:tc>
          <w:tcPr>
            <w:tcW w:w="933" w:type="dxa"/>
            <w:vAlign w:val="center"/>
          </w:tcPr>
          <w:p w14:paraId="734F8A60" w14:textId="77777777" w:rsidR="00AA731D" w:rsidRPr="00D55928" w:rsidRDefault="00AA731D" w:rsidP="0096366F">
            <w:pPr>
              <w:pStyle w:val="afffff1"/>
              <w:spacing w:line="360" w:lineRule="auto"/>
              <w:ind w:left="1" w:right="105" w:firstLineChars="0" w:firstLine="0"/>
              <w:jc w:val="center"/>
              <w:rPr>
                <w:rFonts w:ascii="Times New Roman" w:hAnsi="Times New Roman" w:cs="Times New Roman"/>
                <w:sz w:val="21"/>
                <w:szCs w:val="21"/>
              </w:rPr>
            </w:pPr>
          </w:p>
        </w:tc>
        <w:tc>
          <w:tcPr>
            <w:tcW w:w="933" w:type="dxa"/>
            <w:vAlign w:val="center"/>
          </w:tcPr>
          <w:p w14:paraId="4D7C78DD" w14:textId="77777777" w:rsidR="00AA731D" w:rsidRPr="00D55928" w:rsidRDefault="00AA731D" w:rsidP="0096366F">
            <w:pPr>
              <w:pStyle w:val="afffff1"/>
              <w:spacing w:line="360" w:lineRule="auto"/>
              <w:ind w:left="1" w:right="105" w:firstLineChars="0" w:firstLine="0"/>
              <w:jc w:val="center"/>
              <w:rPr>
                <w:rFonts w:ascii="Times New Roman" w:hAnsi="Times New Roman" w:cs="Times New Roman"/>
                <w:sz w:val="21"/>
                <w:szCs w:val="21"/>
              </w:rPr>
            </w:pPr>
          </w:p>
        </w:tc>
        <w:tc>
          <w:tcPr>
            <w:tcW w:w="934" w:type="dxa"/>
            <w:vAlign w:val="center"/>
          </w:tcPr>
          <w:p w14:paraId="3B359705" w14:textId="77777777" w:rsidR="00AA731D" w:rsidRPr="00D55928" w:rsidRDefault="00AA731D" w:rsidP="0096366F">
            <w:pPr>
              <w:pStyle w:val="afffff1"/>
              <w:spacing w:line="360" w:lineRule="auto"/>
              <w:ind w:left="1" w:right="105" w:firstLineChars="0" w:firstLine="0"/>
              <w:jc w:val="center"/>
              <w:rPr>
                <w:rFonts w:ascii="Times New Roman" w:hAnsi="Times New Roman" w:cs="Times New Roman"/>
                <w:sz w:val="21"/>
                <w:szCs w:val="21"/>
              </w:rPr>
            </w:pPr>
          </w:p>
        </w:tc>
        <w:tc>
          <w:tcPr>
            <w:tcW w:w="1877" w:type="dxa"/>
            <w:vAlign w:val="center"/>
          </w:tcPr>
          <w:p w14:paraId="11EF6167" w14:textId="77777777" w:rsidR="00AA731D" w:rsidRPr="00D55928" w:rsidRDefault="00AA731D" w:rsidP="0096366F">
            <w:pPr>
              <w:pStyle w:val="afffff1"/>
              <w:spacing w:line="360" w:lineRule="auto"/>
              <w:ind w:left="1" w:right="105" w:firstLineChars="0" w:firstLine="0"/>
              <w:jc w:val="center"/>
              <w:rPr>
                <w:rFonts w:ascii="Times New Roman" w:hAnsi="Times New Roman" w:cs="Times New Roman"/>
                <w:sz w:val="21"/>
                <w:szCs w:val="21"/>
              </w:rPr>
            </w:pPr>
          </w:p>
        </w:tc>
        <w:tc>
          <w:tcPr>
            <w:tcW w:w="1957" w:type="dxa"/>
            <w:vAlign w:val="center"/>
          </w:tcPr>
          <w:p w14:paraId="277863F1" w14:textId="77777777" w:rsidR="00AA731D" w:rsidRPr="00D55928" w:rsidRDefault="00AA731D" w:rsidP="0096366F">
            <w:pPr>
              <w:pStyle w:val="afffff1"/>
              <w:spacing w:line="360" w:lineRule="auto"/>
              <w:ind w:left="1" w:right="105" w:firstLineChars="0" w:firstLine="0"/>
              <w:jc w:val="center"/>
              <w:rPr>
                <w:rFonts w:ascii="Times New Roman" w:hAnsi="Times New Roman" w:cs="Times New Roman"/>
                <w:sz w:val="21"/>
                <w:szCs w:val="21"/>
              </w:rPr>
            </w:pPr>
          </w:p>
        </w:tc>
      </w:tr>
    </w:tbl>
    <w:p w14:paraId="79D93EC4" w14:textId="77777777" w:rsidR="00AA731D" w:rsidRDefault="00AA731D" w:rsidP="00AA731D">
      <w:pPr>
        <w:spacing w:line="360" w:lineRule="auto"/>
        <w:ind w:right="108"/>
        <w:rPr>
          <w:rFonts w:ascii="宋体" w:hAnsi="宋体"/>
          <w:sz w:val="24"/>
        </w:rPr>
      </w:pPr>
      <w:r>
        <w:rPr>
          <w:sz w:val="24"/>
        </w:rPr>
        <w:t>（</w:t>
      </w:r>
      <w:r>
        <w:rPr>
          <w:sz w:val="24"/>
        </w:rPr>
        <w:t>2</w:t>
      </w:r>
      <w:r>
        <w:rPr>
          <w:sz w:val="24"/>
        </w:rPr>
        <w:t>）</w:t>
      </w:r>
      <w:r>
        <w:rPr>
          <w:rFonts w:ascii="宋体" w:hAnsi="宋体" w:hint="eastAsia"/>
          <w:sz w:val="24"/>
        </w:rPr>
        <w:t>高度</w:t>
      </w:r>
    </w:p>
    <w:tbl>
      <w:tblPr>
        <w:tblW w:w="86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45"/>
        <w:gridCol w:w="933"/>
        <w:gridCol w:w="933"/>
        <w:gridCol w:w="934"/>
        <w:gridCol w:w="1877"/>
        <w:gridCol w:w="1957"/>
      </w:tblGrid>
      <w:tr w:rsidR="00AA731D" w14:paraId="37CED072" w14:textId="77777777" w:rsidTr="0096366F">
        <w:trPr>
          <w:jc w:val="center"/>
        </w:trPr>
        <w:tc>
          <w:tcPr>
            <w:tcW w:w="2045" w:type="dxa"/>
            <w:vAlign w:val="center"/>
          </w:tcPr>
          <w:p w14:paraId="1E49EE06" w14:textId="77777777" w:rsidR="00AA731D" w:rsidRPr="00D55928" w:rsidRDefault="00AA731D" w:rsidP="0096366F">
            <w:pPr>
              <w:pStyle w:val="afffff1"/>
              <w:spacing w:line="360" w:lineRule="auto"/>
              <w:ind w:left="1" w:right="105" w:firstLineChars="0" w:firstLine="0"/>
              <w:jc w:val="center"/>
              <w:rPr>
                <w:rFonts w:ascii="Times New Roman" w:hAnsi="Times New Roman" w:cs="Times New Roman"/>
                <w:sz w:val="21"/>
                <w:szCs w:val="21"/>
              </w:rPr>
            </w:pPr>
            <w:r w:rsidRPr="00D55928">
              <w:rPr>
                <w:rFonts w:ascii="Times New Roman" w:cs="Times New Roman"/>
                <w:sz w:val="21"/>
                <w:szCs w:val="21"/>
              </w:rPr>
              <w:t>标称高度（</w:t>
            </w:r>
            <w:r w:rsidRPr="00D55928">
              <w:rPr>
                <w:rFonts w:ascii="Times New Roman" w:hAnsi="Times New Roman" w:cs="Times New Roman"/>
                <w:sz w:val="21"/>
                <w:szCs w:val="21"/>
              </w:rPr>
              <w:t>mm</w:t>
            </w:r>
            <w:r w:rsidRPr="00D55928">
              <w:rPr>
                <w:rFonts w:ascii="Times New Roman" w:cs="Times New Roman"/>
                <w:sz w:val="21"/>
                <w:szCs w:val="21"/>
              </w:rPr>
              <w:t>）</w:t>
            </w:r>
          </w:p>
        </w:tc>
        <w:tc>
          <w:tcPr>
            <w:tcW w:w="2800" w:type="dxa"/>
            <w:gridSpan w:val="3"/>
            <w:vAlign w:val="center"/>
          </w:tcPr>
          <w:p w14:paraId="153D29BC" w14:textId="77777777" w:rsidR="00AA731D" w:rsidRPr="00D55928" w:rsidRDefault="00AA731D" w:rsidP="0096366F">
            <w:pPr>
              <w:pStyle w:val="afffff1"/>
              <w:spacing w:line="360" w:lineRule="auto"/>
              <w:ind w:left="1" w:right="105" w:firstLineChars="0" w:firstLine="0"/>
              <w:jc w:val="center"/>
              <w:rPr>
                <w:rFonts w:ascii="Times New Roman" w:hAnsi="Times New Roman" w:cs="Times New Roman"/>
                <w:sz w:val="21"/>
                <w:szCs w:val="21"/>
              </w:rPr>
            </w:pPr>
            <w:r w:rsidRPr="00D55928">
              <w:rPr>
                <w:rFonts w:ascii="Times New Roman" w:cs="Times New Roman"/>
                <w:sz w:val="21"/>
                <w:szCs w:val="21"/>
              </w:rPr>
              <w:t>实测值（</w:t>
            </w:r>
            <w:r w:rsidRPr="00D55928">
              <w:rPr>
                <w:rFonts w:ascii="Times New Roman" w:hAnsi="Times New Roman" w:cs="Times New Roman"/>
                <w:sz w:val="21"/>
                <w:szCs w:val="21"/>
              </w:rPr>
              <w:t>mm</w:t>
            </w:r>
            <w:r w:rsidRPr="00D55928">
              <w:rPr>
                <w:rFonts w:ascii="Times New Roman" w:cs="Times New Roman"/>
                <w:sz w:val="21"/>
                <w:szCs w:val="21"/>
              </w:rPr>
              <w:t>）</w:t>
            </w:r>
          </w:p>
        </w:tc>
        <w:tc>
          <w:tcPr>
            <w:tcW w:w="1877" w:type="dxa"/>
            <w:vAlign w:val="center"/>
          </w:tcPr>
          <w:p w14:paraId="6676C4B2" w14:textId="77777777" w:rsidR="00AA731D" w:rsidRPr="00D55928" w:rsidRDefault="00AA731D" w:rsidP="0096366F">
            <w:pPr>
              <w:pStyle w:val="afffff1"/>
              <w:spacing w:line="360" w:lineRule="auto"/>
              <w:ind w:left="1" w:right="105" w:firstLineChars="0" w:firstLine="0"/>
              <w:jc w:val="center"/>
              <w:rPr>
                <w:rFonts w:ascii="Times New Roman" w:hAnsi="Times New Roman" w:cs="Times New Roman"/>
                <w:sz w:val="21"/>
                <w:szCs w:val="21"/>
              </w:rPr>
            </w:pPr>
            <w:r w:rsidRPr="00D55928">
              <w:rPr>
                <w:rFonts w:ascii="Times New Roman" w:cs="Times New Roman"/>
                <w:sz w:val="21"/>
                <w:szCs w:val="21"/>
              </w:rPr>
              <w:t>平均值（</w:t>
            </w:r>
            <w:r w:rsidRPr="00D55928">
              <w:rPr>
                <w:rFonts w:ascii="Times New Roman" w:hAnsi="Times New Roman" w:cs="Times New Roman"/>
                <w:sz w:val="21"/>
                <w:szCs w:val="21"/>
              </w:rPr>
              <w:t>mm</w:t>
            </w:r>
            <w:r w:rsidRPr="00D55928">
              <w:rPr>
                <w:rFonts w:ascii="Times New Roman" w:cs="Times New Roman"/>
                <w:sz w:val="21"/>
                <w:szCs w:val="21"/>
              </w:rPr>
              <w:t>）</w:t>
            </w:r>
          </w:p>
        </w:tc>
        <w:tc>
          <w:tcPr>
            <w:tcW w:w="1957" w:type="dxa"/>
            <w:vAlign w:val="center"/>
          </w:tcPr>
          <w:p w14:paraId="7564D1BA" w14:textId="77777777" w:rsidR="00AA731D" w:rsidRPr="00D55928" w:rsidRDefault="00AA731D" w:rsidP="0096366F">
            <w:pPr>
              <w:pStyle w:val="afffff1"/>
              <w:spacing w:line="360" w:lineRule="auto"/>
              <w:ind w:left="1" w:right="105" w:firstLineChars="0" w:firstLine="0"/>
              <w:jc w:val="center"/>
              <w:rPr>
                <w:rFonts w:ascii="Times New Roman" w:hAnsi="Times New Roman" w:cs="Times New Roman"/>
                <w:sz w:val="21"/>
                <w:szCs w:val="21"/>
              </w:rPr>
            </w:pPr>
            <w:r w:rsidRPr="00D55928">
              <w:rPr>
                <w:rFonts w:ascii="Times New Roman" w:cs="Times New Roman"/>
                <w:sz w:val="21"/>
                <w:szCs w:val="21"/>
              </w:rPr>
              <w:t>相对误差（</w:t>
            </w:r>
            <w:r w:rsidRPr="00D55928">
              <w:rPr>
                <w:rFonts w:ascii="Times New Roman" w:hAnsi="Times New Roman" w:cs="Times New Roman"/>
                <w:sz w:val="21"/>
                <w:szCs w:val="21"/>
              </w:rPr>
              <w:t>%</w:t>
            </w:r>
            <w:r w:rsidRPr="00D55928">
              <w:rPr>
                <w:rFonts w:ascii="Times New Roman" w:cs="Times New Roman"/>
                <w:sz w:val="21"/>
                <w:szCs w:val="21"/>
              </w:rPr>
              <w:t>）</w:t>
            </w:r>
          </w:p>
        </w:tc>
      </w:tr>
      <w:tr w:rsidR="00AA731D" w14:paraId="36182CE2" w14:textId="77777777" w:rsidTr="0096366F">
        <w:trPr>
          <w:jc w:val="center"/>
        </w:trPr>
        <w:tc>
          <w:tcPr>
            <w:tcW w:w="2045" w:type="dxa"/>
            <w:vAlign w:val="center"/>
          </w:tcPr>
          <w:p w14:paraId="141F7344" w14:textId="77777777" w:rsidR="00AA731D" w:rsidRPr="00D55928" w:rsidRDefault="00AA731D" w:rsidP="0096366F">
            <w:pPr>
              <w:pStyle w:val="afffff1"/>
              <w:spacing w:line="360" w:lineRule="auto"/>
              <w:ind w:left="1" w:right="105" w:firstLineChars="0" w:firstLine="0"/>
              <w:jc w:val="center"/>
              <w:rPr>
                <w:rFonts w:ascii="Times New Roman" w:hAnsi="Times New Roman" w:cs="Times New Roman"/>
                <w:sz w:val="21"/>
                <w:szCs w:val="21"/>
              </w:rPr>
            </w:pPr>
          </w:p>
        </w:tc>
        <w:tc>
          <w:tcPr>
            <w:tcW w:w="933" w:type="dxa"/>
            <w:vAlign w:val="center"/>
          </w:tcPr>
          <w:p w14:paraId="1595C6FB" w14:textId="77777777" w:rsidR="00AA731D" w:rsidRPr="00D55928" w:rsidRDefault="00AA731D" w:rsidP="0096366F">
            <w:pPr>
              <w:pStyle w:val="afffff1"/>
              <w:spacing w:line="360" w:lineRule="auto"/>
              <w:ind w:left="1" w:right="105" w:firstLineChars="0" w:firstLine="0"/>
              <w:jc w:val="center"/>
              <w:rPr>
                <w:rFonts w:ascii="Times New Roman" w:hAnsi="Times New Roman" w:cs="Times New Roman"/>
                <w:sz w:val="21"/>
                <w:szCs w:val="21"/>
              </w:rPr>
            </w:pPr>
          </w:p>
        </w:tc>
        <w:tc>
          <w:tcPr>
            <w:tcW w:w="933" w:type="dxa"/>
            <w:vAlign w:val="center"/>
          </w:tcPr>
          <w:p w14:paraId="2DFF4568" w14:textId="77777777" w:rsidR="00AA731D" w:rsidRPr="00D55928" w:rsidRDefault="00AA731D" w:rsidP="0096366F">
            <w:pPr>
              <w:pStyle w:val="afffff1"/>
              <w:spacing w:line="360" w:lineRule="auto"/>
              <w:ind w:left="1" w:right="105" w:firstLineChars="0" w:firstLine="0"/>
              <w:jc w:val="center"/>
              <w:rPr>
                <w:rFonts w:ascii="Times New Roman" w:hAnsi="Times New Roman" w:cs="Times New Roman"/>
                <w:sz w:val="21"/>
                <w:szCs w:val="21"/>
              </w:rPr>
            </w:pPr>
          </w:p>
        </w:tc>
        <w:tc>
          <w:tcPr>
            <w:tcW w:w="934" w:type="dxa"/>
            <w:vAlign w:val="center"/>
          </w:tcPr>
          <w:p w14:paraId="35165F6E" w14:textId="77777777" w:rsidR="00AA731D" w:rsidRPr="00D55928" w:rsidRDefault="00AA731D" w:rsidP="0096366F">
            <w:pPr>
              <w:pStyle w:val="afffff1"/>
              <w:spacing w:line="360" w:lineRule="auto"/>
              <w:ind w:left="1" w:right="105" w:firstLineChars="0" w:firstLine="0"/>
              <w:jc w:val="center"/>
              <w:rPr>
                <w:rFonts w:ascii="Times New Roman" w:hAnsi="Times New Roman" w:cs="Times New Roman"/>
                <w:sz w:val="21"/>
                <w:szCs w:val="21"/>
              </w:rPr>
            </w:pPr>
          </w:p>
        </w:tc>
        <w:tc>
          <w:tcPr>
            <w:tcW w:w="1877" w:type="dxa"/>
            <w:vAlign w:val="center"/>
          </w:tcPr>
          <w:p w14:paraId="3657BEBA" w14:textId="77777777" w:rsidR="00AA731D" w:rsidRPr="00D55928" w:rsidRDefault="00AA731D" w:rsidP="0096366F">
            <w:pPr>
              <w:pStyle w:val="afffff1"/>
              <w:spacing w:line="360" w:lineRule="auto"/>
              <w:ind w:left="1" w:right="105" w:firstLineChars="0" w:firstLine="0"/>
              <w:jc w:val="center"/>
              <w:rPr>
                <w:rFonts w:ascii="Times New Roman" w:hAnsi="Times New Roman" w:cs="Times New Roman"/>
                <w:sz w:val="21"/>
                <w:szCs w:val="21"/>
              </w:rPr>
            </w:pPr>
          </w:p>
        </w:tc>
        <w:tc>
          <w:tcPr>
            <w:tcW w:w="1957" w:type="dxa"/>
            <w:vAlign w:val="center"/>
          </w:tcPr>
          <w:p w14:paraId="5F3CAF26" w14:textId="77777777" w:rsidR="00AA731D" w:rsidRPr="00D55928" w:rsidRDefault="00AA731D" w:rsidP="0096366F">
            <w:pPr>
              <w:pStyle w:val="afffff1"/>
              <w:spacing w:line="360" w:lineRule="auto"/>
              <w:ind w:left="1" w:right="105" w:firstLineChars="0" w:firstLine="0"/>
              <w:jc w:val="center"/>
              <w:rPr>
                <w:rFonts w:ascii="Times New Roman" w:hAnsi="Times New Roman" w:cs="Times New Roman"/>
                <w:sz w:val="21"/>
                <w:szCs w:val="21"/>
              </w:rPr>
            </w:pPr>
          </w:p>
        </w:tc>
      </w:tr>
    </w:tbl>
    <w:p w14:paraId="587E990A" w14:textId="77777777" w:rsidR="00AA731D" w:rsidRDefault="00AA731D" w:rsidP="00AA731D">
      <w:pPr>
        <w:spacing w:line="360" w:lineRule="auto"/>
        <w:ind w:right="108"/>
        <w:rPr>
          <w:rFonts w:ascii="宋体" w:hAnsi="宋体"/>
          <w:sz w:val="24"/>
        </w:rPr>
      </w:pPr>
    </w:p>
    <w:p w14:paraId="0BC204A7" w14:textId="77777777" w:rsidR="00AA731D" w:rsidRPr="00D55928" w:rsidRDefault="00AA731D" w:rsidP="00AA731D">
      <w:pPr>
        <w:spacing w:line="360" w:lineRule="auto"/>
        <w:ind w:right="108"/>
        <w:rPr>
          <w:rFonts w:ascii="宋体" w:hAnsi="宋体"/>
          <w:sz w:val="24"/>
        </w:rPr>
      </w:pPr>
      <w:r w:rsidRPr="00D55928">
        <w:rPr>
          <w:rFonts w:ascii="宋体" w:hAnsi="宋体"/>
          <w:sz w:val="24"/>
        </w:rPr>
        <w:t>校准日期</w:t>
      </w:r>
      <w:r w:rsidRPr="00D55928">
        <w:rPr>
          <w:rFonts w:ascii="宋体" w:hAnsi="宋体"/>
          <w:sz w:val="24"/>
          <w:u w:val="single"/>
        </w:rPr>
        <w:tab/>
      </w:r>
      <w:r w:rsidRPr="00D55928">
        <w:rPr>
          <w:rFonts w:ascii="宋体" w:hAnsi="宋体"/>
          <w:sz w:val="24"/>
          <w:u w:val="single"/>
        </w:rPr>
        <w:tab/>
      </w:r>
      <w:r w:rsidRPr="00D55928">
        <w:rPr>
          <w:rFonts w:ascii="宋体" w:hAnsi="宋体"/>
          <w:sz w:val="24"/>
          <w:u w:val="single"/>
        </w:rPr>
        <w:tab/>
      </w:r>
      <w:r w:rsidRPr="00D55928">
        <w:rPr>
          <w:sz w:val="24"/>
          <w:u w:val="single"/>
        </w:rPr>
        <w:tab/>
      </w:r>
      <w:r w:rsidRPr="00D55928">
        <w:rPr>
          <w:rFonts w:ascii="宋体" w:hAnsi="宋体"/>
          <w:sz w:val="24"/>
          <w:u w:val="single"/>
        </w:rPr>
        <w:tab/>
      </w:r>
      <w:r w:rsidRPr="00D55928">
        <w:rPr>
          <w:sz w:val="24"/>
        </w:rPr>
        <w:t>校准</w:t>
      </w:r>
      <w:r w:rsidRPr="00D55928">
        <w:rPr>
          <w:rFonts w:hint="eastAsia"/>
          <w:sz w:val="24"/>
        </w:rPr>
        <w:t>员</w:t>
      </w:r>
      <w:r w:rsidRPr="00D55928">
        <w:rPr>
          <w:sz w:val="24"/>
          <w:u w:val="single"/>
        </w:rPr>
        <w:tab/>
      </w:r>
      <w:r w:rsidRPr="00D55928">
        <w:rPr>
          <w:sz w:val="24"/>
          <w:u w:val="single"/>
        </w:rPr>
        <w:tab/>
      </w:r>
      <w:r w:rsidRPr="00D55928">
        <w:rPr>
          <w:sz w:val="24"/>
          <w:u w:val="single"/>
        </w:rPr>
        <w:tab/>
      </w:r>
      <w:r w:rsidRPr="00D55928">
        <w:rPr>
          <w:sz w:val="24"/>
          <w:u w:val="single"/>
        </w:rPr>
        <w:tab/>
      </w:r>
      <w:r w:rsidRPr="00D55928">
        <w:rPr>
          <w:sz w:val="24"/>
          <w:u w:val="single"/>
        </w:rPr>
        <w:tab/>
      </w:r>
      <w:r w:rsidRPr="00D55928">
        <w:rPr>
          <w:sz w:val="24"/>
        </w:rPr>
        <w:t>核验员</w:t>
      </w:r>
      <w:r w:rsidRPr="00D55928">
        <w:rPr>
          <w:sz w:val="24"/>
          <w:u w:val="single"/>
        </w:rPr>
        <w:tab/>
      </w:r>
      <w:r w:rsidRPr="00D55928">
        <w:rPr>
          <w:sz w:val="24"/>
          <w:u w:val="single"/>
        </w:rPr>
        <w:tab/>
      </w:r>
      <w:r w:rsidRPr="00D55928">
        <w:rPr>
          <w:sz w:val="24"/>
          <w:u w:val="single"/>
        </w:rPr>
        <w:tab/>
      </w:r>
      <w:r w:rsidRPr="00D55928">
        <w:rPr>
          <w:sz w:val="24"/>
          <w:u w:val="single"/>
        </w:rPr>
        <w:tab/>
      </w:r>
      <w:r w:rsidRPr="00D55928">
        <w:rPr>
          <w:sz w:val="24"/>
          <w:u w:val="single"/>
        </w:rPr>
        <w:tab/>
      </w:r>
      <w:r w:rsidRPr="00D55928">
        <w:rPr>
          <w:sz w:val="24"/>
          <w:u w:val="single"/>
        </w:rPr>
        <w:tab/>
      </w:r>
    </w:p>
    <w:p w14:paraId="2D39435A" w14:textId="77777777" w:rsidR="00AA731D" w:rsidRDefault="00AA731D" w:rsidP="00AA731D">
      <w:pPr>
        <w:pStyle w:val="afffff1"/>
        <w:ind w:rightChars="50" w:right="105" w:firstLineChars="0" w:firstLine="0"/>
        <w:rPr>
          <w:rFonts w:ascii="黑体" w:eastAsia="黑体" w:hAnsi="黑体"/>
          <w:sz w:val="28"/>
          <w:szCs w:val="28"/>
        </w:rPr>
      </w:pPr>
      <w:r>
        <w:rPr>
          <w:rFonts w:ascii="Times New Roman" w:hAnsi="Times New Roman"/>
          <w:szCs w:val="21"/>
        </w:rPr>
        <w:br w:type="page"/>
      </w:r>
      <w:r>
        <w:rPr>
          <w:rFonts w:ascii="黑体" w:eastAsia="黑体" w:hAnsi="黑体"/>
          <w:sz w:val="28"/>
          <w:szCs w:val="28"/>
        </w:rPr>
        <w:lastRenderedPageBreak/>
        <w:t>附录</w:t>
      </w:r>
      <w:r>
        <w:rPr>
          <w:rFonts w:ascii="黑体" w:eastAsia="黑体" w:hAnsi="黑体" w:hint="eastAsia"/>
          <w:sz w:val="28"/>
          <w:szCs w:val="28"/>
        </w:rPr>
        <w:t>C</w:t>
      </w:r>
    </w:p>
    <w:p w14:paraId="08D98E85" w14:textId="77777777" w:rsidR="00AA731D" w:rsidRDefault="00AA731D" w:rsidP="00AA731D">
      <w:pPr>
        <w:pStyle w:val="afffff1"/>
        <w:ind w:right="50" w:firstLineChars="0" w:firstLine="0"/>
        <w:jc w:val="center"/>
        <w:rPr>
          <w:rFonts w:ascii="黑体" w:eastAsia="黑体" w:hAnsi="黑体"/>
          <w:sz w:val="28"/>
          <w:szCs w:val="28"/>
        </w:rPr>
      </w:pPr>
      <w:r>
        <w:rPr>
          <w:rFonts w:ascii="黑体" w:eastAsia="黑体" w:hAnsi="黑体"/>
          <w:sz w:val="28"/>
          <w:szCs w:val="28"/>
        </w:rPr>
        <w:t>校准证书</w:t>
      </w:r>
      <w:r>
        <w:rPr>
          <w:rFonts w:ascii="黑体" w:eastAsia="黑体" w:hAnsi="黑体" w:hint="eastAsia"/>
          <w:sz w:val="28"/>
          <w:szCs w:val="28"/>
        </w:rPr>
        <w:t>内页格式</w:t>
      </w:r>
    </w:p>
    <w:p w14:paraId="1D3D27FC" w14:textId="77777777" w:rsidR="00AA731D" w:rsidRDefault="00AA731D" w:rsidP="00AA731D">
      <w:pPr>
        <w:pStyle w:val="afffff1"/>
        <w:widowControl w:val="0"/>
        <w:numPr>
          <w:ilvl w:val="0"/>
          <w:numId w:val="15"/>
        </w:numPr>
        <w:spacing w:line="360" w:lineRule="auto"/>
        <w:ind w:left="289" w:right="51" w:firstLineChars="0" w:hanging="363"/>
        <w:jc w:val="both"/>
        <w:rPr>
          <w:szCs w:val="21"/>
        </w:rPr>
      </w:pPr>
      <w:r>
        <w:rPr>
          <w:szCs w:val="21"/>
        </w:rPr>
        <w:t>试验力进程示值</w:t>
      </w:r>
      <w:r>
        <w:rPr>
          <w:rFonts w:hint="eastAsia"/>
          <w:szCs w:val="21"/>
        </w:rPr>
        <w:t>、</w:t>
      </w:r>
      <w:r>
        <w:rPr>
          <w:szCs w:val="21"/>
        </w:rPr>
        <w:t>示值重复性和示值误差</w:t>
      </w:r>
    </w:p>
    <w:tbl>
      <w:tblPr>
        <w:tblW w:w="90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09"/>
        <w:gridCol w:w="2552"/>
        <w:gridCol w:w="2410"/>
        <w:gridCol w:w="2268"/>
      </w:tblGrid>
      <w:tr w:rsidR="00AA731D" w14:paraId="30F2927D" w14:textId="77777777" w:rsidTr="0096366F">
        <w:trPr>
          <w:trHeight w:val="468"/>
        </w:trPr>
        <w:tc>
          <w:tcPr>
            <w:tcW w:w="1809" w:type="dxa"/>
            <w:vAlign w:val="center"/>
          </w:tcPr>
          <w:p w14:paraId="4E33B3B5" w14:textId="77777777" w:rsidR="00AA731D" w:rsidRPr="00D55928" w:rsidRDefault="00AA731D" w:rsidP="0096366F">
            <w:pPr>
              <w:pStyle w:val="afffff1"/>
              <w:spacing w:line="360" w:lineRule="exact"/>
              <w:ind w:left="-19" w:right="105" w:firstLineChars="0" w:firstLine="0"/>
              <w:jc w:val="center"/>
              <w:rPr>
                <w:rFonts w:ascii="Times New Roman" w:cs="Times New Roman"/>
                <w:sz w:val="21"/>
                <w:szCs w:val="21"/>
              </w:rPr>
            </w:pPr>
            <w:r w:rsidRPr="00D55928">
              <w:rPr>
                <w:rFonts w:ascii="Times New Roman" w:cs="Times New Roman"/>
                <w:sz w:val="21"/>
                <w:szCs w:val="21"/>
              </w:rPr>
              <w:t>试验力</w:t>
            </w:r>
          </w:p>
          <w:p w14:paraId="3081F355" w14:textId="77777777" w:rsidR="00AA731D" w:rsidRPr="00D55928" w:rsidRDefault="00AA731D" w:rsidP="0096366F">
            <w:pPr>
              <w:pStyle w:val="afffff1"/>
              <w:spacing w:line="360" w:lineRule="exact"/>
              <w:ind w:left="-19" w:right="105" w:firstLineChars="0" w:firstLine="0"/>
              <w:jc w:val="center"/>
              <w:rPr>
                <w:rFonts w:ascii="Times New Roman" w:hAnsi="Times New Roman" w:cs="Times New Roman"/>
                <w:sz w:val="21"/>
                <w:szCs w:val="21"/>
              </w:rPr>
            </w:pPr>
            <w:r w:rsidRPr="00D55928">
              <w:rPr>
                <w:rFonts w:ascii="Times New Roman" w:cs="Times New Roman"/>
                <w:sz w:val="21"/>
                <w:szCs w:val="21"/>
              </w:rPr>
              <w:t>（</w:t>
            </w:r>
            <w:r w:rsidRPr="00D55928">
              <w:rPr>
                <w:rFonts w:ascii="Times New Roman" w:hAnsi="Times New Roman" w:cs="Times New Roman"/>
                <w:sz w:val="21"/>
                <w:szCs w:val="21"/>
              </w:rPr>
              <w:t>N</w:t>
            </w:r>
            <w:r w:rsidRPr="00D55928">
              <w:rPr>
                <w:rFonts w:ascii="Times New Roman" w:cs="Times New Roman"/>
                <w:sz w:val="21"/>
                <w:szCs w:val="21"/>
              </w:rPr>
              <w:t>）</w:t>
            </w:r>
          </w:p>
        </w:tc>
        <w:tc>
          <w:tcPr>
            <w:tcW w:w="2552" w:type="dxa"/>
            <w:vAlign w:val="center"/>
          </w:tcPr>
          <w:p w14:paraId="0460CFC9" w14:textId="77777777" w:rsidR="00AA731D" w:rsidRPr="00D55928" w:rsidRDefault="00AA731D" w:rsidP="0096366F">
            <w:pPr>
              <w:pStyle w:val="afffff1"/>
              <w:spacing w:line="360" w:lineRule="exact"/>
              <w:ind w:left="-19" w:right="105" w:firstLineChars="0" w:firstLine="0"/>
              <w:jc w:val="center"/>
              <w:rPr>
                <w:rFonts w:ascii="Times New Roman" w:cs="Times New Roman"/>
                <w:sz w:val="21"/>
                <w:szCs w:val="21"/>
              </w:rPr>
            </w:pPr>
            <w:r w:rsidRPr="00D55928">
              <w:rPr>
                <w:rFonts w:ascii="Times New Roman" w:cs="Times New Roman"/>
                <w:sz w:val="21"/>
                <w:szCs w:val="21"/>
              </w:rPr>
              <w:t>示值平均值</w:t>
            </w:r>
          </w:p>
          <w:p w14:paraId="11100593" w14:textId="77777777" w:rsidR="00AA731D" w:rsidRPr="00D55928" w:rsidRDefault="00AA731D" w:rsidP="0096366F">
            <w:pPr>
              <w:pStyle w:val="afffff1"/>
              <w:spacing w:line="360" w:lineRule="exact"/>
              <w:ind w:left="-19" w:right="105" w:firstLineChars="0" w:firstLine="0"/>
              <w:jc w:val="center"/>
              <w:rPr>
                <w:rFonts w:ascii="Times New Roman" w:hAnsi="Times New Roman" w:cs="Times New Roman"/>
                <w:sz w:val="21"/>
                <w:szCs w:val="21"/>
              </w:rPr>
            </w:pPr>
            <w:r w:rsidRPr="00D55928">
              <w:rPr>
                <w:rFonts w:ascii="Times New Roman" w:cs="Times New Roman"/>
                <w:sz w:val="21"/>
                <w:szCs w:val="21"/>
              </w:rPr>
              <w:t>（</w:t>
            </w:r>
            <w:r w:rsidRPr="00D55928">
              <w:rPr>
                <w:rFonts w:ascii="Times New Roman" w:cs="Times New Roman" w:hint="eastAsia"/>
                <w:sz w:val="21"/>
                <w:szCs w:val="21"/>
              </w:rPr>
              <w:t xml:space="preserve">    </w:t>
            </w:r>
            <w:r w:rsidRPr="00D55928">
              <w:rPr>
                <w:rFonts w:ascii="Times New Roman" w:cs="Times New Roman"/>
                <w:sz w:val="21"/>
                <w:szCs w:val="21"/>
              </w:rPr>
              <w:t>）</w:t>
            </w:r>
          </w:p>
        </w:tc>
        <w:tc>
          <w:tcPr>
            <w:tcW w:w="2410" w:type="dxa"/>
            <w:vAlign w:val="center"/>
          </w:tcPr>
          <w:p w14:paraId="2EB28AAE" w14:textId="77777777" w:rsidR="00AA731D" w:rsidRPr="00D55928" w:rsidRDefault="00AA731D" w:rsidP="0096366F">
            <w:pPr>
              <w:pStyle w:val="afffff1"/>
              <w:spacing w:line="360" w:lineRule="exact"/>
              <w:ind w:left="-19" w:right="105" w:firstLineChars="0" w:firstLine="0"/>
              <w:jc w:val="center"/>
              <w:rPr>
                <w:rFonts w:ascii="Times New Roman" w:cs="Times New Roman"/>
                <w:sz w:val="21"/>
                <w:szCs w:val="21"/>
              </w:rPr>
            </w:pPr>
            <w:r w:rsidRPr="00D55928">
              <w:rPr>
                <w:rFonts w:ascii="Times New Roman" w:cs="Times New Roman"/>
                <w:sz w:val="21"/>
                <w:szCs w:val="21"/>
              </w:rPr>
              <w:t>示值重复性</w:t>
            </w:r>
          </w:p>
          <w:p w14:paraId="127F0A7C" w14:textId="77777777" w:rsidR="00AA731D" w:rsidRPr="00D55928" w:rsidRDefault="00AA731D" w:rsidP="0096366F">
            <w:pPr>
              <w:pStyle w:val="afffff1"/>
              <w:spacing w:line="360" w:lineRule="exact"/>
              <w:ind w:left="-19" w:right="105" w:firstLineChars="0" w:firstLine="0"/>
              <w:jc w:val="center"/>
              <w:rPr>
                <w:rFonts w:ascii="Times New Roman" w:hAnsi="Times New Roman" w:cs="Times New Roman"/>
                <w:sz w:val="21"/>
                <w:szCs w:val="21"/>
              </w:rPr>
            </w:pPr>
            <w:r w:rsidRPr="00D55928">
              <w:rPr>
                <w:rFonts w:ascii="Times New Roman" w:cs="Times New Roman"/>
                <w:sz w:val="21"/>
                <w:szCs w:val="21"/>
              </w:rPr>
              <w:t>（</w:t>
            </w:r>
            <w:r w:rsidRPr="00D55928">
              <w:rPr>
                <w:rFonts w:ascii="Times New Roman" w:hAnsi="Times New Roman" w:cs="Times New Roman"/>
                <w:sz w:val="21"/>
                <w:szCs w:val="21"/>
              </w:rPr>
              <w:t>%</w:t>
            </w:r>
            <w:r w:rsidRPr="00D55928">
              <w:rPr>
                <w:rFonts w:ascii="Times New Roman" w:cs="Times New Roman"/>
                <w:sz w:val="21"/>
                <w:szCs w:val="21"/>
              </w:rPr>
              <w:t>）</w:t>
            </w:r>
          </w:p>
        </w:tc>
        <w:tc>
          <w:tcPr>
            <w:tcW w:w="2268" w:type="dxa"/>
            <w:vAlign w:val="center"/>
          </w:tcPr>
          <w:p w14:paraId="2EC1DF49" w14:textId="77777777" w:rsidR="00AA731D" w:rsidRPr="00D55928" w:rsidRDefault="00AA731D" w:rsidP="0096366F">
            <w:pPr>
              <w:pStyle w:val="afffff1"/>
              <w:spacing w:line="360" w:lineRule="exact"/>
              <w:ind w:left="-19" w:right="105" w:firstLineChars="0" w:firstLine="0"/>
              <w:jc w:val="center"/>
              <w:rPr>
                <w:rFonts w:ascii="Times New Roman" w:cs="Times New Roman"/>
                <w:sz w:val="21"/>
                <w:szCs w:val="21"/>
              </w:rPr>
            </w:pPr>
            <w:r w:rsidRPr="00D55928">
              <w:rPr>
                <w:rFonts w:ascii="Times New Roman" w:cs="Times New Roman"/>
                <w:sz w:val="21"/>
                <w:szCs w:val="21"/>
              </w:rPr>
              <w:t>示值误差</w:t>
            </w:r>
          </w:p>
          <w:p w14:paraId="5E9FBBC0" w14:textId="77777777" w:rsidR="00AA731D" w:rsidRPr="00D55928" w:rsidRDefault="00AA731D" w:rsidP="0096366F">
            <w:pPr>
              <w:pStyle w:val="afffff1"/>
              <w:spacing w:line="360" w:lineRule="exact"/>
              <w:ind w:left="-19" w:right="105" w:firstLineChars="0" w:firstLine="0"/>
              <w:jc w:val="center"/>
              <w:rPr>
                <w:rFonts w:ascii="Times New Roman" w:hAnsi="Times New Roman" w:cs="Times New Roman"/>
                <w:sz w:val="21"/>
                <w:szCs w:val="21"/>
              </w:rPr>
            </w:pPr>
            <w:r w:rsidRPr="00D55928">
              <w:rPr>
                <w:rFonts w:ascii="Times New Roman" w:cs="Times New Roman"/>
                <w:sz w:val="21"/>
                <w:szCs w:val="21"/>
              </w:rPr>
              <w:t>（</w:t>
            </w:r>
            <w:r w:rsidRPr="00D55928">
              <w:rPr>
                <w:rFonts w:ascii="Times New Roman" w:hAnsi="Times New Roman" w:cs="Times New Roman"/>
                <w:sz w:val="21"/>
                <w:szCs w:val="21"/>
              </w:rPr>
              <w:t>%</w:t>
            </w:r>
            <w:r w:rsidRPr="00D55928">
              <w:rPr>
                <w:rFonts w:ascii="Times New Roman" w:cs="Times New Roman"/>
                <w:sz w:val="21"/>
                <w:szCs w:val="21"/>
              </w:rPr>
              <w:t>）</w:t>
            </w:r>
          </w:p>
        </w:tc>
      </w:tr>
      <w:tr w:rsidR="00AA731D" w14:paraId="450871EF" w14:textId="77777777" w:rsidTr="0096366F">
        <w:tc>
          <w:tcPr>
            <w:tcW w:w="1809" w:type="dxa"/>
            <w:vAlign w:val="center"/>
          </w:tcPr>
          <w:p w14:paraId="64EA81CD" w14:textId="77777777" w:rsidR="00AA731D" w:rsidRPr="00D55928" w:rsidRDefault="00AA731D" w:rsidP="0096366F">
            <w:pPr>
              <w:pStyle w:val="afffff1"/>
              <w:spacing w:line="360" w:lineRule="exact"/>
              <w:ind w:left="-19" w:right="105" w:firstLineChars="0" w:firstLine="0"/>
              <w:jc w:val="center"/>
              <w:rPr>
                <w:rFonts w:ascii="Times New Roman" w:hAnsi="Times New Roman" w:cs="Times New Roman"/>
                <w:sz w:val="21"/>
                <w:szCs w:val="21"/>
              </w:rPr>
            </w:pPr>
          </w:p>
        </w:tc>
        <w:tc>
          <w:tcPr>
            <w:tcW w:w="2552" w:type="dxa"/>
            <w:vAlign w:val="center"/>
          </w:tcPr>
          <w:p w14:paraId="13827EC0" w14:textId="77777777" w:rsidR="00AA731D" w:rsidRPr="00D55928" w:rsidRDefault="00AA731D" w:rsidP="0096366F">
            <w:pPr>
              <w:pStyle w:val="afffff1"/>
              <w:spacing w:line="360" w:lineRule="exact"/>
              <w:ind w:left="-19" w:right="105" w:firstLineChars="0" w:firstLine="0"/>
              <w:jc w:val="center"/>
              <w:rPr>
                <w:rFonts w:ascii="Times New Roman" w:hAnsi="Times New Roman" w:cs="Times New Roman"/>
                <w:sz w:val="21"/>
                <w:szCs w:val="21"/>
              </w:rPr>
            </w:pPr>
          </w:p>
        </w:tc>
        <w:tc>
          <w:tcPr>
            <w:tcW w:w="2410" w:type="dxa"/>
            <w:vAlign w:val="center"/>
          </w:tcPr>
          <w:p w14:paraId="10454719" w14:textId="77777777" w:rsidR="00AA731D" w:rsidRPr="00D55928" w:rsidRDefault="00AA731D" w:rsidP="0096366F">
            <w:pPr>
              <w:pStyle w:val="afffff1"/>
              <w:spacing w:line="360" w:lineRule="exact"/>
              <w:ind w:left="-19" w:right="105" w:firstLineChars="0" w:firstLine="0"/>
              <w:jc w:val="center"/>
              <w:rPr>
                <w:rFonts w:ascii="Times New Roman" w:hAnsi="Times New Roman" w:cs="Times New Roman"/>
                <w:sz w:val="21"/>
                <w:szCs w:val="21"/>
              </w:rPr>
            </w:pPr>
          </w:p>
        </w:tc>
        <w:tc>
          <w:tcPr>
            <w:tcW w:w="2268" w:type="dxa"/>
          </w:tcPr>
          <w:p w14:paraId="4CC5382A" w14:textId="77777777" w:rsidR="00AA731D" w:rsidRPr="00D55928" w:rsidRDefault="00AA731D" w:rsidP="0096366F">
            <w:pPr>
              <w:pStyle w:val="afffff1"/>
              <w:spacing w:line="360" w:lineRule="exact"/>
              <w:ind w:left="-19" w:right="105" w:firstLineChars="0" w:firstLine="0"/>
              <w:jc w:val="center"/>
              <w:rPr>
                <w:rFonts w:ascii="Times New Roman" w:hAnsi="Times New Roman" w:cs="Times New Roman"/>
                <w:sz w:val="21"/>
                <w:szCs w:val="21"/>
              </w:rPr>
            </w:pPr>
          </w:p>
        </w:tc>
      </w:tr>
      <w:tr w:rsidR="00AA731D" w14:paraId="3E920FF6" w14:textId="77777777" w:rsidTr="0096366F">
        <w:tc>
          <w:tcPr>
            <w:tcW w:w="1809" w:type="dxa"/>
            <w:vAlign w:val="center"/>
          </w:tcPr>
          <w:p w14:paraId="7007AD05" w14:textId="77777777" w:rsidR="00AA731D" w:rsidRPr="00D55928" w:rsidRDefault="00AA731D" w:rsidP="0096366F">
            <w:pPr>
              <w:pStyle w:val="afffff1"/>
              <w:spacing w:line="360" w:lineRule="exact"/>
              <w:ind w:left="-19" w:right="105" w:firstLineChars="0" w:firstLine="0"/>
              <w:jc w:val="center"/>
              <w:rPr>
                <w:rFonts w:ascii="Times New Roman" w:hAnsi="Times New Roman" w:cs="Times New Roman"/>
                <w:sz w:val="21"/>
                <w:szCs w:val="21"/>
              </w:rPr>
            </w:pPr>
          </w:p>
        </w:tc>
        <w:tc>
          <w:tcPr>
            <w:tcW w:w="2552" w:type="dxa"/>
            <w:vAlign w:val="center"/>
          </w:tcPr>
          <w:p w14:paraId="718598CB" w14:textId="77777777" w:rsidR="00AA731D" w:rsidRPr="00D55928" w:rsidRDefault="00AA731D" w:rsidP="0096366F">
            <w:pPr>
              <w:pStyle w:val="afffff1"/>
              <w:spacing w:line="360" w:lineRule="exact"/>
              <w:ind w:left="-19" w:right="105" w:firstLineChars="0" w:firstLine="0"/>
              <w:jc w:val="center"/>
              <w:rPr>
                <w:rFonts w:ascii="Times New Roman" w:hAnsi="Times New Roman" w:cs="Times New Roman"/>
                <w:sz w:val="21"/>
                <w:szCs w:val="21"/>
              </w:rPr>
            </w:pPr>
          </w:p>
        </w:tc>
        <w:tc>
          <w:tcPr>
            <w:tcW w:w="2410" w:type="dxa"/>
            <w:vAlign w:val="center"/>
          </w:tcPr>
          <w:p w14:paraId="2D4386E1" w14:textId="77777777" w:rsidR="00AA731D" w:rsidRPr="00D55928" w:rsidRDefault="00AA731D" w:rsidP="0096366F">
            <w:pPr>
              <w:pStyle w:val="afffff1"/>
              <w:spacing w:line="360" w:lineRule="exact"/>
              <w:ind w:left="-19" w:right="105" w:firstLineChars="0" w:firstLine="0"/>
              <w:jc w:val="center"/>
              <w:rPr>
                <w:rFonts w:ascii="Times New Roman" w:hAnsi="Times New Roman" w:cs="Times New Roman"/>
                <w:sz w:val="21"/>
                <w:szCs w:val="21"/>
              </w:rPr>
            </w:pPr>
          </w:p>
        </w:tc>
        <w:tc>
          <w:tcPr>
            <w:tcW w:w="2268" w:type="dxa"/>
          </w:tcPr>
          <w:p w14:paraId="129A2535" w14:textId="77777777" w:rsidR="00AA731D" w:rsidRPr="00D55928" w:rsidRDefault="00AA731D" w:rsidP="0096366F">
            <w:pPr>
              <w:pStyle w:val="afffff1"/>
              <w:spacing w:line="360" w:lineRule="exact"/>
              <w:ind w:left="-19" w:right="105" w:firstLineChars="0" w:firstLine="0"/>
              <w:jc w:val="center"/>
              <w:rPr>
                <w:rFonts w:ascii="Times New Roman" w:hAnsi="Times New Roman" w:cs="Times New Roman"/>
                <w:sz w:val="21"/>
                <w:szCs w:val="21"/>
              </w:rPr>
            </w:pPr>
          </w:p>
        </w:tc>
      </w:tr>
      <w:tr w:rsidR="00AA731D" w14:paraId="0BE75E56" w14:textId="77777777" w:rsidTr="0096366F">
        <w:tc>
          <w:tcPr>
            <w:tcW w:w="1809" w:type="dxa"/>
            <w:vAlign w:val="center"/>
          </w:tcPr>
          <w:p w14:paraId="047B2291" w14:textId="77777777" w:rsidR="00AA731D" w:rsidRPr="00D55928" w:rsidRDefault="00AA731D" w:rsidP="0096366F">
            <w:pPr>
              <w:pStyle w:val="afffff1"/>
              <w:spacing w:line="360" w:lineRule="exact"/>
              <w:ind w:left="-19" w:right="105" w:firstLineChars="0" w:firstLine="0"/>
              <w:jc w:val="center"/>
              <w:rPr>
                <w:rFonts w:ascii="Times New Roman" w:hAnsi="Times New Roman" w:cs="Times New Roman"/>
                <w:sz w:val="21"/>
                <w:szCs w:val="21"/>
              </w:rPr>
            </w:pPr>
          </w:p>
        </w:tc>
        <w:tc>
          <w:tcPr>
            <w:tcW w:w="2552" w:type="dxa"/>
            <w:vAlign w:val="center"/>
          </w:tcPr>
          <w:p w14:paraId="02E9D21F" w14:textId="77777777" w:rsidR="00AA731D" w:rsidRPr="00D55928" w:rsidRDefault="00AA731D" w:rsidP="0096366F">
            <w:pPr>
              <w:pStyle w:val="afffff1"/>
              <w:spacing w:line="360" w:lineRule="exact"/>
              <w:ind w:left="-19" w:right="105" w:firstLineChars="0" w:firstLine="0"/>
              <w:jc w:val="center"/>
              <w:rPr>
                <w:rFonts w:ascii="Times New Roman" w:hAnsi="Times New Roman" w:cs="Times New Roman"/>
                <w:sz w:val="21"/>
                <w:szCs w:val="21"/>
              </w:rPr>
            </w:pPr>
          </w:p>
        </w:tc>
        <w:tc>
          <w:tcPr>
            <w:tcW w:w="2410" w:type="dxa"/>
            <w:vAlign w:val="center"/>
          </w:tcPr>
          <w:p w14:paraId="5F2EA0A3" w14:textId="77777777" w:rsidR="00AA731D" w:rsidRPr="00D55928" w:rsidRDefault="00AA731D" w:rsidP="0096366F">
            <w:pPr>
              <w:pStyle w:val="afffff1"/>
              <w:spacing w:line="360" w:lineRule="exact"/>
              <w:ind w:left="-19" w:right="105" w:firstLineChars="0" w:firstLine="0"/>
              <w:jc w:val="center"/>
              <w:rPr>
                <w:rFonts w:ascii="Times New Roman" w:hAnsi="Times New Roman" w:cs="Times New Roman"/>
                <w:sz w:val="21"/>
                <w:szCs w:val="21"/>
              </w:rPr>
            </w:pPr>
          </w:p>
        </w:tc>
        <w:tc>
          <w:tcPr>
            <w:tcW w:w="2268" w:type="dxa"/>
          </w:tcPr>
          <w:p w14:paraId="1AD581F5" w14:textId="77777777" w:rsidR="00AA731D" w:rsidRPr="00D55928" w:rsidRDefault="00AA731D" w:rsidP="0096366F">
            <w:pPr>
              <w:pStyle w:val="afffff1"/>
              <w:spacing w:line="360" w:lineRule="exact"/>
              <w:ind w:left="-19" w:right="105" w:firstLineChars="0" w:firstLine="0"/>
              <w:jc w:val="center"/>
              <w:rPr>
                <w:rFonts w:ascii="Times New Roman" w:hAnsi="Times New Roman" w:cs="Times New Roman"/>
                <w:sz w:val="21"/>
                <w:szCs w:val="21"/>
              </w:rPr>
            </w:pPr>
          </w:p>
        </w:tc>
      </w:tr>
      <w:tr w:rsidR="00AA731D" w14:paraId="4D672C57" w14:textId="77777777" w:rsidTr="0096366F">
        <w:tc>
          <w:tcPr>
            <w:tcW w:w="1809" w:type="dxa"/>
            <w:vAlign w:val="center"/>
          </w:tcPr>
          <w:p w14:paraId="461AC3E9" w14:textId="77777777" w:rsidR="00AA731D" w:rsidRPr="00D55928" w:rsidRDefault="00AA731D" w:rsidP="0096366F">
            <w:pPr>
              <w:pStyle w:val="afffff1"/>
              <w:spacing w:line="360" w:lineRule="exact"/>
              <w:ind w:left="-19" w:right="105" w:firstLineChars="0" w:firstLine="0"/>
              <w:jc w:val="center"/>
              <w:rPr>
                <w:rFonts w:ascii="Times New Roman" w:hAnsi="Times New Roman" w:cs="Times New Roman"/>
                <w:sz w:val="21"/>
                <w:szCs w:val="21"/>
              </w:rPr>
            </w:pPr>
          </w:p>
        </w:tc>
        <w:tc>
          <w:tcPr>
            <w:tcW w:w="2552" w:type="dxa"/>
            <w:vAlign w:val="center"/>
          </w:tcPr>
          <w:p w14:paraId="0BDAA41B" w14:textId="77777777" w:rsidR="00AA731D" w:rsidRPr="00D55928" w:rsidRDefault="00AA731D" w:rsidP="0096366F">
            <w:pPr>
              <w:pStyle w:val="afffff1"/>
              <w:spacing w:line="360" w:lineRule="exact"/>
              <w:ind w:left="-19" w:right="105" w:firstLineChars="0" w:firstLine="0"/>
              <w:jc w:val="center"/>
              <w:rPr>
                <w:rFonts w:ascii="Times New Roman" w:hAnsi="Times New Roman" w:cs="Times New Roman"/>
                <w:sz w:val="21"/>
                <w:szCs w:val="21"/>
              </w:rPr>
            </w:pPr>
          </w:p>
        </w:tc>
        <w:tc>
          <w:tcPr>
            <w:tcW w:w="2410" w:type="dxa"/>
            <w:vAlign w:val="center"/>
          </w:tcPr>
          <w:p w14:paraId="5DD646D8" w14:textId="77777777" w:rsidR="00AA731D" w:rsidRPr="00D55928" w:rsidRDefault="00AA731D" w:rsidP="0096366F">
            <w:pPr>
              <w:pStyle w:val="afffff1"/>
              <w:spacing w:line="360" w:lineRule="exact"/>
              <w:ind w:left="-19" w:right="105" w:firstLineChars="0" w:firstLine="0"/>
              <w:jc w:val="center"/>
              <w:rPr>
                <w:rFonts w:ascii="Times New Roman" w:hAnsi="Times New Roman" w:cs="Times New Roman"/>
                <w:sz w:val="21"/>
                <w:szCs w:val="21"/>
              </w:rPr>
            </w:pPr>
          </w:p>
        </w:tc>
        <w:tc>
          <w:tcPr>
            <w:tcW w:w="2268" w:type="dxa"/>
          </w:tcPr>
          <w:p w14:paraId="0068BEAA" w14:textId="77777777" w:rsidR="00AA731D" w:rsidRPr="00D55928" w:rsidRDefault="00AA731D" w:rsidP="0096366F">
            <w:pPr>
              <w:pStyle w:val="afffff1"/>
              <w:spacing w:line="360" w:lineRule="exact"/>
              <w:ind w:left="-19" w:right="105" w:firstLineChars="0" w:firstLine="0"/>
              <w:jc w:val="center"/>
              <w:rPr>
                <w:rFonts w:ascii="Times New Roman" w:hAnsi="Times New Roman" w:cs="Times New Roman"/>
                <w:sz w:val="21"/>
                <w:szCs w:val="21"/>
              </w:rPr>
            </w:pPr>
          </w:p>
        </w:tc>
      </w:tr>
      <w:tr w:rsidR="00AA731D" w14:paraId="52CA8F17" w14:textId="77777777" w:rsidTr="0096366F">
        <w:tc>
          <w:tcPr>
            <w:tcW w:w="1809" w:type="dxa"/>
            <w:vAlign w:val="center"/>
          </w:tcPr>
          <w:p w14:paraId="0A1CE25F" w14:textId="77777777" w:rsidR="00AA731D" w:rsidRPr="00D55928" w:rsidRDefault="00AA731D" w:rsidP="0096366F">
            <w:pPr>
              <w:pStyle w:val="afffff1"/>
              <w:spacing w:line="360" w:lineRule="exact"/>
              <w:ind w:left="-19" w:right="105" w:firstLineChars="0" w:firstLine="0"/>
              <w:jc w:val="center"/>
              <w:rPr>
                <w:rFonts w:ascii="Times New Roman" w:hAnsi="Times New Roman" w:cs="Times New Roman"/>
                <w:sz w:val="21"/>
                <w:szCs w:val="21"/>
              </w:rPr>
            </w:pPr>
          </w:p>
        </w:tc>
        <w:tc>
          <w:tcPr>
            <w:tcW w:w="2552" w:type="dxa"/>
            <w:vAlign w:val="center"/>
          </w:tcPr>
          <w:p w14:paraId="1125136E" w14:textId="77777777" w:rsidR="00AA731D" w:rsidRPr="00D55928" w:rsidRDefault="00AA731D" w:rsidP="0096366F">
            <w:pPr>
              <w:pStyle w:val="afffff1"/>
              <w:spacing w:line="360" w:lineRule="exact"/>
              <w:ind w:left="-19" w:right="105" w:firstLineChars="0" w:firstLine="0"/>
              <w:jc w:val="center"/>
              <w:rPr>
                <w:rFonts w:ascii="Times New Roman" w:hAnsi="Times New Roman" w:cs="Times New Roman"/>
                <w:sz w:val="21"/>
                <w:szCs w:val="21"/>
              </w:rPr>
            </w:pPr>
          </w:p>
        </w:tc>
        <w:tc>
          <w:tcPr>
            <w:tcW w:w="2410" w:type="dxa"/>
            <w:vAlign w:val="center"/>
          </w:tcPr>
          <w:p w14:paraId="56673049" w14:textId="77777777" w:rsidR="00AA731D" w:rsidRPr="00D55928" w:rsidRDefault="00AA731D" w:rsidP="0096366F">
            <w:pPr>
              <w:pStyle w:val="afffff1"/>
              <w:spacing w:line="360" w:lineRule="exact"/>
              <w:ind w:left="-19" w:right="105" w:firstLineChars="0" w:firstLine="0"/>
              <w:jc w:val="center"/>
              <w:rPr>
                <w:rFonts w:ascii="Times New Roman" w:hAnsi="Times New Roman" w:cs="Times New Roman"/>
                <w:sz w:val="21"/>
                <w:szCs w:val="21"/>
              </w:rPr>
            </w:pPr>
          </w:p>
        </w:tc>
        <w:tc>
          <w:tcPr>
            <w:tcW w:w="2268" w:type="dxa"/>
          </w:tcPr>
          <w:p w14:paraId="4FB44BBE" w14:textId="77777777" w:rsidR="00AA731D" w:rsidRPr="00D55928" w:rsidRDefault="00AA731D" w:rsidP="0096366F">
            <w:pPr>
              <w:pStyle w:val="afffff1"/>
              <w:spacing w:line="360" w:lineRule="exact"/>
              <w:ind w:left="-19" w:right="105" w:firstLineChars="0" w:firstLine="0"/>
              <w:jc w:val="center"/>
              <w:rPr>
                <w:rFonts w:ascii="Times New Roman" w:hAnsi="Times New Roman" w:cs="Times New Roman"/>
                <w:sz w:val="21"/>
                <w:szCs w:val="21"/>
              </w:rPr>
            </w:pPr>
          </w:p>
        </w:tc>
      </w:tr>
      <w:tr w:rsidR="00AA731D" w14:paraId="10719F11" w14:textId="77777777" w:rsidTr="0096366F">
        <w:tc>
          <w:tcPr>
            <w:tcW w:w="1809" w:type="dxa"/>
            <w:vAlign w:val="center"/>
          </w:tcPr>
          <w:p w14:paraId="3FE041BE" w14:textId="77777777" w:rsidR="00AA731D" w:rsidRPr="00D55928" w:rsidRDefault="00AA731D" w:rsidP="0096366F">
            <w:pPr>
              <w:pStyle w:val="afffff1"/>
              <w:spacing w:line="360" w:lineRule="exact"/>
              <w:ind w:left="-19" w:right="105" w:firstLineChars="0" w:firstLine="0"/>
              <w:jc w:val="center"/>
              <w:rPr>
                <w:rFonts w:ascii="Times New Roman" w:hAnsi="Times New Roman" w:cs="Times New Roman"/>
                <w:sz w:val="21"/>
                <w:szCs w:val="21"/>
              </w:rPr>
            </w:pPr>
          </w:p>
        </w:tc>
        <w:tc>
          <w:tcPr>
            <w:tcW w:w="2552" w:type="dxa"/>
            <w:vAlign w:val="center"/>
          </w:tcPr>
          <w:p w14:paraId="1946EE71" w14:textId="77777777" w:rsidR="00AA731D" w:rsidRPr="00D55928" w:rsidRDefault="00AA731D" w:rsidP="0096366F">
            <w:pPr>
              <w:pStyle w:val="afffff1"/>
              <w:spacing w:line="360" w:lineRule="exact"/>
              <w:ind w:left="-19" w:right="105" w:firstLineChars="0" w:firstLine="0"/>
              <w:jc w:val="center"/>
              <w:rPr>
                <w:rFonts w:ascii="Times New Roman" w:hAnsi="Times New Roman" w:cs="Times New Roman"/>
                <w:sz w:val="21"/>
                <w:szCs w:val="21"/>
              </w:rPr>
            </w:pPr>
          </w:p>
        </w:tc>
        <w:tc>
          <w:tcPr>
            <w:tcW w:w="2410" w:type="dxa"/>
            <w:vAlign w:val="center"/>
          </w:tcPr>
          <w:p w14:paraId="5136256A" w14:textId="77777777" w:rsidR="00AA731D" w:rsidRPr="00D55928" w:rsidRDefault="00AA731D" w:rsidP="0096366F">
            <w:pPr>
              <w:pStyle w:val="afffff1"/>
              <w:spacing w:line="360" w:lineRule="exact"/>
              <w:ind w:left="-19" w:right="105" w:firstLineChars="0" w:firstLine="0"/>
              <w:jc w:val="center"/>
              <w:rPr>
                <w:rFonts w:ascii="Times New Roman" w:hAnsi="Times New Roman" w:cs="Times New Roman"/>
                <w:sz w:val="21"/>
                <w:szCs w:val="21"/>
              </w:rPr>
            </w:pPr>
          </w:p>
        </w:tc>
        <w:tc>
          <w:tcPr>
            <w:tcW w:w="2268" w:type="dxa"/>
          </w:tcPr>
          <w:p w14:paraId="25462E79" w14:textId="77777777" w:rsidR="00AA731D" w:rsidRPr="00D55928" w:rsidRDefault="00AA731D" w:rsidP="0096366F">
            <w:pPr>
              <w:pStyle w:val="afffff1"/>
              <w:spacing w:line="360" w:lineRule="exact"/>
              <w:ind w:left="-19" w:right="105" w:firstLineChars="0" w:firstLine="0"/>
              <w:jc w:val="center"/>
              <w:rPr>
                <w:rFonts w:ascii="Times New Roman" w:hAnsi="Times New Roman" w:cs="Times New Roman"/>
                <w:sz w:val="21"/>
                <w:szCs w:val="21"/>
              </w:rPr>
            </w:pPr>
          </w:p>
        </w:tc>
      </w:tr>
      <w:tr w:rsidR="00AA731D" w14:paraId="74407224" w14:textId="77777777" w:rsidTr="0096366F">
        <w:tc>
          <w:tcPr>
            <w:tcW w:w="1809" w:type="dxa"/>
            <w:vAlign w:val="center"/>
          </w:tcPr>
          <w:p w14:paraId="71F0111C" w14:textId="77777777" w:rsidR="00AA731D" w:rsidRPr="00D55928" w:rsidRDefault="00AA731D" w:rsidP="0096366F">
            <w:pPr>
              <w:pStyle w:val="afffff1"/>
              <w:spacing w:line="360" w:lineRule="exact"/>
              <w:ind w:left="-19" w:right="105" w:firstLineChars="0" w:firstLine="0"/>
              <w:jc w:val="center"/>
              <w:rPr>
                <w:rFonts w:ascii="Times New Roman" w:hAnsi="Times New Roman" w:cs="Times New Roman"/>
                <w:sz w:val="21"/>
                <w:szCs w:val="21"/>
              </w:rPr>
            </w:pPr>
          </w:p>
        </w:tc>
        <w:tc>
          <w:tcPr>
            <w:tcW w:w="2552" w:type="dxa"/>
            <w:vAlign w:val="center"/>
          </w:tcPr>
          <w:p w14:paraId="21CD5962" w14:textId="77777777" w:rsidR="00AA731D" w:rsidRPr="00D55928" w:rsidRDefault="00AA731D" w:rsidP="0096366F">
            <w:pPr>
              <w:pStyle w:val="afffff1"/>
              <w:spacing w:line="360" w:lineRule="exact"/>
              <w:ind w:left="-19" w:right="105" w:firstLineChars="0" w:firstLine="0"/>
              <w:jc w:val="center"/>
              <w:rPr>
                <w:rFonts w:ascii="Times New Roman" w:hAnsi="Times New Roman" w:cs="Times New Roman"/>
                <w:sz w:val="21"/>
                <w:szCs w:val="21"/>
              </w:rPr>
            </w:pPr>
          </w:p>
        </w:tc>
        <w:tc>
          <w:tcPr>
            <w:tcW w:w="2410" w:type="dxa"/>
            <w:vAlign w:val="center"/>
          </w:tcPr>
          <w:p w14:paraId="5DEAC1F7" w14:textId="77777777" w:rsidR="00AA731D" w:rsidRPr="00D55928" w:rsidRDefault="00AA731D" w:rsidP="0096366F">
            <w:pPr>
              <w:pStyle w:val="afffff1"/>
              <w:spacing w:line="360" w:lineRule="exact"/>
              <w:ind w:left="-19" w:right="105" w:firstLineChars="0" w:firstLine="0"/>
              <w:jc w:val="center"/>
              <w:rPr>
                <w:rFonts w:ascii="Times New Roman" w:hAnsi="Times New Roman" w:cs="Times New Roman"/>
                <w:sz w:val="21"/>
                <w:szCs w:val="21"/>
              </w:rPr>
            </w:pPr>
          </w:p>
        </w:tc>
        <w:tc>
          <w:tcPr>
            <w:tcW w:w="2268" w:type="dxa"/>
          </w:tcPr>
          <w:p w14:paraId="122017DF" w14:textId="77777777" w:rsidR="00AA731D" w:rsidRPr="00D55928" w:rsidRDefault="00AA731D" w:rsidP="0096366F">
            <w:pPr>
              <w:pStyle w:val="afffff1"/>
              <w:spacing w:line="360" w:lineRule="exact"/>
              <w:ind w:left="-19" w:right="105" w:firstLineChars="0" w:firstLine="0"/>
              <w:jc w:val="center"/>
              <w:rPr>
                <w:rFonts w:ascii="Times New Roman" w:hAnsi="Times New Roman" w:cs="Times New Roman"/>
                <w:sz w:val="21"/>
                <w:szCs w:val="21"/>
              </w:rPr>
            </w:pPr>
          </w:p>
        </w:tc>
      </w:tr>
      <w:tr w:rsidR="00AA731D" w14:paraId="6F149CE5" w14:textId="77777777" w:rsidTr="0096366F">
        <w:tc>
          <w:tcPr>
            <w:tcW w:w="1809" w:type="dxa"/>
            <w:vAlign w:val="center"/>
          </w:tcPr>
          <w:p w14:paraId="6767CEC1" w14:textId="77777777" w:rsidR="00AA731D" w:rsidRPr="00D55928" w:rsidRDefault="00AA731D" w:rsidP="0096366F">
            <w:pPr>
              <w:pStyle w:val="afffff1"/>
              <w:spacing w:line="360" w:lineRule="exact"/>
              <w:ind w:left="-19" w:right="105" w:firstLineChars="0" w:firstLine="0"/>
              <w:jc w:val="center"/>
              <w:rPr>
                <w:rFonts w:ascii="Times New Roman" w:hAnsi="Times New Roman" w:cs="Times New Roman"/>
                <w:sz w:val="21"/>
                <w:szCs w:val="21"/>
              </w:rPr>
            </w:pPr>
          </w:p>
        </w:tc>
        <w:tc>
          <w:tcPr>
            <w:tcW w:w="2552" w:type="dxa"/>
            <w:vAlign w:val="center"/>
          </w:tcPr>
          <w:p w14:paraId="1473AFBD" w14:textId="77777777" w:rsidR="00AA731D" w:rsidRPr="00D55928" w:rsidRDefault="00AA731D" w:rsidP="0096366F">
            <w:pPr>
              <w:pStyle w:val="afffff1"/>
              <w:spacing w:line="360" w:lineRule="exact"/>
              <w:ind w:left="-19" w:right="105" w:firstLineChars="0" w:firstLine="0"/>
              <w:jc w:val="center"/>
              <w:rPr>
                <w:rFonts w:ascii="Times New Roman" w:hAnsi="Times New Roman" w:cs="Times New Roman"/>
                <w:sz w:val="21"/>
                <w:szCs w:val="21"/>
              </w:rPr>
            </w:pPr>
          </w:p>
        </w:tc>
        <w:tc>
          <w:tcPr>
            <w:tcW w:w="2410" w:type="dxa"/>
            <w:vAlign w:val="center"/>
          </w:tcPr>
          <w:p w14:paraId="35298F2C" w14:textId="77777777" w:rsidR="00AA731D" w:rsidRPr="00D55928" w:rsidRDefault="00AA731D" w:rsidP="0096366F">
            <w:pPr>
              <w:pStyle w:val="afffff1"/>
              <w:spacing w:line="360" w:lineRule="exact"/>
              <w:ind w:left="-19" w:right="105" w:firstLineChars="0" w:firstLine="0"/>
              <w:jc w:val="center"/>
              <w:rPr>
                <w:rFonts w:ascii="Times New Roman" w:hAnsi="Times New Roman" w:cs="Times New Roman"/>
                <w:sz w:val="21"/>
                <w:szCs w:val="21"/>
              </w:rPr>
            </w:pPr>
          </w:p>
        </w:tc>
        <w:tc>
          <w:tcPr>
            <w:tcW w:w="2268" w:type="dxa"/>
          </w:tcPr>
          <w:p w14:paraId="16665697" w14:textId="77777777" w:rsidR="00AA731D" w:rsidRPr="00D55928" w:rsidRDefault="00AA731D" w:rsidP="0096366F">
            <w:pPr>
              <w:pStyle w:val="afffff1"/>
              <w:spacing w:line="360" w:lineRule="exact"/>
              <w:ind w:left="-19" w:right="105" w:firstLineChars="0" w:firstLine="0"/>
              <w:jc w:val="center"/>
              <w:rPr>
                <w:rFonts w:ascii="Times New Roman" w:hAnsi="Times New Roman" w:cs="Times New Roman"/>
                <w:sz w:val="21"/>
                <w:szCs w:val="21"/>
              </w:rPr>
            </w:pPr>
          </w:p>
        </w:tc>
      </w:tr>
      <w:tr w:rsidR="00AA731D" w14:paraId="7D008BB8" w14:textId="77777777" w:rsidTr="0096366F">
        <w:tc>
          <w:tcPr>
            <w:tcW w:w="4361" w:type="dxa"/>
            <w:gridSpan w:val="2"/>
            <w:vAlign w:val="center"/>
          </w:tcPr>
          <w:p w14:paraId="04D3E652" w14:textId="77777777" w:rsidR="00AA731D" w:rsidRPr="00D55928" w:rsidRDefault="00AA731D" w:rsidP="0096366F">
            <w:pPr>
              <w:pStyle w:val="afffff1"/>
              <w:spacing w:line="360" w:lineRule="exact"/>
              <w:ind w:left="-19" w:right="105" w:firstLineChars="0" w:firstLine="0"/>
              <w:jc w:val="center"/>
              <w:rPr>
                <w:rFonts w:ascii="Times New Roman" w:hAnsi="Times New Roman" w:cs="Times New Roman"/>
                <w:sz w:val="21"/>
                <w:szCs w:val="21"/>
              </w:rPr>
            </w:pPr>
            <w:r w:rsidRPr="00D55928">
              <w:rPr>
                <w:rFonts w:ascii="Times New Roman" w:cs="Times New Roman" w:hint="eastAsia"/>
                <w:sz w:val="21"/>
                <w:szCs w:val="21"/>
              </w:rPr>
              <w:t>扩展</w:t>
            </w:r>
            <w:r w:rsidRPr="00D55928">
              <w:rPr>
                <w:rFonts w:ascii="Times New Roman" w:cs="Times New Roman"/>
                <w:sz w:val="21"/>
                <w:szCs w:val="21"/>
              </w:rPr>
              <w:t>不确定度（</w:t>
            </w:r>
            <w:r w:rsidRPr="00D55928">
              <w:rPr>
                <w:rFonts w:ascii="Times New Roman" w:hAnsi="Times New Roman" w:cs="Times New Roman"/>
                <w:i/>
                <w:sz w:val="21"/>
                <w:szCs w:val="21"/>
              </w:rPr>
              <w:t>k</w:t>
            </w:r>
            <w:r w:rsidRPr="00D55928">
              <w:rPr>
                <w:rFonts w:ascii="Times New Roman" w:hAnsi="Times New Roman" w:cs="Times New Roman"/>
                <w:sz w:val="21"/>
                <w:szCs w:val="21"/>
              </w:rPr>
              <w:t>=2</w:t>
            </w:r>
            <w:r w:rsidRPr="00D55928">
              <w:rPr>
                <w:rFonts w:ascii="Times New Roman" w:cs="Times New Roman"/>
                <w:sz w:val="21"/>
                <w:szCs w:val="21"/>
              </w:rPr>
              <w:t>）</w:t>
            </w:r>
          </w:p>
        </w:tc>
        <w:tc>
          <w:tcPr>
            <w:tcW w:w="4678" w:type="dxa"/>
            <w:gridSpan w:val="2"/>
            <w:vAlign w:val="center"/>
          </w:tcPr>
          <w:p w14:paraId="50378545" w14:textId="77777777" w:rsidR="00AA731D" w:rsidRPr="00D55928" w:rsidRDefault="00AA731D" w:rsidP="0096366F">
            <w:pPr>
              <w:pStyle w:val="afffff1"/>
              <w:spacing w:line="360" w:lineRule="exact"/>
              <w:ind w:left="-19" w:right="105" w:firstLineChars="0" w:firstLine="0"/>
              <w:jc w:val="center"/>
              <w:rPr>
                <w:rFonts w:ascii="Times New Roman" w:hAnsi="Times New Roman" w:cs="Times New Roman"/>
                <w:sz w:val="21"/>
                <w:szCs w:val="21"/>
              </w:rPr>
            </w:pPr>
          </w:p>
        </w:tc>
      </w:tr>
    </w:tbl>
    <w:p w14:paraId="18FD0204" w14:textId="77777777" w:rsidR="00AA731D" w:rsidRDefault="00AA731D" w:rsidP="00AA731D">
      <w:pPr>
        <w:spacing w:line="360" w:lineRule="auto"/>
        <w:ind w:right="108"/>
        <w:rPr>
          <w:rFonts w:ascii="宋体" w:hAnsi="宋体"/>
          <w:sz w:val="24"/>
        </w:rPr>
      </w:pPr>
      <w:r>
        <w:rPr>
          <w:rFonts w:ascii="宋体" w:hAnsi="宋体" w:hint="eastAsia"/>
          <w:sz w:val="24"/>
        </w:rPr>
        <w:t>2</w:t>
      </w:r>
      <w:r>
        <w:rPr>
          <w:rFonts w:ascii="宋体" w:hAnsi="宋体"/>
          <w:sz w:val="24"/>
        </w:rPr>
        <w:t>、位移示值误差</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3260"/>
        <w:gridCol w:w="2977"/>
      </w:tblGrid>
      <w:tr w:rsidR="00AA731D" w14:paraId="398B25BC" w14:textId="77777777" w:rsidTr="0096366F">
        <w:trPr>
          <w:trHeight w:val="412"/>
        </w:trPr>
        <w:tc>
          <w:tcPr>
            <w:tcW w:w="2802" w:type="dxa"/>
            <w:vAlign w:val="center"/>
          </w:tcPr>
          <w:p w14:paraId="3D4303C8" w14:textId="77777777" w:rsidR="00AA731D" w:rsidRPr="00D55928" w:rsidRDefault="00AA731D" w:rsidP="0096366F">
            <w:pPr>
              <w:spacing w:line="360" w:lineRule="exact"/>
              <w:ind w:left="-19"/>
              <w:jc w:val="center"/>
              <w:rPr>
                <w:szCs w:val="21"/>
              </w:rPr>
            </w:pPr>
            <w:r w:rsidRPr="00D55928">
              <w:rPr>
                <w:rFonts w:hAnsi="宋体"/>
                <w:szCs w:val="21"/>
              </w:rPr>
              <w:t>标准值（</w:t>
            </w:r>
            <w:r w:rsidRPr="00D55928">
              <w:rPr>
                <w:szCs w:val="21"/>
              </w:rPr>
              <w:t>mm</w:t>
            </w:r>
            <w:r w:rsidRPr="00D55928">
              <w:rPr>
                <w:rFonts w:hAnsi="宋体"/>
                <w:szCs w:val="21"/>
              </w:rPr>
              <w:t>）</w:t>
            </w:r>
          </w:p>
        </w:tc>
        <w:tc>
          <w:tcPr>
            <w:tcW w:w="3260" w:type="dxa"/>
            <w:vAlign w:val="center"/>
          </w:tcPr>
          <w:p w14:paraId="4EF4EF90" w14:textId="77777777" w:rsidR="00AA731D" w:rsidRPr="00D55928" w:rsidRDefault="00AA731D" w:rsidP="0096366F">
            <w:pPr>
              <w:spacing w:line="360" w:lineRule="exact"/>
              <w:ind w:left="-19"/>
              <w:jc w:val="center"/>
              <w:rPr>
                <w:szCs w:val="21"/>
              </w:rPr>
            </w:pPr>
            <w:r w:rsidRPr="00D55928">
              <w:rPr>
                <w:rFonts w:hAnsi="宋体"/>
                <w:szCs w:val="21"/>
              </w:rPr>
              <w:t>位移指示表示值（</w:t>
            </w:r>
            <w:r w:rsidRPr="00D55928">
              <w:rPr>
                <w:szCs w:val="21"/>
              </w:rPr>
              <w:t>mm</w:t>
            </w:r>
            <w:r w:rsidRPr="00D55928">
              <w:rPr>
                <w:rFonts w:hAnsi="宋体"/>
                <w:szCs w:val="21"/>
              </w:rPr>
              <w:t>）</w:t>
            </w:r>
          </w:p>
        </w:tc>
        <w:tc>
          <w:tcPr>
            <w:tcW w:w="2977" w:type="dxa"/>
            <w:vAlign w:val="center"/>
          </w:tcPr>
          <w:p w14:paraId="25975456" w14:textId="77777777" w:rsidR="00AA731D" w:rsidRPr="00D55928" w:rsidRDefault="00AA731D" w:rsidP="0096366F">
            <w:pPr>
              <w:spacing w:line="360" w:lineRule="exact"/>
              <w:ind w:left="-19"/>
              <w:jc w:val="center"/>
              <w:rPr>
                <w:szCs w:val="21"/>
              </w:rPr>
            </w:pPr>
            <w:r w:rsidRPr="00D55928">
              <w:rPr>
                <w:rFonts w:hAnsi="宋体"/>
                <w:szCs w:val="21"/>
              </w:rPr>
              <w:t>示值误差（</w:t>
            </w:r>
            <w:r w:rsidRPr="00D55928">
              <w:rPr>
                <w:szCs w:val="21"/>
              </w:rPr>
              <w:t>mm</w:t>
            </w:r>
            <w:r w:rsidRPr="00D55928">
              <w:rPr>
                <w:rFonts w:hAnsi="宋体"/>
                <w:szCs w:val="21"/>
              </w:rPr>
              <w:t>）</w:t>
            </w:r>
          </w:p>
        </w:tc>
      </w:tr>
      <w:tr w:rsidR="00AA731D" w14:paraId="5400D228" w14:textId="77777777" w:rsidTr="0096366F">
        <w:trPr>
          <w:trHeight w:val="325"/>
        </w:trPr>
        <w:tc>
          <w:tcPr>
            <w:tcW w:w="2802" w:type="dxa"/>
            <w:vAlign w:val="center"/>
          </w:tcPr>
          <w:p w14:paraId="2A336382" w14:textId="77777777" w:rsidR="00AA731D" w:rsidRPr="00D55928" w:rsidRDefault="00AA731D" w:rsidP="0096366F">
            <w:pPr>
              <w:spacing w:line="360" w:lineRule="exact"/>
              <w:ind w:left="-19"/>
              <w:jc w:val="center"/>
              <w:rPr>
                <w:szCs w:val="21"/>
              </w:rPr>
            </w:pPr>
          </w:p>
        </w:tc>
        <w:tc>
          <w:tcPr>
            <w:tcW w:w="3260" w:type="dxa"/>
            <w:vAlign w:val="center"/>
          </w:tcPr>
          <w:p w14:paraId="107D2D46" w14:textId="77777777" w:rsidR="00AA731D" w:rsidRPr="00D55928" w:rsidRDefault="00AA731D" w:rsidP="0096366F">
            <w:pPr>
              <w:spacing w:line="360" w:lineRule="exact"/>
              <w:ind w:left="-19"/>
              <w:jc w:val="center"/>
              <w:rPr>
                <w:szCs w:val="21"/>
              </w:rPr>
            </w:pPr>
          </w:p>
        </w:tc>
        <w:tc>
          <w:tcPr>
            <w:tcW w:w="2977" w:type="dxa"/>
            <w:vAlign w:val="center"/>
          </w:tcPr>
          <w:p w14:paraId="2D3E8F01" w14:textId="77777777" w:rsidR="00AA731D" w:rsidRPr="00D55928" w:rsidRDefault="00AA731D" w:rsidP="0096366F">
            <w:pPr>
              <w:spacing w:line="360" w:lineRule="exact"/>
              <w:ind w:left="-19"/>
              <w:jc w:val="center"/>
              <w:rPr>
                <w:szCs w:val="21"/>
              </w:rPr>
            </w:pPr>
          </w:p>
        </w:tc>
      </w:tr>
      <w:tr w:rsidR="00AA731D" w14:paraId="0C61C681" w14:textId="77777777" w:rsidTr="0096366F">
        <w:trPr>
          <w:trHeight w:val="262"/>
        </w:trPr>
        <w:tc>
          <w:tcPr>
            <w:tcW w:w="2802" w:type="dxa"/>
            <w:vAlign w:val="center"/>
          </w:tcPr>
          <w:p w14:paraId="3E8B3C98" w14:textId="77777777" w:rsidR="00AA731D" w:rsidRPr="00D55928" w:rsidRDefault="00AA731D" w:rsidP="0096366F">
            <w:pPr>
              <w:spacing w:line="360" w:lineRule="exact"/>
              <w:ind w:left="-19"/>
              <w:jc w:val="center"/>
              <w:rPr>
                <w:szCs w:val="21"/>
              </w:rPr>
            </w:pPr>
          </w:p>
        </w:tc>
        <w:tc>
          <w:tcPr>
            <w:tcW w:w="3260" w:type="dxa"/>
            <w:vAlign w:val="center"/>
          </w:tcPr>
          <w:p w14:paraId="7EA07AEA" w14:textId="77777777" w:rsidR="00AA731D" w:rsidRPr="00D55928" w:rsidRDefault="00AA731D" w:rsidP="0096366F">
            <w:pPr>
              <w:spacing w:line="360" w:lineRule="exact"/>
              <w:ind w:left="-19"/>
              <w:jc w:val="center"/>
              <w:rPr>
                <w:szCs w:val="21"/>
              </w:rPr>
            </w:pPr>
          </w:p>
        </w:tc>
        <w:tc>
          <w:tcPr>
            <w:tcW w:w="2977" w:type="dxa"/>
            <w:vAlign w:val="center"/>
          </w:tcPr>
          <w:p w14:paraId="6D987231" w14:textId="77777777" w:rsidR="00AA731D" w:rsidRPr="00D55928" w:rsidRDefault="00AA731D" w:rsidP="0096366F">
            <w:pPr>
              <w:spacing w:line="360" w:lineRule="exact"/>
              <w:ind w:left="-19"/>
              <w:jc w:val="center"/>
              <w:rPr>
                <w:szCs w:val="21"/>
              </w:rPr>
            </w:pPr>
          </w:p>
        </w:tc>
      </w:tr>
      <w:tr w:rsidR="00AA731D" w14:paraId="7AD0E2DA" w14:textId="77777777" w:rsidTr="0096366F">
        <w:trPr>
          <w:trHeight w:val="262"/>
        </w:trPr>
        <w:tc>
          <w:tcPr>
            <w:tcW w:w="2802" w:type="dxa"/>
            <w:vAlign w:val="center"/>
          </w:tcPr>
          <w:p w14:paraId="1E08EA5A" w14:textId="77777777" w:rsidR="00AA731D" w:rsidRPr="00D55928" w:rsidRDefault="00AA731D" w:rsidP="0096366F">
            <w:pPr>
              <w:spacing w:line="360" w:lineRule="exact"/>
              <w:ind w:left="-19"/>
              <w:jc w:val="center"/>
              <w:rPr>
                <w:szCs w:val="21"/>
              </w:rPr>
            </w:pPr>
          </w:p>
        </w:tc>
        <w:tc>
          <w:tcPr>
            <w:tcW w:w="3260" w:type="dxa"/>
            <w:vAlign w:val="center"/>
          </w:tcPr>
          <w:p w14:paraId="57134DF8" w14:textId="77777777" w:rsidR="00AA731D" w:rsidRPr="00D55928" w:rsidRDefault="00AA731D" w:rsidP="0096366F">
            <w:pPr>
              <w:spacing w:line="360" w:lineRule="exact"/>
              <w:ind w:left="-19"/>
              <w:jc w:val="center"/>
              <w:rPr>
                <w:szCs w:val="21"/>
              </w:rPr>
            </w:pPr>
          </w:p>
        </w:tc>
        <w:tc>
          <w:tcPr>
            <w:tcW w:w="2977" w:type="dxa"/>
            <w:vAlign w:val="center"/>
          </w:tcPr>
          <w:p w14:paraId="1AA303AE" w14:textId="77777777" w:rsidR="00AA731D" w:rsidRPr="00D55928" w:rsidRDefault="00AA731D" w:rsidP="0096366F">
            <w:pPr>
              <w:spacing w:line="360" w:lineRule="exact"/>
              <w:ind w:left="-19"/>
              <w:jc w:val="center"/>
              <w:rPr>
                <w:szCs w:val="21"/>
              </w:rPr>
            </w:pPr>
          </w:p>
        </w:tc>
      </w:tr>
      <w:tr w:rsidR="00AA731D" w14:paraId="33AB91BD" w14:textId="77777777" w:rsidTr="0096366F">
        <w:trPr>
          <w:trHeight w:val="262"/>
        </w:trPr>
        <w:tc>
          <w:tcPr>
            <w:tcW w:w="2802" w:type="dxa"/>
            <w:vAlign w:val="center"/>
          </w:tcPr>
          <w:p w14:paraId="3A9BD1B0" w14:textId="77777777" w:rsidR="00AA731D" w:rsidRPr="00D55928" w:rsidRDefault="00AA731D" w:rsidP="0096366F">
            <w:pPr>
              <w:spacing w:line="360" w:lineRule="exact"/>
              <w:ind w:left="-19"/>
              <w:jc w:val="center"/>
              <w:rPr>
                <w:szCs w:val="21"/>
              </w:rPr>
            </w:pPr>
          </w:p>
        </w:tc>
        <w:tc>
          <w:tcPr>
            <w:tcW w:w="3260" w:type="dxa"/>
            <w:vAlign w:val="center"/>
          </w:tcPr>
          <w:p w14:paraId="06C81699" w14:textId="77777777" w:rsidR="00AA731D" w:rsidRPr="00D55928" w:rsidRDefault="00AA731D" w:rsidP="0096366F">
            <w:pPr>
              <w:spacing w:line="360" w:lineRule="exact"/>
              <w:ind w:left="-19"/>
              <w:jc w:val="center"/>
              <w:rPr>
                <w:szCs w:val="21"/>
              </w:rPr>
            </w:pPr>
          </w:p>
        </w:tc>
        <w:tc>
          <w:tcPr>
            <w:tcW w:w="2977" w:type="dxa"/>
            <w:vAlign w:val="center"/>
          </w:tcPr>
          <w:p w14:paraId="45178DE6" w14:textId="77777777" w:rsidR="00AA731D" w:rsidRPr="00D55928" w:rsidRDefault="00AA731D" w:rsidP="0096366F">
            <w:pPr>
              <w:spacing w:line="360" w:lineRule="exact"/>
              <w:ind w:left="-19"/>
              <w:jc w:val="center"/>
              <w:rPr>
                <w:szCs w:val="21"/>
              </w:rPr>
            </w:pPr>
          </w:p>
        </w:tc>
      </w:tr>
      <w:tr w:rsidR="00AA731D" w14:paraId="54C16077" w14:textId="77777777" w:rsidTr="0096366F">
        <w:trPr>
          <w:trHeight w:val="262"/>
        </w:trPr>
        <w:tc>
          <w:tcPr>
            <w:tcW w:w="2802" w:type="dxa"/>
            <w:vAlign w:val="center"/>
          </w:tcPr>
          <w:p w14:paraId="5802C9B0" w14:textId="77777777" w:rsidR="00AA731D" w:rsidRPr="00D55928" w:rsidRDefault="00AA731D" w:rsidP="0096366F">
            <w:pPr>
              <w:spacing w:line="360" w:lineRule="exact"/>
              <w:ind w:left="-19"/>
              <w:jc w:val="center"/>
              <w:rPr>
                <w:szCs w:val="21"/>
              </w:rPr>
            </w:pPr>
          </w:p>
        </w:tc>
        <w:tc>
          <w:tcPr>
            <w:tcW w:w="3260" w:type="dxa"/>
            <w:vAlign w:val="center"/>
          </w:tcPr>
          <w:p w14:paraId="7E005075" w14:textId="77777777" w:rsidR="00AA731D" w:rsidRPr="00D55928" w:rsidRDefault="00AA731D" w:rsidP="0096366F">
            <w:pPr>
              <w:spacing w:line="360" w:lineRule="exact"/>
              <w:ind w:left="-19"/>
              <w:jc w:val="center"/>
              <w:rPr>
                <w:szCs w:val="21"/>
              </w:rPr>
            </w:pPr>
          </w:p>
        </w:tc>
        <w:tc>
          <w:tcPr>
            <w:tcW w:w="2977" w:type="dxa"/>
            <w:vAlign w:val="center"/>
          </w:tcPr>
          <w:p w14:paraId="6D1B8B71" w14:textId="77777777" w:rsidR="00AA731D" w:rsidRPr="00D55928" w:rsidRDefault="00AA731D" w:rsidP="0096366F">
            <w:pPr>
              <w:spacing w:line="360" w:lineRule="exact"/>
              <w:ind w:left="-19"/>
              <w:jc w:val="center"/>
              <w:rPr>
                <w:szCs w:val="21"/>
              </w:rPr>
            </w:pPr>
          </w:p>
        </w:tc>
      </w:tr>
      <w:tr w:rsidR="00AA731D" w14:paraId="65ECFD25" w14:textId="77777777" w:rsidTr="0096366F">
        <w:trPr>
          <w:trHeight w:val="70"/>
        </w:trPr>
        <w:tc>
          <w:tcPr>
            <w:tcW w:w="2802" w:type="dxa"/>
            <w:vAlign w:val="center"/>
          </w:tcPr>
          <w:p w14:paraId="199E9D29" w14:textId="77777777" w:rsidR="00AA731D" w:rsidRPr="00D55928" w:rsidRDefault="00AA731D" w:rsidP="0096366F">
            <w:pPr>
              <w:spacing w:line="360" w:lineRule="exact"/>
              <w:ind w:left="-19"/>
              <w:jc w:val="center"/>
              <w:rPr>
                <w:szCs w:val="21"/>
              </w:rPr>
            </w:pPr>
          </w:p>
        </w:tc>
        <w:tc>
          <w:tcPr>
            <w:tcW w:w="3260" w:type="dxa"/>
            <w:vAlign w:val="center"/>
          </w:tcPr>
          <w:p w14:paraId="74FFDEE5" w14:textId="77777777" w:rsidR="00AA731D" w:rsidRPr="00D55928" w:rsidRDefault="00AA731D" w:rsidP="0096366F">
            <w:pPr>
              <w:spacing w:line="360" w:lineRule="exact"/>
              <w:ind w:left="-19"/>
              <w:jc w:val="center"/>
              <w:rPr>
                <w:szCs w:val="21"/>
              </w:rPr>
            </w:pPr>
          </w:p>
        </w:tc>
        <w:tc>
          <w:tcPr>
            <w:tcW w:w="2977" w:type="dxa"/>
            <w:vAlign w:val="center"/>
          </w:tcPr>
          <w:p w14:paraId="1716EF74" w14:textId="77777777" w:rsidR="00AA731D" w:rsidRPr="00D55928" w:rsidRDefault="00AA731D" w:rsidP="0096366F">
            <w:pPr>
              <w:spacing w:line="360" w:lineRule="exact"/>
              <w:ind w:left="-19"/>
              <w:jc w:val="center"/>
              <w:rPr>
                <w:szCs w:val="21"/>
              </w:rPr>
            </w:pPr>
          </w:p>
        </w:tc>
      </w:tr>
      <w:tr w:rsidR="00AA731D" w14:paraId="13710E3F" w14:textId="77777777" w:rsidTr="0096366F">
        <w:tc>
          <w:tcPr>
            <w:tcW w:w="2802" w:type="dxa"/>
          </w:tcPr>
          <w:p w14:paraId="4FB863A2" w14:textId="77777777" w:rsidR="00AA731D" w:rsidRPr="00D55928" w:rsidRDefault="00AA731D" w:rsidP="0096366F">
            <w:pPr>
              <w:pStyle w:val="afffff1"/>
              <w:spacing w:line="360" w:lineRule="exact"/>
              <w:ind w:left="-19" w:right="105" w:firstLineChars="0" w:firstLine="0"/>
              <w:jc w:val="center"/>
              <w:rPr>
                <w:rFonts w:ascii="Times New Roman" w:hAnsi="Times New Roman" w:cs="Times New Roman"/>
                <w:sz w:val="21"/>
                <w:szCs w:val="21"/>
              </w:rPr>
            </w:pPr>
            <w:r w:rsidRPr="00D55928">
              <w:rPr>
                <w:rFonts w:ascii="Times New Roman" w:cs="Times New Roman" w:hint="eastAsia"/>
                <w:sz w:val="21"/>
                <w:szCs w:val="21"/>
              </w:rPr>
              <w:t>扩展</w:t>
            </w:r>
            <w:r w:rsidRPr="00D55928">
              <w:rPr>
                <w:rFonts w:ascii="Times New Roman" w:cs="Times New Roman"/>
                <w:sz w:val="21"/>
                <w:szCs w:val="21"/>
              </w:rPr>
              <w:t>不确定度（</w:t>
            </w:r>
            <w:r w:rsidRPr="00D55928">
              <w:rPr>
                <w:rFonts w:ascii="Times New Roman" w:hAnsi="Times New Roman" w:cs="Times New Roman"/>
                <w:i/>
                <w:sz w:val="21"/>
                <w:szCs w:val="21"/>
              </w:rPr>
              <w:t>k</w:t>
            </w:r>
            <w:r w:rsidRPr="00D55928">
              <w:rPr>
                <w:rFonts w:ascii="Times New Roman" w:hAnsi="Times New Roman" w:cs="Times New Roman"/>
                <w:sz w:val="21"/>
                <w:szCs w:val="21"/>
              </w:rPr>
              <w:t>=2</w:t>
            </w:r>
            <w:r w:rsidRPr="00D55928">
              <w:rPr>
                <w:rFonts w:ascii="Times New Roman" w:cs="Times New Roman"/>
                <w:sz w:val="21"/>
                <w:szCs w:val="21"/>
              </w:rPr>
              <w:t>）</w:t>
            </w:r>
          </w:p>
        </w:tc>
        <w:tc>
          <w:tcPr>
            <w:tcW w:w="6237" w:type="dxa"/>
            <w:gridSpan w:val="2"/>
            <w:vAlign w:val="center"/>
          </w:tcPr>
          <w:p w14:paraId="6FD32CF8" w14:textId="77777777" w:rsidR="00AA731D" w:rsidRPr="00D55928" w:rsidRDefault="00AA731D" w:rsidP="0096366F">
            <w:pPr>
              <w:spacing w:line="360" w:lineRule="exact"/>
              <w:ind w:left="-19"/>
              <w:jc w:val="center"/>
              <w:rPr>
                <w:szCs w:val="21"/>
              </w:rPr>
            </w:pPr>
          </w:p>
        </w:tc>
      </w:tr>
    </w:tbl>
    <w:p w14:paraId="733C4CF1" w14:textId="77777777" w:rsidR="00AA731D" w:rsidRDefault="00AA731D" w:rsidP="00AA731D">
      <w:pPr>
        <w:pStyle w:val="afb"/>
        <w:spacing w:line="440" w:lineRule="exact"/>
        <w:rPr>
          <w:rFonts w:hAnsi="宋体" w:cs="宋体" w:hint="default"/>
          <w:sz w:val="24"/>
          <w:szCs w:val="24"/>
        </w:rPr>
      </w:pPr>
      <w:r>
        <w:rPr>
          <w:rFonts w:hAnsi="宋体" w:cs="宋体"/>
          <w:sz w:val="24"/>
          <w:szCs w:val="24"/>
        </w:rPr>
        <w:t>3、平行度：</w:t>
      </w:r>
    </w:p>
    <w:p w14:paraId="6B60B362" w14:textId="77777777" w:rsidR="00AA731D" w:rsidRDefault="00AA731D" w:rsidP="00AA731D">
      <w:pPr>
        <w:pStyle w:val="afb"/>
        <w:numPr>
          <w:ilvl w:val="0"/>
          <w:numId w:val="16"/>
        </w:numPr>
        <w:spacing w:line="440" w:lineRule="exact"/>
        <w:rPr>
          <w:rFonts w:hAnsi="宋体" w:cs="宋体" w:hint="default"/>
          <w:sz w:val="24"/>
          <w:szCs w:val="24"/>
        </w:rPr>
      </w:pPr>
      <w:r>
        <w:rPr>
          <w:sz w:val="24"/>
          <w:szCs w:val="24"/>
        </w:rPr>
        <w:t xml:space="preserve">电动式升降板行程速率误差： </w:t>
      </w:r>
    </w:p>
    <w:p w14:paraId="77CE9DED" w14:textId="77777777" w:rsidR="00AA731D" w:rsidRDefault="00AA731D" w:rsidP="00AA731D">
      <w:pPr>
        <w:pStyle w:val="afb"/>
        <w:spacing w:line="440" w:lineRule="exact"/>
        <w:rPr>
          <w:rFonts w:hAnsi="宋体" w:cs="宋体" w:hint="default"/>
          <w:sz w:val="24"/>
          <w:szCs w:val="24"/>
        </w:rPr>
      </w:pPr>
      <w:r>
        <w:rPr>
          <w:rFonts w:hAnsi="宋体" w:cs="宋体"/>
          <w:sz w:val="24"/>
          <w:szCs w:val="24"/>
        </w:rPr>
        <w:t xml:space="preserve">5、重塑筒内径：             高度： </w:t>
      </w:r>
    </w:p>
    <w:p w14:paraId="4C8D7985" w14:textId="77777777" w:rsidR="00AA731D" w:rsidRDefault="00E839CB" w:rsidP="00FD1A2E">
      <w:pPr>
        <w:pStyle w:val="afffff1"/>
        <w:tabs>
          <w:tab w:val="left" w:pos="5640"/>
        </w:tabs>
        <w:ind w:rightChars="50" w:right="105" w:firstLineChars="0" w:firstLine="0"/>
      </w:pPr>
      <w:r>
        <w:rPr>
          <w:noProof/>
        </w:rPr>
        <w:pict w14:anchorId="73F80B15">
          <v:shapetype id="_x0000_t32" coordsize="21600,21600" o:spt="32" o:oned="t" path="m,l21600,21600e" filled="f">
            <v:path arrowok="t" fillok="f" o:connecttype="none"/>
            <o:lock v:ext="edit" shapetype="t"/>
          </v:shapetype>
          <v:shape id="_x0000_s1231" type="#_x0000_t32" style="position:absolute;margin-left:131.4pt;margin-top:15.05pt;width:153.1pt;height:.05pt;flip:y;z-index:251661824" o:connectortype="straight"/>
        </w:pict>
      </w:r>
      <w:r w:rsidR="00AA731D">
        <w:t xml:space="preserve">                      </w:t>
      </w:r>
      <w:bookmarkEnd w:id="22"/>
      <w:bookmarkEnd w:id="23"/>
      <w:bookmarkEnd w:id="24"/>
      <w:r w:rsidR="00FD1A2E">
        <w:tab/>
      </w:r>
    </w:p>
    <w:p w14:paraId="722C72B5" w14:textId="77777777" w:rsidR="008379E4" w:rsidRDefault="008379E4" w:rsidP="00FD1A2E">
      <w:pPr>
        <w:pStyle w:val="afffff1"/>
        <w:tabs>
          <w:tab w:val="left" w:pos="5640"/>
        </w:tabs>
        <w:ind w:rightChars="50" w:right="105" w:firstLineChars="0" w:firstLine="0"/>
      </w:pPr>
    </w:p>
    <w:p w14:paraId="6FEFD370" w14:textId="77777777" w:rsidR="008379E4" w:rsidRDefault="008379E4" w:rsidP="00FD1A2E">
      <w:pPr>
        <w:pStyle w:val="afffff1"/>
        <w:tabs>
          <w:tab w:val="left" w:pos="5640"/>
        </w:tabs>
        <w:ind w:rightChars="50" w:right="105" w:firstLineChars="0" w:firstLine="0"/>
      </w:pPr>
    </w:p>
    <w:p w14:paraId="3F2BF681" w14:textId="77777777" w:rsidR="008379E4" w:rsidRDefault="008379E4" w:rsidP="00FD1A2E">
      <w:pPr>
        <w:pStyle w:val="afffff1"/>
        <w:tabs>
          <w:tab w:val="left" w:pos="5640"/>
        </w:tabs>
        <w:ind w:rightChars="50" w:right="105" w:firstLineChars="0" w:firstLine="0"/>
      </w:pPr>
    </w:p>
    <w:p w14:paraId="5510C416" w14:textId="77777777" w:rsidR="008379E4" w:rsidRDefault="008379E4" w:rsidP="00FD1A2E">
      <w:pPr>
        <w:pStyle w:val="afffff1"/>
        <w:tabs>
          <w:tab w:val="left" w:pos="5640"/>
        </w:tabs>
        <w:ind w:rightChars="50" w:right="105" w:firstLineChars="0" w:firstLine="0"/>
      </w:pPr>
    </w:p>
    <w:p w14:paraId="3F5FCFC8" w14:textId="77777777" w:rsidR="008379E4" w:rsidRDefault="008379E4" w:rsidP="00FD1A2E">
      <w:pPr>
        <w:pStyle w:val="afffff1"/>
        <w:tabs>
          <w:tab w:val="left" w:pos="5640"/>
        </w:tabs>
        <w:ind w:rightChars="50" w:right="105" w:firstLineChars="0" w:firstLine="0"/>
      </w:pPr>
    </w:p>
    <w:p w14:paraId="41294A5D" w14:textId="77777777" w:rsidR="008379E4" w:rsidRDefault="008379E4" w:rsidP="00FD1A2E">
      <w:pPr>
        <w:pStyle w:val="afffff1"/>
        <w:tabs>
          <w:tab w:val="left" w:pos="5640"/>
        </w:tabs>
        <w:ind w:rightChars="50" w:right="105" w:firstLineChars="0" w:firstLine="0"/>
      </w:pPr>
    </w:p>
    <w:p w14:paraId="49E81D9B" w14:textId="77777777" w:rsidR="008379E4" w:rsidRDefault="008379E4" w:rsidP="00FD1A2E">
      <w:pPr>
        <w:pStyle w:val="afffff1"/>
        <w:tabs>
          <w:tab w:val="left" w:pos="5640"/>
        </w:tabs>
        <w:ind w:rightChars="50" w:right="105" w:firstLineChars="0" w:firstLine="0"/>
      </w:pPr>
    </w:p>
    <w:p w14:paraId="59FB8A68" w14:textId="77777777" w:rsidR="008379E4" w:rsidRDefault="008379E4" w:rsidP="00FD1A2E">
      <w:pPr>
        <w:pStyle w:val="afffff1"/>
        <w:tabs>
          <w:tab w:val="left" w:pos="5640"/>
        </w:tabs>
        <w:ind w:rightChars="50" w:right="105" w:firstLineChars="0" w:firstLine="0"/>
      </w:pPr>
    </w:p>
    <w:p w14:paraId="60CADFFD" w14:textId="77777777" w:rsidR="008379E4" w:rsidRDefault="008379E4" w:rsidP="00FD1A2E">
      <w:pPr>
        <w:pStyle w:val="afffff1"/>
        <w:tabs>
          <w:tab w:val="left" w:pos="5640"/>
        </w:tabs>
        <w:ind w:rightChars="50" w:right="105" w:firstLineChars="0" w:firstLine="0"/>
        <w:sectPr w:rsidR="008379E4" w:rsidSect="00A73C74">
          <w:footerReference w:type="default" r:id="rId190"/>
          <w:footerReference w:type="first" r:id="rId191"/>
          <w:pgSz w:w="11906" w:h="16838"/>
          <w:pgMar w:top="1418" w:right="1531" w:bottom="1418" w:left="1531" w:header="851" w:footer="992" w:gutter="0"/>
          <w:pgNumType w:start="1"/>
          <w:cols w:space="425"/>
          <w:docGrid w:type="lines" w:linePitch="312"/>
        </w:sectPr>
      </w:pPr>
    </w:p>
    <w:p w14:paraId="7FE10095" w14:textId="39CF4560" w:rsidR="008379E4" w:rsidRDefault="00E839CB" w:rsidP="00FD1A2E">
      <w:pPr>
        <w:pStyle w:val="afffff1"/>
        <w:tabs>
          <w:tab w:val="left" w:pos="5640"/>
        </w:tabs>
        <w:ind w:rightChars="50" w:right="105" w:firstLineChars="0" w:firstLine="0"/>
      </w:pPr>
      <w:r>
        <w:rPr>
          <w:noProof/>
        </w:rPr>
        <w:lastRenderedPageBreak/>
        <w:pict w14:anchorId="6F6CE42B">
          <v:shapetype id="_x0000_t202" coordsize="21600,21600" o:spt="202" path="m,l,21600r21600,l21600,xe">
            <v:stroke joinstyle="miter"/>
            <v:path gradientshapeok="t" o:connecttype="rect"/>
          </v:shapetype>
          <v:shape id="文本框 33699" o:spid="_x0000_s1412" type="#_x0000_t202" style="position:absolute;margin-left:472pt;margin-top:5.85pt;width:36.75pt;height:145.15pt;z-index:251663872;mso-width-relative:page;mso-height-relative:page" o:gfxdata="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bQzPudgAAAAKAQAADwAAAAAAAAABACAAAAAiAAAAZHJzL2Rvd25yZXYueG1s&#10;UEsBAhQAFAAAAAgAh07iQOgMfqgxAgAARQQAAA4AAAAAAAAAAQAgAAAAJwEAAGRycy9lMm9Eb2Mu&#10;eG1sUEsFBgAAAAAGAAYAWQEAAMoFAAAAAA==&#10;" stroked="f">
            <v:textbox style="layout-flow:vertical;mso-layout-flow-alt:bottom-to-top">
              <w:txbxContent>
                <w:p w14:paraId="6E398F68" w14:textId="77777777" w:rsidR="00E839CB" w:rsidRDefault="00E839CB" w:rsidP="008379E4">
                  <w:pPr>
                    <w:rPr>
                      <w:rFonts w:eastAsia="黑体"/>
                      <w:sz w:val="28"/>
                      <w:szCs w:val="28"/>
                    </w:rPr>
                  </w:pPr>
                  <w:r>
                    <w:rPr>
                      <w:rFonts w:eastAsia="黑体"/>
                      <w:sz w:val="28"/>
                      <w:szCs w:val="28"/>
                    </w:rPr>
                    <w:t>JJF(</w:t>
                  </w:r>
                  <w:r>
                    <w:rPr>
                      <w:rFonts w:eastAsia="黑体"/>
                      <w:sz w:val="28"/>
                      <w:szCs w:val="28"/>
                    </w:rPr>
                    <w:t>苏</w:t>
                  </w:r>
                  <w:r>
                    <w:rPr>
                      <w:rFonts w:eastAsia="黑体"/>
                      <w:sz w:val="28"/>
                      <w:szCs w:val="28"/>
                    </w:rPr>
                    <w:t>)</w:t>
                  </w:r>
                  <w:r>
                    <w:rPr>
                      <w:rFonts w:eastAsia="黑体" w:hint="eastAsia"/>
                      <w:sz w:val="28"/>
                      <w:szCs w:val="28"/>
                    </w:rPr>
                    <w:t>XXXX</w:t>
                  </w:r>
                  <w:r>
                    <w:rPr>
                      <w:rFonts w:eastAsia="黑体" w:hint="eastAsia"/>
                      <w:sz w:val="28"/>
                      <w:szCs w:val="28"/>
                    </w:rPr>
                    <w:t>—</w:t>
                  </w:r>
                  <w:r>
                    <w:rPr>
                      <w:rFonts w:eastAsia="黑体" w:hint="eastAsia"/>
                      <w:sz w:val="28"/>
                      <w:szCs w:val="28"/>
                    </w:rPr>
                    <w:t>20XX</w:t>
                  </w:r>
                </w:p>
              </w:txbxContent>
            </v:textbox>
          </v:shape>
        </w:pict>
      </w:r>
    </w:p>
    <w:p w14:paraId="3B0187C3" w14:textId="44DBA82B" w:rsidR="008379E4" w:rsidRDefault="00E839CB" w:rsidP="00FD1A2E">
      <w:pPr>
        <w:pStyle w:val="afffff1"/>
        <w:tabs>
          <w:tab w:val="left" w:pos="5640"/>
        </w:tabs>
        <w:ind w:rightChars="50" w:right="105" w:firstLineChars="0" w:firstLine="0"/>
      </w:pPr>
      <w:r>
        <w:rPr>
          <w:noProof/>
        </w:rPr>
        <w:pict w14:anchorId="3F7A4958">
          <v:shape id="文本框 2" o:spid="_x0000_s1413" type="#_x0000_t202" style="position:absolute;margin-left:298.65pt;margin-top:522.5pt;width:152pt;height:178.8pt;z-index:251664896;mso-height-percent:200;mso-height-percent:200;mso-width-relative:page;mso-height-relative:margin" o:gfxdata="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k7LwX9kAAAANAQAADwAAAAAAAAABACAAAAAiAAAAZHJzL2Rvd25yZXYueG1sUEsBAhQA&#10;FAAAAAgAh07iQGu8oLIqAgAAPwQAAA4AAAAAAAAAAQAgAAAAKAEAAGRycy9lMm9Eb2MueG1sUEsF&#10;BgAAAAAGAAYAWQEAAMQFAAAAAA==&#10;" stroked="f">
            <v:textbox style="mso-fit-shape-to-text:t">
              <w:txbxContent>
                <w:p w14:paraId="13A01239" w14:textId="77777777" w:rsidR="00E839CB" w:rsidRDefault="00E839CB" w:rsidP="008379E4">
                  <w:pPr>
                    <w:jc w:val="center"/>
                    <w:rPr>
                      <w:rFonts w:ascii="FZSSK--GBK1-0" w:eastAsia="FZSSK--GBK1-0" w:hAnsi="FZSSK--GBK1-0"/>
                      <w:sz w:val="18"/>
                    </w:rPr>
                  </w:pPr>
                  <w:r>
                    <w:rPr>
                      <w:rFonts w:ascii="FZSSK--GBK1-0" w:eastAsia="FZSSK--GBK1-0" w:hAnsi="FZSSK--GBK1-0" w:hint="eastAsia"/>
                      <w:sz w:val="18"/>
                    </w:rPr>
                    <w:t>江苏省地方计量技术规范</w:t>
                  </w:r>
                </w:p>
                <w:p w14:paraId="7EE7C5DB" w14:textId="77777777" w:rsidR="00E839CB" w:rsidRDefault="00E839CB" w:rsidP="008379E4">
                  <w:pPr>
                    <w:jc w:val="center"/>
                    <w:rPr>
                      <w:rFonts w:ascii="FZSSK--GBK1-0" w:eastAsia="FZSSK--GBK1-0" w:hAnsi="FZSSK--GBK1-0"/>
                      <w:sz w:val="18"/>
                    </w:rPr>
                  </w:pPr>
                  <w:r>
                    <w:rPr>
                      <w:rFonts w:ascii="FZSSK--GBK1-0" w:eastAsia="FZSSK--GBK1-0" w:hAnsi="FZSSK--GBK1-0" w:hint="eastAsia"/>
                      <w:sz w:val="18"/>
                    </w:rPr>
                    <w:t>应变控制式无侧限压缩仪校准规范</w:t>
                  </w:r>
                </w:p>
                <w:p w14:paraId="1C9E68C2" w14:textId="77777777" w:rsidR="00E839CB" w:rsidRDefault="00E839CB" w:rsidP="008379E4">
                  <w:pPr>
                    <w:jc w:val="center"/>
                    <w:rPr>
                      <w:rFonts w:ascii="FZSSK--GBK1-0" w:eastAsia="FZSSK--GBK1-0" w:hAnsi="FZSSK--GBK1-0"/>
                      <w:sz w:val="18"/>
                    </w:rPr>
                  </w:pPr>
                  <w:r>
                    <w:rPr>
                      <w:rFonts w:ascii="FZSSK--GBK1-0" w:eastAsia="FZSSK--GBK1-0" w:hAnsi="FZSSK--GBK1-0" w:hint="eastAsia"/>
                      <w:sz w:val="18"/>
                    </w:rPr>
                    <w:t>JJF（苏）XXXX—20XX</w:t>
                  </w:r>
                </w:p>
                <w:p w14:paraId="04259A3F" w14:textId="77777777" w:rsidR="00E839CB" w:rsidRDefault="00E839CB" w:rsidP="008379E4">
                  <w:pPr>
                    <w:jc w:val="center"/>
                    <w:rPr>
                      <w:rFonts w:ascii="FZSSK--GBK1-0" w:eastAsia="FZSSK--GBK1-0" w:hAnsi="FZSSK--GBK1-0"/>
                      <w:sz w:val="18"/>
                    </w:rPr>
                  </w:pPr>
                  <w:r>
                    <w:rPr>
                      <w:rFonts w:ascii="FZSSK--GBK1-0" w:eastAsia="FZSSK--GBK1-0" w:hAnsi="FZSSK--GBK1-0" w:hint="eastAsia"/>
                      <w:sz w:val="18"/>
                    </w:rPr>
                    <w:t>江苏省市场监督管理局发布</w:t>
                  </w:r>
                </w:p>
                <w:p w14:paraId="319B061B" w14:textId="77777777" w:rsidR="00E839CB" w:rsidRDefault="00E839CB" w:rsidP="008379E4">
                  <w:pPr>
                    <w:jc w:val="center"/>
                    <w:rPr>
                      <w:rFonts w:ascii="FZSSK--GBK1-0" w:eastAsia="FZSSK--GBK1-0" w:hAnsi="FZSSK--GBK1-0"/>
                      <w:sz w:val="15"/>
                    </w:rPr>
                  </w:pPr>
                  <w:r>
                    <w:rPr>
                      <w:rFonts w:ascii="FZSSK--GBK1-0" w:eastAsia="FZSSK--GBK1-0" w:hAnsi="FZSSK--GBK1-0" w:hint="eastAsia"/>
                      <w:sz w:val="15"/>
                    </w:rPr>
                    <w:t>*</w:t>
                  </w:r>
                </w:p>
                <w:p w14:paraId="2345FB86" w14:textId="77777777" w:rsidR="00E839CB" w:rsidRDefault="00E839CB" w:rsidP="008379E4">
                  <w:pPr>
                    <w:jc w:val="center"/>
                    <w:rPr>
                      <w:rFonts w:ascii="FZSSK--GBK1-0" w:eastAsia="FZSSK--GBK1-0" w:hAnsi="FZSSK--GBK1-0"/>
                      <w:sz w:val="18"/>
                    </w:rPr>
                  </w:pPr>
                  <w:r>
                    <w:rPr>
                      <w:rFonts w:ascii="FZSSK--GBK1-0" w:eastAsia="FZSSK--GBK1-0" w:hAnsi="FZSSK--GBK1-0" w:hint="eastAsia"/>
                      <w:sz w:val="18"/>
                    </w:rPr>
                    <w:t>江苏省计量协会印刷</w:t>
                  </w:r>
                </w:p>
                <w:p w14:paraId="4ECF029E" w14:textId="77777777" w:rsidR="00E839CB" w:rsidRDefault="00E839CB" w:rsidP="008379E4">
                  <w:pPr>
                    <w:jc w:val="center"/>
                    <w:rPr>
                      <w:rFonts w:ascii="黑体" w:eastAsia="黑体" w:hAnsi="黑体" w:cs="黑体"/>
                      <w:sz w:val="18"/>
                    </w:rPr>
                  </w:pPr>
                  <w:r>
                    <w:rPr>
                      <w:rFonts w:ascii="黑体" w:eastAsia="黑体" w:hAnsi="黑体" w:cs="黑体" w:hint="eastAsia"/>
                      <w:sz w:val="18"/>
                    </w:rPr>
                    <w:t>版权所有不得翻印</w:t>
                  </w:r>
                </w:p>
                <w:p w14:paraId="76A4576A" w14:textId="77777777" w:rsidR="00E839CB" w:rsidRDefault="00E839CB" w:rsidP="008379E4">
                  <w:pPr>
                    <w:jc w:val="center"/>
                    <w:rPr>
                      <w:rFonts w:ascii="FZSSK--GBK1-0" w:eastAsia="FZSSK--GBK1-0" w:hAnsi="FZSSK--GBK1-0"/>
                      <w:sz w:val="15"/>
                    </w:rPr>
                  </w:pPr>
                  <w:r>
                    <w:rPr>
                      <w:rFonts w:ascii="FZSSK--GBK1-0" w:eastAsia="FZSSK--GBK1-0" w:hAnsi="FZSSK--GBK1-0" w:hint="eastAsia"/>
                      <w:sz w:val="15"/>
                    </w:rPr>
                    <w:t>*</w:t>
                  </w:r>
                </w:p>
                <w:p w14:paraId="19BA6C8E" w14:textId="77777777" w:rsidR="00E839CB" w:rsidRDefault="00E839CB" w:rsidP="008379E4">
                  <w:pPr>
                    <w:jc w:val="center"/>
                    <w:rPr>
                      <w:rFonts w:ascii="FZSSK--GBK1-0" w:eastAsia="FZSSK--GBK1-0" w:hAnsi="FZSSK--GBK1-0"/>
                      <w:sz w:val="16"/>
                    </w:rPr>
                  </w:pPr>
                  <w:r>
                    <w:rPr>
                      <w:rFonts w:ascii="FZSSK--GBK1-0" w:eastAsia="FZSSK--GBK1-0" w:hAnsi="FZSSK--GBK1-0" w:hint="eastAsia"/>
                      <w:sz w:val="16"/>
                    </w:rPr>
                    <w:t>开本880 mm×1230 mm 16 开本</w:t>
                  </w:r>
                </w:p>
                <w:p w14:paraId="1FE33E8F" w14:textId="77777777" w:rsidR="00E839CB" w:rsidRDefault="00E839CB" w:rsidP="008379E4">
                  <w:pPr>
                    <w:jc w:val="center"/>
                  </w:pPr>
                  <w:r>
                    <w:rPr>
                      <w:rFonts w:ascii="FZSSK--GBK1-0" w:eastAsia="FZSSK--GBK1-0" w:hAnsi="FZSSK--GBK1-0" w:hint="eastAsia"/>
                      <w:sz w:val="16"/>
                    </w:rPr>
                    <w:t>2024 年12月 印刷</w:t>
                  </w:r>
                </w:p>
                <w:p w14:paraId="6BE3A58D" w14:textId="77777777" w:rsidR="00E839CB" w:rsidRDefault="00E839CB" w:rsidP="008379E4"/>
              </w:txbxContent>
            </v:textbox>
          </v:shape>
        </w:pict>
      </w:r>
    </w:p>
    <w:sectPr w:rsidR="008379E4" w:rsidSect="00CC0898">
      <w:headerReference w:type="default" r:id="rId192"/>
      <w:footerReference w:type="default" r:id="rId193"/>
      <w:pgSz w:w="11906" w:h="16838"/>
      <w:pgMar w:top="1418" w:right="1531" w:bottom="1418" w:left="1531"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4DDC5E" w14:textId="77777777" w:rsidR="006C2CF0" w:rsidRDefault="006C2CF0" w:rsidP="00CC0898">
      <w:r>
        <w:separator/>
      </w:r>
    </w:p>
  </w:endnote>
  <w:endnote w:type="continuationSeparator" w:id="0">
    <w:p w14:paraId="663F50D8" w14:textId="77777777" w:rsidR="006C2CF0" w:rsidRDefault="006C2CF0" w:rsidP="00CC0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仿宋">
    <w:panose1 w:val="02010609060101010101"/>
    <w:charset w:val="86"/>
    <w:family w:val="modern"/>
    <w:pitch w:val="fixed"/>
    <w:sig w:usb0="800002BF" w:usb1="38CF7CFA" w:usb2="00000016" w:usb3="00000000" w:csb0="00040001" w:csb1="00000000"/>
  </w:font>
  <w:font w:name="FZSSK--GBK1-0">
    <w:altName w:val="宋体"/>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1CC8C" w14:textId="77777777" w:rsidR="00E839CB" w:rsidRDefault="00E839CB">
    <w:pPr>
      <w:pStyle w:val="af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AA947F" w14:textId="77777777" w:rsidR="00E839CB" w:rsidRDefault="00E839CB">
    <w:pPr>
      <w:pStyle w:val="afe"/>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C0C9BD" w14:textId="77777777" w:rsidR="00E839CB" w:rsidRDefault="00E839CB">
    <w:pPr>
      <w:pStyle w:val="afe"/>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46055" w14:textId="77777777" w:rsidR="00E839CB" w:rsidRDefault="00E839CB" w:rsidP="00A73C74">
    <w:pPr>
      <w:pStyle w:val="afe"/>
      <w:framePr w:wrap="around" w:vAnchor="text" w:hAnchor="page" w:x="1546" w:y="-233"/>
      <w:jc w:val="both"/>
      <w:rPr>
        <w:rStyle w:val="aff4"/>
      </w:rPr>
    </w:pPr>
    <w:r>
      <w:rPr>
        <w:rStyle w:val="aff4"/>
      </w:rPr>
      <w:fldChar w:fldCharType="begin"/>
    </w:r>
    <w:r>
      <w:rPr>
        <w:rStyle w:val="aff4"/>
      </w:rPr>
      <w:instrText xml:space="preserve">PAGE  </w:instrText>
    </w:r>
    <w:r>
      <w:rPr>
        <w:rStyle w:val="aff4"/>
      </w:rPr>
      <w:fldChar w:fldCharType="separate"/>
    </w:r>
    <w:r w:rsidR="005A0835">
      <w:rPr>
        <w:rStyle w:val="aff4"/>
        <w:noProof/>
      </w:rPr>
      <w:t>II</w:t>
    </w:r>
    <w:r>
      <w:rPr>
        <w:rStyle w:val="aff4"/>
      </w:rPr>
      <w:fldChar w:fldCharType="end"/>
    </w:r>
  </w:p>
  <w:p w14:paraId="1AC04C29" w14:textId="77777777" w:rsidR="00E839CB" w:rsidRDefault="00E839CB">
    <w:pPr>
      <w:pStyle w:val="afe"/>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7277869"/>
    </w:sdtPr>
    <w:sdtContent>
      <w:p w14:paraId="706C2634" w14:textId="77777777" w:rsidR="00E839CB" w:rsidRDefault="00E839CB" w:rsidP="00A73C74">
        <w:pPr>
          <w:pStyle w:val="afe"/>
        </w:pPr>
        <w:r>
          <w:fldChar w:fldCharType="begin"/>
        </w:r>
        <w:r>
          <w:instrText xml:space="preserve"> PAGE   \* MERGEFORMAT </w:instrText>
        </w:r>
        <w:r>
          <w:fldChar w:fldCharType="separate"/>
        </w:r>
        <w:r>
          <w:rPr>
            <w:noProof/>
          </w:rPr>
          <w:t>II</w:t>
        </w:r>
        <w:r>
          <w:rPr>
            <w:noProof/>
          </w:rPr>
          <w:fldChar w:fldCharType="end"/>
        </w:r>
      </w:p>
    </w:sdtContent>
  </w:sdt>
  <w:p w14:paraId="00028098" w14:textId="77777777" w:rsidR="00E839CB" w:rsidRDefault="00E839CB">
    <w:pPr>
      <w:pStyle w:val="afe"/>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7277868"/>
    </w:sdtPr>
    <w:sdtContent>
      <w:p w14:paraId="27AF8194" w14:textId="69804F97" w:rsidR="00E839CB" w:rsidRDefault="00E839CB">
        <w:pPr>
          <w:pStyle w:val="afe"/>
          <w:jc w:val="center"/>
        </w:pPr>
        <w:r>
          <w:ptab w:relativeTo="margin" w:alignment="right" w:leader="none"/>
        </w:r>
        <w:r>
          <w:fldChar w:fldCharType="begin"/>
        </w:r>
        <w:r>
          <w:instrText xml:space="preserve"> PAGE   \* MERGEFORMAT </w:instrText>
        </w:r>
        <w:r>
          <w:fldChar w:fldCharType="separate"/>
        </w:r>
        <w:r w:rsidR="005A0835">
          <w:rPr>
            <w:noProof/>
          </w:rPr>
          <w:t>I</w:t>
        </w:r>
        <w:r>
          <w:rPr>
            <w:noProof/>
          </w:rPr>
          <w:fldChar w:fldCharType="end"/>
        </w:r>
      </w:p>
    </w:sdtContent>
  </w:sdt>
  <w:p w14:paraId="130AC9A2" w14:textId="77777777" w:rsidR="00E839CB" w:rsidRDefault="00E839CB">
    <w:pPr>
      <w:pStyle w:val="afe"/>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C890EF" w14:textId="77777777" w:rsidR="00E839CB" w:rsidRDefault="00E839CB" w:rsidP="00A73C74">
    <w:pPr>
      <w:pStyle w:val="afe"/>
      <w:jc w:val="right"/>
    </w:pPr>
    <w:r>
      <w:fldChar w:fldCharType="begin"/>
    </w:r>
    <w:r>
      <w:instrText xml:space="preserve"> PAGE   \* MERGEFORMAT </w:instrText>
    </w:r>
    <w:r>
      <w:fldChar w:fldCharType="separate"/>
    </w:r>
    <w:r w:rsidR="005A0835">
      <w:rPr>
        <w:noProof/>
      </w:rPr>
      <w:t>13</w:t>
    </w:r>
    <w:r>
      <w:rPr>
        <w:noProof/>
      </w:rPr>
      <w:fldChar w:fldCharType="end"/>
    </w:r>
  </w:p>
  <w:p w14:paraId="446D01A2" w14:textId="77777777" w:rsidR="00E839CB" w:rsidRDefault="00E839CB">
    <w:pPr>
      <w:pStyle w:val="afe"/>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DF562E" w14:textId="77777777" w:rsidR="00E839CB" w:rsidRDefault="00E839CB">
    <w:pPr>
      <w:pStyle w:val="afe"/>
      <w:jc w:val="center"/>
    </w:pPr>
    <w:r>
      <w:fldChar w:fldCharType="begin"/>
    </w:r>
    <w:r>
      <w:instrText xml:space="preserve"> PAGE   \* MERGEFORMAT </w:instrText>
    </w:r>
    <w:r>
      <w:fldChar w:fldCharType="separate"/>
    </w:r>
    <w:r>
      <w:t>2</w:t>
    </w:r>
    <w:r>
      <w:fldChar w:fldCharType="end"/>
    </w:r>
  </w:p>
  <w:p w14:paraId="14FA13C8" w14:textId="77777777" w:rsidR="00E839CB" w:rsidRDefault="00E839CB">
    <w:pPr>
      <w:pStyle w:val="afe"/>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556273" w14:textId="35827BE7" w:rsidR="00E839CB" w:rsidRDefault="00E839CB">
    <w:pPr>
      <w:pStyle w:val="afe"/>
      <w:jc w:val="center"/>
    </w:pPr>
  </w:p>
  <w:p w14:paraId="67AEBC80" w14:textId="77777777" w:rsidR="00E839CB" w:rsidRDefault="00E839CB">
    <w:pPr>
      <w:pStyle w:val="af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5AB5A0" w14:textId="77777777" w:rsidR="006C2CF0" w:rsidRDefault="006C2CF0" w:rsidP="00CC0898">
      <w:r>
        <w:separator/>
      </w:r>
    </w:p>
  </w:footnote>
  <w:footnote w:type="continuationSeparator" w:id="0">
    <w:p w14:paraId="7B14580D" w14:textId="77777777" w:rsidR="006C2CF0" w:rsidRDefault="006C2CF0" w:rsidP="00CC08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EA9910" w14:textId="759F2B9F" w:rsidR="00E839CB" w:rsidRPr="0013387C" w:rsidRDefault="00E839CB">
    <w:pPr>
      <w:pStyle w:val="aff"/>
      <w:rPr>
        <w:rFonts w:eastAsia="黑体"/>
        <w:sz w:val="21"/>
        <w:szCs w:val="21"/>
      </w:rPr>
    </w:pPr>
    <w:bookmarkStart w:id="0" w:name="_Hlk174027354"/>
    <w:bookmarkStart w:id="1" w:name="_Hlk174027355"/>
    <w:bookmarkStart w:id="2" w:name="_Hlk174027356"/>
    <w:bookmarkStart w:id="3" w:name="_Hlk174027357"/>
    <w:bookmarkStart w:id="4" w:name="_Hlk174027358"/>
    <w:bookmarkStart w:id="5" w:name="_Hlk174027359"/>
    <w:bookmarkStart w:id="6" w:name="_Hlk174027360"/>
    <w:bookmarkStart w:id="7" w:name="_Hlk174027361"/>
    <w:r w:rsidRPr="0013387C">
      <w:rPr>
        <w:rFonts w:eastAsia="黑体"/>
        <w:sz w:val="21"/>
        <w:szCs w:val="21"/>
      </w:rPr>
      <w:t>JJF</w:t>
    </w:r>
    <w:r w:rsidRPr="0013387C">
      <w:rPr>
        <w:rFonts w:eastAsia="黑体"/>
        <w:sz w:val="21"/>
        <w:szCs w:val="21"/>
      </w:rPr>
      <w:t>（苏）</w:t>
    </w:r>
    <w:r w:rsidRPr="0013387C">
      <w:rPr>
        <w:rFonts w:eastAsia="黑体"/>
        <w:sz w:val="21"/>
        <w:szCs w:val="21"/>
      </w:rPr>
      <w:t xml:space="preserve">XXX </w:t>
    </w:r>
    <w:r w:rsidRPr="0013387C">
      <w:rPr>
        <w:rFonts w:eastAsia="黑体"/>
        <w:sz w:val="21"/>
        <w:szCs w:val="21"/>
      </w:rPr>
      <w:t>－</w:t>
    </w:r>
    <w:r w:rsidRPr="0013387C">
      <w:rPr>
        <w:rFonts w:eastAsia="黑体"/>
        <w:sz w:val="21"/>
        <w:szCs w:val="21"/>
      </w:rPr>
      <w:t>20XX</w:t>
    </w:r>
    <w:bookmarkEnd w:id="0"/>
    <w:bookmarkEnd w:id="1"/>
    <w:bookmarkEnd w:id="2"/>
    <w:bookmarkEnd w:id="3"/>
    <w:bookmarkEnd w:id="4"/>
    <w:bookmarkEnd w:id="5"/>
    <w:bookmarkEnd w:id="6"/>
    <w:bookmarkEnd w:id="7"/>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D17C43" w14:textId="389E6F94" w:rsidR="00E839CB" w:rsidRPr="008379E4" w:rsidRDefault="00E839CB" w:rsidP="008379E4">
    <w:pPr>
      <w:pStyle w:val="aff"/>
      <w:pBdr>
        <w:bottom w:val="single" w:sz="4" w:space="1" w:color="auto"/>
      </w:pBdr>
      <w:rPr>
        <w:rFonts w:eastAsia="黑体"/>
        <w:sz w:val="21"/>
        <w:szCs w:val="21"/>
      </w:rPr>
    </w:pPr>
    <w:r w:rsidRPr="008379E4">
      <w:rPr>
        <w:rFonts w:eastAsia="黑体" w:hint="eastAsia"/>
        <w:sz w:val="21"/>
        <w:szCs w:val="21"/>
      </w:rPr>
      <w:t>JJF</w:t>
    </w:r>
    <w:r>
      <w:rPr>
        <w:rFonts w:eastAsia="黑体" w:hint="eastAsia"/>
        <w:sz w:val="21"/>
        <w:szCs w:val="21"/>
      </w:rPr>
      <w:t>（</w:t>
    </w:r>
    <w:r w:rsidRPr="008379E4">
      <w:rPr>
        <w:rFonts w:eastAsia="黑体" w:hint="eastAsia"/>
        <w:sz w:val="21"/>
        <w:szCs w:val="21"/>
      </w:rPr>
      <w:t>苏</w:t>
    </w:r>
    <w:r>
      <w:rPr>
        <w:rFonts w:eastAsia="黑体" w:hint="eastAsia"/>
        <w:sz w:val="21"/>
        <w:szCs w:val="21"/>
      </w:rPr>
      <w:t>）</w:t>
    </w:r>
    <w:r>
      <w:rPr>
        <w:rFonts w:eastAsia="黑体" w:hint="eastAsia"/>
        <w:sz w:val="21"/>
        <w:szCs w:val="21"/>
      </w:rPr>
      <w:t xml:space="preserve">XXX </w:t>
    </w:r>
    <w:r>
      <w:rPr>
        <w:sz w:val="21"/>
        <w:szCs w:val="21"/>
      </w:rPr>
      <w:t>－</w:t>
    </w:r>
    <w:r w:rsidRPr="008379E4">
      <w:rPr>
        <w:rFonts w:eastAsia="黑体" w:hint="eastAsia"/>
        <w:sz w:val="21"/>
        <w:szCs w:val="21"/>
      </w:rPr>
      <w:t>20</w:t>
    </w:r>
    <w:r>
      <w:rPr>
        <w:rFonts w:eastAsia="黑体" w:hint="eastAsia"/>
        <w:sz w:val="21"/>
        <w:szCs w:val="21"/>
      </w:rPr>
      <w:t>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3F1BE" w14:textId="77777777" w:rsidR="00E839CB" w:rsidRPr="0013387C" w:rsidRDefault="00E839CB">
    <w:pPr>
      <w:pStyle w:val="aff"/>
      <w:rPr>
        <w:rFonts w:eastAsia="黑体"/>
        <w:sz w:val="21"/>
        <w:szCs w:val="21"/>
      </w:rPr>
    </w:pPr>
    <w:r w:rsidRPr="0013387C">
      <w:rPr>
        <w:rFonts w:eastAsia="黑体"/>
        <w:sz w:val="21"/>
        <w:szCs w:val="21"/>
      </w:rPr>
      <w:t>JJF</w:t>
    </w:r>
    <w:r w:rsidRPr="0013387C">
      <w:rPr>
        <w:rFonts w:eastAsia="黑体"/>
        <w:sz w:val="21"/>
        <w:szCs w:val="21"/>
      </w:rPr>
      <w:t>（苏）</w:t>
    </w:r>
    <w:r w:rsidRPr="0013387C">
      <w:rPr>
        <w:rFonts w:eastAsia="黑体"/>
        <w:sz w:val="21"/>
        <w:szCs w:val="21"/>
      </w:rPr>
      <w:t xml:space="preserve">XXX </w:t>
    </w:r>
    <w:r w:rsidRPr="0013387C">
      <w:rPr>
        <w:rFonts w:eastAsia="黑体"/>
        <w:sz w:val="21"/>
        <w:szCs w:val="21"/>
      </w:rPr>
      <w:t>－</w:t>
    </w:r>
    <w:r w:rsidRPr="0013387C">
      <w:rPr>
        <w:rFonts w:eastAsia="黑体"/>
        <w:sz w:val="21"/>
        <w:szCs w:val="21"/>
      </w:rPr>
      <w:t>20XX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DC367A" w14:textId="26E9A185" w:rsidR="00E839CB" w:rsidRPr="0013387C" w:rsidRDefault="00E839CB" w:rsidP="0013387C">
    <w:pPr>
      <w:pStyle w:val="aff"/>
      <w:rPr>
        <w:rFonts w:eastAsia="黑体"/>
        <w:sz w:val="21"/>
        <w:szCs w:val="21"/>
      </w:rPr>
    </w:pPr>
    <w:r w:rsidRPr="0013387C">
      <w:rPr>
        <w:rFonts w:eastAsia="黑体"/>
        <w:sz w:val="21"/>
        <w:szCs w:val="21"/>
      </w:rPr>
      <w:t>JJF</w:t>
    </w:r>
    <w:r w:rsidRPr="0013387C">
      <w:rPr>
        <w:rFonts w:eastAsia="黑体"/>
        <w:sz w:val="21"/>
        <w:szCs w:val="21"/>
      </w:rPr>
      <w:t>（苏）</w:t>
    </w:r>
    <w:r w:rsidRPr="0013387C">
      <w:rPr>
        <w:rFonts w:eastAsia="黑体"/>
        <w:sz w:val="21"/>
        <w:szCs w:val="21"/>
      </w:rPr>
      <w:t xml:space="preserve">XXX </w:t>
    </w:r>
    <w:r w:rsidRPr="0013387C">
      <w:rPr>
        <w:rFonts w:eastAsia="黑体"/>
        <w:sz w:val="21"/>
        <w:szCs w:val="21"/>
      </w:rPr>
      <w:t>－</w:t>
    </w:r>
    <w:r w:rsidRPr="0013387C">
      <w:rPr>
        <w:rFonts w:eastAsia="黑体"/>
        <w:sz w:val="21"/>
        <w:szCs w:val="21"/>
      </w:rPr>
      <w:t>20XX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765DA2" w14:textId="62397FD4" w:rsidR="00E839CB" w:rsidRPr="009F30FC" w:rsidRDefault="00E839CB" w:rsidP="009F30F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E0939"/>
    <w:multiLevelType w:val="multilevel"/>
    <w:tmpl w:val="024E093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40A15CD"/>
    <w:multiLevelType w:val="multilevel"/>
    <w:tmpl w:val="040A15CD"/>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pStyle w:val="a"/>
      <w:suff w:val="nothing"/>
      <w:lvlText w:val="%1%2.%3　"/>
      <w:lvlJc w:val="left"/>
      <w:pPr>
        <w:ind w:left="0" w:firstLine="0"/>
      </w:pPr>
      <w:rPr>
        <w:rFonts w:ascii="黑体" w:eastAsia="黑体" w:hAnsi="Times New Roman" w:hint="eastAsia"/>
        <w:b w:val="0"/>
        <w:i w:val="0"/>
        <w:sz w:val="21"/>
      </w:rPr>
    </w:lvl>
    <w:lvl w:ilvl="3">
      <w:start w:val="1"/>
      <w:numFmt w:val="decimal"/>
      <w:pStyle w:val="a0"/>
      <w:suff w:val="nothing"/>
      <w:lvlText w:val="%1%2.%3.%4　"/>
      <w:lvlJc w:val="left"/>
      <w:pPr>
        <w:ind w:left="0" w:firstLine="0"/>
      </w:pPr>
      <w:rPr>
        <w:rFonts w:ascii="黑体" w:eastAsia="黑体" w:hAnsi="Times New Roman" w:hint="eastAsia"/>
        <w:b w:val="0"/>
        <w:i w:val="0"/>
        <w:sz w:val="21"/>
      </w:rPr>
    </w:lvl>
    <w:lvl w:ilvl="4">
      <w:start w:val="1"/>
      <w:numFmt w:val="decimal"/>
      <w:pStyle w:val="a1"/>
      <w:suff w:val="nothing"/>
      <w:lvlText w:val="%1%2.%3.%4.%5　"/>
      <w:lvlJc w:val="left"/>
      <w:pPr>
        <w:ind w:left="0" w:firstLine="0"/>
      </w:pPr>
      <w:rPr>
        <w:rFonts w:ascii="黑体" w:eastAsia="黑体" w:hAnsi="Times New Roman" w:hint="eastAsia"/>
        <w:b w:val="0"/>
        <w:i w:val="0"/>
        <w:sz w:val="21"/>
      </w:rPr>
    </w:lvl>
    <w:lvl w:ilvl="5">
      <w:start w:val="1"/>
      <w:numFmt w:val="decimal"/>
      <w:pStyle w:val="a2"/>
      <w:suff w:val="nothing"/>
      <w:lvlText w:val="%1%2.%3.%4.%5.%6　"/>
      <w:lvlJc w:val="left"/>
      <w:pPr>
        <w:ind w:left="0" w:firstLine="0"/>
      </w:pPr>
      <w:rPr>
        <w:rFonts w:ascii="黑体" w:eastAsia="黑体" w:hAnsi="Times New Roman" w:hint="eastAsia"/>
        <w:b w:val="0"/>
        <w:i w:val="0"/>
        <w:sz w:val="21"/>
      </w:rPr>
    </w:lvl>
    <w:lvl w:ilvl="6">
      <w:start w:val="1"/>
      <w:numFmt w:val="decimal"/>
      <w:pStyle w:val="a3"/>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
    <w:nsid w:val="0AE367E9"/>
    <w:multiLevelType w:val="multilevel"/>
    <w:tmpl w:val="0AE367E9"/>
    <w:lvl w:ilvl="0">
      <w:start w:val="1"/>
      <w:numFmt w:val="none"/>
      <w:pStyle w:val="a4"/>
      <w:lvlText w:val="%1示例"/>
      <w:lvlJc w:val="left"/>
      <w:pPr>
        <w:tabs>
          <w:tab w:val="left" w:pos="1120"/>
        </w:tabs>
        <w:ind w:left="0" w:firstLine="400"/>
      </w:pPr>
      <w:rPr>
        <w:rFonts w:ascii="宋体" w:eastAsia="宋体"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nsid w:val="13E31CAB"/>
    <w:multiLevelType w:val="multilevel"/>
    <w:tmpl w:val="13E31CAB"/>
    <w:lvl w:ilvl="0">
      <w:start w:val="1"/>
      <w:numFmt w:val="decimal"/>
      <w:lvlText w:val="%1—"/>
      <w:lvlJc w:val="left"/>
      <w:pPr>
        <w:ind w:left="509" w:hanging="360"/>
      </w:pPr>
      <w:rPr>
        <w:rFonts w:hint="default"/>
      </w:rPr>
    </w:lvl>
    <w:lvl w:ilvl="1">
      <w:start w:val="1"/>
      <w:numFmt w:val="lowerLetter"/>
      <w:lvlText w:val="%2)"/>
      <w:lvlJc w:val="left"/>
      <w:pPr>
        <w:ind w:left="989" w:hanging="420"/>
      </w:pPr>
    </w:lvl>
    <w:lvl w:ilvl="2">
      <w:start w:val="1"/>
      <w:numFmt w:val="lowerRoman"/>
      <w:lvlText w:val="%3."/>
      <w:lvlJc w:val="right"/>
      <w:pPr>
        <w:ind w:left="1409" w:hanging="420"/>
      </w:pPr>
    </w:lvl>
    <w:lvl w:ilvl="3">
      <w:start w:val="1"/>
      <w:numFmt w:val="decimal"/>
      <w:lvlText w:val="%4."/>
      <w:lvlJc w:val="left"/>
      <w:pPr>
        <w:ind w:left="1829" w:hanging="420"/>
      </w:pPr>
    </w:lvl>
    <w:lvl w:ilvl="4">
      <w:start w:val="1"/>
      <w:numFmt w:val="lowerLetter"/>
      <w:lvlText w:val="%5)"/>
      <w:lvlJc w:val="left"/>
      <w:pPr>
        <w:ind w:left="2249" w:hanging="420"/>
      </w:pPr>
    </w:lvl>
    <w:lvl w:ilvl="5">
      <w:start w:val="1"/>
      <w:numFmt w:val="lowerRoman"/>
      <w:lvlText w:val="%6."/>
      <w:lvlJc w:val="right"/>
      <w:pPr>
        <w:ind w:left="2669" w:hanging="420"/>
      </w:pPr>
    </w:lvl>
    <w:lvl w:ilvl="6">
      <w:start w:val="1"/>
      <w:numFmt w:val="decimal"/>
      <w:lvlText w:val="%7."/>
      <w:lvlJc w:val="left"/>
      <w:pPr>
        <w:ind w:left="3089" w:hanging="420"/>
      </w:pPr>
    </w:lvl>
    <w:lvl w:ilvl="7">
      <w:start w:val="1"/>
      <w:numFmt w:val="lowerLetter"/>
      <w:lvlText w:val="%8)"/>
      <w:lvlJc w:val="left"/>
      <w:pPr>
        <w:ind w:left="3509" w:hanging="420"/>
      </w:pPr>
    </w:lvl>
    <w:lvl w:ilvl="8">
      <w:start w:val="1"/>
      <w:numFmt w:val="lowerRoman"/>
      <w:lvlText w:val="%9."/>
      <w:lvlJc w:val="right"/>
      <w:pPr>
        <w:ind w:left="3929" w:hanging="420"/>
      </w:pPr>
    </w:lvl>
  </w:abstractNum>
  <w:abstractNum w:abstractNumId="4">
    <w:nsid w:val="241862F9"/>
    <w:multiLevelType w:val="multilevel"/>
    <w:tmpl w:val="241862F9"/>
    <w:lvl w:ilvl="0">
      <w:start w:val="5"/>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407E65F9"/>
    <w:multiLevelType w:val="multilevel"/>
    <w:tmpl w:val="407E65F9"/>
    <w:lvl w:ilvl="0">
      <w:start w:val="1"/>
      <w:numFmt w:val="none"/>
      <w:pStyle w:val="a5"/>
      <w:lvlText w:val="%1·　"/>
      <w:lvlJc w:val="left"/>
      <w:pPr>
        <w:tabs>
          <w:tab w:val="left" w:pos="1140"/>
        </w:tabs>
        <w:ind w:left="737" w:hanging="317"/>
      </w:pPr>
      <w:rPr>
        <w:rFonts w:ascii="宋体" w:eastAsia="宋体" w:hAnsi="Times New Roman" w:hint="eastAsia"/>
        <w:b w:val="0"/>
        <w:i w:val="0"/>
        <w:sz w:val="21"/>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nsid w:val="43C21D93"/>
    <w:multiLevelType w:val="multilevel"/>
    <w:tmpl w:val="43C21D93"/>
    <w:lvl w:ilvl="0">
      <w:start w:val="1"/>
      <w:numFmt w:val="lowerLetter"/>
      <w:lvlText w:val="（%1）"/>
      <w:lvlJc w:val="left"/>
      <w:pPr>
        <w:ind w:left="1200" w:hanging="7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nsid w:val="496E4D7B"/>
    <w:multiLevelType w:val="multilevel"/>
    <w:tmpl w:val="496E4D7B"/>
    <w:lvl w:ilvl="0">
      <w:start w:val="1"/>
      <w:numFmt w:val="none"/>
      <w:pStyle w:val="a6"/>
      <w:lvlText w:val="%1注"/>
      <w:lvlJc w:val="left"/>
      <w:pPr>
        <w:tabs>
          <w:tab w:val="left" w:pos="900"/>
        </w:tabs>
        <w:ind w:left="900" w:hanging="50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557C2AF5"/>
    <w:multiLevelType w:val="multilevel"/>
    <w:tmpl w:val="557C2AF5"/>
    <w:lvl w:ilvl="0">
      <w:start w:val="1"/>
      <w:numFmt w:val="decimal"/>
      <w:pStyle w:val="a7"/>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9">
    <w:nsid w:val="646260FA"/>
    <w:multiLevelType w:val="multilevel"/>
    <w:tmpl w:val="646260FA"/>
    <w:lvl w:ilvl="0">
      <w:start w:val="1"/>
      <w:numFmt w:val="decimal"/>
      <w:pStyle w:val="a8"/>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0">
    <w:nsid w:val="646531F0"/>
    <w:multiLevelType w:val="multilevel"/>
    <w:tmpl w:val="646531F0"/>
    <w:lvl w:ilvl="0">
      <w:start w:val="4"/>
      <w:numFmt w:val="decimal"/>
      <w:lvlText w:val="%1、"/>
      <w:lvlJc w:val="left"/>
      <w:pPr>
        <w:ind w:left="360" w:hanging="360"/>
      </w:pPr>
      <w:rPr>
        <w:rFonts w:hAnsi="Courier New" w:cs="Times New Roman" w:hint="default"/>
        <w:sz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654A1FD8"/>
    <w:multiLevelType w:val="multilevel"/>
    <w:tmpl w:val="654A1FD8"/>
    <w:lvl w:ilvl="0">
      <w:start w:val="1"/>
      <w:numFmt w:val="decimal"/>
      <w:lvlText w:val="%1、"/>
      <w:lvlJc w:val="left"/>
      <w:pPr>
        <w:ind w:left="284" w:hanging="360"/>
      </w:pPr>
      <w:rPr>
        <w:rFonts w:hint="default"/>
      </w:rPr>
    </w:lvl>
    <w:lvl w:ilvl="1">
      <w:start w:val="1"/>
      <w:numFmt w:val="lowerLetter"/>
      <w:lvlText w:val="%2)"/>
      <w:lvlJc w:val="left"/>
      <w:pPr>
        <w:ind w:left="764" w:hanging="420"/>
      </w:pPr>
    </w:lvl>
    <w:lvl w:ilvl="2">
      <w:start w:val="1"/>
      <w:numFmt w:val="lowerRoman"/>
      <w:lvlText w:val="%3."/>
      <w:lvlJc w:val="right"/>
      <w:pPr>
        <w:ind w:left="1184" w:hanging="420"/>
      </w:pPr>
    </w:lvl>
    <w:lvl w:ilvl="3">
      <w:start w:val="1"/>
      <w:numFmt w:val="decimal"/>
      <w:lvlText w:val="%4."/>
      <w:lvlJc w:val="left"/>
      <w:pPr>
        <w:ind w:left="1604" w:hanging="420"/>
      </w:pPr>
    </w:lvl>
    <w:lvl w:ilvl="4">
      <w:start w:val="1"/>
      <w:numFmt w:val="lowerLetter"/>
      <w:lvlText w:val="%5)"/>
      <w:lvlJc w:val="left"/>
      <w:pPr>
        <w:ind w:left="2024" w:hanging="420"/>
      </w:pPr>
    </w:lvl>
    <w:lvl w:ilvl="5">
      <w:start w:val="1"/>
      <w:numFmt w:val="lowerRoman"/>
      <w:lvlText w:val="%6."/>
      <w:lvlJc w:val="right"/>
      <w:pPr>
        <w:ind w:left="2444" w:hanging="420"/>
      </w:pPr>
    </w:lvl>
    <w:lvl w:ilvl="6">
      <w:start w:val="1"/>
      <w:numFmt w:val="decimal"/>
      <w:lvlText w:val="%7."/>
      <w:lvlJc w:val="left"/>
      <w:pPr>
        <w:ind w:left="2864" w:hanging="420"/>
      </w:pPr>
    </w:lvl>
    <w:lvl w:ilvl="7">
      <w:start w:val="1"/>
      <w:numFmt w:val="lowerLetter"/>
      <w:lvlText w:val="%8)"/>
      <w:lvlJc w:val="left"/>
      <w:pPr>
        <w:ind w:left="3284" w:hanging="420"/>
      </w:pPr>
    </w:lvl>
    <w:lvl w:ilvl="8">
      <w:start w:val="1"/>
      <w:numFmt w:val="lowerRoman"/>
      <w:lvlText w:val="%9."/>
      <w:lvlJc w:val="right"/>
      <w:pPr>
        <w:ind w:left="3704" w:hanging="420"/>
      </w:pPr>
    </w:lvl>
  </w:abstractNum>
  <w:abstractNum w:abstractNumId="12">
    <w:nsid w:val="657D3FBC"/>
    <w:multiLevelType w:val="multilevel"/>
    <w:tmpl w:val="657D3FBC"/>
    <w:lvl w:ilvl="0">
      <w:start w:val="1"/>
      <w:numFmt w:val="upperLetter"/>
      <w:pStyle w:val="a9"/>
      <w:suff w:val="nothing"/>
      <w:lvlText w:val="附　录　%1"/>
      <w:lvlJc w:val="left"/>
      <w:pPr>
        <w:ind w:left="0" w:firstLine="0"/>
      </w:pPr>
      <w:rPr>
        <w:rFonts w:ascii="黑体" w:eastAsia="黑体" w:hAnsi="Times New Roman" w:hint="eastAsia"/>
        <w:b w:val="0"/>
        <w:i w:val="0"/>
        <w:sz w:val="21"/>
      </w:rPr>
    </w:lvl>
    <w:lvl w:ilvl="1">
      <w:start w:val="1"/>
      <w:numFmt w:val="decimal"/>
      <w:pStyle w:val="aa"/>
      <w:suff w:val="nothing"/>
      <w:lvlText w:val="%1.%2　"/>
      <w:lvlJc w:val="left"/>
      <w:pPr>
        <w:ind w:left="1260" w:firstLine="0"/>
      </w:pPr>
      <w:rPr>
        <w:rFonts w:ascii="黑体" w:eastAsia="黑体" w:hAnsi="Times New Roman" w:hint="eastAsia"/>
        <w:b w:val="0"/>
        <w:i w:val="0"/>
        <w:snapToGrid/>
        <w:spacing w:val="0"/>
        <w:w w:val="100"/>
        <w:kern w:val="21"/>
        <w:sz w:val="21"/>
      </w:rPr>
    </w:lvl>
    <w:lvl w:ilvl="2">
      <w:start w:val="1"/>
      <w:numFmt w:val="decimal"/>
      <w:pStyle w:val="ab"/>
      <w:suff w:val="nothing"/>
      <w:lvlText w:val="%1.%2.%3　"/>
      <w:lvlJc w:val="left"/>
      <w:pPr>
        <w:ind w:left="0" w:firstLine="0"/>
      </w:pPr>
      <w:rPr>
        <w:rFonts w:ascii="黑体" w:eastAsia="黑体" w:hAnsi="Times New Roman" w:hint="eastAsia"/>
        <w:b w:val="0"/>
        <w:i w:val="0"/>
        <w:sz w:val="21"/>
      </w:rPr>
    </w:lvl>
    <w:lvl w:ilvl="3">
      <w:start w:val="1"/>
      <w:numFmt w:val="decimal"/>
      <w:pStyle w:val="ac"/>
      <w:suff w:val="nothing"/>
      <w:lvlText w:val="%1.%2.%3.%4　"/>
      <w:lvlJc w:val="left"/>
      <w:pPr>
        <w:ind w:left="0" w:firstLine="0"/>
      </w:pPr>
      <w:rPr>
        <w:rFonts w:ascii="黑体" w:eastAsia="黑体" w:hAnsi="Times New Roman" w:hint="eastAsia"/>
        <w:b w:val="0"/>
        <w:i w:val="0"/>
        <w:sz w:val="21"/>
      </w:rPr>
    </w:lvl>
    <w:lvl w:ilvl="4">
      <w:start w:val="1"/>
      <w:numFmt w:val="decimal"/>
      <w:pStyle w:val="ad"/>
      <w:suff w:val="nothing"/>
      <w:lvlText w:val="%1.%2.%3.%4.%5　"/>
      <w:lvlJc w:val="left"/>
      <w:pPr>
        <w:ind w:left="0" w:firstLine="0"/>
      </w:pPr>
      <w:rPr>
        <w:rFonts w:ascii="黑体" w:eastAsia="黑体" w:hAnsi="Times New Roman" w:hint="eastAsia"/>
        <w:b w:val="0"/>
        <w:i w:val="0"/>
        <w:sz w:val="21"/>
      </w:rPr>
    </w:lvl>
    <w:lvl w:ilvl="5">
      <w:start w:val="1"/>
      <w:numFmt w:val="decimal"/>
      <w:pStyle w:val="ae"/>
      <w:suff w:val="nothing"/>
      <w:lvlText w:val="%1.%2.%3.%4.%5.%6　"/>
      <w:lvlJc w:val="left"/>
      <w:pPr>
        <w:ind w:left="0" w:firstLine="0"/>
      </w:pPr>
      <w:rPr>
        <w:rFonts w:ascii="黑体" w:eastAsia="黑体" w:hAnsi="Times New Roman" w:hint="eastAsia"/>
        <w:b w:val="0"/>
        <w:i w:val="0"/>
        <w:sz w:val="21"/>
      </w:rPr>
    </w:lvl>
    <w:lvl w:ilvl="6">
      <w:start w:val="1"/>
      <w:numFmt w:val="decimal"/>
      <w:pStyle w:val="af"/>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3">
    <w:nsid w:val="6CEA2025"/>
    <w:multiLevelType w:val="multilevel"/>
    <w:tmpl w:val="6CEA2025"/>
    <w:lvl w:ilvl="0">
      <w:start w:val="1"/>
      <w:numFmt w:val="none"/>
      <w:pStyle w:val="af0"/>
      <w:suff w:val="nothing"/>
      <w:lvlText w:val="%1"/>
      <w:lvlJc w:val="left"/>
      <w:pPr>
        <w:ind w:left="0" w:firstLine="0"/>
      </w:pPr>
      <w:rPr>
        <w:rFonts w:ascii="Times New Roman" w:hAnsi="Times New Roman" w:hint="default"/>
        <w:b/>
        <w:i w:val="0"/>
        <w:sz w:val="21"/>
      </w:rPr>
    </w:lvl>
    <w:lvl w:ilvl="1">
      <w:start w:val="1"/>
      <w:numFmt w:val="decimal"/>
      <w:pStyle w:val="af1"/>
      <w:suff w:val="nothing"/>
      <w:lvlText w:val="%1%2　"/>
      <w:lvlJc w:val="left"/>
      <w:pPr>
        <w:ind w:left="0" w:firstLine="0"/>
      </w:pPr>
      <w:rPr>
        <w:rFonts w:ascii="黑体" w:eastAsia="黑体" w:hAnsi="Times New Roman" w:hint="eastAsia"/>
        <w:b w:val="0"/>
        <w:i w:val="0"/>
        <w:sz w:val="21"/>
      </w:rPr>
    </w:lvl>
    <w:lvl w:ilvl="2">
      <w:start w:val="1"/>
      <w:numFmt w:val="decimal"/>
      <w:pStyle w:val="af2"/>
      <w:suff w:val="nothing"/>
      <w:lvlText w:val="%1%2.%3　"/>
      <w:lvlJc w:val="left"/>
      <w:pPr>
        <w:ind w:left="21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4">
    <w:nsid w:val="6DBF04F4"/>
    <w:multiLevelType w:val="multilevel"/>
    <w:tmpl w:val="6DBF04F4"/>
    <w:lvl w:ilvl="0">
      <w:start w:val="1"/>
      <w:numFmt w:val="none"/>
      <w:pStyle w:val="af3"/>
      <w:lvlText w:val="%1注："/>
      <w:lvlJc w:val="left"/>
      <w:pPr>
        <w:tabs>
          <w:tab w:val="left" w:pos="1140"/>
        </w:tabs>
        <w:ind w:left="840" w:hanging="42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nsid w:val="76933334"/>
    <w:multiLevelType w:val="multilevel"/>
    <w:tmpl w:val="76933334"/>
    <w:lvl w:ilvl="0">
      <w:start w:val="1"/>
      <w:numFmt w:val="none"/>
      <w:pStyle w:val="af4"/>
      <w:lvlText w:val="%1——"/>
      <w:lvlJc w:val="left"/>
      <w:pPr>
        <w:tabs>
          <w:tab w:val="left" w:pos="11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3"/>
  </w:num>
  <w:num w:numId="2">
    <w:abstractNumId w:val="1"/>
  </w:num>
  <w:num w:numId="3">
    <w:abstractNumId w:val="12"/>
  </w:num>
  <w:num w:numId="4">
    <w:abstractNumId w:val="15"/>
  </w:num>
  <w:num w:numId="5">
    <w:abstractNumId w:val="5"/>
  </w:num>
  <w:num w:numId="6">
    <w:abstractNumId w:val="2"/>
  </w:num>
  <w:num w:numId="7">
    <w:abstractNumId w:val="9"/>
  </w:num>
  <w:num w:numId="8">
    <w:abstractNumId w:val="8"/>
  </w:num>
  <w:num w:numId="9">
    <w:abstractNumId w:val="14"/>
  </w:num>
  <w:num w:numId="10">
    <w:abstractNumId w:val="7"/>
  </w:num>
  <w:num w:numId="11">
    <w:abstractNumId w:val="3"/>
  </w:num>
  <w:num w:numId="12">
    <w:abstractNumId w:val="6"/>
  </w:num>
  <w:num w:numId="13">
    <w:abstractNumId w:val="0"/>
  </w:num>
  <w:num w:numId="14">
    <w:abstractNumId w:val="4"/>
  </w:num>
  <w:num w:numId="15">
    <w:abstractNumId w:val="11"/>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bordersDoNotSurroundHeader/>
  <w:bordersDoNotSurroundFooter/>
  <w:proofState w:spelling="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jdiYzM5Y2IyZDVlMDMzNzliMjYxOTM5ZWM0MzAxNTgifQ=="/>
  </w:docVars>
  <w:rsids>
    <w:rsidRoot w:val="00E14613"/>
    <w:rsid w:val="00000379"/>
    <w:rsid w:val="000004C3"/>
    <w:rsid w:val="000017B2"/>
    <w:rsid w:val="000037C3"/>
    <w:rsid w:val="0000393F"/>
    <w:rsid w:val="00003F2A"/>
    <w:rsid w:val="00006927"/>
    <w:rsid w:val="00006D0F"/>
    <w:rsid w:val="000079E3"/>
    <w:rsid w:val="00011877"/>
    <w:rsid w:val="000124E1"/>
    <w:rsid w:val="00012B12"/>
    <w:rsid w:val="00012F24"/>
    <w:rsid w:val="0001438B"/>
    <w:rsid w:val="000156EB"/>
    <w:rsid w:val="00015CAC"/>
    <w:rsid w:val="00021F5B"/>
    <w:rsid w:val="0002216E"/>
    <w:rsid w:val="00024AD4"/>
    <w:rsid w:val="00027F91"/>
    <w:rsid w:val="000312E0"/>
    <w:rsid w:val="00033CC3"/>
    <w:rsid w:val="00037222"/>
    <w:rsid w:val="000409DF"/>
    <w:rsid w:val="00042341"/>
    <w:rsid w:val="00042E3E"/>
    <w:rsid w:val="0004302A"/>
    <w:rsid w:val="00043C69"/>
    <w:rsid w:val="0004401C"/>
    <w:rsid w:val="000445E7"/>
    <w:rsid w:val="00046174"/>
    <w:rsid w:val="00055106"/>
    <w:rsid w:val="00056091"/>
    <w:rsid w:val="000567C9"/>
    <w:rsid w:val="000572C5"/>
    <w:rsid w:val="00057845"/>
    <w:rsid w:val="000619DE"/>
    <w:rsid w:val="000628BE"/>
    <w:rsid w:val="00062C32"/>
    <w:rsid w:val="00065BA9"/>
    <w:rsid w:val="00067A31"/>
    <w:rsid w:val="00067E0C"/>
    <w:rsid w:val="00070867"/>
    <w:rsid w:val="00070ED8"/>
    <w:rsid w:val="00071A2E"/>
    <w:rsid w:val="000738B8"/>
    <w:rsid w:val="000772E3"/>
    <w:rsid w:val="00077577"/>
    <w:rsid w:val="00077A0B"/>
    <w:rsid w:val="000852AB"/>
    <w:rsid w:val="000858BC"/>
    <w:rsid w:val="00085D2A"/>
    <w:rsid w:val="00086E31"/>
    <w:rsid w:val="00090C64"/>
    <w:rsid w:val="000921BC"/>
    <w:rsid w:val="00093857"/>
    <w:rsid w:val="00093A26"/>
    <w:rsid w:val="00094035"/>
    <w:rsid w:val="0009670F"/>
    <w:rsid w:val="000974B0"/>
    <w:rsid w:val="0009772C"/>
    <w:rsid w:val="00097B02"/>
    <w:rsid w:val="000A0C46"/>
    <w:rsid w:val="000A0D6A"/>
    <w:rsid w:val="000A15CF"/>
    <w:rsid w:val="000A501C"/>
    <w:rsid w:val="000A5353"/>
    <w:rsid w:val="000A596D"/>
    <w:rsid w:val="000A6E85"/>
    <w:rsid w:val="000A6F08"/>
    <w:rsid w:val="000B00EF"/>
    <w:rsid w:val="000B0530"/>
    <w:rsid w:val="000B13CD"/>
    <w:rsid w:val="000B1DB3"/>
    <w:rsid w:val="000B2404"/>
    <w:rsid w:val="000B24A2"/>
    <w:rsid w:val="000B3235"/>
    <w:rsid w:val="000B47B2"/>
    <w:rsid w:val="000B79B8"/>
    <w:rsid w:val="000C28FA"/>
    <w:rsid w:val="000C319E"/>
    <w:rsid w:val="000C3803"/>
    <w:rsid w:val="000D0247"/>
    <w:rsid w:val="000D22B7"/>
    <w:rsid w:val="000D23A1"/>
    <w:rsid w:val="000D4416"/>
    <w:rsid w:val="000D59C9"/>
    <w:rsid w:val="000D7EFC"/>
    <w:rsid w:val="000E6105"/>
    <w:rsid w:val="000E6B58"/>
    <w:rsid w:val="000E7EB4"/>
    <w:rsid w:val="000F12B7"/>
    <w:rsid w:val="000F1E98"/>
    <w:rsid w:val="000F2993"/>
    <w:rsid w:val="000F2D32"/>
    <w:rsid w:val="000F5EA8"/>
    <w:rsid w:val="00103601"/>
    <w:rsid w:val="00106B91"/>
    <w:rsid w:val="00106C09"/>
    <w:rsid w:val="00110986"/>
    <w:rsid w:val="00110B9F"/>
    <w:rsid w:val="00111895"/>
    <w:rsid w:val="001125DC"/>
    <w:rsid w:val="00113F97"/>
    <w:rsid w:val="00116674"/>
    <w:rsid w:val="00116EFE"/>
    <w:rsid w:val="0012020D"/>
    <w:rsid w:val="001208D9"/>
    <w:rsid w:val="00120D21"/>
    <w:rsid w:val="00123BF2"/>
    <w:rsid w:val="001243AA"/>
    <w:rsid w:val="001246BC"/>
    <w:rsid w:val="001304BE"/>
    <w:rsid w:val="001317DF"/>
    <w:rsid w:val="0013387C"/>
    <w:rsid w:val="001363C8"/>
    <w:rsid w:val="00140097"/>
    <w:rsid w:val="00140455"/>
    <w:rsid w:val="00140DF6"/>
    <w:rsid w:val="00141DB9"/>
    <w:rsid w:val="00143200"/>
    <w:rsid w:val="001536CD"/>
    <w:rsid w:val="00153861"/>
    <w:rsid w:val="001542A1"/>
    <w:rsid w:val="0015479E"/>
    <w:rsid w:val="00156092"/>
    <w:rsid w:val="00157D6D"/>
    <w:rsid w:val="001606C7"/>
    <w:rsid w:val="0016280F"/>
    <w:rsid w:val="001628ED"/>
    <w:rsid w:val="00165DF6"/>
    <w:rsid w:val="0016627A"/>
    <w:rsid w:val="0016651C"/>
    <w:rsid w:val="00167C5F"/>
    <w:rsid w:val="00170D93"/>
    <w:rsid w:val="00172F03"/>
    <w:rsid w:val="0017312B"/>
    <w:rsid w:val="001779E8"/>
    <w:rsid w:val="0018137C"/>
    <w:rsid w:val="00181675"/>
    <w:rsid w:val="00181B1E"/>
    <w:rsid w:val="00182907"/>
    <w:rsid w:val="00183978"/>
    <w:rsid w:val="00184DAD"/>
    <w:rsid w:val="00185160"/>
    <w:rsid w:val="00185EFF"/>
    <w:rsid w:val="00193669"/>
    <w:rsid w:val="001949A2"/>
    <w:rsid w:val="0019590F"/>
    <w:rsid w:val="00195A43"/>
    <w:rsid w:val="001A0E60"/>
    <w:rsid w:val="001A0EBD"/>
    <w:rsid w:val="001A2905"/>
    <w:rsid w:val="001A39F2"/>
    <w:rsid w:val="001A6C09"/>
    <w:rsid w:val="001B0AB0"/>
    <w:rsid w:val="001B0E29"/>
    <w:rsid w:val="001B224B"/>
    <w:rsid w:val="001B25B2"/>
    <w:rsid w:val="001B2888"/>
    <w:rsid w:val="001B28D3"/>
    <w:rsid w:val="001B466E"/>
    <w:rsid w:val="001B4BBB"/>
    <w:rsid w:val="001B5424"/>
    <w:rsid w:val="001B7A96"/>
    <w:rsid w:val="001C2202"/>
    <w:rsid w:val="001C39BA"/>
    <w:rsid w:val="001C6278"/>
    <w:rsid w:val="001C7C3E"/>
    <w:rsid w:val="001D07A8"/>
    <w:rsid w:val="001D3AC2"/>
    <w:rsid w:val="001D480F"/>
    <w:rsid w:val="001D50C2"/>
    <w:rsid w:val="001D62B9"/>
    <w:rsid w:val="001D7A92"/>
    <w:rsid w:val="001E0A28"/>
    <w:rsid w:val="001E2DAD"/>
    <w:rsid w:val="001E3411"/>
    <w:rsid w:val="001E3E7D"/>
    <w:rsid w:val="001E5B4E"/>
    <w:rsid w:val="001E6028"/>
    <w:rsid w:val="001F075A"/>
    <w:rsid w:val="001F0EC5"/>
    <w:rsid w:val="001F140D"/>
    <w:rsid w:val="001F239D"/>
    <w:rsid w:val="001F270D"/>
    <w:rsid w:val="001F4404"/>
    <w:rsid w:val="001F4681"/>
    <w:rsid w:val="001F46A0"/>
    <w:rsid w:val="001F4B08"/>
    <w:rsid w:val="001F7ABE"/>
    <w:rsid w:val="001F7AF1"/>
    <w:rsid w:val="00200DB4"/>
    <w:rsid w:val="002036E7"/>
    <w:rsid w:val="002037BF"/>
    <w:rsid w:val="00203F0A"/>
    <w:rsid w:val="00204DEF"/>
    <w:rsid w:val="00205F1A"/>
    <w:rsid w:val="00207AA9"/>
    <w:rsid w:val="0021232A"/>
    <w:rsid w:val="00213334"/>
    <w:rsid w:val="002136C8"/>
    <w:rsid w:val="00213C36"/>
    <w:rsid w:val="002153F0"/>
    <w:rsid w:val="0021617B"/>
    <w:rsid w:val="002202E7"/>
    <w:rsid w:val="00221DC3"/>
    <w:rsid w:val="00222EAA"/>
    <w:rsid w:val="002236A4"/>
    <w:rsid w:val="00223E59"/>
    <w:rsid w:val="00225FB6"/>
    <w:rsid w:val="00232E16"/>
    <w:rsid w:val="00240D51"/>
    <w:rsid w:val="00240D8E"/>
    <w:rsid w:val="002420CC"/>
    <w:rsid w:val="0024671C"/>
    <w:rsid w:val="002469BD"/>
    <w:rsid w:val="0025105F"/>
    <w:rsid w:val="002515C9"/>
    <w:rsid w:val="00263DA5"/>
    <w:rsid w:val="002646BD"/>
    <w:rsid w:val="00264DA3"/>
    <w:rsid w:val="002712AE"/>
    <w:rsid w:val="0027186F"/>
    <w:rsid w:val="00277036"/>
    <w:rsid w:val="00277D13"/>
    <w:rsid w:val="002817A1"/>
    <w:rsid w:val="00281B6B"/>
    <w:rsid w:val="00282950"/>
    <w:rsid w:val="00283D78"/>
    <w:rsid w:val="002858EC"/>
    <w:rsid w:val="002864C4"/>
    <w:rsid w:val="00292362"/>
    <w:rsid w:val="00296585"/>
    <w:rsid w:val="002A02D9"/>
    <w:rsid w:val="002A7559"/>
    <w:rsid w:val="002B0CCB"/>
    <w:rsid w:val="002B172A"/>
    <w:rsid w:val="002B1C5C"/>
    <w:rsid w:val="002B2085"/>
    <w:rsid w:val="002B510B"/>
    <w:rsid w:val="002B7334"/>
    <w:rsid w:val="002C112C"/>
    <w:rsid w:val="002C12EE"/>
    <w:rsid w:val="002C1860"/>
    <w:rsid w:val="002C2819"/>
    <w:rsid w:val="002C2A4F"/>
    <w:rsid w:val="002C3859"/>
    <w:rsid w:val="002C4863"/>
    <w:rsid w:val="002C5278"/>
    <w:rsid w:val="002C7507"/>
    <w:rsid w:val="002D06D0"/>
    <w:rsid w:val="002D0E48"/>
    <w:rsid w:val="002D24B8"/>
    <w:rsid w:val="002D28D4"/>
    <w:rsid w:val="002D4F5C"/>
    <w:rsid w:val="002D532D"/>
    <w:rsid w:val="002D5C3C"/>
    <w:rsid w:val="002E0096"/>
    <w:rsid w:val="002E07B0"/>
    <w:rsid w:val="002E0DEA"/>
    <w:rsid w:val="002E187B"/>
    <w:rsid w:val="002E32F2"/>
    <w:rsid w:val="002E33BB"/>
    <w:rsid w:val="002E3C54"/>
    <w:rsid w:val="002E452A"/>
    <w:rsid w:val="002E51C4"/>
    <w:rsid w:val="002E5C78"/>
    <w:rsid w:val="002F040D"/>
    <w:rsid w:val="002F1FEF"/>
    <w:rsid w:val="002F5053"/>
    <w:rsid w:val="002F64A9"/>
    <w:rsid w:val="002F718D"/>
    <w:rsid w:val="002F7791"/>
    <w:rsid w:val="0030045C"/>
    <w:rsid w:val="00300D1F"/>
    <w:rsid w:val="0030114A"/>
    <w:rsid w:val="00303D75"/>
    <w:rsid w:val="00306066"/>
    <w:rsid w:val="00306F3C"/>
    <w:rsid w:val="00313926"/>
    <w:rsid w:val="00314DBB"/>
    <w:rsid w:val="00315527"/>
    <w:rsid w:val="00315FA7"/>
    <w:rsid w:val="0031679C"/>
    <w:rsid w:val="003175DD"/>
    <w:rsid w:val="0032008D"/>
    <w:rsid w:val="003244E5"/>
    <w:rsid w:val="00326087"/>
    <w:rsid w:val="0032750A"/>
    <w:rsid w:val="0032770B"/>
    <w:rsid w:val="0032785F"/>
    <w:rsid w:val="0033124F"/>
    <w:rsid w:val="00332817"/>
    <w:rsid w:val="00332FB4"/>
    <w:rsid w:val="003348AF"/>
    <w:rsid w:val="00336EF7"/>
    <w:rsid w:val="003409F7"/>
    <w:rsid w:val="00340D68"/>
    <w:rsid w:val="00341075"/>
    <w:rsid w:val="003420D8"/>
    <w:rsid w:val="0034227E"/>
    <w:rsid w:val="00344123"/>
    <w:rsid w:val="003445E5"/>
    <w:rsid w:val="003460C8"/>
    <w:rsid w:val="00346A3E"/>
    <w:rsid w:val="00350A7A"/>
    <w:rsid w:val="00350AE4"/>
    <w:rsid w:val="00350B33"/>
    <w:rsid w:val="00351720"/>
    <w:rsid w:val="00352355"/>
    <w:rsid w:val="00353AB0"/>
    <w:rsid w:val="003549D0"/>
    <w:rsid w:val="00354DDF"/>
    <w:rsid w:val="003629BB"/>
    <w:rsid w:val="00363066"/>
    <w:rsid w:val="00364364"/>
    <w:rsid w:val="00365730"/>
    <w:rsid w:val="00366094"/>
    <w:rsid w:val="00366B8D"/>
    <w:rsid w:val="003707F0"/>
    <w:rsid w:val="0037254A"/>
    <w:rsid w:val="00375986"/>
    <w:rsid w:val="003763E5"/>
    <w:rsid w:val="00380E4F"/>
    <w:rsid w:val="003817A3"/>
    <w:rsid w:val="00381F21"/>
    <w:rsid w:val="00385841"/>
    <w:rsid w:val="00385E19"/>
    <w:rsid w:val="003869D9"/>
    <w:rsid w:val="00386FAE"/>
    <w:rsid w:val="00387D0B"/>
    <w:rsid w:val="003911DF"/>
    <w:rsid w:val="00391F19"/>
    <w:rsid w:val="003935B8"/>
    <w:rsid w:val="00394005"/>
    <w:rsid w:val="003955A3"/>
    <w:rsid w:val="00395E05"/>
    <w:rsid w:val="003A0CD9"/>
    <w:rsid w:val="003A2033"/>
    <w:rsid w:val="003A2864"/>
    <w:rsid w:val="003A2A9D"/>
    <w:rsid w:val="003A2F08"/>
    <w:rsid w:val="003A40F0"/>
    <w:rsid w:val="003A43CE"/>
    <w:rsid w:val="003A43F3"/>
    <w:rsid w:val="003A5590"/>
    <w:rsid w:val="003A631D"/>
    <w:rsid w:val="003A70FA"/>
    <w:rsid w:val="003B044D"/>
    <w:rsid w:val="003B2310"/>
    <w:rsid w:val="003B49C4"/>
    <w:rsid w:val="003B535D"/>
    <w:rsid w:val="003B6355"/>
    <w:rsid w:val="003B7612"/>
    <w:rsid w:val="003C1D40"/>
    <w:rsid w:val="003C1FDD"/>
    <w:rsid w:val="003C3F33"/>
    <w:rsid w:val="003C4EC2"/>
    <w:rsid w:val="003C61AA"/>
    <w:rsid w:val="003C635A"/>
    <w:rsid w:val="003C7AD1"/>
    <w:rsid w:val="003D1194"/>
    <w:rsid w:val="003D1987"/>
    <w:rsid w:val="003D2FC0"/>
    <w:rsid w:val="003D2FC5"/>
    <w:rsid w:val="003E0862"/>
    <w:rsid w:val="003E1084"/>
    <w:rsid w:val="003E1FAC"/>
    <w:rsid w:val="003E2A23"/>
    <w:rsid w:val="003E2A42"/>
    <w:rsid w:val="003F13FD"/>
    <w:rsid w:val="003F1CF5"/>
    <w:rsid w:val="003F471F"/>
    <w:rsid w:val="003F7A87"/>
    <w:rsid w:val="0040304D"/>
    <w:rsid w:val="00404B6F"/>
    <w:rsid w:val="0040606D"/>
    <w:rsid w:val="00410494"/>
    <w:rsid w:val="00411A14"/>
    <w:rsid w:val="00411B4F"/>
    <w:rsid w:val="00411CC0"/>
    <w:rsid w:val="00412612"/>
    <w:rsid w:val="00415FD6"/>
    <w:rsid w:val="00417BD7"/>
    <w:rsid w:val="00420D4F"/>
    <w:rsid w:val="00421074"/>
    <w:rsid w:val="00424820"/>
    <w:rsid w:val="0042553B"/>
    <w:rsid w:val="00425A26"/>
    <w:rsid w:val="00425AB0"/>
    <w:rsid w:val="00426D75"/>
    <w:rsid w:val="004271A2"/>
    <w:rsid w:val="00427949"/>
    <w:rsid w:val="00427CD9"/>
    <w:rsid w:val="00427FC5"/>
    <w:rsid w:val="00431306"/>
    <w:rsid w:val="004319F8"/>
    <w:rsid w:val="0043321E"/>
    <w:rsid w:val="00433576"/>
    <w:rsid w:val="004341E0"/>
    <w:rsid w:val="00434EC0"/>
    <w:rsid w:val="004360EB"/>
    <w:rsid w:val="00437483"/>
    <w:rsid w:val="00437887"/>
    <w:rsid w:val="00441880"/>
    <w:rsid w:val="00444014"/>
    <w:rsid w:val="00444BA9"/>
    <w:rsid w:val="0044565B"/>
    <w:rsid w:val="004457DD"/>
    <w:rsid w:val="00446D74"/>
    <w:rsid w:val="004475A6"/>
    <w:rsid w:val="00450CF8"/>
    <w:rsid w:val="00450FC9"/>
    <w:rsid w:val="0045321F"/>
    <w:rsid w:val="00453768"/>
    <w:rsid w:val="00455FE0"/>
    <w:rsid w:val="004573EB"/>
    <w:rsid w:val="00460AAC"/>
    <w:rsid w:val="00463929"/>
    <w:rsid w:val="00465A3F"/>
    <w:rsid w:val="0046645B"/>
    <w:rsid w:val="00467024"/>
    <w:rsid w:val="00470631"/>
    <w:rsid w:val="004727D3"/>
    <w:rsid w:val="00473929"/>
    <w:rsid w:val="00473BEB"/>
    <w:rsid w:val="004753A1"/>
    <w:rsid w:val="004757DB"/>
    <w:rsid w:val="00476246"/>
    <w:rsid w:val="0047783A"/>
    <w:rsid w:val="004812E5"/>
    <w:rsid w:val="00482E62"/>
    <w:rsid w:val="00485245"/>
    <w:rsid w:val="00485392"/>
    <w:rsid w:val="00485D47"/>
    <w:rsid w:val="00487388"/>
    <w:rsid w:val="00490440"/>
    <w:rsid w:val="00491510"/>
    <w:rsid w:val="00492914"/>
    <w:rsid w:val="00492DB1"/>
    <w:rsid w:val="00493028"/>
    <w:rsid w:val="00497069"/>
    <w:rsid w:val="00497CEB"/>
    <w:rsid w:val="004A3655"/>
    <w:rsid w:val="004A41C1"/>
    <w:rsid w:val="004A55F3"/>
    <w:rsid w:val="004A68E9"/>
    <w:rsid w:val="004A6E28"/>
    <w:rsid w:val="004B0093"/>
    <w:rsid w:val="004B21D4"/>
    <w:rsid w:val="004B2B3E"/>
    <w:rsid w:val="004B6E93"/>
    <w:rsid w:val="004C0B16"/>
    <w:rsid w:val="004C3F8D"/>
    <w:rsid w:val="004C4167"/>
    <w:rsid w:val="004C4A15"/>
    <w:rsid w:val="004C5412"/>
    <w:rsid w:val="004D1D68"/>
    <w:rsid w:val="004D260E"/>
    <w:rsid w:val="004D3716"/>
    <w:rsid w:val="004D4267"/>
    <w:rsid w:val="004E1AE8"/>
    <w:rsid w:val="004E40AD"/>
    <w:rsid w:val="004E4374"/>
    <w:rsid w:val="004E45C1"/>
    <w:rsid w:val="004E5727"/>
    <w:rsid w:val="004E65E7"/>
    <w:rsid w:val="004E66AB"/>
    <w:rsid w:val="004E7D9D"/>
    <w:rsid w:val="004F0932"/>
    <w:rsid w:val="004F391A"/>
    <w:rsid w:val="004F50BA"/>
    <w:rsid w:val="004F5736"/>
    <w:rsid w:val="004F68FF"/>
    <w:rsid w:val="004F6A06"/>
    <w:rsid w:val="00503970"/>
    <w:rsid w:val="00503EC9"/>
    <w:rsid w:val="005040B3"/>
    <w:rsid w:val="005042DE"/>
    <w:rsid w:val="0050466D"/>
    <w:rsid w:val="00505AFA"/>
    <w:rsid w:val="00507AFC"/>
    <w:rsid w:val="00511561"/>
    <w:rsid w:val="0051249B"/>
    <w:rsid w:val="00513650"/>
    <w:rsid w:val="005156EA"/>
    <w:rsid w:val="00515B1F"/>
    <w:rsid w:val="00516B14"/>
    <w:rsid w:val="00517C57"/>
    <w:rsid w:val="005211AF"/>
    <w:rsid w:val="00523C09"/>
    <w:rsid w:val="00525972"/>
    <w:rsid w:val="00525B97"/>
    <w:rsid w:val="005261C9"/>
    <w:rsid w:val="00526601"/>
    <w:rsid w:val="00526809"/>
    <w:rsid w:val="005339C5"/>
    <w:rsid w:val="00533D63"/>
    <w:rsid w:val="00534E88"/>
    <w:rsid w:val="005361FB"/>
    <w:rsid w:val="00536FF0"/>
    <w:rsid w:val="005429DE"/>
    <w:rsid w:val="00542F76"/>
    <w:rsid w:val="005479E7"/>
    <w:rsid w:val="005500E5"/>
    <w:rsid w:val="00551113"/>
    <w:rsid w:val="005521F2"/>
    <w:rsid w:val="00552C53"/>
    <w:rsid w:val="00552D9B"/>
    <w:rsid w:val="005560E2"/>
    <w:rsid w:val="0056004D"/>
    <w:rsid w:val="005600A3"/>
    <w:rsid w:val="00560CF5"/>
    <w:rsid w:val="00563326"/>
    <w:rsid w:val="00570262"/>
    <w:rsid w:val="005706A4"/>
    <w:rsid w:val="00571B73"/>
    <w:rsid w:val="0057273A"/>
    <w:rsid w:val="005740FB"/>
    <w:rsid w:val="005746A3"/>
    <w:rsid w:val="005766C5"/>
    <w:rsid w:val="00581D54"/>
    <w:rsid w:val="005848B7"/>
    <w:rsid w:val="0058602C"/>
    <w:rsid w:val="00591A42"/>
    <w:rsid w:val="005920C0"/>
    <w:rsid w:val="00593ABD"/>
    <w:rsid w:val="005952EB"/>
    <w:rsid w:val="00596D0B"/>
    <w:rsid w:val="00597A7C"/>
    <w:rsid w:val="005A0835"/>
    <w:rsid w:val="005A0B88"/>
    <w:rsid w:val="005A182B"/>
    <w:rsid w:val="005A2476"/>
    <w:rsid w:val="005A2DC9"/>
    <w:rsid w:val="005A45DE"/>
    <w:rsid w:val="005A4CDF"/>
    <w:rsid w:val="005A7093"/>
    <w:rsid w:val="005B00A8"/>
    <w:rsid w:val="005B01F7"/>
    <w:rsid w:val="005B3209"/>
    <w:rsid w:val="005B554F"/>
    <w:rsid w:val="005B5EED"/>
    <w:rsid w:val="005B6429"/>
    <w:rsid w:val="005B644F"/>
    <w:rsid w:val="005B67E5"/>
    <w:rsid w:val="005C1531"/>
    <w:rsid w:val="005C21F5"/>
    <w:rsid w:val="005C2995"/>
    <w:rsid w:val="005C699B"/>
    <w:rsid w:val="005D0B56"/>
    <w:rsid w:val="005D0EB6"/>
    <w:rsid w:val="005D1F18"/>
    <w:rsid w:val="005D2576"/>
    <w:rsid w:val="005D60FF"/>
    <w:rsid w:val="005E0838"/>
    <w:rsid w:val="005E27B7"/>
    <w:rsid w:val="005E32BB"/>
    <w:rsid w:val="005E3C93"/>
    <w:rsid w:val="005E4097"/>
    <w:rsid w:val="005E4689"/>
    <w:rsid w:val="005E4B3E"/>
    <w:rsid w:val="005E7D3D"/>
    <w:rsid w:val="005F0521"/>
    <w:rsid w:val="005F1704"/>
    <w:rsid w:val="005F198A"/>
    <w:rsid w:val="005F1CE7"/>
    <w:rsid w:val="005F1EFC"/>
    <w:rsid w:val="005F2CCB"/>
    <w:rsid w:val="005F53B3"/>
    <w:rsid w:val="005F63C1"/>
    <w:rsid w:val="005F726F"/>
    <w:rsid w:val="006001A4"/>
    <w:rsid w:val="00600E5D"/>
    <w:rsid w:val="0060104D"/>
    <w:rsid w:val="00601A51"/>
    <w:rsid w:val="00601C58"/>
    <w:rsid w:val="006076B1"/>
    <w:rsid w:val="0061024E"/>
    <w:rsid w:val="00610ED5"/>
    <w:rsid w:val="006112B4"/>
    <w:rsid w:val="00611AB8"/>
    <w:rsid w:val="00614D13"/>
    <w:rsid w:val="00614F05"/>
    <w:rsid w:val="0061735C"/>
    <w:rsid w:val="00621982"/>
    <w:rsid w:val="00621E70"/>
    <w:rsid w:val="00621EF2"/>
    <w:rsid w:val="00622D3A"/>
    <w:rsid w:val="006250DF"/>
    <w:rsid w:val="0062529D"/>
    <w:rsid w:val="00631D25"/>
    <w:rsid w:val="00632A75"/>
    <w:rsid w:val="0063421A"/>
    <w:rsid w:val="0063458A"/>
    <w:rsid w:val="006347E8"/>
    <w:rsid w:val="00635AED"/>
    <w:rsid w:val="00636549"/>
    <w:rsid w:val="006401CA"/>
    <w:rsid w:val="006414EF"/>
    <w:rsid w:val="00641F1A"/>
    <w:rsid w:val="00646546"/>
    <w:rsid w:val="006519A1"/>
    <w:rsid w:val="00651B0B"/>
    <w:rsid w:val="00653313"/>
    <w:rsid w:val="0065423F"/>
    <w:rsid w:val="006573CC"/>
    <w:rsid w:val="00657E8F"/>
    <w:rsid w:val="00660F6D"/>
    <w:rsid w:val="00662D53"/>
    <w:rsid w:val="00663B10"/>
    <w:rsid w:val="006652EE"/>
    <w:rsid w:val="00666A00"/>
    <w:rsid w:val="00666D79"/>
    <w:rsid w:val="006703D8"/>
    <w:rsid w:val="006710B7"/>
    <w:rsid w:val="006719D0"/>
    <w:rsid w:val="006744DA"/>
    <w:rsid w:val="00675140"/>
    <w:rsid w:val="0067760E"/>
    <w:rsid w:val="0067779F"/>
    <w:rsid w:val="00680FA0"/>
    <w:rsid w:val="006817ED"/>
    <w:rsid w:val="00681A26"/>
    <w:rsid w:val="00686F59"/>
    <w:rsid w:val="00691342"/>
    <w:rsid w:val="006954E7"/>
    <w:rsid w:val="00696D1A"/>
    <w:rsid w:val="00696D79"/>
    <w:rsid w:val="006A067D"/>
    <w:rsid w:val="006A1321"/>
    <w:rsid w:val="006A2751"/>
    <w:rsid w:val="006A5504"/>
    <w:rsid w:val="006A693A"/>
    <w:rsid w:val="006A69BA"/>
    <w:rsid w:val="006B1809"/>
    <w:rsid w:val="006B22AD"/>
    <w:rsid w:val="006B23FE"/>
    <w:rsid w:val="006B2704"/>
    <w:rsid w:val="006B292D"/>
    <w:rsid w:val="006B356B"/>
    <w:rsid w:val="006B3891"/>
    <w:rsid w:val="006B49A7"/>
    <w:rsid w:val="006B5120"/>
    <w:rsid w:val="006C0CD9"/>
    <w:rsid w:val="006C210F"/>
    <w:rsid w:val="006C2299"/>
    <w:rsid w:val="006C2C7D"/>
    <w:rsid w:val="006C2CF0"/>
    <w:rsid w:val="006C3B8C"/>
    <w:rsid w:val="006C76BA"/>
    <w:rsid w:val="006D06C1"/>
    <w:rsid w:val="006D13BD"/>
    <w:rsid w:val="006D15A8"/>
    <w:rsid w:val="006E1D68"/>
    <w:rsid w:val="006E3AB5"/>
    <w:rsid w:val="006E412F"/>
    <w:rsid w:val="006F0E49"/>
    <w:rsid w:val="006F2576"/>
    <w:rsid w:val="006F26A4"/>
    <w:rsid w:val="006F47C3"/>
    <w:rsid w:val="006F4B02"/>
    <w:rsid w:val="006F4B5E"/>
    <w:rsid w:val="006F4C2F"/>
    <w:rsid w:val="00703AEC"/>
    <w:rsid w:val="0070495B"/>
    <w:rsid w:val="0070537E"/>
    <w:rsid w:val="00706641"/>
    <w:rsid w:val="00706D96"/>
    <w:rsid w:val="007108C8"/>
    <w:rsid w:val="0071254B"/>
    <w:rsid w:val="00713C82"/>
    <w:rsid w:val="0071472F"/>
    <w:rsid w:val="00714CF9"/>
    <w:rsid w:val="007200E4"/>
    <w:rsid w:val="0072032F"/>
    <w:rsid w:val="00720A47"/>
    <w:rsid w:val="00721456"/>
    <w:rsid w:val="0072205B"/>
    <w:rsid w:val="007221F0"/>
    <w:rsid w:val="00724462"/>
    <w:rsid w:val="0072577A"/>
    <w:rsid w:val="00731E56"/>
    <w:rsid w:val="00732BE6"/>
    <w:rsid w:val="00732F00"/>
    <w:rsid w:val="00734E6E"/>
    <w:rsid w:val="00735927"/>
    <w:rsid w:val="00740913"/>
    <w:rsid w:val="00740C9A"/>
    <w:rsid w:val="007411B0"/>
    <w:rsid w:val="00741C3E"/>
    <w:rsid w:val="0074215A"/>
    <w:rsid w:val="00742336"/>
    <w:rsid w:val="00743525"/>
    <w:rsid w:val="00744FFB"/>
    <w:rsid w:val="00757E6A"/>
    <w:rsid w:val="0076297A"/>
    <w:rsid w:val="007659B7"/>
    <w:rsid w:val="00765C7A"/>
    <w:rsid w:val="00766419"/>
    <w:rsid w:val="00770C84"/>
    <w:rsid w:val="00772872"/>
    <w:rsid w:val="00772C60"/>
    <w:rsid w:val="0077436F"/>
    <w:rsid w:val="007743DE"/>
    <w:rsid w:val="00774B43"/>
    <w:rsid w:val="00775315"/>
    <w:rsid w:val="00775C67"/>
    <w:rsid w:val="00776199"/>
    <w:rsid w:val="00776D5A"/>
    <w:rsid w:val="00780D5B"/>
    <w:rsid w:val="00781C67"/>
    <w:rsid w:val="00782541"/>
    <w:rsid w:val="00782B60"/>
    <w:rsid w:val="00785292"/>
    <w:rsid w:val="00785595"/>
    <w:rsid w:val="00785CB4"/>
    <w:rsid w:val="007867E1"/>
    <w:rsid w:val="00790F31"/>
    <w:rsid w:val="007910DC"/>
    <w:rsid w:val="00791681"/>
    <w:rsid w:val="00792DC9"/>
    <w:rsid w:val="00793148"/>
    <w:rsid w:val="00793DFD"/>
    <w:rsid w:val="0079571E"/>
    <w:rsid w:val="007A0F61"/>
    <w:rsid w:val="007A15EC"/>
    <w:rsid w:val="007A18A8"/>
    <w:rsid w:val="007A1FD9"/>
    <w:rsid w:val="007A2344"/>
    <w:rsid w:val="007A2442"/>
    <w:rsid w:val="007A3DA0"/>
    <w:rsid w:val="007A43E6"/>
    <w:rsid w:val="007A534C"/>
    <w:rsid w:val="007A694A"/>
    <w:rsid w:val="007A7BEB"/>
    <w:rsid w:val="007A7F7C"/>
    <w:rsid w:val="007B0416"/>
    <w:rsid w:val="007B09E5"/>
    <w:rsid w:val="007B0FBC"/>
    <w:rsid w:val="007B1BF9"/>
    <w:rsid w:val="007B3AB9"/>
    <w:rsid w:val="007B3B53"/>
    <w:rsid w:val="007B404B"/>
    <w:rsid w:val="007B4076"/>
    <w:rsid w:val="007B4B67"/>
    <w:rsid w:val="007B50D7"/>
    <w:rsid w:val="007B5BF9"/>
    <w:rsid w:val="007B6761"/>
    <w:rsid w:val="007C065C"/>
    <w:rsid w:val="007C0F2A"/>
    <w:rsid w:val="007C164C"/>
    <w:rsid w:val="007C17E5"/>
    <w:rsid w:val="007C23CD"/>
    <w:rsid w:val="007C2D7A"/>
    <w:rsid w:val="007C3B67"/>
    <w:rsid w:val="007C4845"/>
    <w:rsid w:val="007C5583"/>
    <w:rsid w:val="007D1304"/>
    <w:rsid w:val="007D1FD1"/>
    <w:rsid w:val="007D2126"/>
    <w:rsid w:val="007D27EB"/>
    <w:rsid w:val="007D3CFA"/>
    <w:rsid w:val="007D61A9"/>
    <w:rsid w:val="007D6F0F"/>
    <w:rsid w:val="007E3332"/>
    <w:rsid w:val="007E339B"/>
    <w:rsid w:val="007E3F29"/>
    <w:rsid w:val="007E5D6F"/>
    <w:rsid w:val="007E794F"/>
    <w:rsid w:val="007E7AB2"/>
    <w:rsid w:val="007F00F6"/>
    <w:rsid w:val="007F106E"/>
    <w:rsid w:val="007F1085"/>
    <w:rsid w:val="007F1BEB"/>
    <w:rsid w:val="007F67E8"/>
    <w:rsid w:val="007F6894"/>
    <w:rsid w:val="007F71D8"/>
    <w:rsid w:val="007F76CF"/>
    <w:rsid w:val="008002FB"/>
    <w:rsid w:val="00800B94"/>
    <w:rsid w:val="00801031"/>
    <w:rsid w:val="008019AD"/>
    <w:rsid w:val="008020B8"/>
    <w:rsid w:val="0080250A"/>
    <w:rsid w:val="00803498"/>
    <w:rsid w:val="00806338"/>
    <w:rsid w:val="00806FF4"/>
    <w:rsid w:val="00811A75"/>
    <w:rsid w:val="00813832"/>
    <w:rsid w:val="00813FFD"/>
    <w:rsid w:val="0081462B"/>
    <w:rsid w:val="00816182"/>
    <w:rsid w:val="00817598"/>
    <w:rsid w:val="00817B2B"/>
    <w:rsid w:val="00820613"/>
    <w:rsid w:val="00820C31"/>
    <w:rsid w:val="00820C52"/>
    <w:rsid w:val="00821508"/>
    <w:rsid w:val="0082754F"/>
    <w:rsid w:val="00827BE2"/>
    <w:rsid w:val="0083081A"/>
    <w:rsid w:val="00831BB5"/>
    <w:rsid w:val="00832A12"/>
    <w:rsid w:val="00832F4D"/>
    <w:rsid w:val="0083362D"/>
    <w:rsid w:val="00833A9D"/>
    <w:rsid w:val="00833C8C"/>
    <w:rsid w:val="00834EDA"/>
    <w:rsid w:val="00836513"/>
    <w:rsid w:val="00837233"/>
    <w:rsid w:val="0083731E"/>
    <w:rsid w:val="00837788"/>
    <w:rsid w:val="008379E4"/>
    <w:rsid w:val="00837D2F"/>
    <w:rsid w:val="00837F68"/>
    <w:rsid w:val="00841B16"/>
    <w:rsid w:val="0084296F"/>
    <w:rsid w:val="00843002"/>
    <w:rsid w:val="008440C7"/>
    <w:rsid w:val="00846200"/>
    <w:rsid w:val="00851213"/>
    <w:rsid w:val="00855CD0"/>
    <w:rsid w:val="00855EF7"/>
    <w:rsid w:val="008563F3"/>
    <w:rsid w:val="00861785"/>
    <w:rsid w:val="00862CE3"/>
    <w:rsid w:val="00870124"/>
    <w:rsid w:val="008715B7"/>
    <w:rsid w:val="00871F39"/>
    <w:rsid w:val="008723A2"/>
    <w:rsid w:val="00872D20"/>
    <w:rsid w:val="00875632"/>
    <w:rsid w:val="00882780"/>
    <w:rsid w:val="00883825"/>
    <w:rsid w:val="00885211"/>
    <w:rsid w:val="00885A6E"/>
    <w:rsid w:val="00886430"/>
    <w:rsid w:val="008901B6"/>
    <w:rsid w:val="00890E38"/>
    <w:rsid w:val="00893037"/>
    <w:rsid w:val="00893DB8"/>
    <w:rsid w:val="008941A7"/>
    <w:rsid w:val="00894A43"/>
    <w:rsid w:val="00895D33"/>
    <w:rsid w:val="00896B18"/>
    <w:rsid w:val="00897ECD"/>
    <w:rsid w:val="008A08F6"/>
    <w:rsid w:val="008A1FC8"/>
    <w:rsid w:val="008A38F2"/>
    <w:rsid w:val="008A51FF"/>
    <w:rsid w:val="008A5BAC"/>
    <w:rsid w:val="008A5BB9"/>
    <w:rsid w:val="008B398B"/>
    <w:rsid w:val="008B4FE2"/>
    <w:rsid w:val="008B6F51"/>
    <w:rsid w:val="008B7923"/>
    <w:rsid w:val="008B7C24"/>
    <w:rsid w:val="008C0FF3"/>
    <w:rsid w:val="008C1746"/>
    <w:rsid w:val="008C1770"/>
    <w:rsid w:val="008C1FFA"/>
    <w:rsid w:val="008C3536"/>
    <w:rsid w:val="008D09E1"/>
    <w:rsid w:val="008D21C2"/>
    <w:rsid w:val="008D249F"/>
    <w:rsid w:val="008D2991"/>
    <w:rsid w:val="008D2B3C"/>
    <w:rsid w:val="008D425A"/>
    <w:rsid w:val="008D4FC9"/>
    <w:rsid w:val="008D7613"/>
    <w:rsid w:val="008E3D44"/>
    <w:rsid w:val="008E4090"/>
    <w:rsid w:val="008E4901"/>
    <w:rsid w:val="008E5DE3"/>
    <w:rsid w:val="008E67F4"/>
    <w:rsid w:val="008F0620"/>
    <w:rsid w:val="008F121F"/>
    <w:rsid w:val="008F1925"/>
    <w:rsid w:val="008F3BF7"/>
    <w:rsid w:val="008F57F9"/>
    <w:rsid w:val="008F5E55"/>
    <w:rsid w:val="008F740E"/>
    <w:rsid w:val="00901017"/>
    <w:rsid w:val="00901DD4"/>
    <w:rsid w:val="0090297D"/>
    <w:rsid w:val="00903D37"/>
    <w:rsid w:val="0090438D"/>
    <w:rsid w:val="009043E1"/>
    <w:rsid w:val="00905027"/>
    <w:rsid w:val="00906146"/>
    <w:rsid w:val="00906F13"/>
    <w:rsid w:val="00910E4D"/>
    <w:rsid w:val="00914086"/>
    <w:rsid w:val="009144AF"/>
    <w:rsid w:val="00921099"/>
    <w:rsid w:val="0092447A"/>
    <w:rsid w:val="00925CCA"/>
    <w:rsid w:val="00926727"/>
    <w:rsid w:val="009347EC"/>
    <w:rsid w:val="00934DAF"/>
    <w:rsid w:val="0093647F"/>
    <w:rsid w:val="00936A7A"/>
    <w:rsid w:val="00936CE1"/>
    <w:rsid w:val="00940225"/>
    <w:rsid w:val="00942CC7"/>
    <w:rsid w:val="00942D95"/>
    <w:rsid w:val="00942FC7"/>
    <w:rsid w:val="00943638"/>
    <w:rsid w:val="00944D10"/>
    <w:rsid w:val="00945F82"/>
    <w:rsid w:val="009514BA"/>
    <w:rsid w:val="00954868"/>
    <w:rsid w:val="00955324"/>
    <w:rsid w:val="009555DA"/>
    <w:rsid w:val="009572AD"/>
    <w:rsid w:val="00961F1B"/>
    <w:rsid w:val="00962BC6"/>
    <w:rsid w:val="0096366F"/>
    <w:rsid w:val="009647C9"/>
    <w:rsid w:val="00965073"/>
    <w:rsid w:val="0096758F"/>
    <w:rsid w:val="00970782"/>
    <w:rsid w:val="00971C72"/>
    <w:rsid w:val="00972834"/>
    <w:rsid w:val="00972ADF"/>
    <w:rsid w:val="00972D9D"/>
    <w:rsid w:val="00973C21"/>
    <w:rsid w:val="0097494E"/>
    <w:rsid w:val="009760E5"/>
    <w:rsid w:val="009802EA"/>
    <w:rsid w:val="0098063C"/>
    <w:rsid w:val="0098257A"/>
    <w:rsid w:val="00982905"/>
    <w:rsid w:val="00986892"/>
    <w:rsid w:val="00986944"/>
    <w:rsid w:val="00990033"/>
    <w:rsid w:val="0099214C"/>
    <w:rsid w:val="00992CF7"/>
    <w:rsid w:val="00993DBA"/>
    <w:rsid w:val="00993EAE"/>
    <w:rsid w:val="00993F03"/>
    <w:rsid w:val="0099430C"/>
    <w:rsid w:val="00995564"/>
    <w:rsid w:val="00996FB3"/>
    <w:rsid w:val="0099798B"/>
    <w:rsid w:val="009A2E38"/>
    <w:rsid w:val="009A30CD"/>
    <w:rsid w:val="009A3F9E"/>
    <w:rsid w:val="009A5841"/>
    <w:rsid w:val="009A59E2"/>
    <w:rsid w:val="009A7F30"/>
    <w:rsid w:val="009B0E5F"/>
    <w:rsid w:val="009B2D60"/>
    <w:rsid w:val="009B5444"/>
    <w:rsid w:val="009B6005"/>
    <w:rsid w:val="009B6D94"/>
    <w:rsid w:val="009B7BC3"/>
    <w:rsid w:val="009C51E5"/>
    <w:rsid w:val="009C6F9D"/>
    <w:rsid w:val="009C739E"/>
    <w:rsid w:val="009C7412"/>
    <w:rsid w:val="009D0115"/>
    <w:rsid w:val="009D158A"/>
    <w:rsid w:val="009D188E"/>
    <w:rsid w:val="009D1F72"/>
    <w:rsid w:val="009D2AF7"/>
    <w:rsid w:val="009D6C58"/>
    <w:rsid w:val="009D7B7A"/>
    <w:rsid w:val="009E01C8"/>
    <w:rsid w:val="009E0C2A"/>
    <w:rsid w:val="009E3580"/>
    <w:rsid w:val="009E4CF8"/>
    <w:rsid w:val="009E5CBA"/>
    <w:rsid w:val="009F24E0"/>
    <w:rsid w:val="009F30FC"/>
    <w:rsid w:val="009F3559"/>
    <w:rsid w:val="009F355B"/>
    <w:rsid w:val="009F3675"/>
    <w:rsid w:val="009F476A"/>
    <w:rsid w:val="00A007D9"/>
    <w:rsid w:val="00A008A0"/>
    <w:rsid w:val="00A01DF4"/>
    <w:rsid w:val="00A02593"/>
    <w:rsid w:val="00A02E65"/>
    <w:rsid w:val="00A03B18"/>
    <w:rsid w:val="00A04A6E"/>
    <w:rsid w:val="00A06EF2"/>
    <w:rsid w:val="00A07712"/>
    <w:rsid w:val="00A10460"/>
    <w:rsid w:val="00A11AB1"/>
    <w:rsid w:val="00A12408"/>
    <w:rsid w:val="00A1447F"/>
    <w:rsid w:val="00A202F6"/>
    <w:rsid w:val="00A20A72"/>
    <w:rsid w:val="00A248BC"/>
    <w:rsid w:val="00A2764C"/>
    <w:rsid w:val="00A27AFE"/>
    <w:rsid w:val="00A31DEF"/>
    <w:rsid w:val="00A3580F"/>
    <w:rsid w:val="00A35ADC"/>
    <w:rsid w:val="00A415C1"/>
    <w:rsid w:val="00A421A0"/>
    <w:rsid w:val="00A43110"/>
    <w:rsid w:val="00A44862"/>
    <w:rsid w:val="00A44C3E"/>
    <w:rsid w:val="00A457D1"/>
    <w:rsid w:val="00A45E1A"/>
    <w:rsid w:val="00A46835"/>
    <w:rsid w:val="00A5133F"/>
    <w:rsid w:val="00A51B5A"/>
    <w:rsid w:val="00A53C51"/>
    <w:rsid w:val="00A5529D"/>
    <w:rsid w:val="00A55646"/>
    <w:rsid w:val="00A560DF"/>
    <w:rsid w:val="00A56903"/>
    <w:rsid w:val="00A57775"/>
    <w:rsid w:val="00A600CB"/>
    <w:rsid w:val="00A635E0"/>
    <w:rsid w:val="00A64282"/>
    <w:rsid w:val="00A6677A"/>
    <w:rsid w:val="00A66F84"/>
    <w:rsid w:val="00A73C74"/>
    <w:rsid w:val="00A74B25"/>
    <w:rsid w:val="00A7741B"/>
    <w:rsid w:val="00A8015C"/>
    <w:rsid w:val="00A802B8"/>
    <w:rsid w:val="00A810C2"/>
    <w:rsid w:val="00A9023A"/>
    <w:rsid w:val="00A9095E"/>
    <w:rsid w:val="00A90980"/>
    <w:rsid w:val="00A9378C"/>
    <w:rsid w:val="00A938D6"/>
    <w:rsid w:val="00A950AE"/>
    <w:rsid w:val="00A968E1"/>
    <w:rsid w:val="00A97E76"/>
    <w:rsid w:val="00AA1FE0"/>
    <w:rsid w:val="00AA4F33"/>
    <w:rsid w:val="00AA5E07"/>
    <w:rsid w:val="00AA7158"/>
    <w:rsid w:val="00AA731D"/>
    <w:rsid w:val="00AB0622"/>
    <w:rsid w:val="00AB13BE"/>
    <w:rsid w:val="00AB1CB2"/>
    <w:rsid w:val="00AB3244"/>
    <w:rsid w:val="00AB3358"/>
    <w:rsid w:val="00AB4AB0"/>
    <w:rsid w:val="00AB4BDE"/>
    <w:rsid w:val="00AB4F8B"/>
    <w:rsid w:val="00AB5391"/>
    <w:rsid w:val="00AB7182"/>
    <w:rsid w:val="00AC083D"/>
    <w:rsid w:val="00AC4C8E"/>
    <w:rsid w:val="00AC527A"/>
    <w:rsid w:val="00AC60F5"/>
    <w:rsid w:val="00AC65AE"/>
    <w:rsid w:val="00AD032C"/>
    <w:rsid w:val="00AD0E64"/>
    <w:rsid w:val="00AD2AB7"/>
    <w:rsid w:val="00AD63B5"/>
    <w:rsid w:val="00AD653A"/>
    <w:rsid w:val="00AD6D04"/>
    <w:rsid w:val="00AE1353"/>
    <w:rsid w:val="00AE3A51"/>
    <w:rsid w:val="00AE3CA1"/>
    <w:rsid w:val="00AE778F"/>
    <w:rsid w:val="00AE7DAA"/>
    <w:rsid w:val="00AF69D5"/>
    <w:rsid w:val="00AF7F57"/>
    <w:rsid w:val="00B00CA8"/>
    <w:rsid w:val="00B02FF5"/>
    <w:rsid w:val="00B073C6"/>
    <w:rsid w:val="00B106FA"/>
    <w:rsid w:val="00B10759"/>
    <w:rsid w:val="00B11849"/>
    <w:rsid w:val="00B12929"/>
    <w:rsid w:val="00B16511"/>
    <w:rsid w:val="00B16825"/>
    <w:rsid w:val="00B20C74"/>
    <w:rsid w:val="00B228CA"/>
    <w:rsid w:val="00B23DD4"/>
    <w:rsid w:val="00B310C5"/>
    <w:rsid w:val="00B31999"/>
    <w:rsid w:val="00B324B3"/>
    <w:rsid w:val="00B328C0"/>
    <w:rsid w:val="00B34A2F"/>
    <w:rsid w:val="00B34E94"/>
    <w:rsid w:val="00B376BA"/>
    <w:rsid w:val="00B37BE4"/>
    <w:rsid w:val="00B420D7"/>
    <w:rsid w:val="00B4218E"/>
    <w:rsid w:val="00B42EB0"/>
    <w:rsid w:val="00B4460E"/>
    <w:rsid w:val="00B44E66"/>
    <w:rsid w:val="00B4511D"/>
    <w:rsid w:val="00B458E4"/>
    <w:rsid w:val="00B4702A"/>
    <w:rsid w:val="00B477D6"/>
    <w:rsid w:val="00B47EFA"/>
    <w:rsid w:val="00B50573"/>
    <w:rsid w:val="00B52118"/>
    <w:rsid w:val="00B54B0F"/>
    <w:rsid w:val="00B54DE6"/>
    <w:rsid w:val="00B550EC"/>
    <w:rsid w:val="00B5531B"/>
    <w:rsid w:val="00B6172E"/>
    <w:rsid w:val="00B6235C"/>
    <w:rsid w:val="00B64105"/>
    <w:rsid w:val="00B66688"/>
    <w:rsid w:val="00B75D59"/>
    <w:rsid w:val="00B81EA4"/>
    <w:rsid w:val="00B820FE"/>
    <w:rsid w:val="00B82527"/>
    <w:rsid w:val="00B8406C"/>
    <w:rsid w:val="00B846DD"/>
    <w:rsid w:val="00B855A0"/>
    <w:rsid w:val="00B86ED8"/>
    <w:rsid w:val="00B90584"/>
    <w:rsid w:val="00B917C5"/>
    <w:rsid w:val="00B917C8"/>
    <w:rsid w:val="00B92BE6"/>
    <w:rsid w:val="00B92EAD"/>
    <w:rsid w:val="00B94905"/>
    <w:rsid w:val="00B951D2"/>
    <w:rsid w:val="00B9679E"/>
    <w:rsid w:val="00B9713E"/>
    <w:rsid w:val="00B97811"/>
    <w:rsid w:val="00BA5C5E"/>
    <w:rsid w:val="00BA75F5"/>
    <w:rsid w:val="00BB0AA5"/>
    <w:rsid w:val="00BB23B0"/>
    <w:rsid w:val="00BB2F72"/>
    <w:rsid w:val="00BB4A20"/>
    <w:rsid w:val="00BB61A4"/>
    <w:rsid w:val="00BB7FB9"/>
    <w:rsid w:val="00BC02B0"/>
    <w:rsid w:val="00BC1CA6"/>
    <w:rsid w:val="00BC3F17"/>
    <w:rsid w:val="00BC50D6"/>
    <w:rsid w:val="00BC5438"/>
    <w:rsid w:val="00BC7A21"/>
    <w:rsid w:val="00BD095E"/>
    <w:rsid w:val="00BD2AA3"/>
    <w:rsid w:val="00BD2C60"/>
    <w:rsid w:val="00BD4F4A"/>
    <w:rsid w:val="00BD58A1"/>
    <w:rsid w:val="00BD7CD4"/>
    <w:rsid w:val="00BE268A"/>
    <w:rsid w:val="00BE4DAF"/>
    <w:rsid w:val="00BE547F"/>
    <w:rsid w:val="00BE5487"/>
    <w:rsid w:val="00BE5506"/>
    <w:rsid w:val="00BF0CC3"/>
    <w:rsid w:val="00BF106B"/>
    <w:rsid w:val="00BF1268"/>
    <w:rsid w:val="00BF29DC"/>
    <w:rsid w:val="00BF5555"/>
    <w:rsid w:val="00BF5572"/>
    <w:rsid w:val="00C020C8"/>
    <w:rsid w:val="00C022A7"/>
    <w:rsid w:val="00C022CA"/>
    <w:rsid w:val="00C03A10"/>
    <w:rsid w:val="00C04753"/>
    <w:rsid w:val="00C047D5"/>
    <w:rsid w:val="00C0502A"/>
    <w:rsid w:val="00C05262"/>
    <w:rsid w:val="00C061ED"/>
    <w:rsid w:val="00C0782C"/>
    <w:rsid w:val="00C10F53"/>
    <w:rsid w:val="00C10FB3"/>
    <w:rsid w:val="00C11967"/>
    <w:rsid w:val="00C12FCB"/>
    <w:rsid w:val="00C13C6D"/>
    <w:rsid w:val="00C170CB"/>
    <w:rsid w:val="00C17136"/>
    <w:rsid w:val="00C17BCE"/>
    <w:rsid w:val="00C17D24"/>
    <w:rsid w:val="00C20483"/>
    <w:rsid w:val="00C21175"/>
    <w:rsid w:val="00C21971"/>
    <w:rsid w:val="00C244AA"/>
    <w:rsid w:val="00C25997"/>
    <w:rsid w:val="00C262F2"/>
    <w:rsid w:val="00C26671"/>
    <w:rsid w:val="00C27CF2"/>
    <w:rsid w:val="00C27FFA"/>
    <w:rsid w:val="00C318DA"/>
    <w:rsid w:val="00C32D19"/>
    <w:rsid w:val="00C335AF"/>
    <w:rsid w:val="00C33F04"/>
    <w:rsid w:val="00C3440A"/>
    <w:rsid w:val="00C3483E"/>
    <w:rsid w:val="00C3570C"/>
    <w:rsid w:val="00C35D55"/>
    <w:rsid w:val="00C40F14"/>
    <w:rsid w:val="00C43033"/>
    <w:rsid w:val="00C45870"/>
    <w:rsid w:val="00C56451"/>
    <w:rsid w:val="00C5733B"/>
    <w:rsid w:val="00C601A1"/>
    <w:rsid w:val="00C641F0"/>
    <w:rsid w:val="00C64C37"/>
    <w:rsid w:val="00C665C1"/>
    <w:rsid w:val="00C66676"/>
    <w:rsid w:val="00C671C1"/>
    <w:rsid w:val="00C70F9D"/>
    <w:rsid w:val="00C71783"/>
    <w:rsid w:val="00C74933"/>
    <w:rsid w:val="00C75E4E"/>
    <w:rsid w:val="00C76B3C"/>
    <w:rsid w:val="00C76F20"/>
    <w:rsid w:val="00C80754"/>
    <w:rsid w:val="00C80D97"/>
    <w:rsid w:val="00C8155B"/>
    <w:rsid w:val="00C81D9D"/>
    <w:rsid w:val="00C8255A"/>
    <w:rsid w:val="00C82857"/>
    <w:rsid w:val="00C83BFA"/>
    <w:rsid w:val="00C858A6"/>
    <w:rsid w:val="00C86C69"/>
    <w:rsid w:val="00C877B8"/>
    <w:rsid w:val="00C93F00"/>
    <w:rsid w:val="00C95AA0"/>
    <w:rsid w:val="00C972B5"/>
    <w:rsid w:val="00C97CED"/>
    <w:rsid w:val="00CA4E52"/>
    <w:rsid w:val="00CA5280"/>
    <w:rsid w:val="00CA565A"/>
    <w:rsid w:val="00CA6E72"/>
    <w:rsid w:val="00CA734E"/>
    <w:rsid w:val="00CB316D"/>
    <w:rsid w:val="00CB356F"/>
    <w:rsid w:val="00CB3DB9"/>
    <w:rsid w:val="00CB42E9"/>
    <w:rsid w:val="00CC0898"/>
    <w:rsid w:val="00CC0E24"/>
    <w:rsid w:val="00CC2171"/>
    <w:rsid w:val="00CC2173"/>
    <w:rsid w:val="00CC2617"/>
    <w:rsid w:val="00CC3488"/>
    <w:rsid w:val="00CC43F9"/>
    <w:rsid w:val="00CD0244"/>
    <w:rsid w:val="00CD0DD0"/>
    <w:rsid w:val="00CD18FF"/>
    <w:rsid w:val="00CD3B9B"/>
    <w:rsid w:val="00CD436D"/>
    <w:rsid w:val="00CD5061"/>
    <w:rsid w:val="00CE2E45"/>
    <w:rsid w:val="00CE3ABB"/>
    <w:rsid w:val="00CE73FF"/>
    <w:rsid w:val="00CF281D"/>
    <w:rsid w:val="00CF451C"/>
    <w:rsid w:val="00CF6A7E"/>
    <w:rsid w:val="00CF6D47"/>
    <w:rsid w:val="00D01492"/>
    <w:rsid w:val="00D017B7"/>
    <w:rsid w:val="00D01ECB"/>
    <w:rsid w:val="00D03AA9"/>
    <w:rsid w:val="00D04B26"/>
    <w:rsid w:val="00D04B88"/>
    <w:rsid w:val="00D06824"/>
    <w:rsid w:val="00D11372"/>
    <w:rsid w:val="00D16D43"/>
    <w:rsid w:val="00D16FC1"/>
    <w:rsid w:val="00D20843"/>
    <w:rsid w:val="00D24325"/>
    <w:rsid w:val="00D2492C"/>
    <w:rsid w:val="00D24F4A"/>
    <w:rsid w:val="00D26439"/>
    <w:rsid w:val="00D2732B"/>
    <w:rsid w:val="00D27915"/>
    <w:rsid w:val="00D30BC2"/>
    <w:rsid w:val="00D31384"/>
    <w:rsid w:val="00D324A7"/>
    <w:rsid w:val="00D3275E"/>
    <w:rsid w:val="00D341D7"/>
    <w:rsid w:val="00D35A2F"/>
    <w:rsid w:val="00D43796"/>
    <w:rsid w:val="00D43E7E"/>
    <w:rsid w:val="00D44673"/>
    <w:rsid w:val="00D5027E"/>
    <w:rsid w:val="00D50347"/>
    <w:rsid w:val="00D5043C"/>
    <w:rsid w:val="00D5366A"/>
    <w:rsid w:val="00D53671"/>
    <w:rsid w:val="00D55928"/>
    <w:rsid w:val="00D57404"/>
    <w:rsid w:val="00D60A9B"/>
    <w:rsid w:val="00D61639"/>
    <w:rsid w:val="00D61F10"/>
    <w:rsid w:val="00D6282A"/>
    <w:rsid w:val="00D63B78"/>
    <w:rsid w:val="00D6565E"/>
    <w:rsid w:val="00D668EA"/>
    <w:rsid w:val="00D669FB"/>
    <w:rsid w:val="00D66A1C"/>
    <w:rsid w:val="00D70096"/>
    <w:rsid w:val="00D70A8A"/>
    <w:rsid w:val="00D73DEF"/>
    <w:rsid w:val="00D73E15"/>
    <w:rsid w:val="00D748A2"/>
    <w:rsid w:val="00D75B99"/>
    <w:rsid w:val="00D76B88"/>
    <w:rsid w:val="00D7774B"/>
    <w:rsid w:val="00D8059A"/>
    <w:rsid w:val="00D81297"/>
    <w:rsid w:val="00D8192C"/>
    <w:rsid w:val="00D8399F"/>
    <w:rsid w:val="00D84617"/>
    <w:rsid w:val="00D84E3D"/>
    <w:rsid w:val="00D85381"/>
    <w:rsid w:val="00D85609"/>
    <w:rsid w:val="00D94AF3"/>
    <w:rsid w:val="00D95CF2"/>
    <w:rsid w:val="00D96732"/>
    <w:rsid w:val="00D9706D"/>
    <w:rsid w:val="00DA0940"/>
    <w:rsid w:val="00DA0E86"/>
    <w:rsid w:val="00DA216A"/>
    <w:rsid w:val="00DA41A1"/>
    <w:rsid w:val="00DA469C"/>
    <w:rsid w:val="00DA5E06"/>
    <w:rsid w:val="00DA7883"/>
    <w:rsid w:val="00DB0A97"/>
    <w:rsid w:val="00DB203D"/>
    <w:rsid w:val="00DB298B"/>
    <w:rsid w:val="00DB5208"/>
    <w:rsid w:val="00DB7B64"/>
    <w:rsid w:val="00DB7D0F"/>
    <w:rsid w:val="00DC1752"/>
    <w:rsid w:val="00DC2F52"/>
    <w:rsid w:val="00DC454F"/>
    <w:rsid w:val="00DC7EB8"/>
    <w:rsid w:val="00DC7EED"/>
    <w:rsid w:val="00DC7F78"/>
    <w:rsid w:val="00DD1814"/>
    <w:rsid w:val="00DD1F3E"/>
    <w:rsid w:val="00DD3531"/>
    <w:rsid w:val="00DE0DEC"/>
    <w:rsid w:val="00DE1959"/>
    <w:rsid w:val="00DE2F8A"/>
    <w:rsid w:val="00DE355F"/>
    <w:rsid w:val="00DE4259"/>
    <w:rsid w:val="00DE6151"/>
    <w:rsid w:val="00DE6637"/>
    <w:rsid w:val="00DE6972"/>
    <w:rsid w:val="00DF02CE"/>
    <w:rsid w:val="00DF184E"/>
    <w:rsid w:val="00DF2620"/>
    <w:rsid w:val="00DF3CAE"/>
    <w:rsid w:val="00DF5A16"/>
    <w:rsid w:val="00DF697D"/>
    <w:rsid w:val="00E001D4"/>
    <w:rsid w:val="00E00B93"/>
    <w:rsid w:val="00E00F91"/>
    <w:rsid w:val="00E03A42"/>
    <w:rsid w:val="00E10612"/>
    <w:rsid w:val="00E1112F"/>
    <w:rsid w:val="00E13B31"/>
    <w:rsid w:val="00E14613"/>
    <w:rsid w:val="00E155A3"/>
    <w:rsid w:val="00E21247"/>
    <w:rsid w:val="00E2234E"/>
    <w:rsid w:val="00E23CB6"/>
    <w:rsid w:val="00E2421E"/>
    <w:rsid w:val="00E257F2"/>
    <w:rsid w:val="00E274A1"/>
    <w:rsid w:val="00E3021E"/>
    <w:rsid w:val="00E30E4E"/>
    <w:rsid w:val="00E31A44"/>
    <w:rsid w:val="00E32B43"/>
    <w:rsid w:val="00E33DB7"/>
    <w:rsid w:val="00E340BE"/>
    <w:rsid w:val="00E34A80"/>
    <w:rsid w:val="00E35A5B"/>
    <w:rsid w:val="00E378D3"/>
    <w:rsid w:val="00E37CE0"/>
    <w:rsid w:val="00E41057"/>
    <w:rsid w:val="00E44423"/>
    <w:rsid w:val="00E44B43"/>
    <w:rsid w:val="00E44CAD"/>
    <w:rsid w:val="00E44E90"/>
    <w:rsid w:val="00E46E5C"/>
    <w:rsid w:val="00E501AC"/>
    <w:rsid w:val="00E514EA"/>
    <w:rsid w:val="00E5188A"/>
    <w:rsid w:val="00E51929"/>
    <w:rsid w:val="00E5285A"/>
    <w:rsid w:val="00E52BBD"/>
    <w:rsid w:val="00E541AF"/>
    <w:rsid w:val="00E544B0"/>
    <w:rsid w:val="00E56430"/>
    <w:rsid w:val="00E56793"/>
    <w:rsid w:val="00E57BBC"/>
    <w:rsid w:val="00E60F37"/>
    <w:rsid w:val="00E637E0"/>
    <w:rsid w:val="00E637FE"/>
    <w:rsid w:val="00E6423E"/>
    <w:rsid w:val="00E67ECF"/>
    <w:rsid w:val="00E67F26"/>
    <w:rsid w:val="00E702B0"/>
    <w:rsid w:val="00E703C4"/>
    <w:rsid w:val="00E74F86"/>
    <w:rsid w:val="00E75A5B"/>
    <w:rsid w:val="00E80432"/>
    <w:rsid w:val="00E818A6"/>
    <w:rsid w:val="00E82EAA"/>
    <w:rsid w:val="00E839CB"/>
    <w:rsid w:val="00E8512F"/>
    <w:rsid w:val="00E851A8"/>
    <w:rsid w:val="00E8569D"/>
    <w:rsid w:val="00E86A92"/>
    <w:rsid w:val="00E86C4B"/>
    <w:rsid w:val="00E87804"/>
    <w:rsid w:val="00E92B1B"/>
    <w:rsid w:val="00E94E50"/>
    <w:rsid w:val="00E97496"/>
    <w:rsid w:val="00EA14FA"/>
    <w:rsid w:val="00EB106D"/>
    <w:rsid w:val="00EB13B5"/>
    <w:rsid w:val="00EB2E64"/>
    <w:rsid w:val="00EB4A5E"/>
    <w:rsid w:val="00EB6626"/>
    <w:rsid w:val="00EC540D"/>
    <w:rsid w:val="00EC61D6"/>
    <w:rsid w:val="00ED1167"/>
    <w:rsid w:val="00ED1C5D"/>
    <w:rsid w:val="00ED1D9D"/>
    <w:rsid w:val="00ED3133"/>
    <w:rsid w:val="00EE03C1"/>
    <w:rsid w:val="00EE0405"/>
    <w:rsid w:val="00EE04EA"/>
    <w:rsid w:val="00EE0B52"/>
    <w:rsid w:val="00EE12F0"/>
    <w:rsid w:val="00EE13BC"/>
    <w:rsid w:val="00EE15E8"/>
    <w:rsid w:val="00EE1B89"/>
    <w:rsid w:val="00EE247A"/>
    <w:rsid w:val="00EE26AF"/>
    <w:rsid w:val="00EE3670"/>
    <w:rsid w:val="00EE6C10"/>
    <w:rsid w:val="00EE786A"/>
    <w:rsid w:val="00EF0429"/>
    <w:rsid w:val="00EF3213"/>
    <w:rsid w:val="00EF3B3E"/>
    <w:rsid w:val="00EF6734"/>
    <w:rsid w:val="00EF6C5B"/>
    <w:rsid w:val="00EF7630"/>
    <w:rsid w:val="00F010EF"/>
    <w:rsid w:val="00F01780"/>
    <w:rsid w:val="00F06CBC"/>
    <w:rsid w:val="00F0796B"/>
    <w:rsid w:val="00F103C1"/>
    <w:rsid w:val="00F11A9C"/>
    <w:rsid w:val="00F12BDB"/>
    <w:rsid w:val="00F16927"/>
    <w:rsid w:val="00F16E55"/>
    <w:rsid w:val="00F204E1"/>
    <w:rsid w:val="00F21892"/>
    <w:rsid w:val="00F21A27"/>
    <w:rsid w:val="00F22965"/>
    <w:rsid w:val="00F251FB"/>
    <w:rsid w:val="00F2606B"/>
    <w:rsid w:val="00F27785"/>
    <w:rsid w:val="00F27B40"/>
    <w:rsid w:val="00F3451C"/>
    <w:rsid w:val="00F34733"/>
    <w:rsid w:val="00F435F9"/>
    <w:rsid w:val="00F4460A"/>
    <w:rsid w:val="00F452F2"/>
    <w:rsid w:val="00F50D8C"/>
    <w:rsid w:val="00F5231F"/>
    <w:rsid w:val="00F525CE"/>
    <w:rsid w:val="00F52E3C"/>
    <w:rsid w:val="00F52F30"/>
    <w:rsid w:val="00F60B95"/>
    <w:rsid w:val="00F62899"/>
    <w:rsid w:val="00F6332C"/>
    <w:rsid w:val="00F63681"/>
    <w:rsid w:val="00F64E20"/>
    <w:rsid w:val="00F6576F"/>
    <w:rsid w:val="00F66C2A"/>
    <w:rsid w:val="00F678A2"/>
    <w:rsid w:val="00F679CF"/>
    <w:rsid w:val="00F70F06"/>
    <w:rsid w:val="00F7116C"/>
    <w:rsid w:val="00F71768"/>
    <w:rsid w:val="00F752B5"/>
    <w:rsid w:val="00F7591D"/>
    <w:rsid w:val="00F75E5C"/>
    <w:rsid w:val="00F77AE9"/>
    <w:rsid w:val="00F8098C"/>
    <w:rsid w:val="00F81A5B"/>
    <w:rsid w:val="00F834D5"/>
    <w:rsid w:val="00F83D6B"/>
    <w:rsid w:val="00F8457F"/>
    <w:rsid w:val="00F84908"/>
    <w:rsid w:val="00F849E9"/>
    <w:rsid w:val="00F86475"/>
    <w:rsid w:val="00F878BC"/>
    <w:rsid w:val="00F9337C"/>
    <w:rsid w:val="00F93FA2"/>
    <w:rsid w:val="00F9484C"/>
    <w:rsid w:val="00F95B49"/>
    <w:rsid w:val="00F9618C"/>
    <w:rsid w:val="00F96461"/>
    <w:rsid w:val="00F97439"/>
    <w:rsid w:val="00FA03B3"/>
    <w:rsid w:val="00FA17C4"/>
    <w:rsid w:val="00FA1817"/>
    <w:rsid w:val="00FA19A1"/>
    <w:rsid w:val="00FA228A"/>
    <w:rsid w:val="00FA2393"/>
    <w:rsid w:val="00FA23D6"/>
    <w:rsid w:val="00FA321B"/>
    <w:rsid w:val="00FA34A9"/>
    <w:rsid w:val="00FA7EE4"/>
    <w:rsid w:val="00FB08C8"/>
    <w:rsid w:val="00FB132D"/>
    <w:rsid w:val="00FB2CB4"/>
    <w:rsid w:val="00FB2F45"/>
    <w:rsid w:val="00FB43BE"/>
    <w:rsid w:val="00FB5D09"/>
    <w:rsid w:val="00FB6225"/>
    <w:rsid w:val="00FB64BE"/>
    <w:rsid w:val="00FB6A27"/>
    <w:rsid w:val="00FC4E6F"/>
    <w:rsid w:val="00FC4EF6"/>
    <w:rsid w:val="00FC5463"/>
    <w:rsid w:val="00FC5F28"/>
    <w:rsid w:val="00FC6A5B"/>
    <w:rsid w:val="00FD1A2E"/>
    <w:rsid w:val="00FD4984"/>
    <w:rsid w:val="00FD4B50"/>
    <w:rsid w:val="00FD548E"/>
    <w:rsid w:val="00FD57ED"/>
    <w:rsid w:val="00FD6837"/>
    <w:rsid w:val="00FE0CA6"/>
    <w:rsid w:val="00FE16B4"/>
    <w:rsid w:val="00FE6315"/>
    <w:rsid w:val="00FF0BB9"/>
    <w:rsid w:val="00FF1468"/>
    <w:rsid w:val="00FF37E0"/>
    <w:rsid w:val="00FF401A"/>
    <w:rsid w:val="00FF50B1"/>
    <w:rsid w:val="00FF51C9"/>
    <w:rsid w:val="00FF528E"/>
    <w:rsid w:val="00FF5CF2"/>
    <w:rsid w:val="00FF60E8"/>
    <w:rsid w:val="03497669"/>
    <w:rsid w:val="0B094DD3"/>
    <w:rsid w:val="0BCF6CBC"/>
    <w:rsid w:val="10311E55"/>
    <w:rsid w:val="12AA5EEF"/>
    <w:rsid w:val="1C735BE1"/>
    <w:rsid w:val="2B8013DF"/>
    <w:rsid w:val="2FE425E9"/>
    <w:rsid w:val="32F73672"/>
    <w:rsid w:val="34AB7E22"/>
    <w:rsid w:val="3A3C3FC8"/>
    <w:rsid w:val="4B5269FD"/>
    <w:rsid w:val="59550129"/>
    <w:rsid w:val="5D9E52C2"/>
    <w:rsid w:val="78EF219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rules v:ext="edit">
        <o:r id="V:Rule1" type="connector" idref="#_x0000_s1231"/>
      </o:rules>
    </o:shapelayout>
  </w:shapeDefaults>
  <w:decimalSymbol w:val="."/>
  <w:listSeparator w:val=","/>
  <w14:docId w14:val="72F46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semiHidden="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page number" w:uiPriority="99"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5">
    <w:name w:val="Normal"/>
    <w:qFormat/>
    <w:rsid w:val="00CC0898"/>
    <w:pPr>
      <w:widowControl w:val="0"/>
      <w:jc w:val="both"/>
    </w:pPr>
    <w:rPr>
      <w:kern w:val="2"/>
      <w:sz w:val="21"/>
      <w:szCs w:val="24"/>
    </w:rPr>
  </w:style>
  <w:style w:type="paragraph" w:styleId="1">
    <w:name w:val="heading 1"/>
    <w:basedOn w:val="af5"/>
    <w:next w:val="af5"/>
    <w:link w:val="1Char"/>
    <w:qFormat/>
    <w:rsid w:val="00CC0898"/>
    <w:pPr>
      <w:keepNext/>
      <w:keepLines/>
      <w:spacing w:before="340" w:after="330" w:line="578" w:lineRule="auto"/>
      <w:outlineLvl w:val="0"/>
    </w:pPr>
    <w:rPr>
      <w:b/>
      <w:bCs/>
      <w:kern w:val="44"/>
      <w:sz w:val="44"/>
      <w:szCs w:val="44"/>
    </w:rPr>
  </w:style>
  <w:style w:type="paragraph" w:styleId="2">
    <w:name w:val="heading 2"/>
    <w:basedOn w:val="af5"/>
    <w:next w:val="af5"/>
    <w:link w:val="2Char"/>
    <w:qFormat/>
    <w:rsid w:val="00CC0898"/>
    <w:pPr>
      <w:keepNext/>
      <w:keepLines/>
      <w:spacing w:before="260" w:after="260" w:line="416" w:lineRule="auto"/>
      <w:outlineLvl w:val="1"/>
    </w:pPr>
    <w:rPr>
      <w:rFonts w:ascii="Arial" w:eastAsia="黑体" w:hAnsi="Arial"/>
      <w:b/>
      <w:bCs/>
      <w:sz w:val="32"/>
      <w:szCs w:val="32"/>
    </w:rPr>
  </w:style>
  <w:style w:type="paragraph" w:styleId="3">
    <w:name w:val="heading 3"/>
    <w:basedOn w:val="af5"/>
    <w:next w:val="af5"/>
    <w:link w:val="3Char"/>
    <w:uiPriority w:val="9"/>
    <w:qFormat/>
    <w:rsid w:val="00CC0898"/>
    <w:pPr>
      <w:keepNext/>
      <w:keepLines/>
      <w:spacing w:before="260" w:after="260" w:line="416" w:lineRule="auto"/>
      <w:outlineLvl w:val="2"/>
    </w:pPr>
    <w:rPr>
      <w:b/>
      <w:bCs/>
      <w:sz w:val="32"/>
      <w:szCs w:val="32"/>
    </w:rPr>
  </w:style>
  <w:style w:type="paragraph" w:styleId="4">
    <w:name w:val="heading 4"/>
    <w:basedOn w:val="af5"/>
    <w:next w:val="af5"/>
    <w:link w:val="4Char"/>
    <w:qFormat/>
    <w:rsid w:val="00CC0898"/>
    <w:pPr>
      <w:keepNext/>
      <w:keepLines/>
      <w:spacing w:before="280" w:after="290" w:line="376" w:lineRule="auto"/>
      <w:outlineLvl w:val="3"/>
    </w:pPr>
    <w:rPr>
      <w:rFonts w:ascii="Arial" w:eastAsia="黑体" w:hAnsi="Arial"/>
      <w:b/>
      <w:bCs/>
      <w:sz w:val="28"/>
      <w:szCs w:val="28"/>
    </w:rPr>
  </w:style>
  <w:style w:type="paragraph" w:styleId="5">
    <w:name w:val="heading 5"/>
    <w:basedOn w:val="af5"/>
    <w:next w:val="af5"/>
    <w:link w:val="5Char"/>
    <w:qFormat/>
    <w:rsid w:val="00CC0898"/>
    <w:pPr>
      <w:keepNext/>
      <w:keepLines/>
      <w:spacing w:before="280" w:after="290" w:line="376" w:lineRule="auto"/>
      <w:outlineLvl w:val="4"/>
    </w:pPr>
    <w:rPr>
      <w:b/>
      <w:bCs/>
      <w:sz w:val="28"/>
      <w:szCs w:val="28"/>
    </w:rPr>
  </w:style>
  <w:style w:type="paragraph" w:styleId="6">
    <w:name w:val="heading 6"/>
    <w:basedOn w:val="af5"/>
    <w:next w:val="af5"/>
    <w:link w:val="6Char"/>
    <w:qFormat/>
    <w:rsid w:val="00CC0898"/>
    <w:pPr>
      <w:keepNext/>
      <w:keepLines/>
      <w:spacing w:before="240" w:after="64" w:line="320" w:lineRule="auto"/>
      <w:outlineLvl w:val="5"/>
    </w:pPr>
    <w:rPr>
      <w:rFonts w:ascii="Arial" w:eastAsia="黑体" w:hAnsi="Arial"/>
      <w:b/>
      <w:bCs/>
      <w:sz w:val="24"/>
    </w:rPr>
  </w:style>
  <w:style w:type="paragraph" w:styleId="7">
    <w:name w:val="heading 7"/>
    <w:basedOn w:val="af5"/>
    <w:next w:val="af5"/>
    <w:link w:val="7Char"/>
    <w:qFormat/>
    <w:rsid w:val="00CC0898"/>
    <w:pPr>
      <w:keepNext/>
      <w:keepLines/>
      <w:spacing w:before="240" w:after="64" w:line="320" w:lineRule="auto"/>
      <w:outlineLvl w:val="6"/>
    </w:pPr>
    <w:rPr>
      <w:b/>
      <w:bCs/>
      <w:sz w:val="24"/>
    </w:rPr>
  </w:style>
  <w:style w:type="paragraph" w:styleId="8">
    <w:name w:val="heading 8"/>
    <w:basedOn w:val="af5"/>
    <w:next w:val="af5"/>
    <w:link w:val="8Char"/>
    <w:qFormat/>
    <w:rsid w:val="00CC0898"/>
    <w:pPr>
      <w:keepNext/>
      <w:keepLines/>
      <w:spacing w:before="240" w:after="64" w:line="320" w:lineRule="auto"/>
      <w:outlineLvl w:val="7"/>
    </w:pPr>
    <w:rPr>
      <w:rFonts w:ascii="Arial" w:eastAsia="黑体" w:hAnsi="Arial"/>
      <w:sz w:val="24"/>
    </w:rPr>
  </w:style>
  <w:style w:type="paragraph" w:styleId="9">
    <w:name w:val="heading 9"/>
    <w:basedOn w:val="af5"/>
    <w:next w:val="af5"/>
    <w:link w:val="9Char"/>
    <w:qFormat/>
    <w:rsid w:val="00CC0898"/>
    <w:pPr>
      <w:keepNext/>
      <w:keepLines/>
      <w:spacing w:before="240" w:after="64" w:line="320" w:lineRule="auto"/>
      <w:outlineLvl w:val="8"/>
    </w:pPr>
    <w:rPr>
      <w:rFonts w:ascii="Arial" w:eastAsia="黑体" w:hAnsi="Arial"/>
      <w:szCs w:val="21"/>
    </w:rPr>
  </w:style>
  <w:style w:type="character" w:default="1" w:styleId="af6">
    <w:name w:val="Default Paragraph Font"/>
    <w:uiPriority w:val="1"/>
    <w:semiHidden/>
    <w:unhideWhenUsed/>
  </w:style>
  <w:style w:type="table" w:default="1" w:styleId="af7">
    <w:name w:val="Normal Table"/>
    <w:uiPriority w:val="99"/>
    <w:semiHidden/>
    <w:unhideWhenUsed/>
    <w:tblPr>
      <w:tblInd w:w="0" w:type="dxa"/>
      <w:tblCellMar>
        <w:top w:w="0" w:type="dxa"/>
        <w:left w:w="108" w:type="dxa"/>
        <w:bottom w:w="0" w:type="dxa"/>
        <w:right w:w="108" w:type="dxa"/>
      </w:tblCellMar>
    </w:tblPr>
  </w:style>
  <w:style w:type="numbering" w:default="1" w:styleId="af8">
    <w:name w:val="No List"/>
    <w:uiPriority w:val="99"/>
    <w:semiHidden/>
    <w:unhideWhenUsed/>
  </w:style>
  <w:style w:type="paragraph" w:styleId="70">
    <w:name w:val="toc 7"/>
    <w:basedOn w:val="60"/>
    <w:next w:val="af5"/>
    <w:qFormat/>
    <w:rsid w:val="00CC0898"/>
  </w:style>
  <w:style w:type="paragraph" w:styleId="60">
    <w:name w:val="toc 6"/>
    <w:basedOn w:val="50"/>
    <w:next w:val="af5"/>
    <w:qFormat/>
    <w:rsid w:val="00CC0898"/>
  </w:style>
  <w:style w:type="paragraph" w:styleId="50">
    <w:name w:val="toc 5"/>
    <w:basedOn w:val="40"/>
    <w:next w:val="af5"/>
    <w:qFormat/>
    <w:rsid w:val="00CC0898"/>
  </w:style>
  <w:style w:type="paragraph" w:styleId="40">
    <w:name w:val="toc 4"/>
    <w:basedOn w:val="30"/>
    <w:next w:val="af5"/>
    <w:qFormat/>
    <w:rsid w:val="00CC0898"/>
  </w:style>
  <w:style w:type="paragraph" w:styleId="30">
    <w:name w:val="toc 3"/>
    <w:basedOn w:val="20"/>
    <w:next w:val="af5"/>
    <w:uiPriority w:val="39"/>
    <w:qFormat/>
    <w:rsid w:val="00CC0898"/>
  </w:style>
  <w:style w:type="paragraph" w:styleId="20">
    <w:name w:val="toc 2"/>
    <w:basedOn w:val="10"/>
    <w:next w:val="af5"/>
    <w:uiPriority w:val="39"/>
    <w:qFormat/>
    <w:rsid w:val="00CC0898"/>
  </w:style>
  <w:style w:type="paragraph" w:styleId="10">
    <w:name w:val="toc 1"/>
    <w:next w:val="af5"/>
    <w:uiPriority w:val="39"/>
    <w:qFormat/>
    <w:rsid w:val="00CC0898"/>
    <w:pPr>
      <w:jc w:val="both"/>
    </w:pPr>
    <w:rPr>
      <w:rFonts w:ascii="宋体"/>
      <w:sz w:val="21"/>
    </w:rPr>
  </w:style>
  <w:style w:type="paragraph" w:styleId="af9">
    <w:name w:val="Document Map"/>
    <w:basedOn w:val="af5"/>
    <w:link w:val="Char"/>
    <w:qFormat/>
    <w:rsid w:val="00CC0898"/>
    <w:pPr>
      <w:shd w:val="clear" w:color="auto" w:fill="000080"/>
    </w:pPr>
  </w:style>
  <w:style w:type="paragraph" w:styleId="afa">
    <w:name w:val="annotation text"/>
    <w:basedOn w:val="af5"/>
    <w:semiHidden/>
    <w:qFormat/>
    <w:rsid w:val="00CC0898"/>
    <w:pPr>
      <w:jc w:val="left"/>
    </w:pPr>
  </w:style>
  <w:style w:type="paragraph" w:styleId="HTML">
    <w:name w:val="HTML Address"/>
    <w:basedOn w:val="af5"/>
    <w:link w:val="HTMLChar"/>
    <w:qFormat/>
    <w:rsid w:val="00CC0898"/>
    <w:rPr>
      <w:i/>
      <w:iCs/>
    </w:rPr>
  </w:style>
  <w:style w:type="paragraph" w:styleId="afb">
    <w:name w:val="Plain Text"/>
    <w:basedOn w:val="af5"/>
    <w:link w:val="Char0"/>
    <w:qFormat/>
    <w:rsid w:val="00CC0898"/>
    <w:rPr>
      <w:rFonts w:ascii="宋体" w:hAnsi="Courier New" w:hint="eastAsia"/>
      <w:szCs w:val="20"/>
    </w:rPr>
  </w:style>
  <w:style w:type="paragraph" w:styleId="80">
    <w:name w:val="toc 8"/>
    <w:basedOn w:val="70"/>
    <w:next w:val="af5"/>
    <w:qFormat/>
    <w:rsid w:val="00CC0898"/>
  </w:style>
  <w:style w:type="paragraph" w:styleId="afc">
    <w:name w:val="Date"/>
    <w:basedOn w:val="af5"/>
    <w:next w:val="af5"/>
    <w:link w:val="Char1"/>
    <w:qFormat/>
    <w:rsid w:val="00CC0898"/>
    <w:pPr>
      <w:ind w:leftChars="2500" w:left="100"/>
    </w:pPr>
  </w:style>
  <w:style w:type="paragraph" w:styleId="21">
    <w:name w:val="Body Text Indent 2"/>
    <w:basedOn w:val="af5"/>
    <w:link w:val="2Char0"/>
    <w:qFormat/>
    <w:rsid w:val="00CC0898"/>
    <w:pPr>
      <w:ind w:firstLineChars="200" w:firstLine="600"/>
      <w:jc w:val="left"/>
    </w:pPr>
    <w:rPr>
      <w:sz w:val="30"/>
    </w:rPr>
  </w:style>
  <w:style w:type="paragraph" w:styleId="afd">
    <w:name w:val="Balloon Text"/>
    <w:basedOn w:val="af5"/>
    <w:link w:val="Char2"/>
    <w:qFormat/>
    <w:rsid w:val="00CC0898"/>
    <w:rPr>
      <w:sz w:val="18"/>
      <w:szCs w:val="18"/>
    </w:rPr>
  </w:style>
  <w:style w:type="paragraph" w:styleId="afe">
    <w:name w:val="footer"/>
    <w:basedOn w:val="af5"/>
    <w:link w:val="Char3"/>
    <w:uiPriority w:val="99"/>
    <w:qFormat/>
    <w:rsid w:val="00CC0898"/>
    <w:pPr>
      <w:tabs>
        <w:tab w:val="center" w:pos="4153"/>
        <w:tab w:val="right" w:pos="8306"/>
      </w:tabs>
      <w:snapToGrid w:val="0"/>
      <w:jc w:val="left"/>
    </w:pPr>
    <w:rPr>
      <w:sz w:val="18"/>
      <w:szCs w:val="18"/>
    </w:rPr>
  </w:style>
  <w:style w:type="paragraph" w:styleId="aff">
    <w:name w:val="header"/>
    <w:basedOn w:val="af5"/>
    <w:link w:val="Char4"/>
    <w:uiPriority w:val="99"/>
    <w:qFormat/>
    <w:rsid w:val="00CC0898"/>
    <w:pPr>
      <w:pBdr>
        <w:bottom w:val="single" w:sz="6" w:space="1" w:color="auto"/>
      </w:pBdr>
      <w:tabs>
        <w:tab w:val="center" w:pos="4153"/>
        <w:tab w:val="right" w:pos="8306"/>
      </w:tabs>
      <w:snapToGrid w:val="0"/>
      <w:jc w:val="center"/>
    </w:pPr>
    <w:rPr>
      <w:sz w:val="18"/>
      <w:szCs w:val="18"/>
    </w:rPr>
  </w:style>
  <w:style w:type="paragraph" w:styleId="aff0">
    <w:name w:val="footnote text"/>
    <w:basedOn w:val="af5"/>
    <w:link w:val="Char5"/>
    <w:qFormat/>
    <w:rsid w:val="00CC0898"/>
    <w:pPr>
      <w:snapToGrid w:val="0"/>
      <w:jc w:val="left"/>
    </w:pPr>
    <w:rPr>
      <w:sz w:val="18"/>
      <w:szCs w:val="18"/>
    </w:rPr>
  </w:style>
  <w:style w:type="paragraph" w:styleId="90">
    <w:name w:val="toc 9"/>
    <w:basedOn w:val="80"/>
    <w:next w:val="af5"/>
    <w:qFormat/>
    <w:rsid w:val="00CC0898"/>
  </w:style>
  <w:style w:type="paragraph" w:styleId="HTML0">
    <w:name w:val="HTML Preformatted"/>
    <w:basedOn w:val="af5"/>
    <w:link w:val="HTMLChar0"/>
    <w:qFormat/>
    <w:rsid w:val="00CC0898"/>
    <w:rPr>
      <w:rFonts w:ascii="Courier New" w:hAnsi="Courier New" w:cs="Courier New"/>
      <w:sz w:val="20"/>
      <w:szCs w:val="20"/>
    </w:rPr>
  </w:style>
  <w:style w:type="paragraph" w:styleId="aff1">
    <w:name w:val="Title"/>
    <w:basedOn w:val="af5"/>
    <w:link w:val="Char6"/>
    <w:qFormat/>
    <w:rsid w:val="00CC0898"/>
    <w:pPr>
      <w:spacing w:before="240" w:after="60"/>
      <w:jc w:val="center"/>
      <w:outlineLvl w:val="0"/>
    </w:pPr>
    <w:rPr>
      <w:rFonts w:ascii="Arial" w:hAnsi="Arial" w:cs="Arial"/>
      <w:b/>
      <w:bCs/>
      <w:sz w:val="32"/>
      <w:szCs w:val="32"/>
    </w:rPr>
  </w:style>
  <w:style w:type="paragraph" w:styleId="aff2">
    <w:name w:val="annotation subject"/>
    <w:basedOn w:val="afa"/>
    <w:next w:val="afa"/>
    <w:semiHidden/>
    <w:qFormat/>
    <w:rsid w:val="00CC0898"/>
    <w:rPr>
      <w:b/>
      <w:bCs/>
    </w:rPr>
  </w:style>
  <w:style w:type="table" w:styleId="aff3">
    <w:name w:val="Table Grid"/>
    <w:basedOn w:val="af7"/>
    <w:uiPriority w:val="59"/>
    <w:qFormat/>
    <w:rsid w:val="00CC089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page number"/>
    <w:basedOn w:val="af6"/>
    <w:uiPriority w:val="99"/>
    <w:qFormat/>
    <w:rsid w:val="00CC0898"/>
  </w:style>
  <w:style w:type="character" w:styleId="aff5">
    <w:name w:val="FollowedHyperlink"/>
    <w:qFormat/>
    <w:rsid w:val="00CC0898"/>
    <w:rPr>
      <w:color w:val="800080"/>
      <w:u w:val="single"/>
    </w:rPr>
  </w:style>
  <w:style w:type="character" w:styleId="aff6">
    <w:name w:val="line number"/>
    <w:basedOn w:val="af6"/>
    <w:rsid w:val="00CC0898"/>
  </w:style>
  <w:style w:type="character" w:styleId="HTML1">
    <w:name w:val="HTML Definition"/>
    <w:qFormat/>
    <w:rsid w:val="00CC0898"/>
    <w:rPr>
      <w:i/>
      <w:iCs/>
    </w:rPr>
  </w:style>
  <w:style w:type="character" w:styleId="HTML2">
    <w:name w:val="HTML Typewriter"/>
    <w:qFormat/>
    <w:rsid w:val="00CC0898"/>
    <w:rPr>
      <w:rFonts w:ascii="Courier New" w:hAnsi="Courier New"/>
      <w:sz w:val="20"/>
      <w:szCs w:val="20"/>
    </w:rPr>
  </w:style>
  <w:style w:type="character" w:styleId="HTML3">
    <w:name w:val="HTML Acronym"/>
    <w:basedOn w:val="af6"/>
    <w:qFormat/>
    <w:rsid w:val="00CC0898"/>
  </w:style>
  <w:style w:type="character" w:styleId="HTML4">
    <w:name w:val="HTML Variable"/>
    <w:qFormat/>
    <w:rsid w:val="00CC0898"/>
    <w:rPr>
      <w:i/>
      <w:iCs/>
    </w:rPr>
  </w:style>
  <w:style w:type="character" w:styleId="aff7">
    <w:name w:val="Hyperlink"/>
    <w:qFormat/>
    <w:rsid w:val="00CC0898"/>
    <w:rPr>
      <w:rFonts w:ascii="Times New Roman" w:eastAsia="宋体" w:hAnsi="Times New Roman"/>
      <w:color w:val="auto"/>
      <w:spacing w:val="0"/>
      <w:w w:val="100"/>
      <w:position w:val="0"/>
      <w:sz w:val="21"/>
      <w:u w:val="none"/>
      <w:vertAlign w:val="baseline"/>
    </w:rPr>
  </w:style>
  <w:style w:type="character" w:styleId="HTML5">
    <w:name w:val="HTML Code"/>
    <w:qFormat/>
    <w:rsid w:val="00CC0898"/>
    <w:rPr>
      <w:rFonts w:ascii="Courier New" w:hAnsi="Courier New"/>
      <w:sz w:val="20"/>
      <w:szCs w:val="20"/>
    </w:rPr>
  </w:style>
  <w:style w:type="character" w:styleId="aff8">
    <w:name w:val="annotation reference"/>
    <w:semiHidden/>
    <w:qFormat/>
    <w:rsid w:val="00CC0898"/>
    <w:rPr>
      <w:sz w:val="21"/>
      <w:szCs w:val="21"/>
    </w:rPr>
  </w:style>
  <w:style w:type="character" w:styleId="HTML6">
    <w:name w:val="HTML Cite"/>
    <w:qFormat/>
    <w:rsid w:val="00CC0898"/>
    <w:rPr>
      <w:i/>
      <w:iCs/>
    </w:rPr>
  </w:style>
  <w:style w:type="character" w:styleId="aff9">
    <w:name w:val="footnote reference"/>
    <w:qFormat/>
    <w:rsid w:val="00CC0898"/>
    <w:rPr>
      <w:vertAlign w:val="superscript"/>
    </w:rPr>
  </w:style>
  <w:style w:type="character" w:styleId="HTML7">
    <w:name w:val="HTML Keyboard"/>
    <w:qFormat/>
    <w:rsid w:val="00CC0898"/>
    <w:rPr>
      <w:rFonts w:ascii="Courier New" w:hAnsi="Courier New"/>
      <w:sz w:val="20"/>
      <w:szCs w:val="20"/>
    </w:rPr>
  </w:style>
  <w:style w:type="character" w:styleId="HTML8">
    <w:name w:val="HTML Sample"/>
    <w:qFormat/>
    <w:rsid w:val="00CC0898"/>
    <w:rPr>
      <w:rFonts w:ascii="Courier New" w:hAnsi="Courier New"/>
    </w:rPr>
  </w:style>
  <w:style w:type="paragraph" w:customStyle="1" w:styleId="affa">
    <w:name w:val="段"/>
    <w:qFormat/>
    <w:rsid w:val="00CC0898"/>
    <w:pPr>
      <w:autoSpaceDE w:val="0"/>
      <w:autoSpaceDN w:val="0"/>
      <w:ind w:firstLineChars="200" w:firstLine="200"/>
      <w:jc w:val="both"/>
    </w:pPr>
    <w:rPr>
      <w:rFonts w:ascii="宋体"/>
      <w:sz w:val="21"/>
    </w:rPr>
  </w:style>
  <w:style w:type="character" w:customStyle="1" w:styleId="Char0">
    <w:name w:val="纯文本 Char"/>
    <w:link w:val="afb"/>
    <w:qFormat/>
    <w:rsid w:val="00CC0898"/>
    <w:rPr>
      <w:rFonts w:ascii="宋体" w:hAnsi="Courier New"/>
      <w:kern w:val="2"/>
      <w:sz w:val="21"/>
    </w:rPr>
  </w:style>
  <w:style w:type="character" w:customStyle="1" w:styleId="1Char">
    <w:name w:val="标题 1 Char"/>
    <w:link w:val="1"/>
    <w:qFormat/>
    <w:rsid w:val="00CC0898"/>
    <w:rPr>
      <w:b/>
      <w:bCs/>
      <w:kern w:val="44"/>
      <w:sz w:val="44"/>
      <w:szCs w:val="44"/>
    </w:rPr>
  </w:style>
  <w:style w:type="character" w:customStyle="1" w:styleId="2Char">
    <w:name w:val="标题 2 Char"/>
    <w:link w:val="2"/>
    <w:qFormat/>
    <w:rsid w:val="00CC0898"/>
    <w:rPr>
      <w:rFonts w:ascii="Arial" w:eastAsia="黑体" w:hAnsi="Arial"/>
      <w:b/>
      <w:bCs/>
      <w:kern w:val="2"/>
      <w:sz w:val="32"/>
      <w:szCs w:val="32"/>
    </w:rPr>
  </w:style>
  <w:style w:type="character" w:customStyle="1" w:styleId="3Char">
    <w:name w:val="标题 3 Char"/>
    <w:link w:val="3"/>
    <w:qFormat/>
    <w:rsid w:val="00CC0898"/>
    <w:rPr>
      <w:b/>
      <w:bCs/>
      <w:kern w:val="2"/>
      <w:sz w:val="32"/>
      <w:szCs w:val="32"/>
    </w:rPr>
  </w:style>
  <w:style w:type="character" w:customStyle="1" w:styleId="4Char">
    <w:name w:val="标题 4 Char"/>
    <w:link w:val="4"/>
    <w:qFormat/>
    <w:rsid w:val="00CC0898"/>
    <w:rPr>
      <w:rFonts w:ascii="Arial" w:eastAsia="黑体" w:hAnsi="Arial"/>
      <w:b/>
      <w:bCs/>
      <w:kern w:val="2"/>
      <w:sz w:val="28"/>
      <w:szCs w:val="28"/>
    </w:rPr>
  </w:style>
  <w:style w:type="character" w:customStyle="1" w:styleId="5Char">
    <w:name w:val="标题 5 Char"/>
    <w:link w:val="5"/>
    <w:qFormat/>
    <w:rsid w:val="00CC0898"/>
    <w:rPr>
      <w:b/>
      <w:bCs/>
      <w:kern w:val="2"/>
      <w:sz w:val="28"/>
      <w:szCs w:val="28"/>
    </w:rPr>
  </w:style>
  <w:style w:type="character" w:customStyle="1" w:styleId="6Char">
    <w:name w:val="标题 6 Char"/>
    <w:link w:val="6"/>
    <w:qFormat/>
    <w:rsid w:val="00CC0898"/>
    <w:rPr>
      <w:rFonts w:ascii="Arial" w:eastAsia="黑体" w:hAnsi="Arial"/>
      <w:b/>
      <w:bCs/>
      <w:kern w:val="2"/>
      <w:sz w:val="24"/>
      <w:szCs w:val="24"/>
    </w:rPr>
  </w:style>
  <w:style w:type="character" w:customStyle="1" w:styleId="7Char">
    <w:name w:val="标题 7 Char"/>
    <w:link w:val="7"/>
    <w:qFormat/>
    <w:rsid w:val="00CC0898"/>
    <w:rPr>
      <w:b/>
      <w:bCs/>
      <w:kern w:val="2"/>
      <w:sz w:val="24"/>
      <w:szCs w:val="24"/>
    </w:rPr>
  </w:style>
  <w:style w:type="character" w:customStyle="1" w:styleId="8Char">
    <w:name w:val="标题 8 Char"/>
    <w:link w:val="8"/>
    <w:qFormat/>
    <w:rsid w:val="00CC0898"/>
    <w:rPr>
      <w:rFonts w:ascii="Arial" w:eastAsia="黑体" w:hAnsi="Arial"/>
      <w:kern w:val="2"/>
      <w:sz w:val="24"/>
      <w:szCs w:val="24"/>
    </w:rPr>
  </w:style>
  <w:style w:type="character" w:customStyle="1" w:styleId="9Char">
    <w:name w:val="标题 9 Char"/>
    <w:link w:val="9"/>
    <w:qFormat/>
    <w:rsid w:val="00CC0898"/>
    <w:rPr>
      <w:rFonts w:ascii="Arial" w:eastAsia="黑体" w:hAnsi="Arial"/>
      <w:kern w:val="2"/>
      <w:sz w:val="21"/>
      <w:szCs w:val="21"/>
    </w:rPr>
  </w:style>
  <w:style w:type="character" w:customStyle="1" w:styleId="HTMLChar">
    <w:name w:val="HTML 地址 Char"/>
    <w:link w:val="HTML"/>
    <w:qFormat/>
    <w:rsid w:val="00CC0898"/>
    <w:rPr>
      <w:i/>
      <w:iCs/>
      <w:kern w:val="2"/>
      <w:sz w:val="21"/>
      <w:szCs w:val="24"/>
    </w:rPr>
  </w:style>
  <w:style w:type="character" w:customStyle="1" w:styleId="HTMLChar0">
    <w:name w:val="HTML 预设格式 Char"/>
    <w:link w:val="HTML0"/>
    <w:qFormat/>
    <w:rsid w:val="00CC0898"/>
    <w:rPr>
      <w:rFonts w:ascii="Courier New" w:hAnsi="Courier New" w:cs="Courier New"/>
      <w:kern w:val="2"/>
    </w:rPr>
  </w:style>
  <w:style w:type="character" w:customStyle="1" w:styleId="Char6">
    <w:name w:val="标题 Char"/>
    <w:link w:val="aff1"/>
    <w:qFormat/>
    <w:rsid w:val="00CC0898"/>
    <w:rPr>
      <w:rFonts w:ascii="Arial" w:hAnsi="Arial" w:cs="Arial"/>
      <w:b/>
      <w:bCs/>
      <w:kern w:val="2"/>
      <w:sz w:val="32"/>
      <w:szCs w:val="32"/>
    </w:rPr>
  </w:style>
  <w:style w:type="paragraph" w:customStyle="1" w:styleId="affb">
    <w:name w:val="标准标志"/>
    <w:next w:val="af5"/>
    <w:qFormat/>
    <w:rsid w:val="00CC0898"/>
    <w:pPr>
      <w:framePr w:w="2268" w:h="1392" w:hRule="exact" w:wrap="around" w:hAnchor="margin" w:x="6748" w:y="171" w:anchorLock="1"/>
      <w:shd w:val="solid" w:color="FFFFFF" w:fill="FFFFFF"/>
      <w:spacing w:line="0" w:lineRule="atLeast"/>
      <w:jc w:val="right"/>
    </w:pPr>
    <w:rPr>
      <w:b/>
      <w:w w:val="130"/>
      <w:sz w:val="96"/>
    </w:rPr>
  </w:style>
  <w:style w:type="paragraph" w:customStyle="1" w:styleId="affc">
    <w:name w:val="标准称谓"/>
    <w:next w:val="af5"/>
    <w:qFormat/>
    <w:rsid w:val="00CC0898"/>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d">
    <w:name w:val="标准书脚_偶数页"/>
    <w:qFormat/>
    <w:rsid w:val="00CC0898"/>
    <w:pPr>
      <w:spacing w:before="120"/>
    </w:pPr>
    <w:rPr>
      <w:sz w:val="18"/>
    </w:rPr>
  </w:style>
  <w:style w:type="paragraph" w:customStyle="1" w:styleId="affe">
    <w:name w:val="标准书脚_奇数页"/>
    <w:qFormat/>
    <w:rsid w:val="00CC0898"/>
    <w:pPr>
      <w:spacing w:before="120"/>
      <w:jc w:val="right"/>
    </w:pPr>
    <w:rPr>
      <w:sz w:val="18"/>
    </w:rPr>
  </w:style>
  <w:style w:type="paragraph" w:customStyle="1" w:styleId="afff">
    <w:name w:val="标准书眉_奇数页"/>
    <w:next w:val="af5"/>
    <w:qFormat/>
    <w:rsid w:val="00CC0898"/>
    <w:pPr>
      <w:tabs>
        <w:tab w:val="center" w:pos="4154"/>
        <w:tab w:val="right" w:pos="8306"/>
      </w:tabs>
      <w:spacing w:after="120"/>
      <w:jc w:val="right"/>
    </w:pPr>
    <w:rPr>
      <w:sz w:val="21"/>
    </w:rPr>
  </w:style>
  <w:style w:type="paragraph" w:customStyle="1" w:styleId="afff0">
    <w:name w:val="标准书眉_偶数页"/>
    <w:basedOn w:val="afff"/>
    <w:next w:val="af5"/>
    <w:qFormat/>
    <w:rsid w:val="00CC0898"/>
    <w:pPr>
      <w:jc w:val="left"/>
    </w:pPr>
  </w:style>
  <w:style w:type="paragraph" w:customStyle="1" w:styleId="afff1">
    <w:name w:val="标准书眉一"/>
    <w:qFormat/>
    <w:rsid w:val="00CC0898"/>
    <w:pPr>
      <w:jc w:val="both"/>
    </w:pPr>
  </w:style>
  <w:style w:type="paragraph" w:customStyle="1" w:styleId="af0">
    <w:name w:val="前言、引言标题"/>
    <w:next w:val="af5"/>
    <w:qFormat/>
    <w:rsid w:val="00CC0898"/>
    <w:pPr>
      <w:numPr>
        <w:numId w:val="1"/>
      </w:numPr>
      <w:shd w:val="clear" w:color="FFFFFF" w:fill="FFFFFF"/>
      <w:spacing w:before="640" w:after="560"/>
      <w:jc w:val="center"/>
      <w:outlineLvl w:val="0"/>
    </w:pPr>
    <w:rPr>
      <w:rFonts w:ascii="黑体" w:eastAsia="黑体"/>
      <w:sz w:val="32"/>
    </w:rPr>
  </w:style>
  <w:style w:type="paragraph" w:customStyle="1" w:styleId="afff2">
    <w:name w:val="参考文献、索引标题"/>
    <w:basedOn w:val="af0"/>
    <w:next w:val="af5"/>
    <w:qFormat/>
    <w:rsid w:val="00CC0898"/>
    <w:pPr>
      <w:numPr>
        <w:numId w:val="0"/>
      </w:numPr>
      <w:spacing w:after="200"/>
    </w:pPr>
    <w:rPr>
      <w:sz w:val="21"/>
    </w:rPr>
  </w:style>
  <w:style w:type="paragraph" w:customStyle="1" w:styleId="af1">
    <w:name w:val="章标题"/>
    <w:next w:val="affa"/>
    <w:link w:val="Char7"/>
    <w:qFormat/>
    <w:rsid w:val="00CC0898"/>
    <w:pPr>
      <w:numPr>
        <w:ilvl w:val="1"/>
        <w:numId w:val="1"/>
      </w:numPr>
      <w:spacing w:beforeLines="50" w:afterLines="50"/>
      <w:jc w:val="both"/>
      <w:outlineLvl w:val="1"/>
    </w:pPr>
    <w:rPr>
      <w:rFonts w:ascii="黑体" w:eastAsia="黑体"/>
      <w:sz w:val="21"/>
    </w:rPr>
  </w:style>
  <w:style w:type="paragraph" w:customStyle="1" w:styleId="af2">
    <w:name w:val="一级条标题"/>
    <w:basedOn w:val="af1"/>
    <w:next w:val="affa"/>
    <w:link w:val="Char8"/>
    <w:qFormat/>
    <w:rsid w:val="00CC0898"/>
    <w:pPr>
      <w:numPr>
        <w:ilvl w:val="2"/>
      </w:numPr>
      <w:spacing w:beforeLines="0" w:afterLines="0"/>
      <w:outlineLvl w:val="2"/>
    </w:pPr>
  </w:style>
  <w:style w:type="paragraph" w:customStyle="1" w:styleId="afff3">
    <w:name w:val="二级条标题"/>
    <w:basedOn w:val="af2"/>
    <w:next w:val="affa"/>
    <w:link w:val="Char9"/>
    <w:qFormat/>
    <w:rsid w:val="00CC0898"/>
    <w:pPr>
      <w:numPr>
        <w:ilvl w:val="0"/>
        <w:numId w:val="0"/>
      </w:numPr>
      <w:outlineLvl w:val="3"/>
    </w:pPr>
  </w:style>
  <w:style w:type="paragraph" w:customStyle="1" w:styleId="a0">
    <w:name w:val="二级无标题条"/>
    <w:basedOn w:val="af5"/>
    <w:qFormat/>
    <w:rsid w:val="00CC0898"/>
    <w:pPr>
      <w:numPr>
        <w:ilvl w:val="3"/>
        <w:numId w:val="2"/>
      </w:numPr>
    </w:pPr>
  </w:style>
  <w:style w:type="character" w:customStyle="1" w:styleId="afff4">
    <w:name w:val="发布"/>
    <w:qFormat/>
    <w:rsid w:val="00CC0898"/>
    <w:rPr>
      <w:rFonts w:ascii="黑体" w:eastAsia="黑体"/>
      <w:spacing w:val="22"/>
      <w:w w:val="100"/>
      <w:position w:val="3"/>
      <w:sz w:val="28"/>
    </w:rPr>
  </w:style>
  <w:style w:type="paragraph" w:customStyle="1" w:styleId="afff5">
    <w:name w:val="发布部门"/>
    <w:next w:val="affa"/>
    <w:qFormat/>
    <w:rsid w:val="00CC0898"/>
    <w:pPr>
      <w:framePr w:w="7433" w:h="585" w:hRule="exact" w:hSpace="180" w:vSpace="180" w:wrap="around" w:hAnchor="margin" w:xAlign="center" w:y="14401" w:anchorLock="1"/>
      <w:jc w:val="center"/>
    </w:pPr>
    <w:rPr>
      <w:rFonts w:ascii="宋体"/>
      <w:b/>
      <w:spacing w:val="20"/>
      <w:w w:val="135"/>
      <w:sz w:val="36"/>
    </w:rPr>
  </w:style>
  <w:style w:type="paragraph" w:customStyle="1" w:styleId="afff6">
    <w:name w:val="发布日期"/>
    <w:qFormat/>
    <w:rsid w:val="00CC0898"/>
    <w:pPr>
      <w:framePr w:w="4000" w:h="473" w:hRule="exact" w:hSpace="180" w:vSpace="180" w:wrap="around" w:hAnchor="margin" w:y="13511" w:anchorLock="1"/>
    </w:pPr>
    <w:rPr>
      <w:rFonts w:eastAsia="黑体"/>
      <w:sz w:val="28"/>
    </w:rPr>
  </w:style>
  <w:style w:type="paragraph" w:customStyle="1" w:styleId="11">
    <w:name w:val="封面标准号1"/>
    <w:qFormat/>
    <w:rsid w:val="00CC0898"/>
    <w:pPr>
      <w:widowControl w:val="0"/>
      <w:kinsoku w:val="0"/>
      <w:overflowPunct w:val="0"/>
      <w:autoSpaceDE w:val="0"/>
      <w:autoSpaceDN w:val="0"/>
      <w:spacing w:before="308"/>
      <w:jc w:val="right"/>
      <w:textAlignment w:val="center"/>
    </w:pPr>
    <w:rPr>
      <w:sz w:val="28"/>
    </w:rPr>
  </w:style>
  <w:style w:type="paragraph" w:customStyle="1" w:styleId="22">
    <w:name w:val="封面标准号2"/>
    <w:basedOn w:val="11"/>
    <w:qFormat/>
    <w:rsid w:val="00CC0898"/>
    <w:pPr>
      <w:framePr w:w="9138" w:h="1244" w:hRule="exact" w:wrap="auto" w:vAnchor="page" w:hAnchor="margin" w:y="2908"/>
      <w:adjustRightInd w:val="0"/>
      <w:spacing w:before="357" w:line="280" w:lineRule="exact"/>
    </w:pPr>
  </w:style>
  <w:style w:type="paragraph" w:customStyle="1" w:styleId="afff7">
    <w:name w:val="封面标准代替信息"/>
    <w:basedOn w:val="22"/>
    <w:qFormat/>
    <w:rsid w:val="00CC0898"/>
    <w:pPr>
      <w:framePr w:wrap="auto"/>
      <w:spacing w:before="57"/>
    </w:pPr>
    <w:rPr>
      <w:rFonts w:ascii="宋体"/>
      <w:sz w:val="21"/>
    </w:rPr>
  </w:style>
  <w:style w:type="paragraph" w:customStyle="1" w:styleId="afff8">
    <w:name w:val="封面标准名称"/>
    <w:qFormat/>
    <w:rsid w:val="00CC0898"/>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9">
    <w:name w:val="封面标准文稿编辑信息"/>
    <w:qFormat/>
    <w:rsid w:val="00CC0898"/>
    <w:pPr>
      <w:spacing w:before="180" w:line="180" w:lineRule="exact"/>
      <w:jc w:val="center"/>
    </w:pPr>
    <w:rPr>
      <w:rFonts w:ascii="宋体"/>
      <w:sz w:val="21"/>
    </w:rPr>
  </w:style>
  <w:style w:type="paragraph" w:customStyle="1" w:styleId="afffa">
    <w:name w:val="封面标准文稿类别"/>
    <w:qFormat/>
    <w:rsid w:val="00CC0898"/>
    <w:pPr>
      <w:spacing w:before="440" w:line="400" w:lineRule="exact"/>
      <w:jc w:val="center"/>
    </w:pPr>
    <w:rPr>
      <w:rFonts w:ascii="宋体"/>
      <w:sz w:val="24"/>
    </w:rPr>
  </w:style>
  <w:style w:type="paragraph" w:customStyle="1" w:styleId="afffb">
    <w:name w:val="封面标准英文名称"/>
    <w:qFormat/>
    <w:rsid w:val="00CC0898"/>
    <w:pPr>
      <w:widowControl w:val="0"/>
      <w:spacing w:before="370" w:line="400" w:lineRule="exact"/>
      <w:jc w:val="center"/>
    </w:pPr>
    <w:rPr>
      <w:sz w:val="28"/>
    </w:rPr>
  </w:style>
  <w:style w:type="paragraph" w:customStyle="1" w:styleId="afffc">
    <w:name w:val="封面一致性程度标识"/>
    <w:qFormat/>
    <w:rsid w:val="00CC0898"/>
    <w:pPr>
      <w:spacing w:before="440" w:line="400" w:lineRule="exact"/>
      <w:jc w:val="center"/>
    </w:pPr>
    <w:rPr>
      <w:rFonts w:ascii="宋体"/>
      <w:sz w:val="28"/>
    </w:rPr>
  </w:style>
  <w:style w:type="paragraph" w:customStyle="1" w:styleId="afffd">
    <w:name w:val="封面正文"/>
    <w:qFormat/>
    <w:rsid w:val="00CC0898"/>
    <w:pPr>
      <w:jc w:val="both"/>
    </w:pPr>
  </w:style>
  <w:style w:type="paragraph" w:customStyle="1" w:styleId="a9">
    <w:name w:val="附录标识"/>
    <w:basedOn w:val="af0"/>
    <w:qFormat/>
    <w:rsid w:val="00CC0898"/>
    <w:pPr>
      <w:numPr>
        <w:numId w:val="3"/>
      </w:numPr>
      <w:tabs>
        <w:tab w:val="left" w:pos="6405"/>
      </w:tabs>
      <w:spacing w:after="200"/>
    </w:pPr>
    <w:rPr>
      <w:sz w:val="21"/>
    </w:rPr>
  </w:style>
  <w:style w:type="paragraph" w:customStyle="1" w:styleId="afffe">
    <w:name w:val="附录表标题"/>
    <w:next w:val="affa"/>
    <w:qFormat/>
    <w:rsid w:val="00CC0898"/>
    <w:pPr>
      <w:jc w:val="center"/>
      <w:textAlignment w:val="baseline"/>
    </w:pPr>
    <w:rPr>
      <w:rFonts w:ascii="黑体" w:eastAsia="黑体"/>
      <w:kern w:val="21"/>
      <w:sz w:val="21"/>
    </w:rPr>
  </w:style>
  <w:style w:type="paragraph" w:customStyle="1" w:styleId="aa">
    <w:name w:val="附录章标题"/>
    <w:next w:val="affa"/>
    <w:qFormat/>
    <w:rsid w:val="00CC0898"/>
    <w:pPr>
      <w:numPr>
        <w:ilvl w:val="1"/>
        <w:numId w:val="3"/>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b">
    <w:name w:val="附录一级条标题"/>
    <w:basedOn w:val="aa"/>
    <w:next w:val="affa"/>
    <w:qFormat/>
    <w:rsid w:val="00CC0898"/>
    <w:pPr>
      <w:numPr>
        <w:ilvl w:val="2"/>
      </w:numPr>
      <w:autoSpaceDN w:val="0"/>
      <w:spacing w:beforeLines="0" w:afterLines="0"/>
      <w:outlineLvl w:val="2"/>
    </w:pPr>
  </w:style>
  <w:style w:type="paragraph" w:customStyle="1" w:styleId="ac">
    <w:name w:val="附录二级条标题"/>
    <w:basedOn w:val="ab"/>
    <w:next w:val="affa"/>
    <w:qFormat/>
    <w:rsid w:val="00CC0898"/>
    <w:pPr>
      <w:numPr>
        <w:ilvl w:val="3"/>
      </w:numPr>
      <w:outlineLvl w:val="3"/>
    </w:pPr>
  </w:style>
  <w:style w:type="paragraph" w:customStyle="1" w:styleId="ad">
    <w:name w:val="附录三级条标题"/>
    <w:basedOn w:val="ac"/>
    <w:next w:val="affa"/>
    <w:rsid w:val="00CC0898"/>
    <w:pPr>
      <w:numPr>
        <w:ilvl w:val="4"/>
      </w:numPr>
      <w:outlineLvl w:val="4"/>
    </w:pPr>
  </w:style>
  <w:style w:type="paragraph" w:customStyle="1" w:styleId="ae">
    <w:name w:val="附录四级条标题"/>
    <w:basedOn w:val="ad"/>
    <w:next w:val="affa"/>
    <w:rsid w:val="00CC0898"/>
    <w:pPr>
      <w:numPr>
        <w:ilvl w:val="5"/>
      </w:numPr>
      <w:outlineLvl w:val="5"/>
    </w:pPr>
  </w:style>
  <w:style w:type="paragraph" w:customStyle="1" w:styleId="affff">
    <w:name w:val="附录图标题"/>
    <w:next w:val="affa"/>
    <w:rsid w:val="00CC0898"/>
    <w:pPr>
      <w:jc w:val="center"/>
    </w:pPr>
    <w:rPr>
      <w:rFonts w:ascii="黑体" w:eastAsia="黑体"/>
      <w:sz w:val="21"/>
    </w:rPr>
  </w:style>
  <w:style w:type="paragraph" w:customStyle="1" w:styleId="af">
    <w:name w:val="附录五级条标题"/>
    <w:basedOn w:val="ae"/>
    <w:next w:val="affa"/>
    <w:rsid w:val="00CC0898"/>
    <w:pPr>
      <w:numPr>
        <w:ilvl w:val="6"/>
      </w:numPr>
      <w:outlineLvl w:val="6"/>
    </w:pPr>
  </w:style>
  <w:style w:type="character" w:customStyle="1" w:styleId="affff0">
    <w:name w:val="个人答复风格"/>
    <w:rsid w:val="00CC0898"/>
    <w:rPr>
      <w:rFonts w:ascii="Arial" w:eastAsia="宋体" w:hAnsi="Arial" w:cs="Arial"/>
      <w:color w:val="auto"/>
      <w:sz w:val="20"/>
    </w:rPr>
  </w:style>
  <w:style w:type="character" w:customStyle="1" w:styleId="affff1">
    <w:name w:val="个人撰写风格"/>
    <w:rsid w:val="00CC0898"/>
    <w:rPr>
      <w:rFonts w:ascii="Arial" w:eastAsia="宋体" w:hAnsi="Arial" w:cs="Arial"/>
      <w:color w:val="auto"/>
      <w:sz w:val="20"/>
    </w:rPr>
  </w:style>
  <w:style w:type="character" w:customStyle="1" w:styleId="Char5">
    <w:name w:val="脚注文本 Char"/>
    <w:link w:val="aff0"/>
    <w:rsid w:val="00CC0898"/>
    <w:rPr>
      <w:kern w:val="2"/>
      <w:sz w:val="18"/>
      <w:szCs w:val="18"/>
    </w:rPr>
  </w:style>
  <w:style w:type="paragraph" w:customStyle="1" w:styleId="af4">
    <w:name w:val="列项——"/>
    <w:rsid w:val="00CC0898"/>
    <w:pPr>
      <w:widowControl w:val="0"/>
      <w:numPr>
        <w:numId w:val="4"/>
      </w:numPr>
      <w:tabs>
        <w:tab w:val="clear" w:pos="1140"/>
        <w:tab w:val="left" w:pos="854"/>
      </w:tabs>
      <w:ind w:leftChars="200" w:left="200" w:hangingChars="200" w:hanging="200"/>
      <w:jc w:val="both"/>
    </w:pPr>
    <w:rPr>
      <w:rFonts w:ascii="宋体"/>
      <w:sz w:val="21"/>
    </w:rPr>
  </w:style>
  <w:style w:type="paragraph" w:customStyle="1" w:styleId="a5">
    <w:name w:val="列项·"/>
    <w:rsid w:val="00CC0898"/>
    <w:pPr>
      <w:numPr>
        <w:numId w:val="5"/>
      </w:numPr>
      <w:tabs>
        <w:tab w:val="clear" w:pos="1140"/>
        <w:tab w:val="left" w:pos="840"/>
      </w:tabs>
      <w:ind w:leftChars="200" w:left="840" w:hangingChars="200" w:hanging="420"/>
      <w:jc w:val="both"/>
    </w:pPr>
    <w:rPr>
      <w:rFonts w:ascii="宋体"/>
      <w:sz w:val="21"/>
    </w:rPr>
  </w:style>
  <w:style w:type="paragraph" w:customStyle="1" w:styleId="affff2">
    <w:name w:val="目次、标准名称标题"/>
    <w:basedOn w:val="af0"/>
    <w:next w:val="affa"/>
    <w:rsid w:val="00CC0898"/>
    <w:pPr>
      <w:numPr>
        <w:numId w:val="0"/>
      </w:numPr>
      <w:spacing w:line="460" w:lineRule="exact"/>
    </w:pPr>
  </w:style>
  <w:style w:type="paragraph" w:customStyle="1" w:styleId="affff3">
    <w:name w:val="目次、索引正文"/>
    <w:rsid w:val="00CC0898"/>
    <w:pPr>
      <w:spacing w:line="320" w:lineRule="exact"/>
      <w:jc w:val="both"/>
    </w:pPr>
    <w:rPr>
      <w:rFonts w:ascii="宋体"/>
      <w:sz w:val="21"/>
    </w:rPr>
  </w:style>
  <w:style w:type="paragraph" w:customStyle="1" w:styleId="affff4">
    <w:name w:val="其他标准称谓"/>
    <w:rsid w:val="00CC0898"/>
    <w:pPr>
      <w:spacing w:line="0" w:lineRule="atLeast"/>
      <w:jc w:val="distribute"/>
    </w:pPr>
    <w:rPr>
      <w:rFonts w:ascii="黑体" w:eastAsia="黑体" w:hAnsi="宋体"/>
      <w:sz w:val="52"/>
    </w:rPr>
  </w:style>
  <w:style w:type="paragraph" w:customStyle="1" w:styleId="affff5">
    <w:name w:val="其他发布部门"/>
    <w:basedOn w:val="afff5"/>
    <w:qFormat/>
    <w:rsid w:val="00CC0898"/>
    <w:pPr>
      <w:framePr w:wrap="around"/>
      <w:spacing w:line="0" w:lineRule="atLeast"/>
    </w:pPr>
    <w:rPr>
      <w:rFonts w:ascii="黑体" w:eastAsia="黑体"/>
      <w:b w:val="0"/>
    </w:rPr>
  </w:style>
  <w:style w:type="paragraph" w:customStyle="1" w:styleId="affff6">
    <w:name w:val="三级条标题"/>
    <w:basedOn w:val="afff3"/>
    <w:next w:val="affa"/>
    <w:link w:val="Chara"/>
    <w:rsid w:val="00CC0898"/>
    <w:pPr>
      <w:numPr>
        <w:ilvl w:val="4"/>
      </w:numPr>
      <w:outlineLvl w:val="4"/>
    </w:pPr>
  </w:style>
  <w:style w:type="paragraph" w:customStyle="1" w:styleId="a1">
    <w:name w:val="三级无标题条"/>
    <w:basedOn w:val="af5"/>
    <w:rsid w:val="00CC0898"/>
    <w:pPr>
      <w:numPr>
        <w:ilvl w:val="4"/>
        <w:numId w:val="2"/>
      </w:numPr>
    </w:pPr>
  </w:style>
  <w:style w:type="paragraph" w:customStyle="1" w:styleId="affff7">
    <w:name w:val="实施日期"/>
    <w:basedOn w:val="afff6"/>
    <w:rsid w:val="00CC0898"/>
    <w:pPr>
      <w:framePr w:hSpace="0" w:wrap="around" w:xAlign="right"/>
      <w:jc w:val="right"/>
    </w:pPr>
  </w:style>
  <w:style w:type="paragraph" w:customStyle="1" w:styleId="a4">
    <w:name w:val="示例"/>
    <w:next w:val="affa"/>
    <w:rsid w:val="00CC0898"/>
    <w:pPr>
      <w:numPr>
        <w:numId w:val="6"/>
      </w:numPr>
      <w:tabs>
        <w:tab w:val="clear" w:pos="1120"/>
        <w:tab w:val="left" w:pos="816"/>
      </w:tabs>
      <w:ind w:firstLineChars="233" w:firstLine="419"/>
      <w:jc w:val="both"/>
    </w:pPr>
    <w:rPr>
      <w:rFonts w:ascii="宋体"/>
      <w:sz w:val="18"/>
    </w:rPr>
  </w:style>
  <w:style w:type="paragraph" w:customStyle="1" w:styleId="affff8">
    <w:name w:val="数字编号列项（二级）"/>
    <w:rsid w:val="00CC0898"/>
    <w:pPr>
      <w:ind w:leftChars="400" w:left="1260" w:hangingChars="200" w:hanging="420"/>
      <w:jc w:val="both"/>
    </w:pPr>
    <w:rPr>
      <w:rFonts w:ascii="宋体"/>
      <w:sz w:val="21"/>
    </w:rPr>
  </w:style>
  <w:style w:type="paragraph" w:customStyle="1" w:styleId="affff9">
    <w:name w:val="四级条标题"/>
    <w:basedOn w:val="affff6"/>
    <w:next w:val="affa"/>
    <w:rsid w:val="00CC0898"/>
    <w:pPr>
      <w:numPr>
        <w:ilvl w:val="5"/>
      </w:numPr>
      <w:tabs>
        <w:tab w:val="left" w:pos="2520"/>
      </w:tabs>
      <w:ind w:left="2520" w:hanging="420"/>
      <w:outlineLvl w:val="5"/>
    </w:pPr>
  </w:style>
  <w:style w:type="paragraph" w:customStyle="1" w:styleId="a2">
    <w:name w:val="四级无标题条"/>
    <w:basedOn w:val="af5"/>
    <w:qFormat/>
    <w:rsid w:val="00CC0898"/>
    <w:pPr>
      <w:numPr>
        <w:ilvl w:val="5"/>
        <w:numId w:val="2"/>
      </w:numPr>
    </w:pPr>
  </w:style>
  <w:style w:type="paragraph" w:customStyle="1" w:styleId="affffa">
    <w:name w:val="条文脚注"/>
    <w:basedOn w:val="aff0"/>
    <w:rsid w:val="00CC0898"/>
    <w:pPr>
      <w:ind w:leftChars="200" w:left="780" w:hangingChars="200" w:hanging="360"/>
      <w:jc w:val="both"/>
    </w:pPr>
    <w:rPr>
      <w:rFonts w:ascii="宋体"/>
    </w:rPr>
  </w:style>
  <w:style w:type="paragraph" w:customStyle="1" w:styleId="affffb">
    <w:name w:val="图表脚注"/>
    <w:next w:val="affa"/>
    <w:rsid w:val="00CC0898"/>
    <w:pPr>
      <w:ind w:leftChars="200" w:left="300" w:hangingChars="100" w:hanging="100"/>
      <w:jc w:val="both"/>
    </w:pPr>
    <w:rPr>
      <w:rFonts w:ascii="宋体"/>
      <w:sz w:val="18"/>
    </w:rPr>
  </w:style>
  <w:style w:type="paragraph" w:customStyle="1" w:styleId="affffc">
    <w:name w:val="文献分类号"/>
    <w:rsid w:val="00CC0898"/>
    <w:pPr>
      <w:framePr w:hSpace="180" w:vSpace="180" w:wrap="around" w:hAnchor="margin" w:y="1" w:anchorLock="1"/>
      <w:widowControl w:val="0"/>
      <w:textAlignment w:val="center"/>
    </w:pPr>
    <w:rPr>
      <w:rFonts w:eastAsia="黑体"/>
      <w:sz w:val="21"/>
    </w:rPr>
  </w:style>
  <w:style w:type="paragraph" w:customStyle="1" w:styleId="affffd">
    <w:name w:val="无标题条"/>
    <w:next w:val="affa"/>
    <w:rsid w:val="00CC0898"/>
    <w:pPr>
      <w:jc w:val="both"/>
    </w:pPr>
    <w:rPr>
      <w:sz w:val="21"/>
    </w:rPr>
  </w:style>
  <w:style w:type="paragraph" w:customStyle="1" w:styleId="affffe">
    <w:name w:val="五级条标题"/>
    <w:basedOn w:val="affff9"/>
    <w:next w:val="affa"/>
    <w:rsid w:val="00CC0898"/>
    <w:pPr>
      <w:numPr>
        <w:ilvl w:val="6"/>
      </w:numPr>
      <w:tabs>
        <w:tab w:val="left" w:pos="1800"/>
      </w:tabs>
      <w:ind w:left="1800" w:hanging="1800"/>
      <w:outlineLvl w:val="6"/>
    </w:pPr>
  </w:style>
  <w:style w:type="paragraph" w:customStyle="1" w:styleId="a3">
    <w:name w:val="五级无标题条"/>
    <w:basedOn w:val="af5"/>
    <w:rsid w:val="00CC0898"/>
    <w:pPr>
      <w:numPr>
        <w:ilvl w:val="6"/>
        <w:numId w:val="2"/>
      </w:numPr>
    </w:pPr>
  </w:style>
  <w:style w:type="paragraph" w:customStyle="1" w:styleId="a">
    <w:name w:val="一级无标题条"/>
    <w:basedOn w:val="af5"/>
    <w:rsid w:val="00CC0898"/>
    <w:pPr>
      <w:numPr>
        <w:ilvl w:val="2"/>
        <w:numId w:val="2"/>
      </w:numPr>
    </w:pPr>
  </w:style>
  <w:style w:type="paragraph" w:customStyle="1" w:styleId="a8">
    <w:name w:val="正文表标题"/>
    <w:next w:val="affa"/>
    <w:rsid w:val="00CC0898"/>
    <w:pPr>
      <w:numPr>
        <w:numId w:val="7"/>
      </w:numPr>
      <w:jc w:val="center"/>
    </w:pPr>
    <w:rPr>
      <w:rFonts w:ascii="黑体" w:eastAsia="黑体"/>
      <w:sz w:val="21"/>
    </w:rPr>
  </w:style>
  <w:style w:type="paragraph" w:customStyle="1" w:styleId="a7">
    <w:name w:val="正文图标题"/>
    <w:next w:val="affa"/>
    <w:rsid w:val="00CC0898"/>
    <w:pPr>
      <w:numPr>
        <w:numId w:val="8"/>
      </w:numPr>
      <w:jc w:val="center"/>
    </w:pPr>
    <w:rPr>
      <w:rFonts w:ascii="黑体" w:eastAsia="黑体"/>
      <w:sz w:val="21"/>
    </w:rPr>
  </w:style>
  <w:style w:type="paragraph" w:customStyle="1" w:styleId="af3">
    <w:name w:val="注："/>
    <w:next w:val="affa"/>
    <w:rsid w:val="00CC0898"/>
    <w:pPr>
      <w:widowControl w:val="0"/>
      <w:numPr>
        <w:numId w:val="9"/>
      </w:numPr>
      <w:tabs>
        <w:tab w:val="clear" w:pos="1140"/>
      </w:tabs>
      <w:autoSpaceDE w:val="0"/>
      <w:autoSpaceDN w:val="0"/>
      <w:jc w:val="both"/>
    </w:pPr>
    <w:rPr>
      <w:rFonts w:ascii="宋体"/>
      <w:sz w:val="18"/>
    </w:rPr>
  </w:style>
  <w:style w:type="paragraph" w:customStyle="1" w:styleId="a6">
    <w:name w:val="注×："/>
    <w:rsid w:val="00CC0898"/>
    <w:pPr>
      <w:widowControl w:val="0"/>
      <w:numPr>
        <w:numId w:val="10"/>
      </w:numPr>
      <w:tabs>
        <w:tab w:val="clear" w:pos="900"/>
        <w:tab w:val="left" w:pos="630"/>
      </w:tabs>
      <w:autoSpaceDE w:val="0"/>
      <w:autoSpaceDN w:val="0"/>
      <w:jc w:val="both"/>
    </w:pPr>
    <w:rPr>
      <w:rFonts w:ascii="宋体"/>
      <w:sz w:val="18"/>
    </w:rPr>
  </w:style>
  <w:style w:type="paragraph" w:customStyle="1" w:styleId="afffff">
    <w:name w:val="字母编号列项（一级）"/>
    <w:rsid w:val="00CC0898"/>
    <w:pPr>
      <w:ind w:leftChars="200" w:left="840" w:hangingChars="200" w:hanging="420"/>
      <w:jc w:val="both"/>
    </w:pPr>
    <w:rPr>
      <w:rFonts w:ascii="宋体"/>
      <w:sz w:val="21"/>
    </w:rPr>
  </w:style>
  <w:style w:type="character" w:customStyle="1" w:styleId="2Char0">
    <w:name w:val="正文文本缩进 2 Char"/>
    <w:link w:val="21"/>
    <w:rsid w:val="00CC0898"/>
    <w:rPr>
      <w:kern w:val="2"/>
      <w:sz w:val="30"/>
      <w:szCs w:val="24"/>
    </w:rPr>
  </w:style>
  <w:style w:type="character" w:customStyle="1" w:styleId="Char">
    <w:name w:val="文档结构图 Char"/>
    <w:link w:val="af9"/>
    <w:rsid w:val="00CC0898"/>
    <w:rPr>
      <w:kern w:val="2"/>
      <w:sz w:val="21"/>
      <w:szCs w:val="24"/>
      <w:shd w:val="clear" w:color="auto" w:fill="000080"/>
    </w:rPr>
  </w:style>
  <w:style w:type="character" w:customStyle="1" w:styleId="Char7">
    <w:name w:val="章标题 Char"/>
    <w:link w:val="af1"/>
    <w:rsid w:val="00CC0898"/>
    <w:rPr>
      <w:rFonts w:ascii="黑体" w:eastAsia="黑体"/>
      <w:sz w:val="21"/>
    </w:rPr>
  </w:style>
  <w:style w:type="character" w:customStyle="1" w:styleId="Char8">
    <w:name w:val="一级条标题 Char"/>
    <w:basedOn w:val="Char7"/>
    <w:link w:val="af2"/>
    <w:rsid w:val="00CC0898"/>
    <w:rPr>
      <w:rFonts w:ascii="黑体" w:eastAsia="黑体"/>
      <w:sz w:val="21"/>
    </w:rPr>
  </w:style>
  <w:style w:type="character" w:customStyle="1" w:styleId="Char9">
    <w:name w:val="二级条标题 Char"/>
    <w:basedOn w:val="Char8"/>
    <w:link w:val="afff3"/>
    <w:rsid w:val="00CC0898"/>
    <w:rPr>
      <w:rFonts w:ascii="黑体" w:eastAsia="黑体"/>
      <w:sz w:val="21"/>
    </w:rPr>
  </w:style>
  <w:style w:type="character" w:customStyle="1" w:styleId="Chara">
    <w:name w:val="三级条标题 Char"/>
    <w:basedOn w:val="Char9"/>
    <w:link w:val="affff6"/>
    <w:rsid w:val="00CC0898"/>
    <w:rPr>
      <w:rFonts w:ascii="黑体" w:eastAsia="黑体"/>
      <w:sz w:val="21"/>
    </w:rPr>
  </w:style>
  <w:style w:type="paragraph" w:customStyle="1" w:styleId="CharChar1CharCharCharCharCharCharCharChar">
    <w:name w:val="Char Char1 Char Char Char Char Char Char Char Char"/>
    <w:basedOn w:val="af5"/>
    <w:qFormat/>
    <w:rsid w:val="00CC0898"/>
    <w:pPr>
      <w:widowControl/>
      <w:spacing w:after="160" w:line="240" w:lineRule="exact"/>
      <w:jc w:val="left"/>
    </w:pPr>
    <w:rPr>
      <w:rFonts w:ascii="Verdana" w:hAnsi="Verdana"/>
      <w:kern w:val="0"/>
      <w:sz w:val="18"/>
      <w:szCs w:val="20"/>
      <w:lang w:eastAsia="en-US"/>
    </w:rPr>
  </w:style>
  <w:style w:type="character" w:styleId="afffff0">
    <w:name w:val="Placeholder Text"/>
    <w:basedOn w:val="af6"/>
    <w:uiPriority w:val="99"/>
    <w:semiHidden/>
    <w:rsid w:val="00CC0898"/>
    <w:rPr>
      <w:color w:val="808080"/>
    </w:rPr>
  </w:style>
  <w:style w:type="paragraph" w:customStyle="1" w:styleId="TOC1">
    <w:name w:val="TOC 标题1"/>
    <w:basedOn w:val="1"/>
    <w:next w:val="af5"/>
    <w:uiPriority w:val="39"/>
    <w:unhideWhenUsed/>
    <w:qFormat/>
    <w:rsid w:val="00CC0898"/>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afffff1">
    <w:name w:val="List Paragraph"/>
    <w:basedOn w:val="af5"/>
    <w:uiPriority w:val="34"/>
    <w:qFormat/>
    <w:rsid w:val="00CC0898"/>
    <w:pPr>
      <w:widowControl/>
      <w:ind w:firstLineChars="200" w:firstLine="420"/>
      <w:jc w:val="left"/>
    </w:pPr>
    <w:rPr>
      <w:rFonts w:ascii="宋体" w:hAnsi="宋体" w:cs="宋体"/>
      <w:kern w:val="0"/>
      <w:sz w:val="24"/>
    </w:rPr>
  </w:style>
  <w:style w:type="character" w:customStyle="1" w:styleId="Char1">
    <w:name w:val="日期 Char"/>
    <w:link w:val="afc"/>
    <w:rsid w:val="00CC0898"/>
    <w:rPr>
      <w:kern w:val="2"/>
      <w:sz w:val="21"/>
      <w:szCs w:val="24"/>
    </w:rPr>
  </w:style>
  <w:style w:type="paragraph" w:customStyle="1" w:styleId="afffff2">
    <w:name w:val="三级无"/>
    <w:basedOn w:val="affff6"/>
    <w:qFormat/>
    <w:rsid w:val="00CC0898"/>
    <w:pPr>
      <w:numPr>
        <w:ilvl w:val="3"/>
      </w:numPr>
      <w:jc w:val="left"/>
    </w:pPr>
    <w:rPr>
      <w:rFonts w:ascii="宋体" w:eastAsia="宋体"/>
      <w:szCs w:val="21"/>
    </w:rPr>
  </w:style>
  <w:style w:type="character" w:customStyle="1" w:styleId="Char3">
    <w:name w:val="页脚 Char"/>
    <w:link w:val="afe"/>
    <w:uiPriority w:val="99"/>
    <w:rsid w:val="00CC0898"/>
    <w:rPr>
      <w:kern w:val="2"/>
      <w:sz w:val="18"/>
      <w:szCs w:val="18"/>
    </w:rPr>
  </w:style>
  <w:style w:type="character" w:customStyle="1" w:styleId="Char2">
    <w:name w:val="批注框文本 Char"/>
    <w:link w:val="afd"/>
    <w:rsid w:val="00CC0898"/>
    <w:rPr>
      <w:kern w:val="2"/>
      <w:sz w:val="18"/>
      <w:szCs w:val="18"/>
    </w:rPr>
  </w:style>
  <w:style w:type="paragraph" w:customStyle="1" w:styleId="TOC11">
    <w:name w:val="TOC 标题11"/>
    <w:basedOn w:val="1"/>
    <w:next w:val="af5"/>
    <w:uiPriority w:val="39"/>
    <w:unhideWhenUsed/>
    <w:qFormat/>
    <w:rsid w:val="00CC0898"/>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Char4">
    <w:name w:val="页眉 Char"/>
    <w:basedOn w:val="af6"/>
    <w:link w:val="aff"/>
    <w:uiPriority w:val="99"/>
    <w:rsid w:val="00444BA9"/>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5">
    <w:name w:val="Normal"/>
    <w:qFormat/>
    <w:pPr>
      <w:widowControl w:val="0"/>
      <w:jc w:val="both"/>
    </w:pPr>
  </w:style>
  <w:style w:type="character" w:default="1" w:styleId="af6">
    <w:name w:val="Default Paragraph Font"/>
    <w:uiPriority w:val="1"/>
    <w:semiHidden/>
    <w:unhideWhenUsed/>
  </w:style>
  <w:style w:type="table" w:default="1" w:styleId="af7">
    <w:name w:val="Normal Table"/>
    <w:uiPriority w:val="99"/>
    <w:semiHidden/>
    <w:unhideWhenUsed/>
    <w:tblPr>
      <w:tblInd w:w="0" w:type="dxa"/>
      <w:tblCellMar>
        <w:top w:w="0" w:type="dxa"/>
        <w:left w:w="108" w:type="dxa"/>
        <w:bottom w:w="0" w:type="dxa"/>
        <w:right w:w="108" w:type="dxa"/>
      </w:tblCellMar>
    </w:tblPr>
  </w:style>
  <w:style w:type="numbering" w:default="1" w:styleId="af8">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image" Target="media/image50.wmf"/><Relationship Id="rId21" Type="http://schemas.openxmlformats.org/officeDocument/2006/relationships/image" Target="media/image2.wmf"/><Relationship Id="rId42" Type="http://schemas.openxmlformats.org/officeDocument/2006/relationships/oleObject" Target="embeddings/oleObject11.bin"/><Relationship Id="rId47" Type="http://schemas.openxmlformats.org/officeDocument/2006/relationships/image" Target="media/image15.wmf"/><Relationship Id="rId63" Type="http://schemas.openxmlformats.org/officeDocument/2006/relationships/image" Target="media/image23.wmf"/><Relationship Id="rId68" Type="http://schemas.openxmlformats.org/officeDocument/2006/relationships/oleObject" Target="embeddings/oleObject24.bin"/><Relationship Id="rId84" Type="http://schemas.openxmlformats.org/officeDocument/2006/relationships/oleObject" Target="embeddings/oleObject32.bin"/><Relationship Id="rId89" Type="http://schemas.openxmlformats.org/officeDocument/2006/relationships/image" Target="media/image36.wmf"/><Relationship Id="rId112" Type="http://schemas.openxmlformats.org/officeDocument/2006/relationships/oleObject" Target="embeddings/oleObject46.bin"/><Relationship Id="rId133" Type="http://schemas.openxmlformats.org/officeDocument/2006/relationships/oleObject" Target="embeddings/oleObject58.bin"/><Relationship Id="rId138" Type="http://schemas.openxmlformats.org/officeDocument/2006/relationships/oleObject" Target="embeddings/oleObject61.bin"/><Relationship Id="rId154" Type="http://schemas.openxmlformats.org/officeDocument/2006/relationships/image" Target="media/image66.wmf"/><Relationship Id="rId159" Type="http://schemas.openxmlformats.org/officeDocument/2006/relationships/oleObject" Target="embeddings/oleObject72.bin"/><Relationship Id="rId175" Type="http://schemas.openxmlformats.org/officeDocument/2006/relationships/oleObject" Target="embeddings/oleObject80.bin"/><Relationship Id="rId170" Type="http://schemas.openxmlformats.org/officeDocument/2006/relationships/image" Target="media/image74.wmf"/><Relationship Id="rId191" Type="http://schemas.openxmlformats.org/officeDocument/2006/relationships/footer" Target="footer8.xml"/><Relationship Id="rId16" Type="http://schemas.openxmlformats.org/officeDocument/2006/relationships/header" Target="header3.xml"/><Relationship Id="rId107" Type="http://schemas.openxmlformats.org/officeDocument/2006/relationships/image" Target="media/image45.wmf"/><Relationship Id="rId11" Type="http://schemas.openxmlformats.org/officeDocument/2006/relationships/header" Target="header1.xml"/><Relationship Id="rId32" Type="http://schemas.openxmlformats.org/officeDocument/2006/relationships/oleObject" Target="embeddings/oleObject6.bin"/><Relationship Id="rId37" Type="http://schemas.openxmlformats.org/officeDocument/2006/relationships/image" Target="media/image10.wmf"/><Relationship Id="rId53" Type="http://schemas.openxmlformats.org/officeDocument/2006/relationships/image" Target="media/image18.png"/><Relationship Id="rId58" Type="http://schemas.openxmlformats.org/officeDocument/2006/relationships/image" Target="media/image21.wmf"/><Relationship Id="rId74" Type="http://schemas.openxmlformats.org/officeDocument/2006/relationships/oleObject" Target="embeddings/oleObject27.bin"/><Relationship Id="rId79" Type="http://schemas.openxmlformats.org/officeDocument/2006/relationships/image" Target="media/image31.wmf"/><Relationship Id="rId102" Type="http://schemas.openxmlformats.org/officeDocument/2006/relationships/oleObject" Target="embeddings/oleObject41.bin"/><Relationship Id="rId123" Type="http://schemas.openxmlformats.org/officeDocument/2006/relationships/image" Target="media/image53.wmf"/><Relationship Id="rId128" Type="http://schemas.openxmlformats.org/officeDocument/2006/relationships/image" Target="media/image54.wmf"/><Relationship Id="rId144" Type="http://schemas.openxmlformats.org/officeDocument/2006/relationships/image" Target="media/image61.wmf"/><Relationship Id="rId149" Type="http://schemas.openxmlformats.org/officeDocument/2006/relationships/oleObject" Target="embeddings/oleObject67.bin"/><Relationship Id="rId5" Type="http://schemas.microsoft.com/office/2007/relationships/stylesWithEffects" Target="stylesWithEffects.xml"/><Relationship Id="rId90" Type="http://schemas.openxmlformats.org/officeDocument/2006/relationships/oleObject" Target="embeddings/oleObject35.bin"/><Relationship Id="rId95" Type="http://schemas.openxmlformats.org/officeDocument/2006/relationships/image" Target="media/image39.wmf"/><Relationship Id="rId160" Type="http://schemas.openxmlformats.org/officeDocument/2006/relationships/image" Target="media/image69.wmf"/><Relationship Id="rId165" Type="http://schemas.openxmlformats.org/officeDocument/2006/relationships/oleObject" Target="embeddings/oleObject75.bin"/><Relationship Id="rId181" Type="http://schemas.openxmlformats.org/officeDocument/2006/relationships/oleObject" Target="embeddings/oleObject83.bin"/><Relationship Id="rId186" Type="http://schemas.openxmlformats.org/officeDocument/2006/relationships/image" Target="media/image82.wmf"/><Relationship Id="rId22" Type="http://schemas.openxmlformats.org/officeDocument/2006/relationships/oleObject" Target="embeddings/oleObject1.bin"/><Relationship Id="rId27" Type="http://schemas.openxmlformats.org/officeDocument/2006/relationships/image" Target="media/image5.wmf"/><Relationship Id="rId43" Type="http://schemas.openxmlformats.org/officeDocument/2006/relationships/image" Target="media/image13.wmf"/><Relationship Id="rId48" Type="http://schemas.openxmlformats.org/officeDocument/2006/relationships/oleObject" Target="embeddings/oleObject14.bin"/><Relationship Id="rId64" Type="http://schemas.openxmlformats.org/officeDocument/2006/relationships/oleObject" Target="embeddings/oleObject22.bin"/><Relationship Id="rId69" Type="http://schemas.openxmlformats.org/officeDocument/2006/relationships/image" Target="media/image26.wmf"/><Relationship Id="rId113" Type="http://schemas.openxmlformats.org/officeDocument/2006/relationships/image" Target="media/image48.wmf"/><Relationship Id="rId118" Type="http://schemas.openxmlformats.org/officeDocument/2006/relationships/oleObject" Target="embeddings/oleObject49.bin"/><Relationship Id="rId134" Type="http://schemas.openxmlformats.org/officeDocument/2006/relationships/oleObject" Target="embeddings/oleObject59.bin"/><Relationship Id="rId139" Type="http://schemas.openxmlformats.org/officeDocument/2006/relationships/image" Target="media/image59.wmf"/><Relationship Id="rId80" Type="http://schemas.openxmlformats.org/officeDocument/2006/relationships/oleObject" Target="embeddings/oleObject30.bin"/><Relationship Id="rId85" Type="http://schemas.openxmlformats.org/officeDocument/2006/relationships/image" Target="media/image34.wmf"/><Relationship Id="rId150" Type="http://schemas.openxmlformats.org/officeDocument/2006/relationships/image" Target="media/image64.wmf"/><Relationship Id="rId155" Type="http://schemas.openxmlformats.org/officeDocument/2006/relationships/oleObject" Target="embeddings/oleObject70.bin"/><Relationship Id="rId171" Type="http://schemas.openxmlformats.org/officeDocument/2006/relationships/oleObject" Target="embeddings/oleObject78.bin"/><Relationship Id="rId176" Type="http://schemas.openxmlformats.org/officeDocument/2006/relationships/image" Target="media/image77.wmf"/><Relationship Id="rId192" Type="http://schemas.openxmlformats.org/officeDocument/2006/relationships/header" Target="header5.xml"/><Relationship Id="rId12" Type="http://schemas.openxmlformats.org/officeDocument/2006/relationships/header" Target="header2.xml"/><Relationship Id="rId17" Type="http://schemas.openxmlformats.org/officeDocument/2006/relationships/footer" Target="footer4.xml"/><Relationship Id="rId33" Type="http://schemas.openxmlformats.org/officeDocument/2006/relationships/image" Target="media/image8.wmf"/><Relationship Id="rId38" Type="http://schemas.openxmlformats.org/officeDocument/2006/relationships/oleObject" Target="embeddings/oleObject9.bin"/><Relationship Id="rId59" Type="http://schemas.openxmlformats.org/officeDocument/2006/relationships/oleObject" Target="embeddings/oleObject19.bin"/><Relationship Id="rId103" Type="http://schemas.openxmlformats.org/officeDocument/2006/relationships/image" Target="media/image43.wmf"/><Relationship Id="rId108" Type="http://schemas.openxmlformats.org/officeDocument/2006/relationships/oleObject" Target="embeddings/oleObject44.bin"/><Relationship Id="rId124" Type="http://schemas.openxmlformats.org/officeDocument/2006/relationships/oleObject" Target="embeddings/oleObject52.bin"/><Relationship Id="rId129" Type="http://schemas.openxmlformats.org/officeDocument/2006/relationships/oleObject" Target="embeddings/oleObject56.bin"/><Relationship Id="rId54" Type="http://schemas.openxmlformats.org/officeDocument/2006/relationships/image" Target="media/image19.wmf"/><Relationship Id="rId70" Type="http://schemas.openxmlformats.org/officeDocument/2006/relationships/oleObject" Target="embeddings/oleObject25.bin"/><Relationship Id="rId75" Type="http://schemas.openxmlformats.org/officeDocument/2006/relationships/image" Target="media/image29.wmf"/><Relationship Id="rId91" Type="http://schemas.openxmlformats.org/officeDocument/2006/relationships/image" Target="media/image37.wmf"/><Relationship Id="rId96" Type="http://schemas.openxmlformats.org/officeDocument/2006/relationships/oleObject" Target="embeddings/oleObject38.bin"/><Relationship Id="rId140" Type="http://schemas.openxmlformats.org/officeDocument/2006/relationships/oleObject" Target="embeddings/oleObject62.bin"/><Relationship Id="rId145" Type="http://schemas.openxmlformats.org/officeDocument/2006/relationships/oleObject" Target="embeddings/oleObject65.bin"/><Relationship Id="rId161" Type="http://schemas.openxmlformats.org/officeDocument/2006/relationships/oleObject" Target="embeddings/oleObject73.bin"/><Relationship Id="rId166" Type="http://schemas.openxmlformats.org/officeDocument/2006/relationships/image" Target="media/image72.wmf"/><Relationship Id="rId182" Type="http://schemas.openxmlformats.org/officeDocument/2006/relationships/image" Target="media/image80.wmf"/><Relationship Id="rId187" Type="http://schemas.openxmlformats.org/officeDocument/2006/relationships/oleObject" Target="embeddings/oleObject86.bin"/><Relationship Id="rId1" Type="http://schemas.openxmlformats.org/officeDocument/2006/relationships/customXml" Target="../customXml/item1.xml"/><Relationship Id="rId6" Type="http://schemas.openxmlformats.org/officeDocument/2006/relationships/settings" Target="settings.xml"/><Relationship Id="rId23" Type="http://schemas.openxmlformats.org/officeDocument/2006/relationships/image" Target="media/image3.wmf"/><Relationship Id="rId28" Type="http://schemas.openxmlformats.org/officeDocument/2006/relationships/oleObject" Target="embeddings/oleObject4.bin"/><Relationship Id="rId49" Type="http://schemas.openxmlformats.org/officeDocument/2006/relationships/image" Target="media/image16.wmf"/><Relationship Id="rId114" Type="http://schemas.openxmlformats.org/officeDocument/2006/relationships/oleObject" Target="embeddings/oleObject47.bin"/><Relationship Id="rId119" Type="http://schemas.openxmlformats.org/officeDocument/2006/relationships/image" Target="media/image51.wmf"/><Relationship Id="rId44" Type="http://schemas.openxmlformats.org/officeDocument/2006/relationships/oleObject" Target="embeddings/oleObject12.bin"/><Relationship Id="rId60" Type="http://schemas.openxmlformats.org/officeDocument/2006/relationships/image" Target="media/image22.wmf"/><Relationship Id="rId65" Type="http://schemas.openxmlformats.org/officeDocument/2006/relationships/image" Target="media/image24.wmf"/><Relationship Id="rId81" Type="http://schemas.openxmlformats.org/officeDocument/2006/relationships/image" Target="media/image32.wmf"/><Relationship Id="rId86" Type="http://schemas.openxmlformats.org/officeDocument/2006/relationships/oleObject" Target="embeddings/oleObject33.bin"/><Relationship Id="rId130" Type="http://schemas.openxmlformats.org/officeDocument/2006/relationships/image" Target="media/image55.wmf"/><Relationship Id="rId135" Type="http://schemas.openxmlformats.org/officeDocument/2006/relationships/image" Target="media/image57.wmf"/><Relationship Id="rId151" Type="http://schemas.openxmlformats.org/officeDocument/2006/relationships/oleObject" Target="embeddings/oleObject68.bin"/><Relationship Id="rId156" Type="http://schemas.openxmlformats.org/officeDocument/2006/relationships/image" Target="media/image67.wmf"/><Relationship Id="rId177" Type="http://schemas.openxmlformats.org/officeDocument/2006/relationships/oleObject" Target="embeddings/oleObject81.bin"/><Relationship Id="rId172" Type="http://schemas.openxmlformats.org/officeDocument/2006/relationships/image" Target="media/image75.wmf"/><Relationship Id="rId193" Type="http://schemas.openxmlformats.org/officeDocument/2006/relationships/footer" Target="footer9.xml"/><Relationship Id="rId13" Type="http://schemas.openxmlformats.org/officeDocument/2006/relationships/footer" Target="footer1.xml"/><Relationship Id="rId18" Type="http://schemas.openxmlformats.org/officeDocument/2006/relationships/footer" Target="footer5.xml"/><Relationship Id="rId39" Type="http://schemas.openxmlformats.org/officeDocument/2006/relationships/image" Target="media/image11.wmf"/><Relationship Id="rId109" Type="http://schemas.openxmlformats.org/officeDocument/2006/relationships/image" Target="media/image46.wmf"/><Relationship Id="rId34" Type="http://schemas.openxmlformats.org/officeDocument/2006/relationships/oleObject" Target="embeddings/oleObject7.bin"/><Relationship Id="rId50" Type="http://schemas.openxmlformats.org/officeDocument/2006/relationships/oleObject" Target="embeddings/oleObject15.bin"/><Relationship Id="rId55" Type="http://schemas.openxmlformats.org/officeDocument/2006/relationships/oleObject" Target="embeddings/oleObject17.bin"/><Relationship Id="rId76" Type="http://schemas.openxmlformats.org/officeDocument/2006/relationships/oleObject" Target="embeddings/oleObject28.bin"/><Relationship Id="rId97" Type="http://schemas.openxmlformats.org/officeDocument/2006/relationships/image" Target="media/image40.wmf"/><Relationship Id="rId104" Type="http://schemas.openxmlformats.org/officeDocument/2006/relationships/oleObject" Target="embeddings/oleObject42.bin"/><Relationship Id="rId120" Type="http://schemas.openxmlformats.org/officeDocument/2006/relationships/oleObject" Target="embeddings/oleObject50.bin"/><Relationship Id="rId125" Type="http://schemas.openxmlformats.org/officeDocument/2006/relationships/oleObject" Target="embeddings/oleObject53.bin"/><Relationship Id="rId141" Type="http://schemas.openxmlformats.org/officeDocument/2006/relationships/image" Target="media/image60.wmf"/><Relationship Id="rId146" Type="http://schemas.openxmlformats.org/officeDocument/2006/relationships/image" Target="media/image62.wmf"/><Relationship Id="rId167" Type="http://schemas.openxmlformats.org/officeDocument/2006/relationships/oleObject" Target="embeddings/oleObject76.bin"/><Relationship Id="rId188" Type="http://schemas.openxmlformats.org/officeDocument/2006/relationships/image" Target="media/image83.wmf"/><Relationship Id="rId7" Type="http://schemas.openxmlformats.org/officeDocument/2006/relationships/webSettings" Target="webSettings.xml"/><Relationship Id="rId71" Type="http://schemas.openxmlformats.org/officeDocument/2006/relationships/image" Target="media/image27.wmf"/><Relationship Id="rId92" Type="http://schemas.openxmlformats.org/officeDocument/2006/relationships/oleObject" Target="embeddings/oleObject36.bin"/><Relationship Id="rId162" Type="http://schemas.openxmlformats.org/officeDocument/2006/relationships/image" Target="media/image70.wmf"/><Relationship Id="rId183" Type="http://schemas.openxmlformats.org/officeDocument/2006/relationships/oleObject" Target="embeddings/oleObject84.bin"/><Relationship Id="rId2" Type="http://schemas.openxmlformats.org/officeDocument/2006/relationships/customXml" Target="../customXml/item2.xml"/><Relationship Id="rId29" Type="http://schemas.openxmlformats.org/officeDocument/2006/relationships/image" Target="media/image6.wmf"/><Relationship Id="rId24" Type="http://schemas.openxmlformats.org/officeDocument/2006/relationships/oleObject" Target="embeddings/oleObject2.bin"/><Relationship Id="rId40" Type="http://schemas.openxmlformats.org/officeDocument/2006/relationships/oleObject" Target="embeddings/oleObject10.bin"/><Relationship Id="rId45" Type="http://schemas.openxmlformats.org/officeDocument/2006/relationships/image" Target="media/image14.wmf"/><Relationship Id="rId66" Type="http://schemas.openxmlformats.org/officeDocument/2006/relationships/oleObject" Target="embeddings/oleObject23.bin"/><Relationship Id="rId87" Type="http://schemas.openxmlformats.org/officeDocument/2006/relationships/image" Target="media/image35.wmf"/><Relationship Id="rId110" Type="http://schemas.openxmlformats.org/officeDocument/2006/relationships/oleObject" Target="embeddings/oleObject45.bin"/><Relationship Id="rId115" Type="http://schemas.openxmlformats.org/officeDocument/2006/relationships/image" Target="media/image49.wmf"/><Relationship Id="rId131" Type="http://schemas.openxmlformats.org/officeDocument/2006/relationships/oleObject" Target="embeddings/oleObject57.bin"/><Relationship Id="rId136" Type="http://schemas.openxmlformats.org/officeDocument/2006/relationships/oleObject" Target="embeddings/oleObject60.bin"/><Relationship Id="rId157" Type="http://schemas.openxmlformats.org/officeDocument/2006/relationships/oleObject" Target="embeddings/oleObject71.bin"/><Relationship Id="rId178" Type="http://schemas.openxmlformats.org/officeDocument/2006/relationships/image" Target="media/image78.wmf"/><Relationship Id="rId61" Type="http://schemas.openxmlformats.org/officeDocument/2006/relationships/oleObject" Target="embeddings/oleObject20.bin"/><Relationship Id="rId82" Type="http://schemas.openxmlformats.org/officeDocument/2006/relationships/oleObject" Target="embeddings/oleObject31.bin"/><Relationship Id="rId152" Type="http://schemas.openxmlformats.org/officeDocument/2006/relationships/image" Target="media/image65.wmf"/><Relationship Id="rId173" Type="http://schemas.openxmlformats.org/officeDocument/2006/relationships/oleObject" Target="embeddings/oleObject79.bin"/><Relationship Id="rId194" Type="http://schemas.openxmlformats.org/officeDocument/2006/relationships/fontTable" Target="fontTable.xml"/><Relationship Id="rId19" Type="http://schemas.openxmlformats.org/officeDocument/2006/relationships/header" Target="header4.xml"/><Relationship Id="rId14" Type="http://schemas.openxmlformats.org/officeDocument/2006/relationships/footer" Target="footer2.xml"/><Relationship Id="rId30" Type="http://schemas.openxmlformats.org/officeDocument/2006/relationships/oleObject" Target="embeddings/oleObject5.bin"/><Relationship Id="rId35" Type="http://schemas.openxmlformats.org/officeDocument/2006/relationships/image" Target="media/image9.wmf"/><Relationship Id="rId56" Type="http://schemas.openxmlformats.org/officeDocument/2006/relationships/image" Target="media/image20.wmf"/><Relationship Id="rId77" Type="http://schemas.openxmlformats.org/officeDocument/2006/relationships/image" Target="media/image30.wmf"/><Relationship Id="rId100" Type="http://schemas.openxmlformats.org/officeDocument/2006/relationships/oleObject" Target="embeddings/oleObject40.bin"/><Relationship Id="rId105" Type="http://schemas.openxmlformats.org/officeDocument/2006/relationships/image" Target="media/image44.wmf"/><Relationship Id="rId126" Type="http://schemas.openxmlformats.org/officeDocument/2006/relationships/oleObject" Target="embeddings/oleObject54.bin"/><Relationship Id="rId147" Type="http://schemas.openxmlformats.org/officeDocument/2006/relationships/oleObject" Target="embeddings/oleObject66.bin"/><Relationship Id="rId168" Type="http://schemas.openxmlformats.org/officeDocument/2006/relationships/image" Target="media/image73.wmf"/><Relationship Id="rId8" Type="http://schemas.openxmlformats.org/officeDocument/2006/relationships/footnotes" Target="footnotes.xml"/><Relationship Id="rId51" Type="http://schemas.openxmlformats.org/officeDocument/2006/relationships/image" Target="media/image17.wmf"/><Relationship Id="rId72" Type="http://schemas.openxmlformats.org/officeDocument/2006/relationships/oleObject" Target="embeddings/oleObject26.bin"/><Relationship Id="rId93" Type="http://schemas.openxmlformats.org/officeDocument/2006/relationships/image" Target="media/image38.wmf"/><Relationship Id="rId98" Type="http://schemas.openxmlformats.org/officeDocument/2006/relationships/oleObject" Target="embeddings/oleObject39.bin"/><Relationship Id="rId121" Type="http://schemas.openxmlformats.org/officeDocument/2006/relationships/image" Target="media/image52.wmf"/><Relationship Id="rId142" Type="http://schemas.openxmlformats.org/officeDocument/2006/relationships/oleObject" Target="embeddings/oleObject63.bin"/><Relationship Id="rId163" Type="http://schemas.openxmlformats.org/officeDocument/2006/relationships/oleObject" Target="embeddings/oleObject74.bin"/><Relationship Id="rId184" Type="http://schemas.openxmlformats.org/officeDocument/2006/relationships/image" Target="media/image81.wmf"/><Relationship Id="rId189" Type="http://schemas.openxmlformats.org/officeDocument/2006/relationships/oleObject" Target="embeddings/oleObject87.bin"/><Relationship Id="rId3" Type="http://schemas.openxmlformats.org/officeDocument/2006/relationships/numbering" Target="numbering.xml"/><Relationship Id="rId25" Type="http://schemas.openxmlformats.org/officeDocument/2006/relationships/image" Target="media/image4.wmf"/><Relationship Id="rId46" Type="http://schemas.openxmlformats.org/officeDocument/2006/relationships/oleObject" Target="embeddings/oleObject13.bin"/><Relationship Id="rId67" Type="http://schemas.openxmlformats.org/officeDocument/2006/relationships/image" Target="media/image25.wmf"/><Relationship Id="rId116" Type="http://schemas.openxmlformats.org/officeDocument/2006/relationships/oleObject" Target="embeddings/oleObject48.bin"/><Relationship Id="rId137" Type="http://schemas.openxmlformats.org/officeDocument/2006/relationships/image" Target="media/image58.wmf"/><Relationship Id="rId158" Type="http://schemas.openxmlformats.org/officeDocument/2006/relationships/image" Target="media/image68.wmf"/><Relationship Id="rId20" Type="http://schemas.openxmlformats.org/officeDocument/2006/relationships/footer" Target="footer6.xml"/><Relationship Id="rId41" Type="http://schemas.openxmlformats.org/officeDocument/2006/relationships/image" Target="media/image12.wmf"/><Relationship Id="rId62" Type="http://schemas.openxmlformats.org/officeDocument/2006/relationships/oleObject" Target="embeddings/oleObject21.bin"/><Relationship Id="rId83" Type="http://schemas.openxmlformats.org/officeDocument/2006/relationships/image" Target="media/image33.wmf"/><Relationship Id="rId88" Type="http://schemas.openxmlformats.org/officeDocument/2006/relationships/oleObject" Target="embeddings/oleObject34.bin"/><Relationship Id="rId111" Type="http://schemas.openxmlformats.org/officeDocument/2006/relationships/image" Target="media/image47.wmf"/><Relationship Id="rId132" Type="http://schemas.openxmlformats.org/officeDocument/2006/relationships/image" Target="media/image56.wmf"/><Relationship Id="rId153" Type="http://schemas.openxmlformats.org/officeDocument/2006/relationships/oleObject" Target="embeddings/oleObject69.bin"/><Relationship Id="rId174" Type="http://schemas.openxmlformats.org/officeDocument/2006/relationships/image" Target="media/image76.wmf"/><Relationship Id="rId179" Type="http://schemas.openxmlformats.org/officeDocument/2006/relationships/oleObject" Target="embeddings/oleObject82.bin"/><Relationship Id="rId195" Type="http://schemas.openxmlformats.org/officeDocument/2006/relationships/theme" Target="theme/theme1.xml"/><Relationship Id="rId190" Type="http://schemas.openxmlformats.org/officeDocument/2006/relationships/footer" Target="footer7.xml"/><Relationship Id="rId15" Type="http://schemas.openxmlformats.org/officeDocument/2006/relationships/footer" Target="footer3.xml"/><Relationship Id="rId36" Type="http://schemas.openxmlformats.org/officeDocument/2006/relationships/oleObject" Target="embeddings/oleObject8.bin"/><Relationship Id="rId57" Type="http://schemas.openxmlformats.org/officeDocument/2006/relationships/oleObject" Target="embeddings/oleObject18.bin"/><Relationship Id="rId106" Type="http://schemas.openxmlformats.org/officeDocument/2006/relationships/oleObject" Target="embeddings/oleObject43.bin"/><Relationship Id="rId127" Type="http://schemas.openxmlformats.org/officeDocument/2006/relationships/oleObject" Target="embeddings/oleObject55.bin"/><Relationship Id="rId10" Type="http://schemas.openxmlformats.org/officeDocument/2006/relationships/image" Target="media/image1.png"/><Relationship Id="rId31" Type="http://schemas.openxmlformats.org/officeDocument/2006/relationships/image" Target="media/image7.wmf"/><Relationship Id="rId52" Type="http://schemas.openxmlformats.org/officeDocument/2006/relationships/oleObject" Target="embeddings/oleObject16.bin"/><Relationship Id="rId73" Type="http://schemas.openxmlformats.org/officeDocument/2006/relationships/image" Target="media/image28.wmf"/><Relationship Id="rId78" Type="http://schemas.openxmlformats.org/officeDocument/2006/relationships/oleObject" Target="embeddings/oleObject29.bin"/><Relationship Id="rId94" Type="http://schemas.openxmlformats.org/officeDocument/2006/relationships/oleObject" Target="embeddings/oleObject37.bin"/><Relationship Id="rId99" Type="http://schemas.openxmlformats.org/officeDocument/2006/relationships/image" Target="media/image41.wmf"/><Relationship Id="rId101" Type="http://schemas.openxmlformats.org/officeDocument/2006/relationships/image" Target="media/image42.wmf"/><Relationship Id="rId122" Type="http://schemas.openxmlformats.org/officeDocument/2006/relationships/oleObject" Target="embeddings/oleObject51.bin"/><Relationship Id="rId143" Type="http://schemas.openxmlformats.org/officeDocument/2006/relationships/oleObject" Target="embeddings/oleObject64.bin"/><Relationship Id="rId148" Type="http://schemas.openxmlformats.org/officeDocument/2006/relationships/image" Target="media/image63.wmf"/><Relationship Id="rId164" Type="http://schemas.openxmlformats.org/officeDocument/2006/relationships/image" Target="media/image71.wmf"/><Relationship Id="rId169" Type="http://schemas.openxmlformats.org/officeDocument/2006/relationships/oleObject" Target="embeddings/oleObject77.bin"/><Relationship Id="rId185" Type="http://schemas.openxmlformats.org/officeDocument/2006/relationships/oleObject" Target="embeddings/oleObject85.bin"/><Relationship Id="rId4" Type="http://schemas.openxmlformats.org/officeDocument/2006/relationships/styles" Target="styles.xml"/><Relationship Id="rId9" Type="http://schemas.openxmlformats.org/officeDocument/2006/relationships/endnotes" Target="endnotes.xml"/><Relationship Id="rId180" Type="http://schemas.openxmlformats.org/officeDocument/2006/relationships/image" Target="media/image79.wmf"/><Relationship Id="rId26"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50"/>
    <customShpInfo spid="_x0000_s2165"/>
    <customShpInfo spid="_x0000_s2164"/>
    <customShpInfo spid="_x0000_s216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674E70-E44D-4B06-929E-76B359F15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TotalTime>
  <Pages>23</Pages>
  <Words>1501</Words>
  <Characters>8557</Characters>
  <Application>Microsoft Office Word</Application>
  <DocSecurity>0</DocSecurity>
  <Lines>71</Lines>
  <Paragraphs>20</Paragraphs>
  <ScaleCrop>false</ScaleCrop>
  <Company>江苏省计量科学研究院</Company>
  <LinksUpToDate>false</LinksUpToDate>
  <CharactersWithSpaces>10038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耦合去耦网络校准规范</dc:title>
  <dc:creator>赵品彰</dc:creator>
  <cp:lastModifiedBy>PC</cp:lastModifiedBy>
  <cp:revision>143</cp:revision>
  <cp:lastPrinted>2024-08-08T07:21:00Z</cp:lastPrinted>
  <dcterms:created xsi:type="dcterms:W3CDTF">2023-02-01T05:50:00Z</dcterms:created>
  <dcterms:modified xsi:type="dcterms:W3CDTF">2024-08-08T09:18:00Z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B35FA5CF18594D97BA550FD4AB0CA394_12</vt:lpwstr>
  </property>
</Properties>
</file>