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686" w:rsidRDefault="003E3C50">
      <w:pPr>
        <w:ind w:leftChars="206" w:left="853" w:hangingChars="200" w:hanging="420"/>
        <w:jc w:val="right"/>
        <w:rPr>
          <w:szCs w:val="21"/>
        </w:rPr>
      </w:pPr>
      <w:r>
        <w:rPr>
          <w:noProof/>
          <w:szCs w:val="21"/>
        </w:rPr>
        <w:drawing>
          <wp:anchor distT="0" distB="0" distL="114300" distR="114300" simplePos="0" relativeHeight="251664384" behindDoc="1" locked="0" layoutInCell="1" allowOverlap="1">
            <wp:simplePos x="0" y="0"/>
            <wp:positionH relativeFrom="column">
              <wp:posOffset>3322320</wp:posOffset>
            </wp:positionH>
            <wp:positionV relativeFrom="paragraph">
              <wp:posOffset>66675</wp:posOffset>
            </wp:positionV>
            <wp:extent cx="2114550" cy="914400"/>
            <wp:effectExtent l="0" t="0" r="0" b="0"/>
            <wp:wrapThrough wrapText="bothSides">
              <wp:wrapPolygon edited="0">
                <wp:start x="0" y="0"/>
                <wp:lineTo x="0" y="21150"/>
                <wp:lineTo x="21405" y="21150"/>
                <wp:lineTo x="21405" y="0"/>
                <wp:lineTo x="0" y="0"/>
              </wp:wrapPolygon>
            </wp:wrapThrough>
            <wp:docPr id="1" name="图片 4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2" descr="IMG_256"/>
                    <pic:cNvPicPr>
                      <a:picLocks noChangeAspect="1"/>
                    </pic:cNvPicPr>
                  </pic:nvPicPr>
                  <pic:blipFill>
                    <a:blip r:embed="rId9"/>
                    <a:stretch>
                      <a:fillRect/>
                    </a:stretch>
                  </pic:blipFill>
                  <pic:spPr>
                    <a:xfrm>
                      <a:off x="0" y="0"/>
                      <a:ext cx="2114550" cy="914400"/>
                    </a:xfrm>
                    <a:prstGeom prst="rect">
                      <a:avLst/>
                    </a:prstGeom>
                    <a:noFill/>
                    <a:ln w="9525">
                      <a:noFill/>
                    </a:ln>
                  </pic:spPr>
                </pic:pic>
              </a:graphicData>
            </a:graphic>
          </wp:anchor>
        </w:drawing>
      </w:r>
      <w:r>
        <w:rPr>
          <w:rFonts w:hint="eastAsia"/>
          <w:szCs w:val="21"/>
          <w:lang w:bidi="ar"/>
        </w:rPr>
        <w:t xml:space="preserve"> </w:t>
      </w:r>
    </w:p>
    <w:p w:rsidR="008E6686" w:rsidRDefault="008E6686">
      <w:pPr>
        <w:ind w:leftChars="206" w:left="853" w:hangingChars="200" w:hanging="420"/>
        <w:jc w:val="right"/>
        <w:rPr>
          <w:szCs w:val="21"/>
          <w:lang w:bidi="ar"/>
        </w:rPr>
      </w:pPr>
    </w:p>
    <w:p w:rsidR="008E6686" w:rsidRDefault="008E6686">
      <w:pPr>
        <w:ind w:leftChars="206" w:left="853" w:hangingChars="200" w:hanging="420"/>
        <w:jc w:val="right"/>
        <w:rPr>
          <w:szCs w:val="21"/>
          <w:lang w:bidi="ar"/>
        </w:rPr>
      </w:pPr>
    </w:p>
    <w:p w:rsidR="008E6686" w:rsidRDefault="008E6686">
      <w:pPr>
        <w:ind w:leftChars="206" w:left="853" w:hangingChars="200" w:hanging="420"/>
        <w:jc w:val="right"/>
        <w:rPr>
          <w:szCs w:val="21"/>
          <w:lang w:bidi="ar"/>
        </w:rPr>
      </w:pPr>
    </w:p>
    <w:p w:rsidR="008E6686" w:rsidRDefault="003E3C50">
      <w:pPr>
        <w:ind w:leftChars="206" w:left="853" w:hangingChars="200" w:hanging="420"/>
        <w:jc w:val="right"/>
        <w:rPr>
          <w:szCs w:val="21"/>
        </w:rPr>
      </w:pPr>
      <w:r>
        <w:rPr>
          <w:rFonts w:hint="eastAsia"/>
          <w:szCs w:val="21"/>
          <w:lang w:bidi="ar"/>
        </w:rPr>
        <w:t xml:space="preserve"> </w:t>
      </w:r>
    </w:p>
    <w:p w:rsidR="008E6686" w:rsidRDefault="003E3C50">
      <w:pPr>
        <w:ind w:leftChars="574" w:left="1878" w:hangingChars="100" w:hanging="673"/>
        <w:rPr>
          <w:rFonts w:ascii="华文中宋" w:eastAsia="华文中宋" w:hAnsi="华文中宋" w:cs="华文中宋"/>
          <w:b/>
          <w:w w:val="120"/>
          <w:sz w:val="56"/>
          <w:szCs w:val="56"/>
        </w:rPr>
      </w:pPr>
      <w:r>
        <w:rPr>
          <w:rFonts w:ascii="华文中宋" w:eastAsia="华文中宋" w:hAnsi="华文中宋" w:cs="华文中宋" w:hint="eastAsia"/>
          <w:b/>
          <w:w w:val="120"/>
          <w:sz w:val="56"/>
          <w:szCs w:val="56"/>
          <w:lang w:bidi="ar"/>
        </w:rPr>
        <w:t>江苏省地方计量技术规范</w:t>
      </w:r>
    </w:p>
    <w:p w:rsidR="008E6686" w:rsidRDefault="003E3C50">
      <w:pPr>
        <w:autoSpaceDE w:val="0"/>
        <w:ind w:firstLineChars="2100" w:firstLine="5880"/>
        <w:jc w:val="left"/>
        <w:rPr>
          <w:sz w:val="28"/>
          <w:szCs w:val="28"/>
        </w:rPr>
      </w:pPr>
      <w:r>
        <w:rPr>
          <w:sz w:val="28"/>
          <w:szCs w:val="28"/>
          <w:lang w:bidi="ar"/>
        </w:rPr>
        <w:t>JJF</w:t>
      </w:r>
      <w:r>
        <w:rPr>
          <w:rFonts w:ascii="宋体" w:hAnsi="宋体" w:cs="宋体" w:hint="eastAsia"/>
          <w:sz w:val="28"/>
          <w:szCs w:val="28"/>
          <w:lang w:bidi="ar"/>
        </w:rPr>
        <w:t>（</w:t>
      </w:r>
      <w:r>
        <w:rPr>
          <w:rFonts w:ascii="黑体" w:eastAsia="黑体" w:hAnsi="宋体" w:cs="黑体" w:hint="eastAsia"/>
          <w:sz w:val="28"/>
          <w:szCs w:val="28"/>
          <w:lang w:bidi="ar"/>
        </w:rPr>
        <w:t>苏</w:t>
      </w:r>
      <w:r>
        <w:rPr>
          <w:rFonts w:ascii="宋体" w:hAnsi="宋体" w:cs="宋体" w:hint="eastAsia"/>
          <w:sz w:val="28"/>
          <w:szCs w:val="28"/>
          <w:lang w:bidi="ar"/>
        </w:rPr>
        <w:t>）</w:t>
      </w:r>
      <w:r>
        <w:rPr>
          <w:sz w:val="28"/>
          <w:szCs w:val="28"/>
          <w:lang w:bidi="ar"/>
        </w:rPr>
        <w:t>XX</w:t>
      </w:r>
      <w:r>
        <w:rPr>
          <w:rFonts w:ascii="宋体" w:hAnsi="宋体" w:cs="宋体" w:hint="eastAsia"/>
          <w:sz w:val="28"/>
          <w:szCs w:val="28"/>
          <w:lang w:bidi="ar"/>
        </w:rPr>
        <w:t>－</w:t>
      </w:r>
      <w:r>
        <w:rPr>
          <w:sz w:val="28"/>
          <w:szCs w:val="28"/>
          <w:lang w:bidi="ar"/>
        </w:rPr>
        <w:t>20XX</w:t>
      </w:r>
    </w:p>
    <w:p w:rsidR="008E6686" w:rsidRDefault="003E3C50">
      <w:pPr>
        <w:rPr>
          <w:szCs w:val="21"/>
          <w:u w:val="thick"/>
        </w:rPr>
      </w:pPr>
      <w:r>
        <w:rPr>
          <w:noProof/>
          <w:szCs w:val="21"/>
        </w:rPr>
        <w:drawing>
          <wp:anchor distT="0" distB="0" distL="114300" distR="114300" simplePos="0" relativeHeight="251666432" behindDoc="1" locked="0" layoutInCell="1" allowOverlap="1">
            <wp:simplePos x="0" y="0"/>
            <wp:positionH relativeFrom="column">
              <wp:posOffset>0</wp:posOffset>
            </wp:positionH>
            <wp:positionV relativeFrom="paragraph">
              <wp:posOffset>89535</wp:posOffset>
            </wp:positionV>
            <wp:extent cx="5762625" cy="19050"/>
            <wp:effectExtent l="0" t="0" r="0" b="0"/>
            <wp:wrapThrough wrapText="bothSides">
              <wp:wrapPolygon edited="0">
                <wp:start x="0" y="0"/>
                <wp:lineTo x="0" y="21600"/>
                <wp:lineTo x="21600" y="21600"/>
                <wp:lineTo x="21600" y="0"/>
                <wp:lineTo x="0" y="0"/>
              </wp:wrapPolygon>
            </wp:wrapThrough>
            <wp:docPr id="2" name="图片 4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3" descr="IMG_257"/>
                    <pic:cNvPicPr>
                      <a:picLocks noChangeAspect="1"/>
                    </pic:cNvPicPr>
                  </pic:nvPicPr>
                  <pic:blipFill>
                    <a:blip r:embed="rId10"/>
                    <a:stretch>
                      <a:fillRect/>
                    </a:stretch>
                  </pic:blipFill>
                  <pic:spPr>
                    <a:xfrm>
                      <a:off x="0" y="0"/>
                      <a:ext cx="5762625" cy="19050"/>
                    </a:xfrm>
                    <a:prstGeom prst="rect">
                      <a:avLst/>
                    </a:prstGeom>
                    <a:noFill/>
                    <a:ln w="9525">
                      <a:noFill/>
                    </a:ln>
                  </pic:spPr>
                </pic:pic>
              </a:graphicData>
            </a:graphic>
          </wp:anchor>
        </w:drawing>
      </w:r>
      <w:r>
        <w:rPr>
          <w:rFonts w:eastAsia="黑体" w:hint="eastAsia"/>
          <w:sz w:val="28"/>
          <w:szCs w:val="28"/>
          <w:lang w:bidi="ar"/>
        </w:rPr>
        <w:t xml:space="preserve">         </w:t>
      </w:r>
      <w:r>
        <w:rPr>
          <w:rFonts w:eastAsia="黑体" w:hint="eastAsia"/>
          <w:szCs w:val="21"/>
          <w:lang w:bidi="ar"/>
        </w:rPr>
        <w:t xml:space="preserve">                            </w:t>
      </w:r>
      <w:r>
        <w:rPr>
          <w:rFonts w:eastAsia="黑体"/>
          <w:szCs w:val="21"/>
          <w:lang w:bidi="ar"/>
        </w:rPr>
        <w:t xml:space="preserve">   </w:t>
      </w:r>
    </w:p>
    <w:p w:rsidR="008E6686" w:rsidRDefault="008E6686">
      <w:pPr>
        <w:rPr>
          <w:rFonts w:ascii="黑体" w:eastAsia="黑体" w:hAnsi="宋体"/>
          <w:b/>
          <w:szCs w:val="21"/>
        </w:rPr>
      </w:pPr>
    </w:p>
    <w:p w:rsidR="008E6686" w:rsidRDefault="008E6686">
      <w:pPr>
        <w:rPr>
          <w:rFonts w:ascii="黑体" w:eastAsia="黑体" w:hAnsi="宋体"/>
          <w:b/>
          <w:szCs w:val="21"/>
        </w:rPr>
      </w:pPr>
    </w:p>
    <w:p w:rsidR="008E6686" w:rsidRDefault="008E6686">
      <w:pPr>
        <w:rPr>
          <w:rFonts w:ascii="黑体" w:eastAsia="黑体" w:hAnsi="宋体"/>
          <w:b/>
          <w:szCs w:val="21"/>
        </w:rPr>
      </w:pPr>
    </w:p>
    <w:p w:rsidR="008E6686" w:rsidRDefault="008E6686">
      <w:pPr>
        <w:rPr>
          <w:rFonts w:ascii="黑体" w:eastAsia="黑体" w:hAnsi="宋体"/>
          <w:b/>
          <w:szCs w:val="21"/>
        </w:rPr>
      </w:pPr>
    </w:p>
    <w:p w:rsidR="008E6686" w:rsidRDefault="008E6686">
      <w:pPr>
        <w:rPr>
          <w:rFonts w:ascii="黑体" w:eastAsia="黑体" w:hAnsi="宋体"/>
          <w:b/>
          <w:szCs w:val="21"/>
        </w:rPr>
      </w:pPr>
    </w:p>
    <w:p w:rsidR="008E6686" w:rsidRDefault="008E6686">
      <w:pPr>
        <w:rPr>
          <w:rFonts w:ascii="黑体" w:eastAsia="黑体" w:hAnsi="宋体"/>
          <w:b/>
          <w:szCs w:val="21"/>
        </w:rPr>
      </w:pPr>
    </w:p>
    <w:p w:rsidR="008E6686" w:rsidRDefault="008E6686">
      <w:pPr>
        <w:rPr>
          <w:rFonts w:ascii="黑体" w:eastAsia="黑体" w:hAnsi="宋体"/>
          <w:b/>
          <w:szCs w:val="21"/>
        </w:rPr>
      </w:pPr>
    </w:p>
    <w:p w:rsidR="008E6686" w:rsidRDefault="003E3C50">
      <w:pPr>
        <w:jc w:val="center"/>
        <w:rPr>
          <w:rFonts w:ascii="黑体" w:eastAsia="黑体" w:hAnsi="宋体"/>
          <w:sz w:val="52"/>
          <w:szCs w:val="20"/>
        </w:rPr>
      </w:pPr>
      <w:r>
        <w:rPr>
          <w:rFonts w:ascii="黑体" w:eastAsia="黑体" w:hAnsi="宋体"/>
          <w:sz w:val="52"/>
          <w:szCs w:val="20"/>
        </w:rPr>
        <w:t>振弦式裂缝计</w:t>
      </w:r>
      <w:r>
        <w:rPr>
          <w:rFonts w:ascii="黑体" w:eastAsia="黑体" w:hAnsi="宋体" w:hint="eastAsia"/>
          <w:sz w:val="52"/>
          <w:szCs w:val="20"/>
        </w:rPr>
        <w:t>校准规范</w:t>
      </w:r>
    </w:p>
    <w:p w:rsidR="008E6686" w:rsidRDefault="003E3C50" w:rsidP="006874FD">
      <w:pPr>
        <w:tabs>
          <w:tab w:val="center" w:pos="4377"/>
          <w:tab w:val="left" w:pos="7580"/>
        </w:tabs>
        <w:ind w:left="240" w:right="25" w:hangingChars="100" w:hanging="240"/>
        <w:jc w:val="center"/>
        <w:outlineLvl w:val="2"/>
        <w:rPr>
          <w:rFonts w:eastAsia="黑体"/>
          <w:sz w:val="24"/>
        </w:rPr>
      </w:pPr>
      <w:r>
        <w:rPr>
          <w:rFonts w:eastAsia="黑体"/>
          <w:sz w:val="24"/>
        </w:rPr>
        <w:t>Calibration Specification for Vibrating Wire Type Crack Meter</w:t>
      </w:r>
    </w:p>
    <w:p w:rsidR="008E6686" w:rsidRDefault="003E3C50">
      <w:pPr>
        <w:widowControl/>
        <w:jc w:val="center"/>
        <w:rPr>
          <w:b/>
          <w:sz w:val="30"/>
          <w:szCs w:val="30"/>
        </w:rPr>
      </w:pPr>
      <w:r>
        <w:rPr>
          <w:rFonts w:hint="eastAsia"/>
          <w:b/>
          <w:sz w:val="30"/>
          <w:szCs w:val="30"/>
        </w:rPr>
        <w:t>（报批稿）</w:t>
      </w:r>
    </w:p>
    <w:p w:rsidR="008E6686" w:rsidRDefault="008E6686">
      <w:pPr>
        <w:tabs>
          <w:tab w:val="left" w:pos="6660"/>
          <w:tab w:val="left" w:pos="6720"/>
        </w:tabs>
        <w:rPr>
          <w:szCs w:val="20"/>
        </w:rPr>
      </w:pPr>
    </w:p>
    <w:p w:rsidR="008E6686" w:rsidRDefault="008E6686">
      <w:pPr>
        <w:rPr>
          <w:szCs w:val="20"/>
        </w:rPr>
      </w:pPr>
    </w:p>
    <w:p w:rsidR="008E6686" w:rsidRDefault="008E6686">
      <w:pPr>
        <w:rPr>
          <w:szCs w:val="20"/>
        </w:rPr>
      </w:pPr>
    </w:p>
    <w:p w:rsidR="008E6686" w:rsidRDefault="008E6686">
      <w:pPr>
        <w:spacing w:line="360" w:lineRule="auto"/>
        <w:rPr>
          <w:szCs w:val="20"/>
        </w:rPr>
      </w:pPr>
    </w:p>
    <w:p w:rsidR="008E6686" w:rsidRDefault="008E6686">
      <w:pPr>
        <w:spacing w:line="360" w:lineRule="auto"/>
        <w:rPr>
          <w:szCs w:val="20"/>
        </w:rPr>
      </w:pPr>
    </w:p>
    <w:p w:rsidR="008E6686" w:rsidRDefault="008E6686">
      <w:pPr>
        <w:spacing w:line="360" w:lineRule="auto"/>
        <w:rPr>
          <w:szCs w:val="20"/>
        </w:rPr>
      </w:pPr>
    </w:p>
    <w:p w:rsidR="008E6686" w:rsidRDefault="008E6686">
      <w:pPr>
        <w:spacing w:line="360" w:lineRule="auto"/>
        <w:rPr>
          <w:szCs w:val="20"/>
        </w:rPr>
      </w:pPr>
    </w:p>
    <w:p w:rsidR="008E6686" w:rsidRDefault="008E6686">
      <w:pPr>
        <w:spacing w:line="360" w:lineRule="auto"/>
        <w:rPr>
          <w:szCs w:val="20"/>
        </w:rPr>
      </w:pPr>
    </w:p>
    <w:p w:rsidR="008E6686" w:rsidRDefault="008E6686">
      <w:pPr>
        <w:rPr>
          <w:szCs w:val="20"/>
        </w:rPr>
      </w:pPr>
    </w:p>
    <w:p w:rsidR="008E6686" w:rsidRDefault="008E6686">
      <w:pPr>
        <w:rPr>
          <w:szCs w:val="20"/>
        </w:rPr>
      </w:pPr>
    </w:p>
    <w:p w:rsidR="008E6686" w:rsidRDefault="008E6686">
      <w:pPr>
        <w:rPr>
          <w:szCs w:val="20"/>
        </w:rPr>
      </w:pPr>
    </w:p>
    <w:p w:rsidR="008E6686" w:rsidRDefault="008E6686">
      <w:pPr>
        <w:pStyle w:val="a6"/>
        <w:ind w:firstLine="420"/>
        <w:rPr>
          <w:rFonts w:hAnsi="宋体"/>
        </w:rPr>
      </w:pPr>
    </w:p>
    <w:p w:rsidR="008E6686" w:rsidRDefault="003E3C50">
      <w:pPr>
        <w:spacing w:line="600" w:lineRule="auto"/>
        <w:jc w:val="center"/>
        <w:rPr>
          <w:rFonts w:ascii="黑体" w:eastAsia="黑体" w:hAnsi="宋体" w:cs="黑体"/>
          <w:sz w:val="28"/>
          <w:szCs w:val="28"/>
          <w:lang w:bidi="ar"/>
        </w:rPr>
        <w:sectPr w:rsidR="008E6686">
          <w:headerReference w:type="default" r:id="rId11"/>
          <w:footerReference w:type="default" r:id="rId12"/>
          <w:headerReference w:type="first" r:id="rId13"/>
          <w:pgSz w:w="11906" w:h="16838"/>
          <w:pgMar w:top="1417" w:right="1417" w:bottom="1417" w:left="1417" w:header="851" w:footer="992" w:gutter="0"/>
          <w:cols w:space="0"/>
          <w:titlePg/>
          <w:docGrid w:type="lines" w:linePitch="312"/>
        </w:sectPr>
      </w:pPr>
      <w:r>
        <w:rPr>
          <w:noProof/>
          <w:szCs w:val="21"/>
        </w:rPr>
        <w:drawing>
          <wp:anchor distT="0" distB="0" distL="114300" distR="114300" simplePos="0" relativeHeight="251665408" behindDoc="1" locked="0" layoutInCell="1" allowOverlap="1">
            <wp:simplePos x="0" y="0"/>
            <wp:positionH relativeFrom="column">
              <wp:posOffset>47625</wp:posOffset>
            </wp:positionH>
            <wp:positionV relativeFrom="paragraph">
              <wp:posOffset>499110</wp:posOffset>
            </wp:positionV>
            <wp:extent cx="5715000" cy="19050"/>
            <wp:effectExtent l="0" t="0" r="0" b="0"/>
            <wp:wrapThrough wrapText="bothSides">
              <wp:wrapPolygon edited="0">
                <wp:start x="0" y="0"/>
                <wp:lineTo x="0" y="21600"/>
                <wp:lineTo x="21600" y="21600"/>
                <wp:lineTo x="21600" y="0"/>
                <wp:lineTo x="0" y="0"/>
              </wp:wrapPolygon>
            </wp:wrapThrough>
            <wp:docPr id="3" name="图片 4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4" descr="IMG_256"/>
                    <pic:cNvPicPr>
                      <a:picLocks noChangeAspect="1"/>
                    </pic:cNvPicPr>
                  </pic:nvPicPr>
                  <pic:blipFill>
                    <a:blip r:embed="rId14"/>
                    <a:stretch>
                      <a:fillRect/>
                    </a:stretch>
                  </pic:blipFill>
                  <pic:spPr>
                    <a:xfrm>
                      <a:off x="0" y="0"/>
                      <a:ext cx="5715000" cy="19050"/>
                    </a:xfrm>
                    <a:prstGeom prst="rect">
                      <a:avLst/>
                    </a:prstGeom>
                    <a:noFill/>
                    <a:ln w="9525">
                      <a:noFill/>
                    </a:ln>
                  </pic:spPr>
                </pic:pic>
              </a:graphicData>
            </a:graphic>
          </wp:anchor>
        </w:drawing>
      </w:r>
      <w:r>
        <w:rPr>
          <w:rFonts w:eastAsia="黑体"/>
          <w:kern w:val="0"/>
          <w:sz w:val="24"/>
          <w:lang w:bidi="ar"/>
        </w:rPr>
        <w:t>20XX-XX-XX</w:t>
      </w:r>
      <w:r>
        <w:rPr>
          <w:rFonts w:ascii="黑体" w:eastAsia="黑体" w:hAnsi="宋体" w:cs="黑体" w:hint="eastAsia"/>
          <w:bCs/>
          <w:kern w:val="0"/>
          <w:sz w:val="24"/>
          <w:lang w:bidi="ar"/>
        </w:rPr>
        <w:t>发布</w:t>
      </w:r>
      <w:r>
        <w:rPr>
          <w:rFonts w:eastAsia="黑体"/>
          <w:bCs/>
          <w:kern w:val="0"/>
          <w:sz w:val="24"/>
          <w:lang w:bidi="ar"/>
        </w:rPr>
        <w:t xml:space="preserve">    </w:t>
      </w:r>
      <w:r>
        <w:rPr>
          <w:rFonts w:eastAsia="黑体" w:hint="eastAsia"/>
          <w:bCs/>
          <w:kern w:val="0"/>
          <w:sz w:val="24"/>
          <w:lang w:bidi="ar"/>
        </w:rPr>
        <w:t xml:space="preserve">                 </w:t>
      </w:r>
      <w:r>
        <w:rPr>
          <w:rFonts w:eastAsia="黑体"/>
          <w:bCs/>
          <w:kern w:val="0"/>
          <w:sz w:val="24"/>
          <w:lang w:bidi="ar"/>
        </w:rPr>
        <w:t xml:space="preserve">    </w:t>
      </w:r>
      <w:r>
        <w:rPr>
          <w:rFonts w:eastAsia="黑体" w:hint="eastAsia"/>
          <w:bCs/>
          <w:kern w:val="0"/>
          <w:sz w:val="24"/>
          <w:lang w:bidi="ar"/>
        </w:rPr>
        <w:t xml:space="preserve">   </w:t>
      </w:r>
      <w:r>
        <w:rPr>
          <w:rFonts w:eastAsia="黑体"/>
          <w:bCs/>
          <w:kern w:val="0"/>
          <w:sz w:val="24"/>
          <w:lang w:bidi="ar"/>
        </w:rPr>
        <w:t xml:space="preserve">               </w:t>
      </w:r>
      <w:r>
        <w:rPr>
          <w:rFonts w:eastAsia="黑体"/>
          <w:kern w:val="0"/>
          <w:sz w:val="24"/>
          <w:lang w:bidi="ar"/>
        </w:rPr>
        <w:t>20XX-XX-XX</w:t>
      </w:r>
      <w:r>
        <w:rPr>
          <w:rFonts w:ascii="黑体" w:eastAsia="黑体" w:hAnsi="宋体" w:cs="黑体" w:hint="eastAsia"/>
          <w:bCs/>
          <w:kern w:val="0"/>
          <w:sz w:val="24"/>
          <w:lang w:bidi="ar"/>
        </w:rPr>
        <w:t>实施</w:t>
      </w:r>
      <w:r>
        <w:rPr>
          <w:rFonts w:ascii="宋体" w:hAnsi="宋体" w:cs="宋体" w:hint="eastAsia"/>
          <w:b/>
          <w:spacing w:val="60"/>
          <w:sz w:val="32"/>
          <w:szCs w:val="32"/>
          <w:lang w:bidi="ar"/>
        </w:rPr>
        <w:t>江苏省市场监督管理局</w:t>
      </w:r>
      <w:r>
        <w:rPr>
          <w:rFonts w:hint="eastAsia"/>
          <w:szCs w:val="21"/>
          <w:lang w:bidi="ar"/>
        </w:rPr>
        <w:t xml:space="preserve">  </w:t>
      </w:r>
      <w:r>
        <w:rPr>
          <w:rFonts w:ascii="黑体" w:eastAsia="黑体" w:hAnsi="宋体" w:cs="黑体" w:hint="eastAsia"/>
          <w:sz w:val="28"/>
          <w:szCs w:val="28"/>
          <w:lang w:bidi="ar"/>
        </w:rPr>
        <w:t>发</w:t>
      </w:r>
      <w:r>
        <w:rPr>
          <w:rFonts w:ascii="黑体" w:eastAsia="黑体" w:hAnsi="宋体" w:hint="eastAsia"/>
          <w:sz w:val="28"/>
          <w:szCs w:val="28"/>
          <w:lang w:bidi="ar"/>
        </w:rPr>
        <w:t xml:space="preserve"> </w:t>
      </w:r>
      <w:r>
        <w:rPr>
          <w:rFonts w:ascii="黑体" w:eastAsia="黑体" w:hAnsi="宋体" w:cs="黑体" w:hint="eastAsia"/>
          <w:sz w:val="28"/>
          <w:szCs w:val="28"/>
          <w:lang w:bidi="ar"/>
        </w:rPr>
        <w:t>布</w:t>
      </w:r>
    </w:p>
    <w:p w:rsidR="008E6686" w:rsidRDefault="008E6686">
      <w:pPr>
        <w:rPr>
          <w:rFonts w:ascii="黑体" w:eastAsia="黑体" w:hAnsi="宋体"/>
          <w:b/>
          <w:szCs w:val="21"/>
        </w:rPr>
      </w:pPr>
    </w:p>
    <w:p w:rsidR="008E6686" w:rsidRDefault="003E3C50">
      <w:pPr>
        <w:ind w:firstLineChars="200" w:firstLine="420"/>
      </w:pPr>
      <w:r>
        <w:rPr>
          <w:noProof/>
          <w:szCs w:val="21"/>
        </w:rPr>
        <w:drawing>
          <wp:anchor distT="0" distB="0" distL="114300" distR="114300" simplePos="0" relativeHeight="251667456" behindDoc="1" locked="0" layoutInCell="1" allowOverlap="1">
            <wp:simplePos x="0" y="0"/>
            <wp:positionH relativeFrom="column">
              <wp:posOffset>3686175</wp:posOffset>
            </wp:positionH>
            <wp:positionV relativeFrom="paragraph">
              <wp:posOffset>173990</wp:posOffset>
            </wp:positionV>
            <wp:extent cx="1990725" cy="933450"/>
            <wp:effectExtent l="0" t="0" r="9525" b="0"/>
            <wp:wrapThrough wrapText="bothSides">
              <wp:wrapPolygon edited="0">
                <wp:start x="620" y="0"/>
                <wp:lineTo x="0" y="1322"/>
                <wp:lineTo x="0" y="20718"/>
                <wp:lineTo x="827" y="21159"/>
                <wp:lineTo x="21083" y="21159"/>
                <wp:lineTo x="21497" y="19396"/>
                <wp:lineTo x="21497" y="2204"/>
                <wp:lineTo x="21083" y="0"/>
                <wp:lineTo x="620" y="0"/>
              </wp:wrapPolygon>
            </wp:wrapThrough>
            <wp:docPr id="4" name="图片 4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5" descr="IMG_256"/>
                    <pic:cNvPicPr>
                      <a:picLocks noChangeAspect="1"/>
                    </pic:cNvPicPr>
                  </pic:nvPicPr>
                  <pic:blipFill>
                    <a:blip r:embed="rId15"/>
                    <a:stretch>
                      <a:fillRect/>
                    </a:stretch>
                  </pic:blipFill>
                  <pic:spPr>
                    <a:xfrm>
                      <a:off x="0" y="0"/>
                      <a:ext cx="1990725" cy="933450"/>
                    </a:xfrm>
                    <a:prstGeom prst="rect">
                      <a:avLst/>
                    </a:prstGeom>
                    <a:noFill/>
                    <a:ln w="9525">
                      <a:noFill/>
                    </a:ln>
                  </pic:spPr>
                </pic:pic>
              </a:graphicData>
            </a:graphic>
          </wp:anchor>
        </w:drawing>
      </w:r>
      <w:r>
        <w:rPr>
          <w:rFonts w:ascii="黑体" w:eastAsia="黑体" w:hAnsi="宋体" w:hint="eastAsia"/>
          <w:b/>
          <w:sz w:val="44"/>
          <w:szCs w:val="44"/>
        </w:rPr>
        <w:t>振弦式裂缝计校准规范</w:t>
      </w:r>
    </w:p>
    <w:p w:rsidR="008E6686" w:rsidRDefault="003E3C50">
      <w:pPr>
        <w:ind w:right="25" w:firstLineChars="200" w:firstLine="560"/>
        <w:outlineLvl w:val="2"/>
        <w:rPr>
          <w:rFonts w:eastAsia="黑体"/>
          <w:sz w:val="28"/>
          <w:szCs w:val="28"/>
        </w:rPr>
      </w:pPr>
      <w:r>
        <w:rPr>
          <w:rFonts w:eastAsia="黑体"/>
          <w:sz w:val="28"/>
          <w:szCs w:val="28"/>
        </w:rPr>
        <w:t>Calibration Specification for</w:t>
      </w:r>
      <w:r>
        <w:rPr>
          <w:rFonts w:eastAsia="黑体" w:hint="eastAsia"/>
          <w:sz w:val="28"/>
          <w:szCs w:val="28"/>
        </w:rPr>
        <w:t xml:space="preserve"> </w:t>
      </w:r>
      <w:r>
        <w:rPr>
          <w:rFonts w:eastAsia="黑体"/>
          <w:sz w:val="28"/>
          <w:szCs w:val="28"/>
        </w:rPr>
        <w:t>Vibrating</w:t>
      </w:r>
    </w:p>
    <w:p w:rsidR="008E6686" w:rsidRDefault="003E3C50">
      <w:pPr>
        <w:ind w:right="25" w:firstLineChars="500" w:firstLine="1400"/>
        <w:outlineLvl w:val="2"/>
        <w:rPr>
          <w:rFonts w:eastAsia="黑体"/>
          <w:sz w:val="28"/>
          <w:szCs w:val="28"/>
        </w:rPr>
      </w:pPr>
      <w:r>
        <w:rPr>
          <w:rFonts w:eastAsia="黑体"/>
          <w:sz w:val="28"/>
          <w:szCs w:val="28"/>
        </w:rPr>
        <w:t xml:space="preserve"> Wire Type Crack Meter</w:t>
      </w:r>
    </w:p>
    <w:p w:rsidR="008E6686" w:rsidRDefault="003E3C50">
      <w:pPr>
        <w:pStyle w:val="a6"/>
        <w:spacing w:line="360" w:lineRule="auto"/>
        <w:ind w:firstLine="420"/>
        <w:rPr>
          <w:rFonts w:ascii="Times New Roman" w:hAnsi="Times New Roman"/>
          <w:sz w:val="28"/>
          <w:szCs w:val="28"/>
        </w:rPr>
      </w:pPr>
      <w:r>
        <w:rPr>
          <w:noProof/>
        </w:rPr>
        <mc:AlternateContent>
          <mc:Choice Requires="wps">
            <w:drawing>
              <wp:anchor distT="0" distB="0" distL="114300" distR="114300" simplePos="0" relativeHeight="251659264" behindDoc="1" locked="0" layoutInCell="1" allowOverlap="1">
                <wp:simplePos x="0" y="0"/>
                <wp:positionH relativeFrom="column">
                  <wp:posOffset>0</wp:posOffset>
                </wp:positionH>
                <wp:positionV relativeFrom="paragraph">
                  <wp:posOffset>275590</wp:posOffset>
                </wp:positionV>
                <wp:extent cx="5760085" cy="0"/>
                <wp:effectExtent l="0" t="4445" r="0" b="5080"/>
                <wp:wrapThrough wrapText="bothSides">
                  <wp:wrapPolygon edited="0">
                    <wp:start x="0" y="0"/>
                    <wp:lineTo x="21600" y="0"/>
                    <wp:lineTo x="0" y="0"/>
                  </wp:wrapPolygon>
                </wp:wrapThrough>
                <wp:docPr id="5" name="直线 6"/>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xmlns:w15="http://schemas.microsoft.com/office/word/2012/wordml">
            <w:pict>
              <v:line id="直线 6" o:spid="_x0000_s1026" o:spt="20" style="position:absolute;left:0pt;margin-left:0pt;margin-top:21.7pt;height:0pt;width:453.55pt;mso-wrap-distance-left:9pt;mso-wrap-distance-right:9pt;z-index:-251657216;mso-width-relative:page;mso-height-relative:page;" filled="f" stroked="t" coordsize="21600,21600" wrapcoords="0 0 21600 0 0 0" o:gfxdata="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l7Qkt1AAAAAYBAAAP&#10;AAAAAAAAAAEAIAAAACIAAABkcnMvZG93bnJldi54bWxQSwECFAAUAAAACACHTuJAlRvU6uMBAADd&#10;AwAADgAAAAAAAAABACAAAAAjAQAAZHJzL2Uyb0RvYy54bWxQSwUGAAAAAAYABgBZAQAAeAUAAAAA&#10;">
                <v:fill on="f" focussize="0,0"/>
                <v:stroke color="#000000" joinstyle="round"/>
                <v:imagedata o:title=""/>
                <o:lock v:ext="edit" aspectratio="f"/>
                <w10:wrap type="through"/>
              </v:line>
            </w:pict>
          </mc:Fallback>
        </mc:AlternateContent>
      </w:r>
    </w:p>
    <w:p w:rsidR="008E6686" w:rsidRDefault="003E3C50">
      <w:pPr>
        <w:pStyle w:val="a6"/>
        <w:spacing w:line="360" w:lineRule="auto"/>
        <w:ind w:firstLineChars="200" w:firstLine="560"/>
        <w:rPr>
          <w:rFonts w:hAnsi="宋体"/>
          <w:sz w:val="28"/>
        </w:rPr>
      </w:pPr>
      <w:r>
        <w:rPr>
          <w:rFonts w:hAnsi="宋体" w:hint="eastAsia"/>
          <w:sz w:val="28"/>
        </w:rPr>
        <w:t>本规范经江苏省市场监督管理局于</w:t>
      </w:r>
      <w:r>
        <w:rPr>
          <w:rFonts w:hAnsi="宋体"/>
          <w:spacing w:val="40"/>
          <w:sz w:val="28"/>
        </w:rPr>
        <w:t>20</w:t>
      </w:r>
      <w:r>
        <w:rPr>
          <w:rFonts w:hAnsi="宋体" w:hint="eastAsia"/>
          <w:spacing w:val="40"/>
          <w:sz w:val="28"/>
        </w:rPr>
        <w:t>2</w:t>
      </w:r>
      <w:r>
        <w:rPr>
          <w:rFonts w:hAnsi="宋体" w:hint="eastAsia"/>
          <w:sz w:val="28"/>
        </w:rPr>
        <w:t>*</w:t>
      </w:r>
      <w:r>
        <w:rPr>
          <w:rFonts w:hAnsi="宋体" w:hint="eastAsia"/>
          <w:sz w:val="28"/>
        </w:rPr>
        <w:t>年</w:t>
      </w:r>
      <w:r>
        <w:rPr>
          <w:rFonts w:hAnsi="宋体" w:hint="eastAsia"/>
          <w:sz w:val="28"/>
        </w:rPr>
        <w:t>*</w:t>
      </w:r>
      <w:r>
        <w:rPr>
          <w:rFonts w:hAnsi="宋体" w:hint="eastAsia"/>
          <w:sz w:val="28"/>
        </w:rPr>
        <w:t>月</w:t>
      </w:r>
      <w:r>
        <w:rPr>
          <w:rFonts w:hAnsi="宋体" w:hint="eastAsia"/>
          <w:sz w:val="28"/>
        </w:rPr>
        <w:t>**</w:t>
      </w:r>
      <w:r>
        <w:rPr>
          <w:rFonts w:hAnsi="宋体" w:hint="eastAsia"/>
          <w:sz w:val="28"/>
        </w:rPr>
        <w:t>日批准，并自</w:t>
      </w:r>
      <w:r>
        <w:rPr>
          <w:rFonts w:hAnsi="宋体"/>
          <w:sz w:val="28"/>
        </w:rPr>
        <w:t>20</w:t>
      </w:r>
      <w:r>
        <w:rPr>
          <w:rFonts w:hAnsi="宋体" w:hint="eastAsia"/>
          <w:sz w:val="28"/>
        </w:rPr>
        <w:t>2*</w:t>
      </w:r>
      <w:r>
        <w:rPr>
          <w:rFonts w:hAnsi="宋体" w:hint="eastAsia"/>
          <w:sz w:val="28"/>
        </w:rPr>
        <w:t>年</w:t>
      </w:r>
      <w:r>
        <w:rPr>
          <w:rFonts w:hAnsi="宋体" w:hint="eastAsia"/>
          <w:sz w:val="28"/>
        </w:rPr>
        <w:t>*</w:t>
      </w:r>
      <w:r>
        <w:rPr>
          <w:rFonts w:hAnsi="宋体" w:hint="eastAsia"/>
          <w:sz w:val="28"/>
        </w:rPr>
        <w:t>月</w:t>
      </w:r>
      <w:r>
        <w:rPr>
          <w:rFonts w:hAnsi="宋体" w:hint="eastAsia"/>
          <w:sz w:val="28"/>
        </w:rPr>
        <w:t>*</w:t>
      </w:r>
      <w:r>
        <w:rPr>
          <w:rFonts w:hAnsi="宋体" w:hint="eastAsia"/>
          <w:sz w:val="28"/>
        </w:rPr>
        <w:t>日起施行。</w:t>
      </w:r>
    </w:p>
    <w:p w:rsidR="008E6686" w:rsidRDefault="008E6686">
      <w:pPr>
        <w:pStyle w:val="a6"/>
        <w:rPr>
          <w:rFonts w:ascii="仿宋_GB2312" w:eastAsia="仿宋_GB2312"/>
          <w:sz w:val="24"/>
        </w:rPr>
      </w:pPr>
    </w:p>
    <w:p w:rsidR="008E6686" w:rsidRDefault="008E6686">
      <w:pPr>
        <w:pStyle w:val="a6"/>
        <w:rPr>
          <w:sz w:val="24"/>
        </w:rPr>
      </w:pPr>
    </w:p>
    <w:p w:rsidR="008E6686" w:rsidRDefault="008E6686">
      <w:pPr>
        <w:pStyle w:val="a6"/>
        <w:rPr>
          <w:sz w:val="24"/>
        </w:rPr>
      </w:pPr>
    </w:p>
    <w:p w:rsidR="008E6686" w:rsidRDefault="008E6686">
      <w:pPr>
        <w:pStyle w:val="a6"/>
        <w:rPr>
          <w:sz w:val="24"/>
        </w:rPr>
      </w:pPr>
    </w:p>
    <w:p w:rsidR="008E6686" w:rsidRDefault="008E6686">
      <w:pPr>
        <w:pStyle w:val="a6"/>
        <w:rPr>
          <w:sz w:val="24"/>
        </w:rPr>
      </w:pPr>
    </w:p>
    <w:p w:rsidR="008E6686" w:rsidRDefault="008E6686">
      <w:pPr>
        <w:pStyle w:val="a6"/>
        <w:rPr>
          <w:sz w:val="24"/>
        </w:rPr>
      </w:pPr>
    </w:p>
    <w:p w:rsidR="008E6686" w:rsidRDefault="008E6686">
      <w:pPr>
        <w:pStyle w:val="a6"/>
        <w:rPr>
          <w:sz w:val="24"/>
        </w:rPr>
      </w:pPr>
    </w:p>
    <w:p w:rsidR="008E6686" w:rsidRDefault="008E6686">
      <w:pPr>
        <w:pStyle w:val="a6"/>
        <w:rPr>
          <w:sz w:val="24"/>
        </w:rPr>
      </w:pPr>
    </w:p>
    <w:p w:rsidR="008E6686" w:rsidRDefault="008E6686">
      <w:pPr>
        <w:pStyle w:val="a6"/>
        <w:rPr>
          <w:sz w:val="24"/>
        </w:rPr>
      </w:pPr>
    </w:p>
    <w:p w:rsidR="008E6686" w:rsidRDefault="003E3C50">
      <w:pPr>
        <w:pStyle w:val="a6"/>
        <w:ind w:leftChars="600" w:left="1260"/>
        <w:jc w:val="left"/>
        <w:rPr>
          <w:sz w:val="28"/>
          <w:szCs w:val="28"/>
        </w:rPr>
      </w:pPr>
      <w:r>
        <w:rPr>
          <w:rFonts w:ascii="黑体" w:eastAsia="黑体" w:hint="eastAsia"/>
          <w:b/>
          <w:spacing w:val="20"/>
          <w:kern w:val="0"/>
          <w:sz w:val="28"/>
          <w:fitText w:val="2108" w:id="-1185620736"/>
        </w:rPr>
        <w:t>归</w:t>
      </w:r>
      <w:r>
        <w:rPr>
          <w:rFonts w:ascii="黑体" w:eastAsia="黑体" w:hint="eastAsia"/>
          <w:b/>
          <w:spacing w:val="20"/>
          <w:kern w:val="0"/>
          <w:sz w:val="28"/>
          <w:fitText w:val="2108" w:id="-1185620736"/>
        </w:rPr>
        <w:t xml:space="preserve"> </w:t>
      </w:r>
      <w:r>
        <w:rPr>
          <w:rFonts w:ascii="黑体" w:eastAsia="黑体" w:hint="eastAsia"/>
          <w:b/>
          <w:spacing w:val="20"/>
          <w:kern w:val="0"/>
          <w:sz w:val="28"/>
          <w:fitText w:val="2108" w:id="-1185620736"/>
        </w:rPr>
        <w:t>口</w:t>
      </w:r>
      <w:r>
        <w:rPr>
          <w:rFonts w:ascii="黑体" w:eastAsia="黑体" w:hint="eastAsia"/>
          <w:b/>
          <w:spacing w:val="20"/>
          <w:kern w:val="0"/>
          <w:sz w:val="28"/>
          <w:fitText w:val="2108" w:id="-1185620736"/>
        </w:rPr>
        <w:t xml:space="preserve"> </w:t>
      </w:r>
      <w:r>
        <w:rPr>
          <w:rFonts w:ascii="黑体" w:eastAsia="黑体" w:hint="eastAsia"/>
          <w:b/>
          <w:spacing w:val="20"/>
          <w:kern w:val="0"/>
          <w:sz w:val="28"/>
          <w:fitText w:val="2108" w:id="-1185620736"/>
        </w:rPr>
        <w:t>单</w:t>
      </w:r>
      <w:r>
        <w:rPr>
          <w:rFonts w:ascii="黑体" w:eastAsia="黑体" w:hint="eastAsia"/>
          <w:b/>
          <w:spacing w:val="20"/>
          <w:kern w:val="0"/>
          <w:sz w:val="28"/>
          <w:fitText w:val="2108" w:id="-1185620736"/>
        </w:rPr>
        <w:t xml:space="preserve"> </w:t>
      </w:r>
      <w:r>
        <w:rPr>
          <w:rFonts w:ascii="黑体" w:eastAsia="黑体" w:hint="eastAsia"/>
          <w:b/>
          <w:spacing w:val="20"/>
          <w:kern w:val="0"/>
          <w:sz w:val="28"/>
          <w:fitText w:val="2108" w:id="-1185620736"/>
        </w:rPr>
        <w:t>位</w:t>
      </w:r>
      <w:r>
        <w:rPr>
          <w:rFonts w:ascii="黑体" w:eastAsia="黑体" w:hint="eastAsia"/>
          <w:b/>
          <w:spacing w:val="4"/>
          <w:kern w:val="0"/>
          <w:sz w:val="28"/>
          <w:fitText w:val="2108" w:id="-1185620736"/>
        </w:rPr>
        <w:t>：</w:t>
      </w:r>
      <w:r>
        <w:rPr>
          <w:rFonts w:ascii="黑体" w:eastAsia="黑体" w:hint="eastAsia"/>
          <w:b/>
          <w:kern w:val="0"/>
          <w:sz w:val="28"/>
        </w:rPr>
        <w:t xml:space="preserve"> </w:t>
      </w:r>
      <w:r>
        <w:rPr>
          <w:rFonts w:hint="eastAsia"/>
          <w:sz w:val="28"/>
          <w:szCs w:val="28"/>
        </w:rPr>
        <w:t>江苏省</w:t>
      </w:r>
      <w:r w:rsidR="006874FD">
        <w:rPr>
          <w:rFonts w:hint="eastAsia"/>
          <w:sz w:val="28"/>
          <w:szCs w:val="28"/>
        </w:rPr>
        <w:t>市场监督管理局</w:t>
      </w:r>
    </w:p>
    <w:p w:rsidR="008E6686" w:rsidRDefault="003E3C50">
      <w:pPr>
        <w:pStyle w:val="a6"/>
        <w:spacing w:line="360" w:lineRule="auto"/>
        <w:ind w:leftChars="600" w:left="1260"/>
        <w:jc w:val="left"/>
        <w:rPr>
          <w:rFonts w:ascii="黑体" w:eastAsia="黑体"/>
          <w:b/>
          <w:sz w:val="28"/>
        </w:rPr>
      </w:pPr>
      <w:r>
        <w:rPr>
          <w:rFonts w:ascii="黑体" w:eastAsia="黑体" w:hint="eastAsia"/>
          <w:b/>
          <w:spacing w:val="12"/>
          <w:kern w:val="0"/>
          <w:sz w:val="28"/>
          <w:fitText w:val="2108" w:id="-1185620735"/>
        </w:rPr>
        <w:t>主要起草单位</w:t>
      </w:r>
      <w:r>
        <w:rPr>
          <w:rFonts w:ascii="黑体" w:eastAsia="黑体" w:hint="eastAsia"/>
          <w:b/>
          <w:spacing w:val="2"/>
          <w:kern w:val="0"/>
          <w:sz w:val="28"/>
          <w:fitText w:val="2108" w:id="-1185620735"/>
        </w:rPr>
        <w:t>：</w:t>
      </w:r>
      <w:r>
        <w:rPr>
          <w:rFonts w:ascii="黑体" w:eastAsia="黑体" w:hint="eastAsia"/>
          <w:b/>
          <w:kern w:val="0"/>
          <w:sz w:val="28"/>
        </w:rPr>
        <w:t xml:space="preserve"> </w:t>
      </w:r>
      <w:r>
        <w:rPr>
          <w:rFonts w:hint="eastAsia"/>
          <w:sz w:val="28"/>
          <w:szCs w:val="28"/>
        </w:rPr>
        <w:t>江苏省计量科学研究院</w:t>
      </w:r>
    </w:p>
    <w:p w:rsidR="008E6686" w:rsidRDefault="003E3C50">
      <w:pPr>
        <w:pStyle w:val="a6"/>
        <w:spacing w:line="360" w:lineRule="auto"/>
        <w:ind w:leftChars="600" w:left="1260"/>
        <w:jc w:val="left"/>
        <w:rPr>
          <w:sz w:val="28"/>
          <w:szCs w:val="28"/>
        </w:rPr>
      </w:pPr>
      <w:r>
        <w:rPr>
          <w:rFonts w:ascii="黑体" w:eastAsia="黑体" w:hint="eastAsia"/>
          <w:b/>
          <w:spacing w:val="12"/>
          <w:kern w:val="0"/>
          <w:sz w:val="28"/>
          <w:fitText w:val="2108" w:id="-1185620734"/>
        </w:rPr>
        <w:t>参加起草单位</w:t>
      </w:r>
      <w:r>
        <w:rPr>
          <w:rFonts w:ascii="黑体" w:eastAsia="黑体" w:hint="eastAsia"/>
          <w:b/>
          <w:spacing w:val="2"/>
          <w:kern w:val="0"/>
          <w:sz w:val="28"/>
          <w:fitText w:val="2108" w:id="-1185620734"/>
        </w:rPr>
        <w:t>：</w:t>
      </w:r>
      <w:r>
        <w:rPr>
          <w:rFonts w:ascii="黑体" w:eastAsia="黑体" w:hint="eastAsia"/>
          <w:b/>
          <w:kern w:val="0"/>
          <w:sz w:val="28"/>
        </w:rPr>
        <w:t xml:space="preserve"> </w:t>
      </w:r>
      <w:r>
        <w:rPr>
          <w:rFonts w:hint="eastAsia"/>
          <w:sz w:val="28"/>
          <w:szCs w:val="28"/>
        </w:rPr>
        <w:t>水利部南京水利水文自动化研究所</w:t>
      </w:r>
    </w:p>
    <w:p w:rsidR="008E6686" w:rsidRDefault="003E3C50" w:rsidP="006874FD">
      <w:pPr>
        <w:pStyle w:val="a6"/>
        <w:spacing w:line="360" w:lineRule="auto"/>
        <w:ind w:leftChars="600" w:left="1260" w:firstLineChars="1000" w:firstLine="2231"/>
        <w:jc w:val="left"/>
        <w:rPr>
          <w:w w:val="80"/>
          <w:sz w:val="28"/>
          <w:szCs w:val="28"/>
        </w:rPr>
      </w:pPr>
      <w:r>
        <w:rPr>
          <w:rFonts w:hint="eastAsia"/>
          <w:w w:val="80"/>
          <w:sz w:val="28"/>
          <w:szCs w:val="28"/>
        </w:rPr>
        <w:t>水利部水文仪器及岩土工程仪器质量监督检验测试中心</w:t>
      </w:r>
    </w:p>
    <w:p w:rsidR="008E6686" w:rsidRDefault="003E3C50" w:rsidP="002164AE">
      <w:pPr>
        <w:pStyle w:val="a6"/>
        <w:spacing w:line="360" w:lineRule="auto"/>
        <w:ind w:leftChars="600" w:left="1260"/>
        <w:jc w:val="left"/>
        <w:rPr>
          <w:sz w:val="28"/>
          <w:szCs w:val="28"/>
        </w:rPr>
      </w:pPr>
      <w:r>
        <w:rPr>
          <w:rFonts w:hint="eastAsia"/>
          <w:sz w:val="28"/>
          <w:szCs w:val="28"/>
        </w:rPr>
        <w:t xml:space="preserve">       </w:t>
      </w:r>
      <w:r>
        <w:rPr>
          <w:rFonts w:hint="eastAsia"/>
          <w:sz w:val="28"/>
          <w:szCs w:val="28"/>
        </w:rPr>
        <w:t xml:space="preserve">         </w:t>
      </w:r>
      <w:r>
        <w:rPr>
          <w:rFonts w:hint="eastAsia"/>
          <w:sz w:val="28"/>
          <w:szCs w:val="28"/>
        </w:rPr>
        <w:t>南京市计量监督检测院</w:t>
      </w:r>
    </w:p>
    <w:p w:rsidR="008E6686" w:rsidRDefault="008E6686">
      <w:pPr>
        <w:widowControl/>
        <w:adjustRightInd w:val="0"/>
        <w:snapToGrid w:val="0"/>
        <w:jc w:val="center"/>
        <w:rPr>
          <w:szCs w:val="21"/>
        </w:rPr>
      </w:pPr>
    </w:p>
    <w:p w:rsidR="008E6686" w:rsidRDefault="008E6686">
      <w:pPr>
        <w:pStyle w:val="a6"/>
        <w:ind w:firstLine="560"/>
        <w:jc w:val="center"/>
        <w:rPr>
          <w:rFonts w:ascii="黑体" w:eastAsia="黑体"/>
          <w:szCs w:val="21"/>
        </w:rPr>
      </w:pPr>
      <w:bookmarkStart w:id="0" w:name="_GoBack"/>
      <w:bookmarkEnd w:id="0"/>
    </w:p>
    <w:p w:rsidR="008E6686" w:rsidRDefault="008E6686">
      <w:pPr>
        <w:pStyle w:val="a6"/>
        <w:ind w:firstLine="560"/>
        <w:rPr>
          <w:szCs w:val="21"/>
        </w:rPr>
      </w:pPr>
    </w:p>
    <w:p w:rsidR="008E6686" w:rsidRDefault="008E6686">
      <w:pPr>
        <w:pStyle w:val="a6"/>
        <w:ind w:firstLine="560"/>
        <w:rPr>
          <w:szCs w:val="21"/>
        </w:rPr>
      </w:pPr>
    </w:p>
    <w:p w:rsidR="008E6686" w:rsidRDefault="008E6686">
      <w:pPr>
        <w:pStyle w:val="a6"/>
        <w:ind w:firstLine="560"/>
        <w:rPr>
          <w:szCs w:val="21"/>
        </w:rPr>
      </w:pPr>
    </w:p>
    <w:p w:rsidR="008E6686" w:rsidRDefault="008E6686">
      <w:pPr>
        <w:pStyle w:val="a6"/>
        <w:ind w:firstLine="560"/>
        <w:rPr>
          <w:szCs w:val="21"/>
        </w:rPr>
      </w:pPr>
    </w:p>
    <w:p w:rsidR="008E6686" w:rsidRDefault="008E6686">
      <w:pPr>
        <w:pStyle w:val="a6"/>
        <w:ind w:firstLine="560"/>
        <w:rPr>
          <w:szCs w:val="21"/>
        </w:rPr>
      </w:pPr>
    </w:p>
    <w:p w:rsidR="008E6686" w:rsidRDefault="008E6686">
      <w:pPr>
        <w:pStyle w:val="a6"/>
        <w:ind w:firstLine="560"/>
        <w:rPr>
          <w:szCs w:val="21"/>
        </w:rPr>
      </w:pPr>
    </w:p>
    <w:p w:rsidR="008E6686" w:rsidRDefault="008E6686">
      <w:pPr>
        <w:pStyle w:val="a6"/>
        <w:ind w:firstLine="560"/>
        <w:rPr>
          <w:szCs w:val="21"/>
        </w:rPr>
      </w:pPr>
    </w:p>
    <w:p w:rsidR="008E6686" w:rsidRDefault="008E6686">
      <w:pPr>
        <w:pStyle w:val="a6"/>
        <w:ind w:firstLine="560"/>
        <w:rPr>
          <w:szCs w:val="21"/>
        </w:rPr>
      </w:pPr>
    </w:p>
    <w:p w:rsidR="008E6686" w:rsidRDefault="003E3C50">
      <w:pPr>
        <w:pStyle w:val="a6"/>
        <w:rPr>
          <w:sz w:val="28"/>
          <w:szCs w:val="28"/>
        </w:rPr>
        <w:sectPr w:rsidR="008E6686">
          <w:headerReference w:type="default" r:id="rId16"/>
          <w:footerReference w:type="default" r:id="rId17"/>
          <w:headerReference w:type="first" r:id="rId18"/>
          <w:footerReference w:type="first" r:id="rId19"/>
          <w:pgSz w:w="11906" w:h="16838"/>
          <w:pgMar w:top="1417" w:right="1417" w:bottom="1417" w:left="1417" w:header="851" w:footer="992" w:gutter="0"/>
          <w:cols w:space="0"/>
          <w:titlePg/>
          <w:docGrid w:type="lines" w:linePitch="312"/>
        </w:sectPr>
      </w:pPr>
      <w:r>
        <w:rPr>
          <w:rFonts w:hint="eastAsia"/>
          <w:sz w:val="28"/>
          <w:szCs w:val="28"/>
        </w:rPr>
        <w:t>本规范委托江苏省声学计量专业技术委员会负责解释</w:t>
      </w:r>
    </w:p>
    <w:p w:rsidR="008E6686" w:rsidRDefault="008E6686">
      <w:pPr>
        <w:pStyle w:val="a6"/>
        <w:rPr>
          <w:sz w:val="28"/>
          <w:szCs w:val="28"/>
        </w:rPr>
      </w:pPr>
    </w:p>
    <w:p w:rsidR="008E6686" w:rsidRDefault="008E6686">
      <w:pPr>
        <w:rPr>
          <w:rFonts w:ascii="黑体" w:eastAsia="黑体" w:hAnsi="Courier New"/>
          <w:sz w:val="28"/>
          <w:szCs w:val="20"/>
        </w:rPr>
      </w:pPr>
    </w:p>
    <w:p w:rsidR="008E6686" w:rsidRDefault="008E6686">
      <w:pPr>
        <w:rPr>
          <w:rFonts w:ascii="黑体" w:eastAsia="黑体" w:hAnsi="Courier New"/>
          <w:sz w:val="28"/>
          <w:szCs w:val="20"/>
        </w:rPr>
      </w:pPr>
    </w:p>
    <w:p w:rsidR="008E6686" w:rsidRDefault="008E6686">
      <w:pPr>
        <w:rPr>
          <w:rFonts w:ascii="黑体" w:eastAsia="黑体" w:hAnsi="Courier New"/>
          <w:sz w:val="28"/>
          <w:szCs w:val="20"/>
        </w:rPr>
      </w:pPr>
    </w:p>
    <w:p w:rsidR="008E6686" w:rsidRDefault="003E3C50">
      <w:pPr>
        <w:ind w:firstLineChars="550" w:firstLine="1540"/>
        <w:rPr>
          <w:rFonts w:ascii="黑体" w:eastAsia="黑体" w:hAnsi="Courier New"/>
          <w:sz w:val="28"/>
          <w:szCs w:val="20"/>
        </w:rPr>
      </w:pPr>
      <w:r>
        <w:rPr>
          <w:rFonts w:ascii="黑体" w:eastAsia="黑体" w:hAnsi="Courier New" w:hint="eastAsia"/>
          <w:sz w:val="28"/>
          <w:szCs w:val="20"/>
        </w:rPr>
        <w:t>本规范主要起草人：</w:t>
      </w:r>
    </w:p>
    <w:p w:rsidR="008E6686" w:rsidRDefault="003E3C50">
      <w:pPr>
        <w:ind w:firstLineChars="1050" w:firstLine="2940"/>
        <w:rPr>
          <w:rFonts w:ascii="宋体" w:hAnsi="Courier New"/>
          <w:sz w:val="28"/>
          <w:szCs w:val="28"/>
        </w:rPr>
      </w:pPr>
      <w:r>
        <w:rPr>
          <w:rFonts w:ascii="宋体" w:hAnsi="Courier New" w:hint="eastAsia"/>
          <w:sz w:val="28"/>
          <w:szCs w:val="28"/>
        </w:rPr>
        <w:t>董</w:t>
      </w:r>
      <w:r>
        <w:rPr>
          <w:rFonts w:ascii="宋体" w:hAnsi="Courier New" w:hint="eastAsia"/>
          <w:sz w:val="28"/>
          <w:szCs w:val="28"/>
        </w:rPr>
        <w:t xml:space="preserve">  </w:t>
      </w:r>
      <w:r>
        <w:rPr>
          <w:rFonts w:ascii="宋体" w:hAnsi="Courier New" w:hint="eastAsia"/>
          <w:sz w:val="28"/>
          <w:szCs w:val="28"/>
        </w:rPr>
        <w:t>平（江苏省计量科学研究院）</w:t>
      </w:r>
    </w:p>
    <w:p w:rsidR="008E6686" w:rsidRDefault="003E3C50">
      <w:pPr>
        <w:ind w:firstLineChars="1050" w:firstLine="2940"/>
        <w:rPr>
          <w:sz w:val="28"/>
          <w:szCs w:val="28"/>
        </w:rPr>
      </w:pPr>
      <w:r>
        <w:rPr>
          <w:rFonts w:hint="eastAsia"/>
          <w:sz w:val="28"/>
          <w:szCs w:val="28"/>
        </w:rPr>
        <w:t>钱征宇（</w:t>
      </w:r>
      <w:r>
        <w:rPr>
          <w:rFonts w:ascii="宋体" w:hAnsi="Courier New" w:hint="eastAsia"/>
          <w:sz w:val="28"/>
          <w:szCs w:val="28"/>
        </w:rPr>
        <w:t>江苏省计量科学研究院</w:t>
      </w:r>
      <w:r>
        <w:rPr>
          <w:rFonts w:hint="eastAsia"/>
          <w:sz w:val="28"/>
          <w:szCs w:val="28"/>
        </w:rPr>
        <w:t>）</w:t>
      </w:r>
    </w:p>
    <w:p w:rsidR="008E6686" w:rsidRDefault="003E3C50">
      <w:pPr>
        <w:ind w:firstLineChars="1050" w:firstLine="2940"/>
        <w:rPr>
          <w:sz w:val="28"/>
          <w:szCs w:val="28"/>
        </w:rPr>
      </w:pPr>
      <w:r>
        <w:rPr>
          <w:rFonts w:hint="eastAsia"/>
          <w:sz w:val="28"/>
          <w:szCs w:val="28"/>
        </w:rPr>
        <w:t>王晓飞（</w:t>
      </w:r>
      <w:r>
        <w:rPr>
          <w:rFonts w:ascii="宋体" w:hAnsi="Courier New" w:hint="eastAsia"/>
          <w:sz w:val="28"/>
          <w:szCs w:val="28"/>
        </w:rPr>
        <w:t>江苏省计量科学研究院</w:t>
      </w:r>
      <w:r>
        <w:rPr>
          <w:rFonts w:hint="eastAsia"/>
          <w:sz w:val="28"/>
          <w:szCs w:val="28"/>
        </w:rPr>
        <w:t>）</w:t>
      </w:r>
    </w:p>
    <w:p w:rsidR="008E6686" w:rsidRDefault="003E3C50">
      <w:pPr>
        <w:pStyle w:val="a6"/>
        <w:ind w:firstLine="560"/>
        <w:rPr>
          <w:rFonts w:ascii="黑体" w:eastAsia="黑体"/>
          <w:sz w:val="28"/>
        </w:rPr>
      </w:pPr>
      <w:r>
        <w:rPr>
          <w:rFonts w:ascii="黑体" w:eastAsia="黑体" w:hint="eastAsia"/>
          <w:sz w:val="28"/>
        </w:rPr>
        <w:t xml:space="preserve">             </w:t>
      </w:r>
      <w:r>
        <w:rPr>
          <w:rFonts w:ascii="黑体" w:eastAsia="黑体" w:hint="eastAsia"/>
          <w:sz w:val="28"/>
        </w:rPr>
        <w:t>参加起草人：</w:t>
      </w:r>
    </w:p>
    <w:p w:rsidR="008E6686" w:rsidRDefault="003E3C50">
      <w:pPr>
        <w:ind w:firstLineChars="1050" w:firstLine="2940"/>
        <w:rPr>
          <w:rFonts w:ascii="宋体" w:hAnsi="Courier New"/>
          <w:sz w:val="28"/>
          <w:szCs w:val="28"/>
        </w:rPr>
      </w:pPr>
      <w:r>
        <w:rPr>
          <w:rFonts w:ascii="宋体" w:hAnsi="Courier New" w:hint="eastAsia"/>
          <w:sz w:val="28"/>
          <w:szCs w:val="28"/>
        </w:rPr>
        <w:t>李家群（水利部南京水利水文自动化研究所）</w:t>
      </w:r>
    </w:p>
    <w:p w:rsidR="008E6686" w:rsidRDefault="003E3C50">
      <w:pPr>
        <w:ind w:firstLineChars="1050" w:firstLine="2940"/>
        <w:rPr>
          <w:rFonts w:ascii="宋体" w:hAnsi="Courier New"/>
          <w:sz w:val="28"/>
          <w:szCs w:val="28"/>
        </w:rPr>
      </w:pPr>
      <w:r>
        <w:rPr>
          <w:rFonts w:ascii="宋体" w:hAnsi="Courier New" w:hint="eastAsia"/>
          <w:sz w:val="28"/>
          <w:szCs w:val="28"/>
        </w:rPr>
        <w:t>陈欣刚（</w:t>
      </w:r>
      <w:r>
        <w:rPr>
          <w:rFonts w:ascii="宋体" w:hAnsi="Courier New" w:hint="eastAsia"/>
          <w:w w:val="75"/>
          <w:sz w:val="28"/>
          <w:szCs w:val="28"/>
        </w:rPr>
        <w:t>水利部水文仪器及岩土工程仪器质量监督检验测试中心</w:t>
      </w:r>
      <w:r>
        <w:rPr>
          <w:rFonts w:ascii="宋体" w:hAnsi="Courier New" w:hint="eastAsia"/>
          <w:sz w:val="28"/>
          <w:szCs w:val="28"/>
        </w:rPr>
        <w:t>）</w:t>
      </w:r>
    </w:p>
    <w:p w:rsidR="008E6686" w:rsidRDefault="003E3C50">
      <w:pPr>
        <w:ind w:firstLineChars="1050" w:firstLine="2940"/>
        <w:rPr>
          <w:rFonts w:ascii="宋体" w:hAnsi="Courier New"/>
          <w:sz w:val="28"/>
          <w:szCs w:val="28"/>
        </w:rPr>
      </w:pPr>
      <w:r>
        <w:rPr>
          <w:rFonts w:ascii="宋体" w:hAnsi="Courier New" w:hint="eastAsia"/>
          <w:sz w:val="28"/>
          <w:szCs w:val="28"/>
        </w:rPr>
        <w:t>崔</w:t>
      </w:r>
      <w:r>
        <w:rPr>
          <w:rFonts w:ascii="宋体" w:hAnsi="Courier New" w:hint="eastAsia"/>
          <w:sz w:val="28"/>
          <w:szCs w:val="28"/>
        </w:rPr>
        <w:t xml:space="preserve">  </w:t>
      </w:r>
      <w:r>
        <w:rPr>
          <w:rFonts w:ascii="宋体" w:hAnsi="Courier New" w:hint="eastAsia"/>
          <w:sz w:val="28"/>
          <w:szCs w:val="28"/>
        </w:rPr>
        <w:t>磊（南京市</w:t>
      </w:r>
      <w:r>
        <w:rPr>
          <w:rFonts w:ascii="宋体" w:hAnsi="Courier New" w:hint="eastAsia"/>
          <w:sz w:val="28"/>
          <w:szCs w:val="28"/>
        </w:rPr>
        <w:t>计量监督检测院）</w:t>
      </w:r>
    </w:p>
    <w:p w:rsidR="008E6686" w:rsidRDefault="008E6686">
      <w:pPr>
        <w:pStyle w:val="a6"/>
        <w:ind w:firstLineChars="700" w:firstLine="1960"/>
        <w:rPr>
          <w:sz w:val="28"/>
          <w:szCs w:val="28"/>
        </w:rPr>
        <w:sectPr w:rsidR="008E6686">
          <w:pgSz w:w="11906" w:h="16838"/>
          <w:pgMar w:top="1417" w:right="1417" w:bottom="1417" w:left="1417" w:header="851" w:footer="992" w:gutter="0"/>
          <w:cols w:space="0"/>
          <w:titlePg/>
          <w:docGrid w:type="lines" w:linePitch="312"/>
        </w:sectPr>
      </w:pPr>
    </w:p>
    <w:p w:rsidR="008E6686" w:rsidRDefault="003E3C50">
      <w:pPr>
        <w:pStyle w:val="a6"/>
        <w:tabs>
          <w:tab w:val="left" w:pos="8100"/>
        </w:tabs>
        <w:spacing w:line="560" w:lineRule="exact"/>
        <w:ind w:rightChars="98" w:right="206"/>
        <w:jc w:val="center"/>
        <w:rPr>
          <w:rFonts w:ascii="黑体" w:eastAsia="黑体"/>
          <w:sz w:val="44"/>
        </w:rPr>
      </w:pPr>
      <w:r>
        <w:rPr>
          <w:rFonts w:ascii="黑体" w:eastAsia="黑体" w:hint="eastAsia"/>
          <w:sz w:val="44"/>
        </w:rPr>
        <w:lastRenderedPageBreak/>
        <w:t>目</w:t>
      </w:r>
      <w:r>
        <w:rPr>
          <w:rFonts w:ascii="黑体" w:eastAsia="黑体" w:hint="eastAsia"/>
          <w:sz w:val="44"/>
        </w:rPr>
        <w:t xml:space="preserve">    </w:t>
      </w:r>
      <w:r>
        <w:rPr>
          <w:rFonts w:ascii="黑体" w:eastAsia="黑体" w:hint="eastAsia"/>
          <w:sz w:val="44"/>
        </w:rPr>
        <w:t>录</w:t>
      </w:r>
    </w:p>
    <w:p w:rsidR="008E6686" w:rsidRDefault="008E6686">
      <w:pPr>
        <w:pStyle w:val="a6"/>
        <w:tabs>
          <w:tab w:val="left" w:pos="8280"/>
        </w:tabs>
        <w:spacing w:line="440" w:lineRule="exact"/>
        <w:ind w:rightChars="169" w:right="355"/>
        <w:jc w:val="distribute"/>
        <w:rPr>
          <w:rFonts w:hAnsi="宋体"/>
          <w:sz w:val="24"/>
          <w:szCs w:val="24"/>
          <w:shd w:val="clear" w:color="auto" w:fill="FFFFFF"/>
        </w:rPr>
      </w:pP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hint="eastAsia"/>
          <w:sz w:val="24"/>
          <w:szCs w:val="24"/>
          <w:shd w:val="clear" w:color="auto" w:fill="FFFFFF"/>
        </w:rPr>
        <w:t>引言······························································</w:t>
      </w:r>
      <w:r>
        <w:rPr>
          <w:rFonts w:hAnsi="宋体"/>
          <w:sz w:val="24"/>
          <w:szCs w:val="24"/>
          <w:shd w:val="clear" w:color="auto" w:fill="FFFFFF"/>
        </w:rPr>
        <w:t>(</w:t>
      </w:r>
      <w:r>
        <w:rPr>
          <w:rFonts w:hAnsi="宋体" w:hint="eastAsia"/>
          <w:sz w:val="24"/>
          <w:szCs w:val="24"/>
          <w:shd w:val="clear" w:color="auto" w:fill="FFFFFF"/>
        </w:rPr>
        <w:t>Ⅱ</w:t>
      </w:r>
      <w:r>
        <w:rPr>
          <w:rFonts w:hAnsi="宋体"/>
          <w:sz w:val="24"/>
          <w:szCs w:val="24"/>
          <w:shd w:val="clear" w:color="auto" w:fill="FFFFFF"/>
        </w:rPr>
        <w:t>)</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sz w:val="24"/>
          <w:szCs w:val="24"/>
          <w:shd w:val="clear" w:color="auto" w:fill="FFFFFF"/>
        </w:rPr>
        <w:t xml:space="preserve">1 </w:t>
      </w:r>
      <w:r>
        <w:rPr>
          <w:rFonts w:hAnsi="宋体" w:hint="eastAsia"/>
          <w:sz w:val="24"/>
          <w:szCs w:val="24"/>
          <w:shd w:val="clear" w:color="auto" w:fill="FFFFFF"/>
        </w:rPr>
        <w:t xml:space="preserve"> </w:t>
      </w:r>
      <w:r>
        <w:rPr>
          <w:rFonts w:hAnsi="宋体" w:hint="eastAsia"/>
          <w:sz w:val="24"/>
          <w:szCs w:val="24"/>
          <w:shd w:val="clear" w:color="auto" w:fill="FFFFFF"/>
        </w:rPr>
        <w:t>范围···························································</w:t>
      </w:r>
      <w:r>
        <w:rPr>
          <w:rFonts w:hAnsi="宋体"/>
          <w:sz w:val="24"/>
          <w:szCs w:val="24"/>
          <w:shd w:val="clear" w:color="auto" w:fill="FFFFFF"/>
        </w:rPr>
        <w:t>(1)</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sz w:val="24"/>
          <w:szCs w:val="24"/>
          <w:shd w:val="clear" w:color="auto" w:fill="FFFFFF"/>
        </w:rPr>
        <w:t xml:space="preserve">2 </w:t>
      </w:r>
      <w:r>
        <w:rPr>
          <w:rFonts w:hAnsi="宋体" w:hint="eastAsia"/>
          <w:sz w:val="24"/>
          <w:szCs w:val="24"/>
          <w:shd w:val="clear" w:color="auto" w:fill="FFFFFF"/>
        </w:rPr>
        <w:t xml:space="preserve"> </w:t>
      </w:r>
      <w:r>
        <w:rPr>
          <w:rFonts w:hAnsi="宋体" w:hint="eastAsia"/>
          <w:sz w:val="24"/>
          <w:szCs w:val="24"/>
          <w:shd w:val="clear" w:color="auto" w:fill="FFFFFF"/>
        </w:rPr>
        <w:t>引用文件······················································</w:t>
      </w:r>
      <w:r>
        <w:rPr>
          <w:rFonts w:hAnsi="宋体"/>
          <w:sz w:val="24"/>
          <w:szCs w:val="24"/>
          <w:shd w:val="clear" w:color="auto" w:fill="FFFFFF"/>
        </w:rPr>
        <w:t>(1)</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hint="eastAsia"/>
          <w:sz w:val="24"/>
          <w:szCs w:val="24"/>
          <w:shd w:val="clear" w:color="auto" w:fill="FFFFFF"/>
        </w:rPr>
        <w:t xml:space="preserve">3  </w:t>
      </w:r>
      <w:r>
        <w:rPr>
          <w:rFonts w:hAnsi="宋体" w:hint="eastAsia"/>
          <w:sz w:val="24"/>
          <w:szCs w:val="24"/>
          <w:shd w:val="clear" w:color="auto" w:fill="FFFFFF"/>
        </w:rPr>
        <w:t>术语·······················································</w:t>
      </w:r>
      <w:r>
        <w:rPr>
          <w:rFonts w:hAnsi="宋体"/>
          <w:sz w:val="24"/>
          <w:szCs w:val="24"/>
          <w:shd w:val="clear" w:color="auto" w:fill="FFFFFF"/>
        </w:rPr>
        <w:t>(</w:t>
      </w:r>
      <w:r>
        <w:rPr>
          <w:rFonts w:hAnsi="宋体" w:hint="eastAsia"/>
          <w:sz w:val="24"/>
          <w:szCs w:val="24"/>
          <w:shd w:val="clear" w:color="auto" w:fill="FFFFFF"/>
        </w:rPr>
        <w:t>1</w:t>
      </w:r>
      <w:r>
        <w:rPr>
          <w:rFonts w:hAnsi="宋体"/>
          <w:sz w:val="24"/>
          <w:szCs w:val="24"/>
          <w:shd w:val="clear" w:color="auto" w:fill="FFFFFF"/>
        </w:rPr>
        <w:t>)</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hint="eastAsia"/>
          <w:sz w:val="24"/>
          <w:szCs w:val="24"/>
          <w:shd w:val="clear" w:color="auto" w:fill="FFFFFF"/>
        </w:rPr>
        <w:t xml:space="preserve">4  </w:t>
      </w:r>
      <w:r>
        <w:rPr>
          <w:rFonts w:hAnsi="宋体" w:hint="eastAsia"/>
          <w:sz w:val="24"/>
          <w:szCs w:val="24"/>
          <w:shd w:val="clear" w:color="auto" w:fill="FFFFFF"/>
        </w:rPr>
        <w:t>概述···························································</w:t>
      </w:r>
      <w:r>
        <w:rPr>
          <w:rFonts w:hAnsi="宋体"/>
          <w:sz w:val="24"/>
          <w:szCs w:val="24"/>
          <w:shd w:val="clear" w:color="auto" w:fill="FFFFFF"/>
        </w:rPr>
        <w:t>(</w:t>
      </w:r>
      <w:r>
        <w:rPr>
          <w:rFonts w:hAnsi="宋体" w:hint="eastAsia"/>
          <w:sz w:val="24"/>
          <w:szCs w:val="24"/>
          <w:shd w:val="clear" w:color="auto" w:fill="FFFFFF"/>
        </w:rPr>
        <w:t>1</w:t>
      </w:r>
      <w:r>
        <w:rPr>
          <w:rFonts w:hAnsi="宋体"/>
          <w:sz w:val="24"/>
          <w:szCs w:val="24"/>
          <w:shd w:val="clear" w:color="auto" w:fill="FFFFFF"/>
        </w:rPr>
        <w:t>)</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hint="eastAsia"/>
          <w:sz w:val="24"/>
          <w:szCs w:val="24"/>
          <w:shd w:val="clear" w:color="auto" w:fill="FFFFFF"/>
        </w:rPr>
        <w:t xml:space="preserve">5  </w:t>
      </w:r>
      <w:r>
        <w:rPr>
          <w:rFonts w:hAnsi="宋体" w:hint="eastAsia"/>
          <w:sz w:val="24"/>
          <w:szCs w:val="24"/>
          <w:shd w:val="clear" w:color="auto" w:fill="FFFFFF"/>
        </w:rPr>
        <w:t>计量特性····················································</w:t>
      </w:r>
      <w:r>
        <w:rPr>
          <w:rFonts w:hAnsi="宋体"/>
          <w:sz w:val="24"/>
          <w:szCs w:val="24"/>
          <w:shd w:val="clear" w:color="auto" w:fill="FFFFFF"/>
        </w:rPr>
        <w:t>(</w:t>
      </w:r>
      <w:r>
        <w:rPr>
          <w:rFonts w:hAnsi="宋体" w:hint="eastAsia"/>
          <w:sz w:val="24"/>
          <w:szCs w:val="24"/>
          <w:shd w:val="clear" w:color="auto" w:fill="FFFFFF"/>
        </w:rPr>
        <w:t>2</w:t>
      </w:r>
      <w:r>
        <w:rPr>
          <w:rFonts w:hAnsi="宋体"/>
          <w:sz w:val="24"/>
          <w:szCs w:val="24"/>
          <w:shd w:val="clear" w:color="auto" w:fill="FFFFFF"/>
        </w:rPr>
        <w:t>)</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hint="eastAsia"/>
          <w:sz w:val="24"/>
          <w:szCs w:val="24"/>
          <w:shd w:val="clear" w:color="auto" w:fill="FFFFFF"/>
        </w:rPr>
        <w:t>5</w:t>
      </w:r>
      <w:r>
        <w:rPr>
          <w:rFonts w:hAnsi="宋体"/>
          <w:sz w:val="24"/>
          <w:szCs w:val="24"/>
          <w:shd w:val="clear" w:color="auto" w:fill="FFFFFF"/>
        </w:rPr>
        <w:t>.1</w:t>
      </w:r>
      <w:r>
        <w:rPr>
          <w:rFonts w:hAnsi="宋体" w:hint="eastAsia"/>
          <w:sz w:val="24"/>
          <w:szCs w:val="24"/>
          <w:shd w:val="clear" w:color="auto" w:fill="FFFFFF"/>
        </w:rPr>
        <w:t xml:space="preserve">  </w:t>
      </w:r>
      <w:r>
        <w:rPr>
          <w:rFonts w:hAnsi="宋体" w:hint="eastAsia"/>
          <w:sz w:val="24"/>
          <w:szCs w:val="24"/>
          <w:shd w:val="clear" w:color="auto" w:fill="FFFFFF"/>
        </w:rPr>
        <w:t>位移示值误差·················································</w:t>
      </w:r>
      <w:r>
        <w:rPr>
          <w:rFonts w:hAnsi="宋体"/>
          <w:sz w:val="24"/>
          <w:szCs w:val="24"/>
          <w:shd w:val="clear" w:color="auto" w:fill="FFFFFF"/>
        </w:rPr>
        <w:t>(</w:t>
      </w:r>
      <w:r>
        <w:rPr>
          <w:rFonts w:hAnsi="宋体" w:hint="eastAsia"/>
          <w:sz w:val="24"/>
          <w:szCs w:val="24"/>
          <w:shd w:val="clear" w:color="auto" w:fill="FFFFFF"/>
        </w:rPr>
        <w:t>2</w:t>
      </w:r>
      <w:r>
        <w:rPr>
          <w:rFonts w:hAnsi="宋体"/>
          <w:sz w:val="24"/>
          <w:szCs w:val="24"/>
          <w:shd w:val="clear" w:color="auto" w:fill="FFFFFF"/>
        </w:rPr>
        <w:t>)</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hint="eastAsia"/>
          <w:sz w:val="24"/>
          <w:szCs w:val="24"/>
          <w:shd w:val="clear" w:color="auto" w:fill="FFFFFF"/>
        </w:rPr>
        <w:t>5</w:t>
      </w:r>
      <w:r>
        <w:rPr>
          <w:rFonts w:hAnsi="宋体"/>
          <w:sz w:val="24"/>
          <w:szCs w:val="24"/>
          <w:shd w:val="clear" w:color="auto" w:fill="FFFFFF"/>
        </w:rPr>
        <w:t>.2</w:t>
      </w:r>
      <w:r>
        <w:rPr>
          <w:rFonts w:hAnsi="宋体" w:hint="eastAsia"/>
          <w:sz w:val="24"/>
          <w:szCs w:val="24"/>
          <w:shd w:val="clear" w:color="auto" w:fill="FFFFFF"/>
        </w:rPr>
        <w:t xml:space="preserve">  </w:t>
      </w:r>
      <w:r>
        <w:rPr>
          <w:rFonts w:hAnsi="宋体" w:hint="eastAsia"/>
          <w:sz w:val="24"/>
          <w:szCs w:val="24"/>
          <w:shd w:val="clear" w:color="auto" w:fill="FFFFFF"/>
        </w:rPr>
        <w:t>线性度···············································</w:t>
      </w:r>
      <w:r>
        <w:rPr>
          <w:rFonts w:hAnsi="宋体"/>
          <w:sz w:val="24"/>
          <w:szCs w:val="24"/>
          <w:shd w:val="clear" w:color="auto" w:fill="FFFFFF"/>
        </w:rPr>
        <w:t>(</w:t>
      </w:r>
      <w:r>
        <w:rPr>
          <w:rFonts w:hAnsi="宋体" w:hint="eastAsia"/>
          <w:sz w:val="24"/>
          <w:szCs w:val="24"/>
          <w:shd w:val="clear" w:color="auto" w:fill="FFFFFF"/>
        </w:rPr>
        <w:t>2</w:t>
      </w:r>
      <w:r>
        <w:rPr>
          <w:rFonts w:hAnsi="宋体"/>
          <w:sz w:val="24"/>
          <w:szCs w:val="24"/>
          <w:shd w:val="clear" w:color="auto" w:fill="FFFFFF"/>
        </w:rPr>
        <w:t>)</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hint="eastAsia"/>
          <w:sz w:val="24"/>
          <w:szCs w:val="24"/>
          <w:shd w:val="clear" w:color="auto" w:fill="FFFFFF"/>
        </w:rPr>
        <w:t xml:space="preserve">5.3  </w:t>
      </w:r>
      <w:r>
        <w:rPr>
          <w:rFonts w:hAnsi="宋体" w:hint="eastAsia"/>
          <w:sz w:val="24"/>
          <w:szCs w:val="24"/>
          <w:shd w:val="clear" w:color="auto" w:fill="FFFFFF"/>
        </w:rPr>
        <w:t>回程误差··············································</w:t>
      </w:r>
      <w:r>
        <w:rPr>
          <w:rFonts w:hAnsi="宋体"/>
          <w:sz w:val="24"/>
          <w:szCs w:val="24"/>
          <w:shd w:val="clear" w:color="auto" w:fill="FFFFFF"/>
        </w:rPr>
        <w:t>(</w:t>
      </w:r>
      <w:r>
        <w:rPr>
          <w:rFonts w:hAnsi="宋体" w:hint="eastAsia"/>
          <w:sz w:val="24"/>
          <w:szCs w:val="24"/>
          <w:shd w:val="clear" w:color="auto" w:fill="FFFFFF"/>
        </w:rPr>
        <w:t>2</w:t>
      </w:r>
      <w:r>
        <w:rPr>
          <w:rFonts w:hAnsi="宋体"/>
          <w:sz w:val="24"/>
          <w:szCs w:val="24"/>
          <w:shd w:val="clear" w:color="auto" w:fill="FFFFFF"/>
        </w:rPr>
        <w:t>)</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hint="eastAsia"/>
          <w:sz w:val="24"/>
          <w:szCs w:val="24"/>
          <w:shd w:val="clear" w:color="auto" w:fill="FFFFFF"/>
        </w:rPr>
        <w:t xml:space="preserve">5.4  </w:t>
      </w:r>
      <w:r>
        <w:rPr>
          <w:rFonts w:hAnsi="宋体" w:hint="eastAsia"/>
          <w:sz w:val="24"/>
          <w:szCs w:val="24"/>
          <w:shd w:val="clear" w:color="auto" w:fill="FFFFFF"/>
        </w:rPr>
        <w:t>重复性··············································</w:t>
      </w:r>
      <w:r>
        <w:rPr>
          <w:rFonts w:hAnsi="宋体"/>
          <w:sz w:val="24"/>
          <w:szCs w:val="24"/>
          <w:shd w:val="clear" w:color="auto" w:fill="FFFFFF"/>
        </w:rPr>
        <w:t>(</w:t>
      </w:r>
      <w:r>
        <w:rPr>
          <w:rFonts w:hAnsi="宋体" w:hint="eastAsia"/>
          <w:sz w:val="24"/>
          <w:szCs w:val="24"/>
          <w:shd w:val="clear" w:color="auto" w:fill="FFFFFF"/>
        </w:rPr>
        <w:t>2</w:t>
      </w:r>
      <w:r>
        <w:rPr>
          <w:rFonts w:hAnsi="宋体"/>
          <w:sz w:val="24"/>
          <w:szCs w:val="24"/>
          <w:shd w:val="clear" w:color="auto" w:fill="FFFFFF"/>
        </w:rPr>
        <w:t>)</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hint="eastAsia"/>
          <w:sz w:val="24"/>
          <w:szCs w:val="24"/>
          <w:shd w:val="clear" w:color="auto" w:fill="FFFFFF"/>
        </w:rPr>
        <w:t xml:space="preserve">6  </w:t>
      </w:r>
      <w:r>
        <w:rPr>
          <w:rFonts w:hAnsi="宋体" w:hint="eastAsia"/>
          <w:sz w:val="24"/>
          <w:szCs w:val="24"/>
          <w:shd w:val="clear" w:color="auto" w:fill="FFFFFF"/>
        </w:rPr>
        <w:t>校准条件·················································</w:t>
      </w:r>
      <w:r>
        <w:rPr>
          <w:rFonts w:hAnsi="宋体"/>
          <w:sz w:val="24"/>
          <w:szCs w:val="24"/>
          <w:shd w:val="clear" w:color="auto" w:fill="FFFFFF"/>
        </w:rPr>
        <w:t>(</w:t>
      </w:r>
      <w:r>
        <w:rPr>
          <w:rFonts w:hAnsi="宋体" w:hint="eastAsia"/>
          <w:sz w:val="24"/>
          <w:szCs w:val="24"/>
          <w:shd w:val="clear" w:color="auto" w:fill="FFFFFF"/>
        </w:rPr>
        <w:t>2</w:t>
      </w:r>
      <w:r>
        <w:rPr>
          <w:rFonts w:hAnsi="宋体"/>
          <w:sz w:val="24"/>
          <w:szCs w:val="24"/>
          <w:shd w:val="clear" w:color="auto" w:fill="FFFFFF"/>
        </w:rPr>
        <w:t>)</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hint="eastAsia"/>
          <w:sz w:val="24"/>
          <w:szCs w:val="24"/>
          <w:shd w:val="clear" w:color="auto" w:fill="FFFFFF"/>
        </w:rPr>
        <w:t xml:space="preserve">6.1  </w:t>
      </w:r>
      <w:r>
        <w:rPr>
          <w:rFonts w:hAnsi="宋体" w:hint="eastAsia"/>
          <w:sz w:val="24"/>
          <w:szCs w:val="24"/>
          <w:shd w:val="clear" w:color="auto" w:fill="FFFFFF"/>
        </w:rPr>
        <w:t>环境条件······················································</w:t>
      </w:r>
      <w:r>
        <w:rPr>
          <w:rFonts w:hAnsi="宋体"/>
          <w:sz w:val="24"/>
          <w:szCs w:val="24"/>
          <w:shd w:val="clear" w:color="auto" w:fill="FFFFFF"/>
        </w:rPr>
        <w:t>(</w:t>
      </w:r>
      <w:r>
        <w:rPr>
          <w:rFonts w:hAnsi="宋体" w:hint="eastAsia"/>
          <w:sz w:val="24"/>
          <w:szCs w:val="24"/>
          <w:shd w:val="clear" w:color="auto" w:fill="FFFFFF"/>
        </w:rPr>
        <w:t>2</w:t>
      </w:r>
      <w:r>
        <w:rPr>
          <w:rFonts w:hAnsi="宋体"/>
          <w:sz w:val="24"/>
          <w:szCs w:val="24"/>
          <w:shd w:val="clear" w:color="auto" w:fill="FFFFFF"/>
        </w:rPr>
        <w:t>)</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hint="eastAsia"/>
          <w:sz w:val="24"/>
          <w:szCs w:val="24"/>
          <w:shd w:val="clear" w:color="auto" w:fill="FFFFFF"/>
        </w:rPr>
        <w:t xml:space="preserve">6.2  </w:t>
      </w:r>
      <w:r>
        <w:rPr>
          <w:rFonts w:hAnsi="宋体" w:hint="eastAsia"/>
          <w:sz w:val="24"/>
        </w:rPr>
        <w:t>测量标准及其他设备</w:t>
      </w:r>
      <w:r>
        <w:rPr>
          <w:rFonts w:hAnsi="宋体" w:hint="eastAsia"/>
          <w:sz w:val="24"/>
          <w:szCs w:val="24"/>
          <w:shd w:val="clear" w:color="auto" w:fill="FFFFFF"/>
        </w:rPr>
        <w:t>···</w:t>
      </w:r>
      <w:r>
        <w:rPr>
          <w:rFonts w:hAnsi="宋体" w:hint="eastAsia"/>
          <w:sz w:val="24"/>
          <w:szCs w:val="24"/>
          <w:shd w:val="clear" w:color="auto" w:fill="FFFFFF"/>
        </w:rPr>
        <w:t>·········································</w:t>
      </w:r>
      <w:r>
        <w:rPr>
          <w:rFonts w:hAnsi="宋体"/>
          <w:sz w:val="24"/>
          <w:szCs w:val="24"/>
          <w:shd w:val="clear" w:color="auto" w:fill="FFFFFF"/>
        </w:rPr>
        <w:t>(</w:t>
      </w:r>
      <w:r>
        <w:rPr>
          <w:rFonts w:hAnsi="宋体" w:hint="eastAsia"/>
          <w:sz w:val="24"/>
          <w:szCs w:val="24"/>
          <w:shd w:val="clear" w:color="auto" w:fill="FFFFFF"/>
        </w:rPr>
        <w:t>2</w:t>
      </w:r>
      <w:r>
        <w:rPr>
          <w:rFonts w:hAnsi="宋体"/>
          <w:sz w:val="24"/>
          <w:szCs w:val="24"/>
          <w:shd w:val="clear" w:color="auto" w:fill="FFFFFF"/>
        </w:rPr>
        <w:t>)</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hint="eastAsia"/>
          <w:sz w:val="24"/>
          <w:szCs w:val="24"/>
          <w:shd w:val="clear" w:color="auto" w:fill="FFFFFF"/>
        </w:rPr>
        <w:t xml:space="preserve">7  </w:t>
      </w:r>
      <w:r>
        <w:rPr>
          <w:rFonts w:hAnsi="宋体" w:hint="eastAsia"/>
          <w:sz w:val="24"/>
          <w:szCs w:val="24"/>
          <w:shd w:val="clear" w:color="auto" w:fill="FFFFFF"/>
        </w:rPr>
        <w:t>校准项目和校准方法········································</w:t>
      </w:r>
      <w:r>
        <w:rPr>
          <w:rFonts w:hAnsi="宋体"/>
          <w:sz w:val="24"/>
          <w:szCs w:val="24"/>
          <w:shd w:val="clear" w:color="auto" w:fill="FFFFFF"/>
        </w:rPr>
        <w:t>(</w:t>
      </w:r>
      <w:r>
        <w:rPr>
          <w:rFonts w:hAnsi="宋体" w:hint="eastAsia"/>
          <w:sz w:val="24"/>
          <w:szCs w:val="24"/>
          <w:shd w:val="clear" w:color="auto" w:fill="FFFFFF"/>
        </w:rPr>
        <w:t>2</w:t>
      </w:r>
      <w:r>
        <w:rPr>
          <w:rFonts w:hAnsi="宋体"/>
          <w:sz w:val="24"/>
          <w:szCs w:val="24"/>
          <w:shd w:val="clear" w:color="auto" w:fill="FFFFFF"/>
        </w:rPr>
        <w:t>)</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hint="eastAsia"/>
          <w:sz w:val="24"/>
          <w:szCs w:val="24"/>
          <w:shd w:val="clear" w:color="auto" w:fill="FFFFFF"/>
        </w:rPr>
        <w:t xml:space="preserve">7.1  </w:t>
      </w:r>
      <w:r>
        <w:rPr>
          <w:rFonts w:hAnsi="宋体" w:hint="eastAsia"/>
          <w:sz w:val="24"/>
          <w:szCs w:val="24"/>
          <w:shd w:val="clear" w:color="auto" w:fill="FFFFFF"/>
        </w:rPr>
        <w:t>校准项目······················································</w:t>
      </w:r>
      <w:r>
        <w:rPr>
          <w:rFonts w:hAnsi="宋体"/>
          <w:sz w:val="24"/>
          <w:szCs w:val="24"/>
          <w:shd w:val="clear" w:color="auto" w:fill="FFFFFF"/>
        </w:rPr>
        <w:t>(</w:t>
      </w:r>
      <w:r>
        <w:rPr>
          <w:rFonts w:hAnsi="宋体" w:hint="eastAsia"/>
          <w:sz w:val="24"/>
          <w:szCs w:val="24"/>
          <w:shd w:val="clear" w:color="auto" w:fill="FFFFFF"/>
        </w:rPr>
        <w:t>2</w:t>
      </w:r>
      <w:r>
        <w:rPr>
          <w:rFonts w:hAnsi="宋体"/>
          <w:sz w:val="24"/>
          <w:szCs w:val="24"/>
          <w:shd w:val="clear" w:color="auto" w:fill="FFFFFF"/>
        </w:rPr>
        <w:t>)</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hint="eastAsia"/>
          <w:sz w:val="24"/>
          <w:szCs w:val="24"/>
          <w:shd w:val="clear" w:color="auto" w:fill="FFFFFF"/>
        </w:rPr>
        <w:t xml:space="preserve">7.2  </w:t>
      </w:r>
      <w:r>
        <w:rPr>
          <w:rFonts w:hAnsi="宋体" w:hint="eastAsia"/>
          <w:sz w:val="24"/>
          <w:szCs w:val="24"/>
          <w:shd w:val="clear" w:color="auto" w:fill="FFFFFF"/>
        </w:rPr>
        <w:t>校准方法···················································</w:t>
      </w:r>
      <w:r>
        <w:rPr>
          <w:rFonts w:hAnsi="宋体"/>
          <w:sz w:val="24"/>
          <w:szCs w:val="24"/>
          <w:shd w:val="clear" w:color="auto" w:fill="FFFFFF"/>
        </w:rPr>
        <w:t>(</w:t>
      </w:r>
      <w:r>
        <w:rPr>
          <w:rFonts w:hAnsi="宋体" w:hint="eastAsia"/>
          <w:sz w:val="24"/>
          <w:szCs w:val="24"/>
          <w:shd w:val="clear" w:color="auto" w:fill="FFFFFF"/>
        </w:rPr>
        <w:t>3</w:t>
      </w:r>
      <w:r>
        <w:rPr>
          <w:rFonts w:hAnsi="宋体"/>
          <w:sz w:val="24"/>
          <w:szCs w:val="24"/>
          <w:shd w:val="clear" w:color="auto" w:fill="FFFFFF"/>
        </w:rPr>
        <w:t>)</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hint="eastAsia"/>
          <w:sz w:val="24"/>
          <w:szCs w:val="24"/>
          <w:shd w:val="clear" w:color="auto" w:fill="FFFFFF"/>
        </w:rPr>
        <w:t xml:space="preserve">8  </w:t>
      </w:r>
      <w:r>
        <w:rPr>
          <w:rFonts w:hAnsi="宋体" w:hint="eastAsia"/>
          <w:sz w:val="24"/>
          <w:szCs w:val="24"/>
          <w:shd w:val="clear" w:color="auto" w:fill="FFFFFF"/>
        </w:rPr>
        <w:t>校准结果表达···············</w:t>
      </w:r>
      <w:r>
        <w:rPr>
          <w:rFonts w:hAnsi="宋体" w:hint="eastAsia"/>
          <w:sz w:val="24"/>
          <w:szCs w:val="24"/>
          <w:shd w:val="clear" w:color="auto" w:fill="FFFFFF"/>
        </w:rPr>
        <w:t>·························</w:t>
      </w:r>
      <w:r>
        <w:rPr>
          <w:rFonts w:hAnsi="宋体"/>
          <w:sz w:val="24"/>
          <w:szCs w:val="24"/>
          <w:shd w:val="clear" w:color="auto" w:fill="FFFFFF"/>
        </w:rPr>
        <w:t>(</w:t>
      </w:r>
      <w:r>
        <w:rPr>
          <w:rFonts w:hAnsi="宋体" w:hint="eastAsia"/>
          <w:sz w:val="24"/>
          <w:szCs w:val="24"/>
          <w:shd w:val="clear" w:color="auto" w:fill="FFFFFF"/>
        </w:rPr>
        <w:t>5</w:t>
      </w:r>
      <w:r>
        <w:rPr>
          <w:rFonts w:hAnsi="宋体"/>
          <w:sz w:val="24"/>
          <w:szCs w:val="24"/>
          <w:shd w:val="clear" w:color="auto" w:fill="FFFFFF"/>
        </w:rPr>
        <w:t>)</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hint="eastAsia"/>
          <w:sz w:val="24"/>
          <w:szCs w:val="24"/>
          <w:shd w:val="clear" w:color="auto" w:fill="FFFFFF"/>
        </w:rPr>
        <w:t xml:space="preserve">9  </w:t>
      </w:r>
      <w:r>
        <w:rPr>
          <w:rFonts w:hAnsi="宋体" w:hint="eastAsia"/>
          <w:sz w:val="24"/>
          <w:szCs w:val="24"/>
          <w:shd w:val="clear" w:color="auto" w:fill="FFFFFF"/>
        </w:rPr>
        <w:t>复校时间间隔········································</w:t>
      </w:r>
      <w:r>
        <w:rPr>
          <w:rFonts w:hAnsi="宋体"/>
          <w:sz w:val="24"/>
          <w:szCs w:val="24"/>
          <w:shd w:val="clear" w:color="auto" w:fill="FFFFFF"/>
        </w:rPr>
        <w:t>(</w:t>
      </w:r>
      <w:r>
        <w:rPr>
          <w:rFonts w:hAnsi="宋体" w:hint="eastAsia"/>
          <w:sz w:val="24"/>
          <w:szCs w:val="24"/>
          <w:shd w:val="clear" w:color="auto" w:fill="FFFFFF"/>
        </w:rPr>
        <w:t>6</w:t>
      </w:r>
      <w:r>
        <w:rPr>
          <w:rFonts w:hAnsi="宋体"/>
          <w:sz w:val="24"/>
          <w:szCs w:val="24"/>
          <w:shd w:val="clear" w:color="auto" w:fill="FFFFFF"/>
        </w:rPr>
        <w:t>)</w:t>
      </w:r>
    </w:p>
    <w:p w:rsidR="008E6686" w:rsidRDefault="003E3C50">
      <w:pPr>
        <w:pStyle w:val="a6"/>
        <w:tabs>
          <w:tab w:val="left" w:pos="8820"/>
          <w:tab w:val="right" w:leader="dot" w:pos="9030"/>
        </w:tabs>
        <w:spacing w:line="520" w:lineRule="exact"/>
        <w:ind w:rightChars="15" w:right="31"/>
        <w:jc w:val="distribute"/>
        <w:rPr>
          <w:rFonts w:hAnsi="宋体"/>
          <w:sz w:val="24"/>
          <w:szCs w:val="24"/>
          <w:shd w:val="clear" w:color="auto" w:fill="FFFFFF"/>
        </w:rPr>
      </w:pPr>
      <w:r>
        <w:rPr>
          <w:rFonts w:hAnsi="宋体" w:hint="eastAsia"/>
          <w:sz w:val="24"/>
          <w:szCs w:val="24"/>
          <w:shd w:val="clear" w:color="auto" w:fill="FFFFFF"/>
        </w:rPr>
        <w:t>附录</w:t>
      </w:r>
      <w:r>
        <w:rPr>
          <w:rFonts w:hAnsi="宋体"/>
          <w:sz w:val="24"/>
          <w:szCs w:val="24"/>
          <w:shd w:val="clear" w:color="auto" w:fill="FFFFFF"/>
        </w:rPr>
        <w:t xml:space="preserve">A </w:t>
      </w:r>
      <w:r>
        <w:rPr>
          <w:rFonts w:hAnsi="宋体" w:hint="eastAsia"/>
          <w:sz w:val="24"/>
          <w:szCs w:val="24"/>
          <w:shd w:val="clear" w:color="auto" w:fill="FFFFFF"/>
        </w:rPr>
        <w:t xml:space="preserve"> </w:t>
      </w:r>
      <w:r>
        <w:rPr>
          <w:rFonts w:hAnsi="宋体" w:hint="eastAsia"/>
          <w:sz w:val="24"/>
          <w:szCs w:val="24"/>
          <w:shd w:val="clear" w:color="auto" w:fill="FFFFFF"/>
        </w:rPr>
        <w:t>校准原始记录格式示例········································</w:t>
      </w:r>
      <w:r>
        <w:rPr>
          <w:rFonts w:hAnsi="宋体"/>
          <w:sz w:val="24"/>
          <w:szCs w:val="24"/>
          <w:shd w:val="clear" w:color="auto" w:fill="FFFFFF"/>
        </w:rPr>
        <w:t>(</w:t>
      </w:r>
      <w:r>
        <w:rPr>
          <w:rFonts w:hAnsi="宋体" w:hint="eastAsia"/>
          <w:sz w:val="24"/>
          <w:szCs w:val="24"/>
          <w:shd w:val="clear" w:color="auto" w:fill="FFFFFF"/>
        </w:rPr>
        <w:t>7</w:t>
      </w:r>
      <w:r>
        <w:rPr>
          <w:rFonts w:hAnsi="宋体"/>
          <w:sz w:val="24"/>
          <w:szCs w:val="24"/>
          <w:shd w:val="clear" w:color="auto" w:fill="FFFFFF"/>
        </w:rPr>
        <w:t>)</w:t>
      </w:r>
    </w:p>
    <w:p w:rsidR="008E6686" w:rsidRDefault="003E3C50">
      <w:pPr>
        <w:pStyle w:val="a6"/>
        <w:tabs>
          <w:tab w:val="left" w:pos="8820"/>
          <w:tab w:val="right" w:leader="dot" w:pos="9030"/>
        </w:tabs>
        <w:spacing w:line="520" w:lineRule="exact"/>
        <w:ind w:rightChars="15" w:right="31"/>
        <w:jc w:val="left"/>
        <w:rPr>
          <w:rFonts w:hAnsi="宋体"/>
          <w:sz w:val="24"/>
          <w:szCs w:val="24"/>
          <w:shd w:val="clear" w:color="auto" w:fill="FFFFFF"/>
        </w:rPr>
      </w:pPr>
      <w:r>
        <w:rPr>
          <w:rFonts w:hAnsi="宋体" w:hint="eastAsia"/>
          <w:sz w:val="24"/>
          <w:szCs w:val="24"/>
          <w:shd w:val="clear" w:color="auto" w:fill="FFFFFF"/>
        </w:rPr>
        <w:t>附录</w:t>
      </w:r>
      <w:r>
        <w:rPr>
          <w:rFonts w:hAnsi="宋体"/>
          <w:sz w:val="24"/>
          <w:szCs w:val="24"/>
          <w:shd w:val="clear" w:color="auto" w:fill="FFFFFF"/>
        </w:rPr>
        <w:t>B</w:t>
      </w:r>
      <w:r>
        <w:rPr>
          <w:rFonts w:hAnsi="宋体" w:hint="eastAsia"/>
          <w:sz w:val="24"/>
          <w:szCs w:val="24"/>
          <w:shd w:val="clear" w:color="auto" w:fill="FFFFFF"/>
        </w:rPr>
        <w:t xml:space="preserve">  </w:t>
      </w:r>
      <w:r>
        <w:rPr>
          <w:rFonts w:hAnsi="宋体" w:hint="eastAsia"/>
          <w:sz w:val="24"/>
          <w:szCs w:val="24"/>
          <w:shd w:val="clear" w:color="auto" w:fill="FFFFFF"/>
        </w:rPr>
        <w:t>振弦式裂缝计测量结果不确定度评定示例····························</w:t>
      </w:r>
      <w:r>
        <w:rPr>
          <w:rFonts w:hAnsi="宋体"/>
          <w:sz w:val="24"/>
          <w:szCs w:val="24"/>
          <w:shd w:val="clear" w:color="auto" w:fill="FFFFFF"/>
        </w:rPr>
        <w:t>(</w:t>
      </w:r>
      <w:r>
        <w:rPr>
          <w:rFonts w:hAnsi="宋体" w:hint="eastAsia"/>
          <w:sz w:val="24"/>
          <w:szCs w:val="24"/>
          <w:shd w:val="clear" w:color="auto" w:fill="FFFFFF"/>
        </w:rPr>
        <w:t>8</w:t>
      </w:r>
      <w:r>
        <w:rPr>
          <w:rFonts w:hAnsi="宋体"/>
          <w:sz w:val="24"/>
          <w:szCs w:val="24"/>
          <w:shd w:val="clear" w:color="auto" w:fill="FFFFFF"/>
        </w:rPr>
        <w:t>)</w:t>
      </w:r>
    </w:p>
    <w:p w:rsidR="008E6686" w:rsidRDefault="008E6686">
      <w:pPr>
        <w:pStyle w:val="a6"/>
        <w:tabs>
          <w:tab w:val="left" w:pos="7875"/>
        </w:tabs>
        <w:adjustRightInd w:val="0"/>
        <w:snapToGrid w:val="0"/>
        <w:spacing w:line="440" w:lineRule="exact"/>
        <w:rPr>
          <w:rFonts w:hAnsi="宋体"/>
          <w:sz w:val="24"/>
          <w:shd w:val="clear" w:color="auto" w:fill="FFFFFF"/>
        </w:rPr>
      </w:pPr>
    </w:p>
    <w:p w:rsidR="008E6686" w:rsidRDefault="008E6686">
      <w:pPr>
        <w:pStyle w:val="a6"/>
        <w:tabs>
          <w:tab w:val="left" w:pos="7875"/>
        </w:tabs>
        <w:adjustRightInd w:val="0"/>
        <w:snapToGrid w:val="0"/>
        <w:spacing w:line="440" w:lineRule="exact"/>
        <w:rPr>
          <w:rFonts w:hAnsi="宋体"/>
          <w:sz w:val="24"/>
          <w:shd w:val="clear" w:color="auto" w:fill="FFFFFF"/>
        </w:rPr>
      </w:pPr>
    </w:p>
    <w:p w:rsidR="008E6686" w:rsidRDefault="008E6686">
      <w:pPr>
        <w:pStyle w:val="a6"/>
        <w:spacing w:before="100" w:beforeAutospacing="1" w:after="100" w:afterAutospacing="1"/>
        <w:ind w:firstLine="1044"/>
        <w:rPr>
          <w:rFonts w:ascii="黑体" w:eastAsia="黑体"/>
          <w:b/>
          <w:bCs/>
          <w:sz w:val="52"/>
          <w:szCs w:val="52"/>
        </w:rPr>
        <w:sectPr w:rsidR="008E6686">
          <w:footerReference w:type="default" r:id="rId20"/>
          <w:footerReference w:type="first" r:id="rId21"/>
          <w:pgSz w:w="11906" w:h="16838"/>
          <w:pgMar w:top="1417" w:right="1417" w:bottom="1417" w:left="1417" w:header="851" w:footer="992" w:gutter="0"/>
          <w:pgNumType w:fmt="upperRoman" w:start="1"/>
          <w:cols w:space="0"/>
          <w:titlePg/>
          <w:docGrid w:type="lines" w:linePitch="312"/>
        </w:sectPr>
      </w:pPr>
    </w:p>
    <w:p w:rsidR="008E6686" w:rsidRDefault="008E6686">
      <w:pPr>
        <w:pStyle w:val="a6"/>
        <w:spacing w:before="100" w:beforeAutospacing="1" w:after="100" w:afterAutospacing="1"/>
        <w:jc w:val="center"/>
        <w:rPr>
          <w:rFonts w:ascii="黑体" w:eastAsia="黑体"/>
          <w:b/>
          <w:bCs/>
          <w:szCs w:val="21"/>
        </w:rPr>
      </w:pPr>
    </w:p>
    <w:p w:rsidR="008E6686" w:rsidRDefault="003E3C50">
      <w:pPr>
        <w:pStyle w:val="a6"/>
        <w:spacing w:before="100" w:beforeAutospacing="1" w:after="100" w:afterAutospacing="1"/>
        <w:jc w:val="center"/>
        <w:rPr>
          <w:rFonts w:ascii="黑体" w:eastAsia="黑体"/>
          <w:b/>
          <w:bCs/>
          <w:sz w:val="44"/>
          <w:szCs w:val="44"/>
        </w:rPr>
      </w:pPr>
      <w:r>
        <w:rPr>
          <w:rFonts w:ascii="黑体" w:eastAsia="黑体" w:hint="eastAsia"/>
          <w:b/>
          <w:bCs/>
          <w:sz w:val="44"/>
          <w:szCs w:val="44"/>
        </w:rPr>
        <w:t>引</w:t>
      </w:r>
      <w:r>
        <w:rPr>
          <w:rFonts w:ascii="黑体" w:eastAsia="黑体" w:hint="eastAsia"/>
          <w:b/>
          <w:bCs/>
          <w:sz w:val="44"/>
          <w:szCs w:val="44"/>
        </w:rPr>
        <w:t xml:space="preserve">    </w:t>
      </w:r>
      <w:r>
        <w:rPr>
          <w:rFonts w:ascii="黑体" w:eastAsia="黑体" w:hint="eastAsia"/>
          <w:b/>
          <w:bCs/>
          <w:sz w:val="44"/>
          <w:szCs w:val="44"/>
        </w:rPr>
        <w:t>言</w:t>
      </w:r>
    </w:p>
    <w:p w:rsidR="008E6686" w:rsidRDefault="003E3C50">
      <w:pPr>
        <w:pStyle w:val="a6"/>
        <w:spacing w:line="360" w:lineRule="auto"/>
        <w:ind w:firstLineChars="196" w:firstLine="470"/>
        <w:rPr>
          <w:rFonts w:hAnsi="宋体"/>
          <w:bCs/>
          <w:sz w:val="24"/>
          <w:szCs w:val="24"/>
        </w:rPr>
      </w:pPr>
      <w:r>
        <w:rPr>
          <w:rFonts w:hAnsi="宋体" w:hint="eastAsia"/>
          <w:bCs/>
          <w:sz w:val="24"/>
          <w:szCs w:val="24"/>
        </w:rPr>
        <w:t>本规范依据</w:t>
      </w:r>
      <w:r>
        <w:rPr>
          <w:rFonts w:hAnsi="宋体"/>
          <w:bCs/>
          <w:sz w:val="24"/>
          <w:szCs w:val="24"/>
        </w:rPr>
        <w:t>JJF 10</w:t>
      </w:r>
      <w:r>
        <w:rPr>
          <w:rFonts w:hAnsi="宋体" w:hint="eastAsia"/>
          <w:bCs/>
          <w:sz w:val="24"/>
          <w:szCs w:val="24"/>
        </w:rPr>
        <w:t>71</w:t>
      </w:r>
      <w:r>
        <w:rPr>
          <w:rFonts w:hAnsi="宋体"/>
          <w:bCs/>
          <w:sz w:val="24"/>
          <w:szCs w:val="24"/>
        </w:rPr>
        <w:t>-2010</w:t>
      </w:r>
      <w:r>
        <w:rPr>
          <w:rFonts w:hAnsi="宋体" w:hint="eastAsia"/>
          <w:bCs/>
          <w:sz w:val="24"/>
          <w:szCs w:val="24"/>
        </w:rPr>
        <w:t>《国家计量校准规范编写规则》和</w:t>
      </w:r>
      <w:r>
        <w:rPr>
          <w:rFonts w:hAnsi="宋体" w:hint="eastAsia"/>
          <w:bCs/>
          <w:sz w:val="24"/>
          <w:szCs w:val="24"/>
        </w:rPr>
        <w:t>JJF1059.1-2012</w:t>
      </w:r>
      <w:r>
        <w:rPr>
          <w:rFonts w:hAnsi="宋体" w:hint="eastAsia"/>
          <w:bCs/>
          <w:sz w:val="24"/>
          <w:szCs w:val="24"/>
        </w:rPr>
        <w:t>《</w:t>
      </w:r>
      <w:r>
        <w:rPr>
          <w:rFonts w:hAnsi="宋体"/>
          <w:bCs/>
          <w:sz w:val="24"/>
          <w:szCs w:val="24"/>
        </w:rPr>
        <w:t>测量不确定度评定与表示</w:t>
      </w:r>
      <w:r>
        <w:rPr>
          <w:rFonts w:hAnsi="宋体" w:hint="eastAsia"/>
          <w:bCs/>
          <w:sz w:val="24"/>
          <w:szCs w:val="24"/>
        </w:rPr>
        <w:t>》的要求编制。本规范参考了</w:t>
      </w:r>
      <w:r>
        <w:rPr>
          <w:rFonts w:hAnsi="宋体" w:hint="eastAsia"/>
          <w:bCs/>
          <w:sz w:val="24"/>
          <w:szCs w:val="24"/>
        </w:rPr>
        <w:t>JJF 1305-2011</w:t>
      </w:r>
      <w:r>
        <w:rPr>
          <w:rFonts w:hAnsi="宋体" w:hint="eastAsia"/>
          <w:bCs/>
          <w:sz w:val="24"/>
          <w:szCs w:val="24"/>
        </w:rPr>
        <w:t>《线位移传感器校准规范》、</w:t>
      </w:r>
      <w:r>
        <w:rPr>
          <w:rFonts w:hAnsi="宋体" w:hint="eastAsia"/>
          <w:bCs/>
          <w:sz w:val="24"/>
          <w:szCs w:val="24"/>
        </w:rPr>
        <w:t>GB/T 3410.2-2008</w:t>
      </w:r>
      <w:r>
        <w:rPr>
          <w:rFonts w:hAnsi="宋体" w:hint="eastAsia"/>
          <w:bCs/>
          <w:sz w:val="24"/>
          <w:szCs w:val="24"/>
        </w:rPr>
        <w:t>《大坝监测仪器测缝计第</w:t>
      </w:r>
      <w:r>
        <w:rPr>
          <w:rFonts w:hAnsi="宋体" w:hint="eastAsia"/>
          <w:bCs/>
          <w:sz w:val="24"/>
          <w:szCs w:val="24"/>
        </w:rPr>
        <w:t>2</w:t>
      </w:r>
      <w:r>
        <w:rPr>
          <w:rFonts w:hAnsi="宋体" w:hint="eastAsia"/>
          <w:bCs/>
          <w:sz w:val="24"/>
          <w:szCs w:val="24"/>
        </w:rPr>
        <w:t>部分：振弦式测缝计》。</w:t>
      </w:r>
    </w:p>
    <w:p w:rsidR="008E6686" w:rsidRDefault="003E3C50">
      <w:pPr>
        <w:pStyle w:val="a6"/>
        <w:spacing w:line="360" w:lineRule="auto"/>
        <w:ind w:firstLineChars="196" w:firstLine="470"/>
        <w:rPr>
          <w:rFonts w:hAnsi="宋体"/>
          <w:bCs/>
          <w:sz w:val="24"/>
          <w:szCs w:val="24"/>
        </w:rPr>
      </w:pPr>
      <w:r>
        <w:rPr>
          <w:rFonts w:hAnsi="宋体" w:hint="eastAsia"/>
          <w:bCs/>
          <w:sz w:val="24"/>
          <w:szCs w:val="24"/>
        </w:rPr>
        <w:t>本规范为首次制定。</w:t>
      </w: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pPr>
    </w:p>
    <w:p w:rsidR="008E6686" w:rsidRDefault="008E6686">
      <w:pPr>
        <w:pStyle w:val="a6"/>
        <w:spacing w:line="440" w:lineRule="exact"/>
        <w:ind w:firstLine="640"/>
        <w:jc w:val="center"/>
        <w:rPr>
          <w:rFonts w:ascii="黑体" w:eastAsia="黑体"/>
          <w:bCs/>
          <w:sz w:val="32"/>
        </w:rPr>
        <w:sectPr w:rsidR="008E6686">
          <w:footerReference w:type="first" r:id="rId22"/>
          <w:pgSz w:w="11906" w:h="16838"/>
          <w:pgMar w:top="1417" w:right="1417" w:bottom="1417" w:left="1417" w:header="851" w:footer="992" w:gutter="0"/>
          <w:pgNumType w:fmt="upperRoman"/>
          <w:cols w:space="0"/>
          <w:titlePg/>
          <w:docGrid w:type="lines" w:linePitch="312"/>
        </w:sectPr>
      </w:pPr>
    </w:p>
    <w:p w:rsidR="008E6686" w:rsidRDefault="003E3C50">
      <w:pPr>
        <w:pStyle w:val="a6"/>
        <w:spacing w:line="440" w:lineRule="exact"/>
        <w:ind w:firstLine="640"/>
        <w:jc w:val="center"/>
        <w:rPr>
          <w:rFonts w:ascii="黑体" w:eastAsia="黑体"/>
          <w:bCs/>
          <w:sz w:val="32"/>
        </w:rPr>
      </w:pPr>
      <w:r>
        <w:rPr>
          <w:rFonts w:ascii="黑体" w:eastAsia="黑体" w:hint="eastAsia"/>
          <w:bCs/>
          <w:sz w:val="32"/>
        </w:rPr>
        <w:lastRenderedPageBreak/>
        <w:t>振弦式裂缝计校准规范</w:t>
      </w:r>
    </w:p>
    <w:p w:rsidR="008E6686" w:rsidRDefault="003E3C50">
      <w:pPr>
        <w:pStyle w:val="a6"/>
        <w:spacing w:line="440" w:lineRule="exact"/>
        <w:ind w:left="-1" w:rightChars="12" w:right="25"/>
        <w:rPr>
          <w:rFonts w:ascii="黑体" w:eastAsia="黑体" w:hAnsi="宋体"/>
          <w:sz w:val="24"/>
        </w:rPr>
      </w:pPr>
      <w:r>
        <w:rPr>
          <w:rFonts w:ascii="黑体" w:eastAsia="黑体" w:hAnsi="宋体"/>
          <w:sz w:val="24"/>
        </w:rPr>
        <w:t xml:space="preserve">1 </w:t>
      </w:r>
      <w:r>
        <w:rPr>
          <w:rFonts w:ascii="黑体" w:eastAsia="黑体" w:hAnsi="宋体" w:hint="eastAsia"/>
          <w:sz w:val="24"/>
        </w:rPr>
        <w:t xml:space="preserve"> </w:t>
      </w:r>
      <w:r>
        <w:rPr>
          <w:rFonts w:ascii="黑体" w:eastAsia="黑体" w:hAnsi="宋体" w:hint="eastAsia"/>
          <w:sz w:val="24"/>
        </w:rPr>
        <w:t>范围</w:t>
      </w:r>
    </w:p>
    <w:p w:rsidR="008E6686" w:rsidRDefault="003E3C50">
      <w:pPr>
        <w:spacing w:line="440" w:lineRule="exact"/>
        <w:ind w:right="25" w:firstLineChars="200" w:firstLine="480"/>
        <w:rPr>
          <w:rFonts w:ascii="宋体"/>
          <w:sz w:val="24"/>
        </w:rPr>
      </w:pPr>
      <w:r>
        <w:rPr>
          <w:rFonts w:hAnsi="宋体" w:hint="eastAsia"/>
          <w:sz w:val="24"/>
        </w:rPr>
        <w:t>本规范适用于振弦式裂缝计的校准。</w:t>
      </w:r>
    </w:p>
    <w:p w:rsidR="008E6686" w:rsidRDefault="008E6686">
      <w:pPr>
        <w:pStyle w:val="a6"/>
        <w:spacing w:line="440" w:lineRule="exact"/>
        <w:ind w:left="-1" w:rightChars="12" w:right="25" w:firstLine="480"/>
        <w:rPr>
          <w:rFonts w:ascii="黑体" w:eastAsia="黑体" w:hAnsi="宋体"/>
          <w:color w:val="FF0000"/>
          <w:sz w:val="24"/>
        </w:rPr>
      </w:pPr>
    </w:p>
    <w:p w:rsidR="008E6686" w:rsidRDefault="003E3C50">
      <w:pPr>
        <w:pStyle w:val="a6"/>
        <w:spacing w:line="440" w:lineRule="exact"/>
        <w:ind w:rightChars="12" w:right="25"/>
      </w:pPr>
      <w:r>
        <w:rPr>
          <w:rFonts w:ascii="黑体" w:eastAsia="黑体" w:hAnsi="宋体"/>
          <w:sz w:val="24"/>
        </w:rPr>
        <w:t>2</w:t>
      </w:r>
      <w:r>
        <w:rPr>
          <w:rFonts w:ascii="黑体" w:eastAsia="黑体" w:hAnsi="宋体" w:hint="eastAsia"/>
          <w:sz w:val="24"/>
        </w:rPr>
        <w:t xml:space="preserve">  </w:t>
      </w:r>
      <w:r>
        <w:rPr>
          <w:rFonts w:ascii="黑体" w:eastAsia="黑体" w:hAnsi="宋体" w:hint="eastAsia"/>
          <w:sz w:val="24"/>
        </w:rPr>
        <w:t>引用文件</w:t>
      </w:r>
    </w:p>
    <w:p w:rsidR="008E6686" w:rsidRDefault="003E3C50">
      <w:pPr>
        <w:spacing w:line="440" w:lineRule="exact"/>
        <w:ind w:right="25" w:firstLineChars="100" w:firstLine="240"/>
        <w:rPr>
          <w:rFonts w:ascii="宋体" w:hAnsi="宋体"/>
          <w:sz w:val="24"/>
        </w:rPr>
      </w:pPr>
      <w:r>
        <w:rPr>
          <w:rFonts w:ascii="宋体" w:hAnsi="宋体" w:hint="eastAsia"/>
          <w:sz w:val="24"/>
        </w:rPr>
        <w:t xml:space="preserve">  </w:t>
      </w:r>
      <w:r>
        <w:rPr>
          <w:rFonts w:ascii="宋体" w:hAnsi="宋体" w:hint="eastAsia"/>
          <w:sz w:val="24"/>
        </w:rPr>
        <w:t>本规范引用下列文件：</w:t>
      </w:r>
    </w:p>
    <w:p w:rsidR="008E6686" w:rsidRDefault="003E3C50">
      <w:pPr>
        <w:spacing w:line="440" w:lineRule="exact"/>
        <w:ind w:right="25" w:firstLineChars="100" w:firstLine="240"/>
        <w:rPr>
          <w:rFonts w:ascii="宋体" w:hAnsi="宋体"/>
          <w:sz w:val="24"/>
        </w:rPr>
      </w:pPr>
      <w:r>
        <w:rPr>
          <w:rFonts w:ascii="宋体" w:hAnsi="宋体" w:hint="eastAsia"/>
          <w:sz w:val="24"/>
        </w:rPr>
        <w:t xml:space="preserve">  JJF 1001</w:t>
      </w:r>
      <w:r>
        <w:rPr>
          <w:rFonts w:ascii="宋体" w:hAnsi="宋体"/>
          <w:sz w:val="24"/>
        </w:rPr>
        <w:t>-201</w:t>
      </w:r>
      <w:r>
        <w:rPr>
          <w:rFonts w:ascii="宋体" w:hAnsi="宋体" w:hint="eastAsia"/>
          <w:sz w:val="24"/>
        </w:rPr>
        <w:t>1</w:t>
      </w:r>
      <w:r>
        <w:rPr>
          <w:rFonts w:ascii="宋体" w:hAnsi="宋体"/>
          <w:sz w:val="24"/>
        </w:rPr>
        <w:t xml:space="preserve"> </w:t>
      </w:r>
      <w:r>
        <w:rPr>
          <w:rFonts w:ascii="宋体" w:hAnsi="宋体"/>
          <w:sz w:val="24"/>
        </w:rPr>
        <w:t>通用计量术语及定义技术规范</w:t>
      </w:r>
    </w:p>
    <w:p w:rsidR="008E6686" w:rsidRDefault="003E3C50">
      <w:pPr>
        <w:spacing w:line="440" w:lineRule="exact"/>
        <w:ind w:right="25"/>
        <w:rPr>
          <w:rFonts w:ascii="宋体" w:hAnsi="宋体"/>
          <w:sz w:val="24"/>
        </w:rPr>
      </w:pPr>
      <w:r>
        <w:rPr>
          <w:rFonts w:ascii="宋体" w:hAnsi="宋体" w:hint="eastAsia"/>
          <w:sz w:val="24"/>
        </w:rPr>
        <w:t xml:space="preserve">    JJF 1305-2011 </w:t>
      </w:r>
      <w:r>
        <w:rPr>
          <w:rFonts w:ascii="宋体" w:hAnsi="宋体" w:hint="eastAsia"/>
          <w:sz w:val="24"/>
        </w:rPr>
        <w:t>线位移传感器校准规范</w:t>
      </w:r>
    </w:p>
    <w:p w:rsidR="008E6686" w:rsidRDefault="003E3C50">
      <w:pPr>
        <w:pStyle w:val="a6"/>
        <w:tabs>
          <w:tab w:val="left" w:pos="0"/>
        </w:tabs>
        <w:spacing w:line="440" w:lineRule="exact"/>
        <w:ind w:rightChars="-86" w:right="-181"/>
        <w:jc w:val="left"/>
        <w:rPr>
          <w:rFonts w:hAnsi="宋体"/>
          <w:sz w:val="24"/>
          <w:szCs w:val="24"/>
        </w:rPr>
      </w:pPr>
      <w:r>
        <w:rPr>
          <w:rFonts w:hAnsi="宋体" w:hint="eastAsia"/>
          <w:sz w:val="24"/>
          <w:szCs w:val="24"/>
        </w:rPr>
        <w:t xml:space="preserve">    GB/T 3410.2-2008</w:t>
      </w:r>
      <w:r>
        <w:rPr>
          <w:rFonts w:hAnsi="宋体" w:hint="eastAsia"/>
          <w:sz w:val="24"/>
          <w:szCs w:val="24"/>
        </w:rPr>
        <w:t>大坝监测仪器测缝计第</w:t>
      </w:r>
      <w:r>
        <w:rPr>
          <w:rFonts w:hAnsi="宋体" w:hint="eastAsia"/>
          <w:sz w:val="24"/>
          <w:szCs w:val="24"/>
        </w:rPr>
        <w:t>2</w:t>
      </w:r>
      <w:r>
        <w:rPr>
          <w:rFonts w:hAnsi="宋体" w:hint="eastAsia"/>
          <w:sz w:val="24"/>
          <w:szCs w:val="24"/>
        </w:rPr>
        <w:t>部分：振弦式测缝计</w:t>
      </w:r>
    </w:p>
    <w:p w:rsidR="008E6686" w:rsidRDefault="003E3C50">
      <w:pPr>
        <w:pStyle w:val="a6"/>
        <w:tabs>
          <w:tab w:val="left" w:pos="0"/>
        </w:tabs>
        <w:spacing w:line="440" w:lineRule="exact"/>
        <w:ind w:rightChars="-86" w:right="-181"/>
        <w:jc w:val="left"/>
        <w:rPr>
          <w:rFonts w:hAnsi="宋体"/>
          <w:sz w:val="24"/>
        </w:rPr>
      </w:pPr>
      <w:r>
        <w:rPr>
          <w:rFonts w:hAnsi="宋体" w:hint="eastAsia"/>
          <w:sz w:val="24"/>
          <w:szCs w:val="24"/>
        </w:rPr>
        <w:t xml:space="preserve">    </w:t>
      </w:r>
      <w:r>
        <w:rPr>
          <w:rFonts w:hAnsi="宋体" w:hint="eastAsia"/>
          <w:sz w:val="24"/>
          <w:szCs w:val="24"/>
        </w:rPr>
        <w:t>凡是注日期的引用文件，仅注日期的版本适用于</w:t>
      </w:r>
      <w:r>
        <w:rPr>
          <w:rFonts w:hAnsi="宋体" w:hint="eastAsia"/>
          <w:sz w:val="24"/>
        </w:rPr>
        <w:t>本规范；凡是不注日期的引用文件，其最新版本（包括所有的修改单）适用于本规范。</w:t>
      </w:r>
    </w:p>
    <w:p w:rsidR="008E6686" w:rsidRDefault="008E6686" w:rsidP="006874FD">
      <w:pPr>
        <w:pStyle w:val="a6"/>
        <w:spacing w:line="440" w:lineRule="exact"/>
        <w:ind w:leftChars="-200" w:left="-420" w:rightChars="12" w:right="25" w:firstLineChars="174" w:firstLine="418"/>
        <w:rPr>
          <w:rFonts w:ascii="黑体" w:eastAsia="黑体" w:hAnsi="宋体"/>
          <w:sz w:val="24"/>
        </w:rPr>
      </w:pPr>
    </w:p>
    <w:p w:rsidR="008E6686" w:rsidRDefault="003E3C50" w:rsidP="006874FD">
      <w:pPr>
        <w:pStyle w:val="a6"/>
        <w:spacing w:line="440" w:lineRule="exact"/>
        <w:ind w:leftChars="-200" w:left="-420" w:rightChars="12" w:right="25" w:firstLineChars="174" w:firstLine="418"/>
        <w:rPr>
          <w:rFonts w:ascii="黑体" w:eastAsia="黑体" w:hAnsi="宋体"/>
          <w:sz w:val="24"/>
        </w:rPr>
      </w:pPr>
      <w:r>
        <w:rPr>
          <w:rFonts w:ascii="黑体" w:eastAsia="黑体" w:hAnsi="宋体"/>
          <w:sz w:val="24"/>
        </w:rPr>
        <w:t>3</w:t>
      </w:r>
      <w:r>
        <w:rPr>
          <w:rFonts w:ascii="黑体" w:eastAsia="黑体" w:hAnsi="宋体" w:hint="eastAsia"/>
          <w:sz w:val="24"/>
        </w:rPr>
        <w:t xml:space="preserve">  </w:t>
      </w:r>
      <w:r>
        <w:rPr>
          <w:rFonts w:ascii="黑体" w:eastAsia="黑体" w:hAnsi="宋体" w:hint="eastAsia"/>
          <w:sz w:val="24"/>
        </w:rPr>
        <w:t>术语</w:t>
      </w:r>
    </w:p>
    <w:p w:rsidR="008E6686" w:rsidRDefault="003E3C50">
      <w:pPr>
        <w:tabs>
          <w:tab w:val="center" w:pos="4377"/>
          <w:tab w:val="left" w:pos="7580"/>
        </w:tabs>
        <w:spacing w:line="440" w:lineRule="exact"/>
        <w:ind w:left="240" w:right="25" w:hangingChars="100" w:hanging="240"/>
        <w:outlineLvl w:val="2"/>
        <w:rPr>
          <w:rFonts w:ascii="黑体" w:eastAsia="黑体" w:hAnsi="宋体"/>
          <w:sz w:val="24"/>
        </w:rPr>
      </w:pPr>
      <w:r>
        <w:rPr>
          <w:rFonts w:ascii="黑体" w:eastAsia="黑体" w:hAnsi="宋体" w:hint="eastAsia"/>
          <w:sz w:val="24"/>
        </w:rPr>
        <w:t xml:space="preserve">3.1  </w:t>
      </w:r>
      <w:r>
        <w:rPr>
          <w:rFonts w:ascii="黑体" w:eastAsia="黑体" w:hAnsi="宋体" w:hint="eastAsia"/>
          <w:sz w:val="24"/>
        </w:rPr>
        <w:t>振弦式裂缝计</w:t>
      </w:r>
      <w:r>
        <w:rPr>
          <w:rFonts w:ascii="黑体" w:eastAsia="黑体" w:hAnsi="宋体" w:hint="eastAsia"/>
          <w:sz w:val="24"/>
        </w:rPr>
        <w:t xml:space="preserve"> vibrating wire type crack meter</w:t>
      </w:r>
    </w:p>
    <w:p w:rsidR="008E6686" w:rsidRDefault="003E3C50">
      <w:pPr>
        <w:tabs>
          <w:tab w:val="center" w:pos="4377"/>
          <w:tab w:val="left" w:pos="7580"/>
        </w:tabs>
        <w:spacing w:line="440" w:lineRule="exact"/>
        <w:ind w:right="25" w:firstLineChars="200" w:firstLine="480"/>
        <w:outlineLvl w:val="2"/>
        <w:rPr>
          <w:rFonts w:ascii="宋体" w:hAnsi="宋体"/>
          <w:bCs/>
          <w:sz w:val="24"/>
        </w:rPr>
      </w:pPr>
      <w:r>
        <w:rPr>
          <w:rFonts w:ascii="宋体" w:hAnsi="宋体" w:hint="eastAsia"/>
          <w:bCs/>
          <w:sz w:val="24"/>
        </w:rPr>
        <w:t>利用振弦的固有频率变化来测量变形量的振弦式传感器。</w:t>
      </w:r>
    </w:p>
    <w:p w:rsidR="008E6686" w:rsidRDefault="003E3C50">
      <w:pPr>
        <w:tabs>
          <w:tab w:val="center" w:pos="4377"/>
          <w:tab w:val="left" w:pos="7580"/>
        </w:tabs>
        <w:spacing w:line="440" w:lineRule="exact"/>
        <w:ind w:left="240" w:right="25" w:hangingChars="100" w:hanging="240"/>
        <w:outlineLvl w:val="2"/>
        <w:rPr>
          <w:rFonts w:ascii="黑体" w:eastAsia="黑体" w:hAnsi="宋体"/>
          <w:sz w:val="24"/>
        </w:rPr>
      </w:pPr>
      <w:r>
        <w:rPr>
          <w:rFonts w:ascii="黑体" w:eastAsia="黑体" w:hAnsi="宋体" w:hint="eastAsia"/>
          <w:sz w:val="24"/>
        </w:rPr>
        <w:t xml:space="preserve">3.2  </w:t>
      </w:r>
      <w:r>
        <w:rPr>
          <w:rFonts w:ascii="黑体" w:eastAsia="黑体" w:hAnsi="宋体" w:hint="eastAsia"/>
          <w:sz w:val="24"/>
        </w:rPr>
        <w:t>线性度</w:t>
      </w:r>
      <w:r>
        <w:rPr>
          <w:rFonts w:ascii="黑体" w:eastAsia="黑体" w:hAnsi="宋体" w:hint="eastAsia"/>
          <w:sz w:val="24"/>
        </w:rPr>
        <w:t xml:space="preserve"> linearity</w:t>
      </w:r>
    </w:p>
    <w:p w:rsidR="008E6686" w:rsidRDefault="003E3C50">
      <w:pPr>
        <w:pStyle w:val="a6"/>
        <w:spacing w:line="440" w:lineRule="exact"/>
        <w:ind w:rightChars="12" w:right="25" w:firstLineChars="200" w:firstLine="480"/>
        <w:rPr>
          <w:rFonts w:hAnsi="宋体"/>
          <w:bCs/>
          <w:sz w:val="24"/>
          <w:szCs w:val="24"/>
        </w:rPr>
      </w:pPr>
      <w:r>
        <w:rPr>
          <w:rFonts w:hAnsi="宋体" w:hint="eastAsia"/>
          <w:sz w:val="24"/>
          <w:szCs w:val="24"/>
        </w:rPr>
        <w:t>振弦式裂缝计正、反行程实际平均特性曲线相对于参比直线的最大偏差与满量程输出的百分比。</w:t>
      </w:r>
    </w:p>
    <w:p w:rsidR="008E6686" w:rsidRDefault="003E3C50">
      <w:pPr>
        <w:tabs>
          <w:tab w:val="center" w:pos="4377"/>
          <w:tab w:val="left" w:pos="7580"/>
        </w:tabs>
        <w:spacing w:line="440" w:lineRule="exact"/>
        <w:ind w:left="240" w:right="25" w:hangingChars="100" w:hanging="240"/>
        <w:outlineLvl w:val="2"/>
        <w:rPr>
          <w:rFonts w:ascii="黑体" w:eastAsia="黑体" w:hAnsi="宋体"/>
          <w:sz w:val="24"/>
        </w:rPr>
      </w:pPr>
      <w:r>
        <w:rPr>
          <w:rFonts w:ascii="黑体" w:eastAsia="黑体" w:hAnsi="宋体" w:hint="eastAsia"/>
          <w:sz w:val="24"/>
        </w:rPr>
        <w:t xml:space="preserve">3.3  </w:t>
      </w:r>
      <w:r>
        <w:rPr>
          <w:rFonts w:ascii="黑体" w:eastAsia="黑体" w:hAnsi="宋体" w:hint="eastAsia"/>
          <w:sz w:val="24"/>
        </w:rPr>
        <w:t>满量程输出</w:t>
      </w:r>
      <w:r>
        <w:rPr>
          <w:rFonts w:ascii="黑体" w:eastAsia="黑体" w:hAnsi="宋体" w:hint="eastAsia"/>
          <w:sz w:val="24"/>
        </w:rPr>
        <w:t xml:space="preserve"> full scale output</w:t>
      </w:r>
    </w:p>
    <w:p w:rsidR="008E6686" w:rsidRDefault="003E3C50">
      <w:pPr>
        <w:tabs>
          <w:tab w:val="center" w:pos="4377"/>
          <w:tab w:val="left" w:pos="7580"/>
        </w:tabs>
        <w:spacing w:line="440" w:lineRule="exact"/>
        <w:ind w:right="25" w:firstLineChars="200" w:firstLine="480"/>
        <w:outlineLvl w:val="2"/>
        <w:rPr>
          <w:rFonts w:ascii="宋体" w:hAnsi="宋体"/>
          <w:bCs/>
          <w:sz w:val="24"/>
        </w:rPr>
      </w:pPr>
      <w:r>
        <w:rPr>
          <w:rFonts w:ascii="宋体" w:hAnsi="宋体" w:hint="eastAsia"/>
          <w:bCs/>
          <w:sz w:val="24"/>
        </w:rPr>
        <w:t>在规定条件下，振弦式裂缝计的最大输出频率的平方和最小输出频率的平方的代数差。</w:t>
      </w:r>
    </w:p>
    <w:p w:rsidR="008E6686" w:rsidRDefault="003E3C50">
      <w:pPr>
        <w:spacing w:line="440" w:lineRule="exact"/>
        <w:ind w:leftChars="200" w:left="840" w:right="25" w:hangingChars="200" w:hanging="420"/>
        <w:rPr>
          <w:rFonts w:ascii="宋体" w:hAnsi="宋体"/>
          <w:sz w:val="24"/>
        </w:rPr>
      </w:pPr>
      <w:r>
        <w:rPr>
          <w:rFonts w:ascii="仿宋" w:eastAsia="仿宋" w:hAnsi="仿宋" w:hint="eastAsia"/>
          <w:szCs w:val="21"/>
        </w:rPr>
        <w:t>注：以频率模数（输出频率的平方除以</w:t>
      </w:r>
      <w:r>
        <w:rPr>
          <w:rFonts w:ascii="仿宋" w:eastAsia="仿宋" w:hAnsi="仿宋" w:hint="eastAsia"/>
          <w:szCs w:val="21"/>
        </w:rPr>
        <w:t>1000</w:t>
      </w:r>
      <w:r>
        <w:rPr>
          <w:rFonts w:ascii="仿宋" w:eastAsia="仿宋" w:hAnsi="仿宋" w:hint="eastAsia"/>
          <w:szCs w:val="21"/>
        </w:rPr>
        <w:t>）为输出量的振弦式裂缝计，其满量程输出为其最大输出频率模数和最小输出频率模数的代数差。</w:t>
      </w:r>
    </w:p>
    <w:p w:rsidR="008E6686" w:rsidRDefault="008E6686">
      <w:pPr>
        <w:pStyle w:val="a6"/>
        <w:tabs>
          <w:tab w:val="left" w:pos="0"/>
        </w:tabs>
        <w:spacing w:line="440" w:lineRule="exact"/>
        <w:ind w:left="-1" w:rightChars="-86" w:right="-181" w:firstLineChars="200" w:firstLine="480"/>
        <w:jc w:val="left"/>
        <w:rPr>
          <w:rFonts w:hAnsi="宋体"/>
          <w:sz w:val="24"/>
          <w:szCs w:val="24"/>
        </w:rPr>
      </w:pPr>
    </w:p>
    <w:p w:rsidR="008E6686" w:rsidRDefault="003E3C50">
      <w:pPr>
        <w:pStyle w:val="a6"/>
        <w:spacing w:line="440" w:lineRule="exact"/>
        <w:ind w:left="-1" w:rightChars="12" w:right="25"/>
        <w:rPr>
          <w:rFonts w:ascii="黑体" w:eastAsia="黑体" w:hAnsi="宋体"/>
          <w:sz w:val="24"/>
        </w:rPr>
      </w:pPr>
      <w:r>
        <w:rPr>
          <w:rFonts w:ascii="黑体" w:eastAsia="黑体" w:hAnsi="宋体" w:hint="eastAsia"/>
          <w:sz w:val="24"/>
        </w:rPr>
        <w:t xml:space="preserve">4  </w:t>
      </w:r>
      <w:r>
        <w:rPr>
          <w:rFonts w:ascii="黑体" w:eastAsia="黑体" w:hAnsi="宋体" w:hint="eastAsia"/>
          <w:sz w:val="24"/>
        </w:rPr>
        <w:t>概述</w:t>
      </w:r>
    </w:p>
    <w:p w:rsidR="008E6686" w:rsidRDefault="003E3C50">
      <w:pPr>
        <w:pStyle w:val="a6"/>
        <w:spacing w:line="440" w:lineRule="exact"/>
        <w:ind w:right="25" w:firstLineChars="200" w:firstLine="480"/>
        <w:rPr>
          <w:rFonts w:hAnsi="宋体"/>
          <w:bCs/>
          <w:sz w:val="24"/>
          <w:szCs w:val="24"/>
        </w:rPr>
      </w:pPr>
      <w:r>
        <w:rPr>
          <w:rFonts w:hAnsi="宋体"/>
          <w:bCs/>
          <w:sz w:val="24"/>
          <w:szCs w:val="24"/>
        </w:rPr>
        <w:t>振弦式裂缝计是一种</w:t>
      </w:r>
      <w:r>
        <w:rPr>
          <w:rFonts w:hAnsi="宋体" w:hint="eastAsia"/>
          <w:bCs/>
          <w:sz w:val="24"/>
          <w:szCs w:val="24"/>
        </w:rPr>
        <w:t>测量结构物伸缩缝或周边缝的开合度</w:t>
      </w:r>
      <w:r>
        <w:rPr>
          <w:rFonts w:hAnsi="宋体" w:hint="eastAsia"/>
          <w:bCs/>
          <w:sz w:val="24"/>
          <w:szCs w:val="24"/>
        </w:rPr>
        <w:t>(</w:t>
      </w:r>
      <w:r>
        <w:rPr>
          <w:rFonts w:hAnsi="宋体" w:hint="eastAsia"/>
          <w:bCs/>
          <w:sz w:val="24"/>
          <w:szCs w:val="24"/>
        </w:rPr>
        <w:t>变形</w:t>
      </w:r>
      <w:r>
        <w:rPr>
          <w:rFonts w:hAnsi="宋体" w:hint="eastAsia"/>
          <w:bCs/>
          <w:sz w:val="24"/>
          <w:szCs w:val="24"/>
        </w:rPr>
        <w:t>)</w:t>
      </w:r>
      <w:r>
        <w:rPr>
          <w:rFonts w:hAnsi="宋体" w:hint="eastAsia"/>
          <w:bCs/>
          <w:sz w:val="24"/>
          <w:szCs w:val="24"/>
        </w:rPr>
        <w:t>的</w:t>
      </w:r>
      <w:r>
        <w:rPr>
          <w:rFonts w:hAnsi="宋体"/>
          <w:bCs/>
          <w:sz w:val="24"/>
          <w:szCs w:val="24"/>
        </w:rPr>
        <w:t>土木工程质量检测设备。主要应用于水利大坝、滑坡、地质灾害、高速公路、铁路、桥梁、隧道、基坑施工等领域。它的工作原理是当结构物发生变形，通过前、后端座传递给转换机构，带动振弦使其产生应力变化，从而改变振弦的振动频率。电磁线圈激振振弦并测量其振动频率，频率信号经电缆传输至频率读数仪上，即可测出被测结构物的变形量</w:t>
      </w:r>
      <w:r>
        <w:rPr>
          <w:rFonts w:hAnsi="宋体"/>
          <w:bCs/>
          <w:sz w:val="24"/>
          <w:szCs w:val="24"/>
        </w:rPr>
        <w:t>。</w:t>
      </w:r>
    </w:p>
    <w:p w:rsidR="008E6686" w:rsidRDefault="003E3C50">
      <w:pPr>
        <w:pStyle w:val="a6"/>
        <w:spacing w:line="440" w:lineRule="exact"/>
        <w:ind w:right="25" w:firstLineChars="200" w:firstLine="480"/>
        <w:rPr>
          <w:kern w:val="10"/>
          <w:sz w:val="24"/>
        </w:rPr>
      </w:pPr>
      <w:r>
        <w:rPr>
          <w:rFonts w:hAnsi="宋体"/>
          <w:bCs/>
          <w:sz w:val="24"/>
          <w:szCs w:val="24"/>
        </w:rPr>
        <w:t>振弦式裂缝计</w:t>
      </w:r>
      <w:r>
        <w:rPr>
          <w:rFonts w:hint="eastAsia"/>
          <w:kern w:val="10"/>
          <w:sz w:val="24"/>
        </w:rPr>
        <w:t>一般是由振弦传感器、数据显示仪等组成的测量系统。</w:t>
      </w:r>
    </w:p>
    <w:p w:rsidR="008E6686" w:rsidRDefault="008E6686">
      <w:pPr>
        <w:pStyle w:val="a6"/>
        <w:spacing w:line="440" w:lineRule="exact"/>
        <w:ind w:right="25" w:firstLineChars="200" w:firstLine="480"/>
        <w:rPr>
          <w:kern w:val="10"/>
          <w:sz w:val="24"/>
        </w:rPr>
      </w:pPr>
    </w:p>
    <w:p w:rsidR="008E6686" w:rsidRDefault="003E3C50" w:rsidP="006874FD">
      <w:pPr>
        <w:pStyle w:val="a6"/>
        <w:spacing w:line="440" w:lineRule="exact"/>
        <w:ind w:leftChars="-200" w:left="-420" w:rightChars="12" w:right="25" w:firstLineChars="174" w:firstLine="418"/>
        <w:rPr>
          <w:rFonts w:hAnsi="宋体"/>
          <w:bCs/>
          <w:sz w:val="24"/>
        </w:rPr>
      </w:pPr>
      <w:r>
        <w:rPr>
          <w:rFonts w:ascii="黑体" w:eastAsia="黑体" w:hAnsi="宋体" w:hint="eastAsia"/>
          <w:sz w:val="24"/>
        </w:rPr>
        <w:t xml:space="preserve">5  </w:t>
      </w:r>
      <w:r>
        <w:rPr>
          <w:rFonts w:ascii="黑体" w:eastAsia="黑体" w:hAnsi="宋体" w:hint="eastAsia"/>
          <w:sz w:val="24"/>
        </w:rPr>
        <w:t>计量特性</w:t>
      </w:r>
    </w:p>
    <w:p w:rsidR="008E6686" w:rsidRDefault="003E3C50">
      <w:pPr>
        <w:pStyle w:val="a6"/>
        <w:spacing w:line="440" w:lineRule="exact"/>
        <w:ind w:rightChars="12" w:right="25"/>
        <w:rPr>
          <w:kern w:val="10"/>
          <w:sz w:val="24"/>
        </w:rPr>
      </w:pPr>
      <w:r>
        <w:rPr>
          <w:rFonts w:hint="eastAsia"/>
          <w:kern w:val="10"/>
          <w:sz w:val="24"/>
        </w:rPr>
        <w:t>5</w:t>
      </w:r>
      <w:r>
        <w:rPr>
          <w:kern w:val="10"/>
          <w:sz w:val="24"/>
        </w:rPr>
        <w:t>.1</w:t>
      </w:r>
      <w:r>
        <w:rPr>
          <w:rFonts w:hint="eastAsia"/>
          <w:kern w:val="10"/>
          <w:sz w:val="24"/>
        </w:rPr>
        <w:t xml:space="preserve">  </w:t>
      </w:r>
      <w:r>
        <w:rPr>
          <w:kern w:val="10"/>
          <w:sz w:val="24"/>
        </w:rPr>
        <w:t>位移</w:t>
      </w:r>
      <w:r>
        <w:rPr>
          <w:rFonts w:hint="eastAsia"/>
          <w:kern w:val="10"/>
          <w:sz w:val="24"/>
        </w:rPr>
        <w:t>示值误差：±</w:t>
      </w:r>
      <w:r>
        <w:rPr>
          <w:rFonts w:hint="eastAsia"/>
          <w:kern w:val="10"/>
          <w:sz w:val="24"/>
        </w:rPr>
        <w:t>2.5</w:t>
      </w:r>
      <w:r>
        <w:rPr>
          <w:kern w:val="10"/>
          <w:sz w:val="24"/>
        </w:rPr>
        <w:t>%</w:t>
      </w:r>
      <w:r>
        <w:rPr>
          <w:rFonts w:hint="eastAsia"/>
          <w:kern w:val="10"/>
          <w:sz w:val="24"/>
        </w:rPr>
        <w:t>FS</w:t>
      </w:r>
      <w:r>
        <w:rPr>
          <w:rFonts w:hint="eastAsia"/>
          <w:kern w:val="10"/>
          <w:sz w:val="24"/>
        </w:rPr>
        <w:t>。</w:t>
      </w:r>
    </w:p>
    <w:p w:rsidR="008E6686" w:rsidRDefault="003E3C50" w:rsidP="006874FD">
      <w:pPr>
        <w:pStyle w:val="a6"/>
        <w:spacing w:line="440" w:lineRule="exact"/>
        <w:ind w:left="-420" w:rightChars="12" w:right="25" w:firstLineChars="174" w:firstLine="418"/>
        <w:rPr>
          <w:kern w:val="10"/>
          <w:sz w:val="24"/>
        </w:rPr>
      </w:pPr>
      <w:r>
        <w:rPr>
          <w:rFonts w:hint="eastAsia"/>
          <w:kern w:val="10"/>
          <w:sz w:val="24"/>
        </w:rPr>
        <w:t>5</w:t>
      </w:r>
      <w:r>
        <w:rPr>
          <w:kern w:val="10"/>
          <w:sz w:val="24"/>
        </w:rPr>
        <w:t>.2</w:t>
      </w:r>
      <w:r>
        <w:rPr>
          <w:rFonts w:hint="eastAsia"/>
          <w:kern w:val="10"/>
          <w:sz w:val="24"/>
        </w:rPr>
        <w:t xml:space="preserve">  </w:t>
      </w:r>
      <w:r>
        <w:rPr>
          <w:kern w:val="10"/>
          <w:sz w:val="24"/>
        </w:rPr>
        <w:t>线性度</w:t>
      </w:r>
      <w:r>
        <w:rPr>
          <w:rFonts w:hint="eastAsia"/>
          <w:kern w:val="10"/>
          <w:sz w:val="24"/>
        </w:rPr>
        <w:t>：±</w:t>
      </w:r>
      <w:r>
        <w:rPr>
          <w:rFonts w:hint="eastAsia"/>
          <w:kern w:val="10"/>
          <w:sz w:val="24"/>
        </w:rPr>
        <w:t>2.0%FS</w:t>
      </w:r>
      <w:r>
        <w:rPr>
          <w:rFonts w:hint="eastAsia"/>
          <w:kern w:val="10"/>
          <w:sz w:val="24"/>
        </w:rPr>
        <w:t>。</w:t>
      </w:r>
    </w:p>
    <w:p w:rsidR="008E6686" w:rsidRDefault="003E3C50" w:rsidP="006874FD">
      <w:pPr>
        <w:pStyle w:val="a6"/>
        <w:spacing w:line="440" w:lineRule="exact"/>
        <w:ind w:left="-420" w:rightChars="12" w:right="25" w:firstLineChars="174" w:firstLine="418"/>
        <w:rPr>
          <w:strike/>
          <w:kern w:val="10"/>
          <w:sz w:val="24"/>
        </w:rPr>
      </w:pPr>
      <w:r>
        <w:rPr>
          <w:rFonts w:hint="eastAsia"/>
          <w:kern w:val="10"/>
          <w:sz w:val="24"/>
        </w:rPr>
        <w:t xml:space="preserve">5.3  </w:t>
      </w:r>
      <w:r>
        <w:rPr>
          <w:rFonts w:hint="eastAsia"/>
          <w:kern w:val="10"/>
          <w:sz w:val="24"/>
        </w:rPr>
        <w:t>回程误差：</w:t>
      </w:r>
      <w:r>
        <w:rPr>
          <w:rFonts w:hint="eastAsia"/>
          <w:kern w:val="10"/>
          <w:sz w:val="24"/>
        </w:rPr>
        <w:t>1.0%FS</w:t>
      </w:r>
      <w:r>
        <w:rPr>
          <w:rFonts w:hint="eastAsia"/>
          <w:kern w:val="10"/>
          <w:sz w:val="24"/>
        </w:rPr>
        <w:t>。</w:t>
      </w:r>
    </w:p>
    <w:p w:rsidR="008E6686" w:rsidRDefault="003E3C50" w:rsidP="006874FD">
      <w:pPr>
        <w:pStyle w:val="a6"/>
        <w:spacing w:line="440" w:lineRule="exact"/>
        <w:ind w:left="-420" w:rightChars="12" w:right="25" w:firstLineChars="174" w:firstLine="418"/>
        <w:rPr>
          <w:kern w:val="10"/>
          <w:sz w:val="24"/>
        </w:rPr>
      </w:pPr>
      <w:r>
        <w:rPr>
          <w:rFonts w:hint="eastAsia"/>
          <w:kern w:val="10"/>
          <w:sz w:val="24"/>
        </w:rPr>
        <w:t xml:space="preserve">5.4  </w:t>
      </w:r>
      <w:r>
        <w:rPr>
          <w:rFonts w:hint="eastAsia"/>
          <w:kern w:val="10"/>
          <w:sz w:val="24"/>
        </w:rPr>
        <w:t>重复性：</w:t>
      </w:r>
      <w:r>
        <w:rPr>
          <w:rFonts w:hint="eastAsia"/>
          <w:kern w:val="10"/>
          <w:sz w:val="24"/>
        </w:rPr>
        <w:t>0.5%FS</w:t>
      </w:r>
      <w:r>
        <w:rPr>
          <w:rFonts w:hint="eastAsia"/>
          <w:kern w:val="10"/>
          <w:sz w:val="24"/>
        </w:rPr>
        <w:t>。</w:t>
      </w:r>
    </w:p>
    <w:p w:rsidR="008E6686" w:rsidRDefault="003E3C50">
      <w:pPr>
        <w:spacing w:line="440" w:lineRule="exact"/>
        <w:ind w:right="25" w:firstLineChars="200" w:firstLine="420"/>
        <w:rPr>
          <w:rFonts w:ascii="仿宋" w:eastAsia="仿宋" w:hAnsi="仿宋"/>
          <w:szCs w:val="21"/>
        </w:rPr>
      </w:pPr>
      <w:r>
        <w:rPr>
          <w:rFonts w:ascii="仿宋" w:eastAsia="仿宋" w:hAnsi="仿宋" w:hint="eastAsia"/>
          <w:szCs w:val="21"/>
        </w:rPr>
        <w:t>注：以上指标不是用于合格性判别，仅供参考。</w:t>
      </w:r>
    </w:p>
    <w:p w:rsidR="008E6686" w:rsidRDefault="008E6686" w:rsidP="006874FD">
      <w:pPr>
        <w:pStyle w:val="a6"/>
        <w:spacing w:line="440" w:lineRule="exact"/>
        <w:ind w:left="-420" w:rightChars="12" w:right="25" w:firstLineChars="174" w:firstLine="418"/>
        <w:rPr>
          <w:rFonts w:ascii="黑体" w:eastAsia="黑体" w:hAnsi="宋体"/>
          <w:sz w:val="24"/>
        </w:rPr>
      </w:pPr>
    </w:p>
    <w:p w:rsidR="008E6686" w:rsidRDefault="003E3C50" w:rsidP="006874FD">
      <w:pPr>
        <w:pStyle w:val="a6"/>
        <w:spacing w:line="440" w:lineRule="exact"/>
        <w:ind w:left="-420" w:rightChars="12" w:right="25" w:firstLineChars="174" w:firstLine="418"/>
        <w:rPr>
          <w:rFonts w:ascii="黑体" w:eastAsia="黑体" w:hAnsi="宋体"/>
          <w:sz w:val="24"/>
        </w:rPr>
      </w:pPr>
      <w:r>
        <w:rPr>
          <w:rFonts w:ascii="黑体" w:eastAsia="黑体" w:hAnsi="宋体" w:hint="eastAsia"/>
          <w:sz w:val="24"/>
        </w:rPr>
        <w:t xml:space="preserve">6  </w:t>
      </w:r>
      <w:r>
        <w:rPr>
          <w:rFonts w:ascii="黑体" w:eastAsia="黑体" w:hAnsi="宋体" w:hint="eastAsia"/>
          <w:sz w:val="24"/>
        </w:rPr>
        <w:t>校准条件</w:t>
      </w:r>
    </w:p>
    <w:p w:rsidR="008E6686" w:rsidRDefault="003E3C50" w:rsidP="006874FD">
      <w:pPr>
        <w:pStyle w:val="a6"/>
        <w:spacing w:line="440" w:lineRule="exact"/>
        <w:ind w:left="-420" w:rightChars="12" w:right="25" w:firstLineChars="174" w:firstLine="418"/>
        <w:rPr>
          <w:rFonts w:hAnsi="宋体"/>
          <w:sz w:val="24"/>
          <w:szCs w:val="24"/>
        </w:rPr>
      </w:pPr>
      <w:r>
        <w:rPr>
          <w:rFonts w:hAnsi="宋体" w:hint="eastAsia"/>
          <w:sz w:val="24"/>
          <w:szCs w:val="24"/>
        </w:rPr>
        <w:t xml:space="preserve">6.1  </w:t>
      </w:r>
      <w:r>
        <w:rPr>
          <w:rFonts w:hAnsi="宋体" w:hint="eastAsia"/>
          <w:sz w:val="24"/>
          <w:szCs w:val="24"/>
        </w:rPr>
        <w:t>环境条件</w:t>
      </w:r>
    </w:p>
    <w:p w:rsidR="008E6686" w:rsidRDefault="003E3C50">
      <w:pPr>
        <w:tabs>
          <w:tab w:val="left" w:pos="846"/>
        </w:tabs>
        <w:spacing w:line="440" w:lineRule="exact"/>
        <w:ind w:right="25"/>
        <w:rPr>
          <w:rFonts w:ascii="宋体" w:hAnsi="宋体"/>
          <w:sz w:val="24"/>
        </w:rPr>
      </w:pPr>
      <w:r>
        <w:rPr>
          <w:rFonts w:ascii="宋体" w:hAnsi="宋体" w:hint="eastAsia"/>
          <w:sz w:val="24"/>
          <w:szCs w:val="20"/>
        </w:rPr>
        <w:t xml:space="preserve">6.1.1 </w:t>
      </w:r>
      <w:r>
        <w:rPr>
          <w:rFonts w:hAnsi="宋体" w:hint="eastAsia"/>
          <w:sz w:val="24"/>
        </w:rPr>
        <w:t xml:space="preserve"> </w:t>
      </w:r>
      <w:r>
        <w:rPr>
          <w:rFonts w:ascii="宋体" w:hAnsi="宋体" w:hint="eastAsia"/>
          <w:sz w:val="24"/>
        </w:rPr>
        <w:t>温度：（</w:t>
      </w:r>
      <w:r>
        <w:rPr>
          <w:rFonts w:ascii="宋体" w:hAnsi="宋体" w:hint="eastAsia"/>
          <w:sz w:val="24"/>
        </w:rPr>
        <w:t>20</w:t>
      </w:r>
      <w:r>
        <w:rPr>
          <w:rFonts w:ascii="宋体" w:hAnsi="宋体" w:hint="eastAsia"/>
          <w:sz w:val="24"/>
        </w:rPr>
        <w:t>±</w:t>
      </w:r>
      <w:r>
        <w:rPr>
          <w:rFonts w:ascii="宋体" w:hAnsi="宋体" w:hint="eastAsia"/>
          <w:sz w:val="24"/>
        </w:rPr>
        <w:t>2</w:t>
      </w:r>
      <w:r>
        <w:rPr>
          <w:rFonts w:ascii="宋体" w:hAnsi="宋体" w:hint="eastAsia"/>
          <w:sz w:val="24"/>
        </w:rPr>
        <w:t>）℃；</w:t>
      </w:r>
    </w:p>
    <w:p w:rsidR="008E6686" w:rsidRDefault="003E3C50">
      <w:pPr>
        <w:tabs>
          <w:tab w:val="left" w:pos="0"/>
          <w:tab w:val="left" w:pos="846"/>
        </w:tabs>
        <w:spacing w:line="440" w:lineRule="exact"/>
        <w:ind w:right="25"/>
        <w:rPr>
          <w:rFonts w:ascii="宋体" w:hAnsi="宋体"/>
          <w:sz w:val="24"/>
        </w:rPr>
      </w:pPr>
      <w:r>
        <w:rPr>
          <w:rFonts w:ascii="宋体" w:hAnsi="宋体" w:hint="eastAsia"/>
          <w:sz w:val="24"/>
          <w:szCs w:val="20"/>
        </w:rPr>
        <w:t xml:space="preserve">6.1.2 </w:t>
      </w:r>
      <w:r>
        <w:rPr>
          <w:rFonts w:hAnsi="宋体" w:hint="eastAsia"/>
          <w:sz w:val="24"/>
        </w:rPr>
        <w:t xml:space="preserve"> </w:t>
      </w:r>
      <w:r>
        <w:rPr>
          <w:rFonts w:ascii="宋体" w:hAnsi="宋体" w:hint="eastAsia"/>
          <w:sz w:val="24"/>
        </w:rPr>
        <w:t>相对湿度：不大于</w:t>
      </w:r>
      <w:r>
        <w:rPr>
          <w:rFonts w:ascii="宋体" w:hAnsi="宋体" w:hint="eastAsia"/>
          <w:sz w:val="24"/>
        </w:rPr>
        <w:t>75</w:t>
      </w:r>
      <w:r>
        <w:rPr>
          <w:rFonts w:ascii="宋体" w:hAnsi="宋体"/>
          <w:sz w:val="24"/>
        </w:rPr>
        <w:t>%</w:t>
      </w:r>
      <w:r>
        <w:rPr>
          <w:rFonts w:ascii="宋体" w:hAnsi="宋体" w:hint="eastAsia"/>
          <w:sz w:val="24"/>
        </w:rPr>
        <w:t>；</w:t>
      </w:r>
    </w:p>
    <w:p w:rsidR="008E6686" w:rsidRDefault="003E3C50">
      <w:pPr>
        <w:tabs>
          <w:tab w:val="left" w:pos="0"/>
          <w:tab w:val="left" w:pos="846"/>
        </w:tabs>
        <w:spacing w:line="440" w:lineRule="exact"/>
        <w:ind w:right="25"/>
        <w:rPr>
          <w:rFonts w:ascii="宋体" w:hAnsi="宋体"/>
          <w:sz w:val="24"/>
        </w:rPr>
      </w:pPr>
      <w:r>
        <w:rPr>
          <w:rFonts w:ascii="宋体" w:hAnsi="宋体" w:hint="eastAsia"/>
          <w:sz w:val="24"/>
          <w:szCs w:val="20"/>
        </w:rPr>
        <w:t xml:space="preserve">6.1.3 </w:t>
      </w:r>
      <w:r>
        <w:rPr>
          <w:rFonts w:hAnsi="宋体" w:hint="eastAsia"/>
          <w:sz w:val="24"/>
        </w:rPr>
        <w:t xml:space="preserve"> </w:t>
      </w:r>
      <w:r>
        <w:rPr>
          <w:rFonts w:ascii="宋体" w:hAnsi="宋体" w:hint="eastAsia"/>
          <w:sz w:val="24"/>
        </w:rPr>
        <w:t>大气压强：</w:t>
      </w:r>
      <w:r>
        <w:rPr>
          <w:rFonts w:ascii="宋体" w:hAnsi="宋体" w:hint="eastAsia"/>
          <w:sz w:val="24"/>
        </w:rPr>
        <w:t>86kPa</w:t>
      </w:r>
      <w:r>
        <w:rPr>
          <w:sz w:val="24"/>
        </w:rPr>
        <w:t>~</w:t>
      </w:r>
      <w:r>
        <w:rPr>
          <w:rFonts w:ascii="宋体" w:hAnsi="宋体" w:hint="eastAsia"/>
          <w:sz w:val="24"/>
        </w:rPr>
        <w:t>106kPa</w:t>
      </w:r>
      <w:r>
        <w:rPr>
          <w:rFonts w:ascii="宋体" w:hAnsi="宋体" w:hint="eastAsia"/>
          <w:sz w:val="24"/>
        </w:rPr>
        <w:t>；</w:t>
      </w:r>
    </w:p>
    <w:p w:rsidR="008E6686" w:rsidRDefault="003E3C50">
      <w:pPr>
        <w:tabs>
          <w:tab w:val="left" w:pos="0"/>
          <w:tab w:val="left" w:pos="846"/>
        </w:tabs>
        <w:spacing w:line="440" w:lineRule="exact"/>
        <w:ind w:right="25"/>
        <w:rPr>
          <w:rFonts w:ascii="宋体"/>
          <w:sz w:val="24"/>
        </w:rPr>
      </w:pPr>
      <w:r>
        <w:rPr>
          <w:rFonts w:ascii="宋体" w:hAnsi="宋体" w:hint="eastAsia"/>
          <w:sz w:val="24"/>
          <w:szCs w:val="20"/>
        </w:rPr>
        <w:t xml:space="preserve">6.1.4 </w:t>
      </w:r>
      <w:r>
        <w:rPr>
          <w:rFonts w:hAnsi="宋体" w:hint="eastAsia"/>
          <w:sz w:val="24"/>
        </w:rPr>
        <w:t xml:space="preserve"> </w:t>
      </w:r>
      <w:r>
        <w:rPr>
          <w:rFonts w:ascii="宋体" w:hAnsi="宋体" w:hint="eastAsia"/>
          <w:sz w:val="24"/>
        </w:rPr>
        <w:t>实验室及周围环境应无振动和冲击源，无强电场、强磁场、强声场的干扰。</w:t>
      </w:r>
    </w:p>
    <w:p w:rsidR="008E6686" w:rsidRDefault="003E3C50">
      <w:pPr>
        <w:spacing w:line="440" w:lineRule="exact"/>
        <w:ind w:right="25" w:hanging="1"/>
        <w:rPr>
          <w:rFonts w:ascii="宋体" w:hAnsi="宋体"/>
          <w:sz w:val="24"/>
        </w:rPr>
      </w:pPr>
      <w:r>
        <w:rPr>
          <w:rFonts w:ascii="宋体" w:hAnsi="宋体" w:hint="eastAsia"/>
          <w:sz w:val="24"/>
        </w:rPr>
        <w:t>6</w:t>
      </w:r>
      <w:r>
        <w:rPr>
          <w:rFonts w:ascii="宋体" w:hAnsi="宋体"/>
          <w:sz w:val="24"/>
        </w:rPr>
        <w:t>.2</w:t>
      </w:r>
      <w:r>
        <w:rPr>
          <w:rFonts w:ascii="宋体" w:hAnsi="宋体" w:hint="eastAsia"/>
          <w:sz w:val="24"/>
        </w:rPr>
        <w:t xml:space="preserve">  </w:t>
      </w:r>
      <w:r>
        <w:rPr>
          <w:rFonts w:ascii="宋体" w:hAnsi="宋体" w:hint="eastAsia"/>
          <w:sz w:val="24"/>
        </w:rPr>
        <w:t>测量标准及其他设备</w:t>
      </w:r>
    </w:p>
    <w:p w:rsidR="008E6686" w:rsidRDefault="003E3C50">
      <w:pPr>
        <w:pStyle w:val="a6"/>
        <w:spacing w:line="440" w:lineRule="exact"/>
        <w:ind w:leftChars="-1" w:left="-2" w:rightChars="12" w:right="25"/>
        <w:rPr>
          <w:rFonts w:hAnsi="宋体"/>
          <w:sz w:val="24"/>
        </w:rPr>
      </w:pPr>
      <w:r>
        <w:rPr>
          <w:rFonts w:hAnsi="宋体" w:hint="eastAsia"/>
          <w:sz w:val="24"/>
        </w:rPr>
        <w:t xml:space="preserve">6.2.1  </w:t>
      </w:r>
      <w:r>
        <w:rPr>
          <w:rFonts w:hAnsi="宋体" w:hint="eastAsia"/>
          <w:sz w:val="24"/>
        </w:rPr>
        <w:t>振弦式频率读数仪：</w:t>
      </w:r>
      <w:r>
        <w:rPr>
          <w:rFonts w:hAnsi="宋体" w:hint="eastAsia"/>
          <w:sz w:val="24"/>
        </w:rPr>
        <w:t>MPE</w:t>
      </w:r>
      <w:r>
        <w:rPr>
          <w:rFonts w:hAnsi="宋体" w:hint="eastAsia"/>
          <w:sz w:val="24"/>
        </w:rPr>
        <w:t>：±</w:t>
      </w:r>
      <w:r>
        <w:rPr>
          <w:rFonts w:hAnsi="宋体" w:hint="eastAsia"/>
          <w:sz w:val="24"/>
        </w:rPr>
        <w:t>0.1%</w:t>
      </w:r>
      <w:r>
        <w:rPr>
          <w:rFonts w:hAnsi="宋体" w:hint="eastAsia"/>
          <w:sz w:val="24"/>
        </w:rPr>
        <w:t>；</w:t>
      </w:r>
    </w:p>
    <w:p w:rsidR="008E6686" w:rsidRDefault="003E3C50">
      <w:pPr>
        <w:pStyle w:val="a6"/>
        <w:spacing w:line="440" w:lineRule="exact"/>
        <w:ind w:leftChars="-1" w:left="-2" w:rightChars="12" w:right="25"/>
        <w:rPr>
          <w:rFonts w:hAnsi="宋体"/>
          <w:sz w:val="24"/>
        </w:rPr>
      </w:pPr>
      <w:r>
        <w:rPr>
          <w:rFonts w:hAnsi="宋体" w:hint="eastAsia"/>
          <w:sz w:val="24"/>
        </w:rPr>
        <w:t xml:space="preserve">6.2.2  </w:t>
      </w:r>
      <w:r>
        <w:rPr>
          <w:rFonts w:hAnsi="宋体" w:hint="eastAsia"/>
          <w:sz w:val="24"/>
        </w:rPr>
        <w:t>长度测量装置：分辨力优于</w:t>
      </w:r>
      <w:r>
        <w:rPr>
          <w:rFonts w:hAnsi="宋体" w:hint="eastAsia"/>
          <w:sz w:val="24"/>
        </w:rPr>
        <w:t>0.02mm</w:t>
      </w:r>
      <w:r>
        <w:rPr>
          <w:rFonts w:hAnsi="宋体" w:hint="eastAsia"/>
          <w:sz w:val="24"/>
        </w:rPr>
        <w:t>；</w:t>
      </w:r>
    </w:p>
    <w:p w:rsidR="008E6686" w:rsidRDefault="003E3C50">
      <w:pPr>
        <w:pStyle w:val="a6"/>
        <w:spacing w:line="440" w:lineRule="exact"/>
        <w:ind w:leftChars="-1" w:left="-2" w:rightChars="12" w:right="25"/>
        <w:rPr>
          <w:rFonts w:hAnsi="宋体"/>
          <w:sz w:val="24"/>
        </w:rPr>
      </w:pPr>
      <w:r>
        <w:rPr>
          <w:rFonts w:hAnsi="宋体" w:hint="eastAsia"/>
          <w:sz w:val="24"/>
        </w:rPr>
        <w:t xml:space="preserve">6.2.3  </w:t>
      </w:r>
      <w:r>
        <w:rPr>
          <w:rFonts w:hAnsi="宋体" w:hint="eastAsia"/>
          <w:sz w:val="24"/>
        </w:rPr>
        <w:t>专用可移动位移装置。</w:t>
      </w:r>
    </w:p>
    <w:p w:rsidR="008E6686" w:rsidRDefault="008E6686" w:rsidP="006874FD">
      <w:pPr>
        <w:pStyle w:val="a6"/>
        <w:spacing w:line="440" w:lineRule="exact"/>
        <w:ind w:left="-420" w:rightChars="12" w:right="25" w:firstLineChars="174" w:firstLine="418"/>
        <w:rPr>
          <w:rFonts w:ascii="黑体" w:eastAsia="黑体" w:hAnsi="宋体"/>
          <w:sz w:val="24"/>
        </w:rPr>
      </w:pPr>
    </w:p>
    <w:p w:rsidR="008E6686" w:rsidRDefault="003E3C50" w:rsidP="006874FD">
      <w:pPr>
        <w:pStyle w:val="a6"/>
        <w:spacing w:line="440" w:lineRule="exact"/>
        <w:ind w:left="-420" w:rightChars="12" w:right="25" w:firstLineChars="174" w:firstLine="418"/>
        <w:rPr>
          <w:rFonts w:ascii="黑体" w:eastAsia="黑体" w:hAnsi="宋体"/>
          <w:sz w:val="24"/>
        </w:rPr>
      </w:pPr>
      <w:r>
        <w:rPr>
          <w:rFonts w:ascii="黑体" w:eastAsia="黑体" w:hAnsi="宋体" w:hint="eastAsia"/>
          <w:sz w:val="24"/>
        </w:rPr>
        <w:t xml:space="preserve">7  </w:t>
      </w:r>
      <w:r>
        <w:rPr>
          <w:rFonts w:ascii="黑体" w:eastAsia="黑体" w:hAnsi="宋体" w:hint="eastAsia"/>
          <w:sz w:val="24"/>
        </w:rPr>
        <w:t>校准项目和校准方法</w:t>
      </w:r>
    </w:p>
    <w:p w:rsidR="008E6686" w:rsidRDefault="003E3C50">
      <w:pPr>
        <w:pStyle w:val="a6"/>
        <w:spacing w:line="440" w:lineRule="exact"/>
        <w:ind w:rightChars="12" w:right="25"/>
        <w:rPr>
          <w:rFonts w:hAnsi="宋体"/>
          <w:sz w:val="24"/>
        </w:rPr>
      </w:pPr>
      <w:r>
        <w:rPr>
          <w:rFonts w:hAnsi="宋体" w:hint="eastAsia"/>
          <w:sz w:val="24"/>
        </w:rPr>
        <w:t xml:space="preserve">7.1  </w:t>
      </w:r>
      <w:r>
        <w:rPr>
          <w:rFonts w:hAnsi="宋体" w:hint="eastAsia"/>
          <w:sz w:val="24"/>
        </w:rPr>
        <w:t>校准项目</w:t>
      </w:r>
    </w:p>
    <w:p w:rsidR="008E6686" w:rsidRDefault="003E3C50" w:rsidP="006874FD">
      <w:pPr>
        <w:pStyle w:val="a6"/>
        <w:spacing w:line="440" w:lineRule="exact"/>
        <w:ind w:leftChars="-200" w:left="-420" w:rightChars="12" w:right="25" w:firstLineChars="374" w:firstLine="898"/>
        <w:rPr>
          <w:rFonts w:hAnsi="宋体"/>
          <w:sz w:val="24"/>
        </w:rPr>
      </w:pPr>
      <w:r>
        <w:rPr>
          <w:rFonts w:hAnsi="宋体" w:hint="eastAsia"/>
          <w:sz w:val="24"/>
        </w:rPr>
        <w:t>校准项目见表</w:t>
      </w:r>
      <w:r>
        <w:rPr>
          <w:rFonts w:hAnsi="宋体" w:hint="eastAsia"/>
          <w:sz w:val="24"/>
        </w:rPr>
        <w:t>1</w:t>
      </w:r>
      <w:r>
        <w:rPr>
          <w:rFonts w:hAnsi="宋体" w:hint="eastAsia"/>
          <w:sz w:val="24"/>
        </w:rPr>
        <w:t>。</w:t>
      </w:r>
    </w:p>
    <w:p w:rsidR="008E6686" w:rsidRDefault="003E3C50">
      <w:pPr>
        <w:pStyle w:val="a6"/>
        <w:spacing w:line="440" w:lineRule="exact"/>
        <w:ind w:leftChars="-200" w:left="-420" w:rightChars="12" w:right="25" w:firstLineChars="420" w:firstLine="882"/>
        <w:jc w:val="center"/>
        <w:rPr>
          <w:rFonts w:ascii="黑体" w:eastAsia="黑体" w:hAnsi="黑体"/>
          <w:szCs w:val="21"/>
        </w:rPr>
      </w:pPr>
      <w:r>
        <w:rPr>
          <w:rFonts w:ascii="黑体" w:eastAsia="黑体" w:hAnsi="黑体" w:hint="eastAsia"/>
          <w:szCs w:val="21"/>
        </w:rPr>
        <w:t>表</w:t>
      </w:r>
      <w:r>
        <w:rPr>
          <w:rFonts w:ascii="黑体" w:eastAsia="黑体" w:hAnsi="黑体" w:hint="eastAsia"/>
          <w:szCs w:val="21"/>
        </w:rPr>
        <w:t xml:space="preserve">1 </w:t>
      </w:r>
      <w:r>
        <w:rPr>
          <w:rFonts w:ascii="黑体" w:eastAsia="黑体" w:hAnsi="黑体" w:hint="eastAsia"/>
          <w:szCs w:val="21"/>
        </w:rPr>
        <w:t>校准项目</w:t>
      </w:r>
    </w:p>
    <w:tbl>
      <w:tblPr>
        <w:tblStyle w:val="ad"/>
        <w:tblpPr w:leftFromText="180" w:rightFromText="180" w:vertAnchor="text" w:horzAnchor="margin" w:tblpX="608" w:tblpY="274"/>
        <w:tblW w:w="7930" w:type="dxa"/>
        <w:tblLayout w:type="fixed"/>
        <w:tblLook w:val="04A0" w:firstRow="1" w:lastRow="0" w:firstColumn="1" w:lastColumn="0" w:noHBand="0" w:noVBand="1"/>
      </w:tblPr>
      <w:tblGrid>
        <w:gridCol w:w="884"/>
        <w:gridCol w:w="3523"/>
        <w:gridCol w:w="3523"/>
      </w:tblGrid>
      <w:tr w:rsidR="008E6686">
        <w:trPr>
          <w:trHeight w:val="440"/>
        </w:trPr>
        <w:tc>
          <w:tcPr>
            <w:tcW w:w="884" w:type="dxa"/>
            <w:vAlign w:val="center"/>
          </w:tcPr>
          <w:p w:rsidR="008E6686" w:rsidRDefault="003E3C50">
            <w:pPr>
              <w:pStyle w:val="a6"/>
              <w:ind w:rightChars="12" w:right="25"/>
              <w:jc w:val="center"/>
              <w:rPr>
                <w:rFonts w:hAnsi="宋体"/>
                <w:szCs w:val="21"/>
              </w:rPr>
            </w:pPr>
            <w:r>
              <w:rPr>
                <w:rFonts w:hAnsi="宋体" w:hint="eastAsia"/>
                <w:szCs w:val="21"/>
              </w:rPr>
              <w:t>序号</w:t>
            </w:r>
          </w:p>
        </w:tc>
        <w:tc>
          <w:tcPr>
            <w:tcW w:w="3523" w:type="dxa"/>
            <w:vAlign w:val="center"/>
          </w:tcPr>
          <w:p w:rsidR="008E6686" w:rsidRDefault="003E3C50">
            <w:pPr>
              <w:pStyle w:val="a6"/>
              <w:ind w:rightChars="12" w:right="25"/>
              <w:jc w:val="center"/>
              <w:rPr>
                <w:rFonts w:hAnsi="宋体"/>
                <w:szCs w:val="21"/>
              </w:rPr>
            </w:pPr>
            <w:r>
              <w:rPr>
                <w:rFonts w:hAnsi="宋体" w:hint="eastAsia"/>
                <w:szCs w:val="21"/>
              </w:rPr>
              <w:t>校准项目</w:t>
            </w:r>
          </w:p>
        </w:tc>
        <w:tc>
          <w:tcPr>
            <w:tcW w:w="3523" w:type="dxa"/>
            <w:vAlign w:val="center"/>
          </w:tcPr>
          <w:p w:rsidR="008E6686" w:rsidRDefault="003E3C50">
            <w:pPr>
              <w:pStyle w:val="a6"/>
              <w:ind w:rightChars="12" w:right="25"/>
              <w:jc w:val="center"/>
              <w:rPr>
                <w:rFonts w:hAnsi="宋体"/>
                <w:szCs w:val="21"/>
              </w:rPr>
            </w:pPr>
            <w:r>
              <w:rPr>
                <w:rFonts w:hAnsi="宋体" w:hint="eastAsia"/>
                <w:szCs w:val="21"/>
              </w:rPr>
              <w:t>检查、校准</w:t>
            </w:r>
            <w:r>
              <w:rPr>
                <w:rFonts w:hAnsi="宋体"/>
                <w:szCs w:val="21"/>
              </w:rPr>
              <w:t>方法</w:t>
            </w:r>
            <w:r>
              <w:rPr>
                <w:rFonts w:hAnsi="宋体" w:hint="eastAsia"/>
                <w:szCs w:val="21"/>
              </w:rPr>
              <w:t>条款编号</w:t>
            </w:r>
          </w:p>
        </w:tc>
      </w:tr>
      <w:tr w:rsidR="008E6686">
        <w:trPr>
          <w:trHeight w:val="415"/>
        </w:trPr>
        <w:tc>
          <w:tcPr>
            <w:tcW w:w="884" w:type="dxa"/>
          </w:tcPr>
          <w:p w:rsidR="008E6686" w:rsidRDefault="003E3C50">
            <w:pPr>
              <w:pStyle w:val="a6"/>
              <w:spacing w:line="440" w:lineRule="exact"/>
              <w:ind w:rightChars="12" w:right="25"/>
              <w:jc w:val="center"/>
              <w:rPr>
                <w:rFonts w:hAnsi="宋体"/>
                <w:szCs w:val="21"/>
              </w:rPr>
            </w:pPr>
            <w:r>
              <w:rPr>
                <w:rFonts w:hAnsi="宋体" w:hint="eastAsia"/>
                <w:szCs w:val="21"/>
              </w:rPr>
              <w:t>1</w:t>
            </w:r>
          </w:p>
        </w:tc>
        <w:tc>
          <w:tcPr>
            <w:tcW w:w="3523" w:type="dxa"/>
          </w:tcPr>
          <w:p w:rsidR="008E6686" w:rsidRDefault="003E3C50">
            <w:pPr>
              <w:pStyle w:val="a6"/>
              <w:spacing w:line="440" w:lineRule="exact"/>
              <w:ind w:rightChars="12" w:right="25"/>
              <w:jc w:val="center"/>
              <w:rPr>
                <w:rFonts w:hAnsi="宋体"/>
                <w:szCs w:val="21"/>
              </w:rPr>
            </w:pPr>
            <w:r>
              <w:rPr>
                <w:rFonts w:hAnsi="宋体" w:hint="eastAsia"/>
                <w:szCs w:val="21"/>
              </w:rPr>
              <w:t>位移示值误差</w:t>
            </w:r>
          </w:p>
        </w:tc>
        <w:tc>
          <w:tcPr>
            <w:tcW w:w="3523" w:type="dxa"/>
          </w:tcPr>
          <w:p w:rsidR="008E6686" w:rsidRDefault="003E3C50">
            <w:pPr>
              <w:pStyle w:val="a6"/>
              <w:spacing w:line="440" w:lineRule="exact"/>
              <w:ind w:rightChars="12" w:right="25"/>
              <w:jc w:val="center"/>
              <w:rPr>
                <w:rFonts w:hAnsi="宋体"/>
                <w:szCs w:val="21"/>
              </w:rPr>
            </w:pPr>
            <w:r>
              <w:rPr>
                <w:rFonts w:hAnsi="宋体" w:hint="eastAsia"/>
                <w:szCs w:val="21"/>
              </w:rPr>
              <w:t>7</w:t>
            </w:r>
            <w:r>
              <w:rPr>
                <w:rFonts w:hAnsi="宋体" w:hint="eastAsia"/>
                <w:szCs w:val="21"/>
              </w:rPr>
              <w:t>.2.</w:t>
            </w:r>
            <w:r>
              <w:rPr>
                <w:rFonts w:hAnsi="宋体" w:hint="eastAsia"/>
                <w:szCs w:val="21"/>
              </w:rPr>
              <w:t>3</w:t>
            </w:r>
          </w:p>
        </w:tc>
      </w:tr>
      <w:tr w:rsidR="008E6686">
        <w:trPr>
          <w:trHeight w:val="440"/>
        </w:trPr>
        <w:tc>
          <w:tcPr>
            <w:tcW w:w="884" w:type="dxa"/>
          </w:tcPr>
          <w:p w:rsidR="008E6686" w:rsidRDefault="003E3C50">
            <w:pPr>
              <w:pStyle w:val="a6"/>
              <w:spacing w:line="440" w:lineRule="exact"/>
              <w:ind w:rightChars="12" w:right="25"/>
              <w:jc w:val="center"/>
              <w:rPr>
                <w:rFonts w:hAnsi="宋体"/>
                <w:szCs w:val="21"/>
              </w:rPr>
            </w:pPr>
            <w:r>
              <w:rPr>
                <w:rFonts w:hAnsi="宋体"/>
                <w:szCs w:val="21"/>
              </w:rPr>
              <w:t>2</w:t>
            </w:r>
          </w:p>
        </w:tc>
        <w:tc>
          <w:tcPr>
            <w:tcW w:w="3523" w:type="dxa"/>
          </w:tcPr>
          <w:p w:rsidR="008E6686" w:rsidRDefault="003E3C50">
            <w:pPr>
              <w:pStyle w:val="a6"/>
              <w:spacing w:line="440" w:lineRule="exact"/>
              <w:ind w:rightChars="12" w:right="25"/>
              <w:jc w:val="center"/>
              <w:rPr>
                <w:rFonts w:hAnsi="宋体"/>
                <w:szCs w:val="21"/>
              </w:rPr>
            </w:pPr>
            <w:r>
              <w:rPr>
                <w:rFonts w:hAnsi="宋体" w:hint="eastAsia"/>
                <w:szCs w:val="21"/>
              </w:rPr>
              <w:t>线性度</w:t>
            </w:r>
          </w:p>
        </w:tc>
        <w:tc>
          <w:tcPr>
            <w:tcW w:w="3523" w:type="dxa"/>
          </w:tcPr>
          <w:p w:rsidR="008E6686" w:rsidRDefault="003E3C50">
            <w:pPr>
              <w:pStyle w:val="a6"/>
              <w:spacing w:line="440" w:lineRule="exact"/>
              <w:ind w:rightChars="12" w:right="25"/>
              <w:jc w:val="center"/>
              <w:rPr>
                <w:rFonts w:hAnsi="宋体"/>
                <w:szCs w:val="21"/>
              </w:rPr>
            </w:pPr>
            <w:r>
              <w:rPr>
                <w:rFonts w:hAnsi="宋体" w:hint="eastAsia"/>
                <w:szCs w:val="21"/>
              </w:rPr>
              <w:t>7</w:t>
            </w:r>
            <w:r>
              <w:rPr>
                <w:rFonts w:hAnsi="宋体" w:hint="eastAsia"/>
                <w:szCs w:val="21"/>
              </w:rPr>
              <w:t>.2.</w:t>
            </w:r>
            <w:r>
              <w:rPr>
                <w:rFonts w:hAnsi="宋体" w:hint="eastAsia"/>
                <w:szCs w:val="21"/>
              </w:rPr>
              <w:t>4</w:t>
            </w:r>
          </w:p>
        </w:tc>
      </w:tr>
      <w:tr w:rsidR="008E6686">
        <w:trPr>
          <w:trHeight w:val="440"/>
        </w:trPr>
        <w:tc>
          <w:tcPr>
            <w:tcW w:w="884" w:type="dxa"/>
          </w:tcPr>
          <w:p w:rsidR="008E6686" w:rsidRDefault="003E3C50">
            <w:pPr>
              <w:pStyle w:val="a6"/>
              <w:spacing w:line="440" w:lineRule="exact"/>
              <w:ind w:rightChars="12" w:right="25"/>
              <w:jc w:val="center"/>
              <w:rPr>
                <w:rFonts w:hAnsi="宋体"/>
                <w:szCs w:val="21"/>
              </w:rPr>
            </w:pPr>
            <w:r>
              <w:rPr>
                <w:rFonts w:hAnsi="宋体"/>
                <w:szCs w:val="21"/>
              </w:rPr>
              <w:t>3</w:t>
            </w:r>
          </w:p>
        </w:tc>
        <w:tc>
          <w:tcPr>
            <w:tcW w:w="3523" w:type="dxa"/>
          </w:tcPr>
          <w:p w:rsidR="008E6686" w:rsidRDefault="003E3C50">
            <w:pPr>
              <w:pStyle w:val="a6"/>
              <w:spacing w:line="440" w:lineRule="exact"/>
              <w:ind w:rightChars="12" w:right="25"/>
              <w:jc w:val="center"/>
              <w:rPr>
                <w:rFonts w:hAnsi="宋体"/>
                <w:szCs w:val="21"/>
              </w:rPr>
            </w:pPr>
            <w:r>
              <w:rPr>
                <w:rFonts w:hAnsi="宋体" w:hint="eastAsia"/>
                <w:szCs w:val="21"/>
              </w:rPr>
              <w:t>回程误差</w:t>
            </w:r>
          </w:p>
        </w:tc>
        <w:tc>
          <w:tcPr>
            <w:tcW w:w="3523" w:type="dxa"/>
          </w:tcPr>
          <w:p w:rsidR="008E6686" w:rsidRDefault="003E3C50">
            <w:pPr>
              <w:pStyle w:val="a6"/>
              <w:spacing w:line="440" w:lineRule="exact"/>
              <w:ind w:rightChars="12" w:right="25"/>
              <w:jc w:val="center"/>
              <w:rPr>
                <w:rFonts w:hAnsi="宋体"/>
                <w:szCs w:val="21"/>
              </w:rPr>
            </w:pPr>
            <w:r>
              <w:rPr>
                <w:rFonts w:hAnsi="宋体" w:hint="eastAsia"/>
                <w:szCs w:val="21"/>
              </w:rPr>
              <w:t>7</w:t>
            </w:r>
            <w:r>
              <w:rPr>
                <w:rFonts w:hAnsi="宋体" w:hint="eastAsia"/>
                <w:szCs w:val="21"/>
              </w:rPr>
              <w:t>.2.</w:t>
            </w:r>
            <w:r>
              <w:rPr>
                <w:rFonts w:hAnsi="宋体" w:hint="eastAsia"/>
                <w:szCs w:val="21"/>
              </w:rPr>
              <w:t>5</w:t>
            </w:r>
          </w:p>
        </w:tc>
      </w:tr>
      <w:tr w:rsidR="008E6686">
        <w:trPr>
          <w:trHeight w:val="440"/>
        </w:trPr>
        <w:tc>
          <w:tcPr>
            <w:tcW w:w="884" w:type="dxa"/>
          </w:tcPr>
          <w:p w:rsidR="008E6686" w:rsidRDefault="003E3C50">
            <w:pPr>
              <w:pStyle w:val="a6"/>
              <w:spacing w:line="440" w:lineRule="exact"/>
              <w:ind w:rightChars="12" w:right="25"/>
              <w:jc w:val="center"/>
              <w:rPr>
                <w:rFonts w:hAnsi="宋体"/>
                <w:szCs w:val="21"/>
              </w:rPr>
            </w:pPr>
            <w:r>
              <w:rPr>
                <w:rFonts w:hAnsi="宋体"/>
                <w:szCs w:val="21"/>
              </w:rPr>
              <w:t>4</w:t>
            </w:r>
          </w:p>
        </w:tc>
        <w:tc>
          <w:tcPr>
            <w:tcW w:w="3523" w:type="dxa"/>
          </w:tcPr>
          <w:p w:rsidR="008E6686" w:rsidRDefault="003E3C50">
            <w:pPr>
              <w:pStyle w:val="a6"/>
              <w:spacing w:line="440" w:lineRule="exact"/>
              <w:ind w:rightChars="12" w:right="25"/>
              <w:jc w:val="center"/>
              <w:rPr>
                <w:rFonts w:hAnsi="宋体"/>
                <w:szCs w:val="21"/>
              </w:rPr>
            </w:pPr>
            <w:r>
              <w:rPr>
                <w:rFonts w:hAnsi="宋体" w:hint="eastAsia"/>
                <w:szCs w:val="21"/>
              </w:rPr>
              <w:t>重复性</w:t>
            </w:r>
          </w:p>
        </w:tc>
        <w:tc>
          <w:tcPr>
            <w:tcW w:w="3523" w:type="dxa"/>
          </w:tcPr>
          <w:p w:rsidR="008E6686" w:rsidRDefault="003E3C50">
            <w:pPr>
              <w:pStyle w:val="a6"/>
              <w:spacing w:line="440" w:lineRule="exact"/>
              <w:ind w:rightChars="12" w:right="25"/>
              <w:jc w:val="center"/>
              <w:rPr>
                <w:rFonts w:hAnsi="宋体"/>
                <w:szCs w:val="21"/>
              </w:rPr>
            </w:pPr>
            <w:r>
              <w:rPr>
                <w:rFonts w:hAnsi="宋体" w:hint="eastAsia"/>
                <w:szCs w:val="21"/>
              </w:rPr>
              <w:t>7</w:t>
            </w:r>
            <w:r>
              <w:rPr>
                <w:rFonts w:hAnsi="宋体" w:hint="eastAsia"/>
                <w:szCs w:val="21"/>
              </w:rPr>
              <w:t>.2.</w:t>
            </w:r>
            <w:r>
              <w:rPr>
                <w:rFonts w:hAnsi="宋体" w:hint="eastAsia"/>
                <w:szCs w:val="21"/>
              </w:rPr>
              <w:t>6</w:t>
            </w:r>
          </w:p>
        </w:tc>
      </w:tr>
    </w:tbl>
    <w:p w:rsidR="008E6686" w:rsidRDefault="008E6686" w:rsidP="006874FD">
      <w:pPr>
        <w:pStyle w:val="a6"/>
        <w:spacing w:line="440" w:lineRule="exact"/>
        <w:ind w:left="-420" w:rightChars="12" w:right="25" w:firstLineChars="174" w:firstLine="418"/>
        <w:rPr>
          <w:rFonts w:ascii="黑体" w:eastAsia="黑体" w:hAnsi="宋体"/>
          <w:sz w:val="24"/>
        </w:rPr>
      </w:pPr>
    </w:p>
    <w:p w:rsidR="008E6686" w:rsidRDefault="008E6686">
      <w:pPr>
        <w:pStyle w:val="a6"/>
        <w:spacing w:line="440" w:lineRule="exact"/>
        <w:ind w:leftChars="-1" w:left="-2" w:rightChars="12" w:right="25"/>
        <w:rPr>
          <w:rFonts w:hAnsi="宋体"/>
          <w:sz w:val="24"/>
        </w:rPr>
      </w:pPr>
    </w:p>
    <w:p w:rsidR="008E6686" w:rsidRDefault="008E6686">
      <w:pPr>
        <w:pStyle w:val="a6"/>
        <w:spacing w:line="440" w:lineRule="exact"/>
        <w:ind w:leftChars="-1" w:left="-2" w:rightChars="12" w:right="25"/>
        <w:rPr>
          <w:rFonts w:hAnsi="宋体"/>
          <w:sz w:val="24"/>
        </w:rPr>
      </w:pPr>
    </w:p>
    <w:p w:rsidR="008E6686" w:rsidRDefault="008E6686">
      <w:pPr>
        <w:pStyle w:val="a6"/>
        <w:spacing w:line="440" w:lineRule="exact"/>
        <w:ind w:leftChars="-1" w:left="-2" w:rightChars="12" w:right="25"/>
        <w:rPr>
          <w:rFonts w:hAnsi="宋体"/>
          <w:sz w:val="24"/>
        </w:rPr>
      </w:pPr>
    </w:p>
    <w:p w:rsidR="008E6686" w:rsidRDefault="008E6686">
      <w:pPr>
        <w:pStyle w:val="a6"/>
        <w:spacing w:line="440" w:lineRule="exact"/>
        <w:ind w:leftChars="-1" w:left="-2" w:rightChars="12" w:right="25"/>
        <w:rPr>
          <w:rFonts w:hAnsi="宋体"/>
          <w:sz w:val="24"/>
        </w:rPr>
      </w:pPr>
    </w:p>
    <w:p w:rsidR="008E6686" w:rsidRDefault="008E6686">
      <w:pPr>
        <w:pStyle w:val="a6"/>
        <w:spacing w:line="440" w:lineRule="exact"/>
        <w:ind w:leftChars="-1" w:left="-2" w:rightChars="12" w:right="25"/>
        <w:rPr>
          <w:rFonts w:hAnsi="宋体"/>
          <w:sz w:val="24"/>
        </w:rPr>
      </w:pPr>
    </w:p>
    <w:p w:rsidR="008E6686" w:rsidRDefault="003E3C50">
      <w:pPr>
        <w:pStyle w:val="a6"/>
        <w:spacing w:line="440" w:lineRule="exact"/>
        <w:ind w:leftChars="-1" w:left="-2" w:rightChars="12" w:right="25"/>
        <w:rPr>
          <w:rFonts w:hAnsi="宋体"/>
          <w:sz w:val="24"/>
        </w:rPr>
      </w:pPr>
      <w:r>
        <w:rPr>
          <w:rFonts w:hAnsi="宋体" w:hint="eastAsia"/>
          <w:sz w:val="24"/>
        </w:rPr>
        <w:t>7</w:t>
      </w:r>
      <w:r>
        <w:rPr>
          <w:rFonts w:hAnsi="宋体"/>
          <w:sz w:val="24"/>
        </w:rPr>
        <w:t>.</w:t>
      </w:r>
      <w:r>
        <w:rPr>
          <w:rFonts w:hAnsi="宋体" w:hint="eastAsia"/>
          <w:sz w:val="24"/>
        </w:rPr>
        <w:t xml:space="preserve">2  </w:t>
      </w:r>
      <w:r>
        <w:rPr>
          <w:rFonts w:hAnsi="宋体" w:hint="eastAsia"/>
          <w:sz w:val="24"/>
        </w:rPr>
        <w:t>校准方法</w:t>
      </w:r>
    </w:p>
    <w:p w:rsidR="008E6686" w:rsidRDefault="003E3C50">
      <w:pPr>
        <w:pStyle w:val="a6"/>
        <w:spacing w:line="440" w:lineRule="exact"/>
        <w:ind w:leftChars="-1" w:left="-2" w:rightChars="12" w:right="25"/>
        <w:rPr>
          <w:rFonts w:hAnsi="宋体"/>
          <w:sz w:val="24"/>
        </w:rPr>
      </w:pPr>
      <w:r>
        <w:rPr>
          <w:rFonts w:hAnsi="宋体" w:hint="eastAsia"/>
          <w:sz w:val="24"/>
        </w:rPr>
        <w:t xml:space="preserve">7.2.1  </w:t>
      </w:r>
      <w:r>
        <w:rPr>
          <w:rFonts w:hAnsi="宋体" w:hint="eastAsia"/>
          <w:sz w:val="24"/>
        </w:rPr>
        <w:t>校准前检查</w:t>
      </w:r>
    </w:p>
    <w:p w:rsidR="008E6686" w:rsidRDefault="003E3C50">
      <w:pPr>
        <w:pStyle w:val="a6"/>
        <w:spacing w:line="440" w:lineRule="exact"/>
        <w:ind w:rightChars="12" w:right="25" w:firstLineChars="200" w:firstLine="480"/>
        <w:rPr>
          <w:rFonts w:hAnsi="宋体"/>
          <w:sz w:val="24"/>
        </w:rPr>
      </w:pPr>
      <w:r>
        <w:rPr>
          <w:rFonts w:hAnsi="宋体" w:hint="eastAsia"/>
          <w:sz w:val="24"/>
        </w:rPr>
        <w:lastRenderedPageBreak/>
        <w:t>通过目测，检查振弦式裂缝计的外观和标志，</w:t>
      </w:r>
      <w:r>
        <w:rPr>
          <w:rFonts w:hAnsi="宋体" w:hint="eastAsia"/>
          <w:sz w:val="24"/>
          <w:szCs w:val="24"/>
        </w:rPr>
        <w:t>应具有铭牌，并标有产品名称、型号、出厂编号、制造厂商。仪器引出的电缆、护套应无损伤</w:t>
      </w:r>
      <w:r>
        <w:rPr>
          <w:rFonts w:hAnsi="宋体" w:hint="eastAsia"/>
          <w:sz w:val="24"/>
        </w:rPr>
        <w:t>。</w:t>
      </w:r>
    </w:p>
    <w:p w:rsidR="008E6686" w:rsidRDefault="003E3C50">
      <w:pPr>
        <w:pStyle w:val="a6"/>
        <w:spacing w:line="440" w:lineRule="exact"/>
        <w:ind w:rightChars="12" w:right="25"/>
        <w:rPr>
          <w:rFonts w:hAnsi="宋体"/>
          <w:sz w:val="24"/>
        </w:rPr>
      </w:pPr>
      <w:r>
        <w:rPr>
          <w:rFonts w:hAnsi="宋体" w:hint="eastAsia"/>
          <w:sz w:val="24"/>
        </w:rPr>
        <w:t xml:space="preserve">7.2.2  </w:t>
      </w:r>
      <w:r>
        <w:rPr>
          <w:rFonts w:hAnsi="宋体" w:hint="eastAsia"/>
          <w:sz w:val="24"/>
        </w:rPr>
        <w:t>设备的连接和安装</w:t>
      </w:r>
    </w:p>
    <w:p w:rsidR="008E6686" w:rsidRDefault="003E3C50">
      <w:pPr>
        <w:pStyle w:val="a6"/>
        <w:spacing w:line="440" w:lineRule="exact"/>
        <w:ind w:rightChars="12" w:right="25" w:firstLineChars="200" w:firstLine="480"/>
        <w:rPr>
          <w:rFonts w:hAnsi="宋体"/>
          <w:sz w:val="24"/>
        </w:rPr>
      </w:pPr>
      <w:r>
        <w:rPr>
          <w:rFonts w:hAnsi="宋体" w:hint="eastAsia"/>
          <w:sz w:val="24"/>
        </w:rPr>
        <w:t>将振弦式裂缝计固定安装在专用可移动位移装置上，输出端连接到振弦频率读数仪。将专用位移移动装置移动至预定校准点，对裂缝计进行不少于三次的预拉伸。</w:t>
      </w:r>
    </w:p>
    <w:p w:rsidR="008E6686" w:rsidRDefault="003E3C50">
      <w:pPr>
        <w:pStyle w:val="a6"/>
        <w:spacing w:line="440" w:lineRule="exact"/>
        <w:ind w:rightChars="12" w:right="25"/>
        <w:rPr>
          <w:rFonts w:hAnsi="宋体"/>
          <w:strike/>
          <w:sz w:val="24"/>
        </w:rPr>
      </w:pPr>
      <w:r>
        <w:rPr>
          <w:rFonts w:hAnsi="宋体" w:hint="eastAsia"/>
          <w:sz w:val="24"/>
        </w:rPr>
        <w:t>7</w:t>
      </w:r>
      <w:r>
        <w:rPr>
          <w:rFonts w:hAnsi="宋体"/>
          <w:sz w:val="24"/>
        </w:rPr>
        <w:t>.</w:t>
      </w:r>
      <w:r>
        <w:rPr>
          <w:rFonts w:hAnsi="宋体" w:hint="eastAsia"/>
          <w:sz w:val="24"/>
        </w:rPr>
        <w:t xml:space="preserve">2.3  </w:t>
      </w:r>
      <w:r>
        <w:rPr>
          <w:rFonts w:hAnsi="宋体" w:hint="eastAsia"/>
          <w:sz w:val="24"/>
        </w:rPr>
        <w:t>位移示值误差</w:t>
      </w:r>
    </w:p>
    <w:p w:rsidR="008E6686" w:rsidRDefault="003E3C50">
      <w:pPr>
        <w:pStyle w:val="a6"/>
        <w:spacing w:line="440" w:lineRule="exact"/>
      </w:pPr>
      <w:r>
        <w:rPr>
          <w:rFonts w:hAnsi="宋体" w:hint="eastAsia"/>
          <w:sz w:val="24"/>
        </w:rPr>
        <w:t xml:space="preserve">7.2.3.1  </w:t>
      </w:r>
      <w:r>
        <w:rPr>
          <w:rFonts w:hAnsi="宋体" w:hint="eastAsia"/>
          <w:sz w:val="24"/>
        </w:rPr>
        <w:t>在裂缝计输出范围内，均匀选取不少于</w:t>
      </w:r>
      <w:r>
        <w:rPr>
          <w:rFonts w:hAnsi="宋体" w:hint="eastAsia"/>
          <w:sz w:val="24"/>
        </w:rPr>
        <w:t>6</w:t>
      </w:r>
      <w:r>
        <w:rPr>
          <w:rFonts w:hAnsi="宋体" w:hint="eastAsia"/>
          <w:sz w:val="24"/>
        </w:rPr>
        <w:t>个校准点（包括上、下限）。以正、反行程为一个测量循环，共进行三个循环。</w:t>
      </w:r>
    </w:p>
    <w:p w:rsidR="008E6686" w:rsidRDefault="003E3C50">
      <w:pPr>
        <w:pStyle w:val="a6"/>
        <w:spacing w:line="440" w:lineRule="exact"/>
        <w:ind w:rightChars="12" w:right="25"/>
        <w:rPr>
          <w:rFonts w:hAnsi="宋体"/>
          <w:sz w:val="24"/>
        </w:rPr>
      </w:pPr>
      <w:r>
        <w:rPr>
          <w:rFonts w:hAnsi="宋体" w:hint="eastAsia"/>
          <w:sz w:val="24"/>
        </w:rPr>
        <w:t xml:space="preserve">7.2.2.2  </w:t>
      </w:r>
      <w:r>
        <w:rPr>
          <w:rFonts w:hAnsi="宋体" w:hint="eastAsia"/>
          <w:sz w:val="24"/>
        </w:rPr>
        <w:t>测量时，按顺序读出标准器给出的位移值</w:t>
      </w:r>
      <w:r>
        <w:rPr>
          <w:rFonts w:hAnsi="宋体" w:hint="eastAsia"/>
          <w:i/>
          <w:sz w:val="24"/>
        </w:rPr>
        <w:t>L</w:t>
      </w:r>
      <w:r>
        <w:rPr>
          <w:rFonts w:hAnsi="宋体" w:hint="eastAsia"/>
          <w:sz w:val="24"/>
          <w:vertAlign w:val="subscript"/>
        </w:rPr>
        <w:t>i</w:t>
      </w:r>
      <w:r>
        <w:rPr>
          <w:rFonts w:hAnsi="宋体" w:hint="eastAsia"/>
          <w:sz w:val="24"/>
        </w:rPr>
        <w:t>和各校准点上的输出值</w:t>
      </w:r>
      <w:r>
        <w:rPr>
          <w:rFonts w:hAnsi="宋体" w:hint="eastAsia"/>
          <w:sz w:val="24"/>
        </w:rPr>
        <w:t xml:space="preserve"> </w:t>
      </w:r>
      <w:proofErr w:type="spellStart"/>
      <w:r>
        <w:rPr>
          <w:rFonts w:hAnsi="宋体" w:hint="eastAsia"/>
          <w:i/>
          <w:sz w:val="24"/>
        </w:rPr>
        <w:t>y</w:t>
      </w:r>
      <w:r>
        <w:rPr>
          <w:rFonts w:hAnsi="宋体" w:hint="eastAsia"/>
          <w:sz w:val="24"/>
          <w:vertAlign w:val="subscript"/>
        </w:rPr>
        <w:t>i</w:t>
      </w:r>
      <w:proofErr w:type="spellEnd"/>
      <w:r>
        <w:rPr>
          <w:rFonts w:hAnsi="宋体" w:hint="eastAsia"/>
          <w:sz w:val="24"/>
        </w:rPr>
        <w:t>。各校准点的正、反行程输出值的算术平均值分别按照式（</w:t>
      </w:r>
      <w:r>
        <w:rPr>
          <w:rFonts w:hAnsi="宋体" w:hint="eastAsia"/>
          <w:sz w:val="24"/>
        </w:rPr>
        <w:t>1</w:t>
      </w:r>
      <w:r>
        <w:rPr>
          <w:rFonts w:hAnsi="宋体" w:hint="eastAsia"/>
          <w:sz w:val="24"/>
        </w:rPr>
        <w:t>）和式（</w:t>
      </w:r>
      <w:r>
        <w:rPr>
          <w:rFonts w:hAnsi="宋体" w:hint="eastAsia"/>
          <w:sz w:val="24"/>
        </w:rPr>
        <w:t>2</w:t>
      </w:r>
      <w:r>
        <w:rPr>
          <w:rFonts w:hAnsi="宋体" w:hint="eastAsia"/>
          <w:sz w:val="24"/>
        </w:rPr>
        <w:t>）计算：</w:t>
      </w:r>
    </w:p>
    <w:p w:rsidR="008E6686" w:rsidRDefault="003E3C50">
      <w:pPr>
        <w:pStyle w:val="a6"/>
        <w:ind w:rightChars="12" w:right="25"/>
        <w:jc w:val="right"/>
        <w:rPr>
          <w:rFonts w:hAnsi="宋体"/>
          <w:sz w:val="24"/>
        </w:rPr>
      </w:pPr>
      <w:r>
        <w:rPr>
          <w:rFonts w:hAnsi="宋体" w:hint="eastAsia"/>
          <w:position w:val="-28"/>
          <w:sz w:val="24"/>
        </w:rPr>
        <w:t xml:space="preserve">                     </w:t>
      </w:r>
      <w:r>
        <w:rPr>
          <w:rFonts w:hAnsi="宋体" w:hint="eastAsia"/>
          <w:position w:val="-28"/>
          <w:sz w:val="24"/>
        </w:rPr>
        <w:object w:dxaOrig="1464" w:dyaOrig="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2pt;height:33.6pt" o:ole="">
            <v:imagedata r:id="rId23" o:title=""/>
          </v:shape>
          <o:OLEObject Type="Embed" ProgID="Equation.3" ShapeID="_x0000_i1025" DrawAspect="Content" ObjectID="_1784637045" r:id="rId24"/>
        </w:object>
      </w:r>
      <w:r>
        <w:rPr>
          <w:rFonts w:hAnsi="宋体" w:hint="eastAsia"/>
          <w:sz w:val="24"/>
        </w:rPr>
        <w:t>（</w:t>
      </w:r>
      <w:r>
        <w:rPr>
          <w:rFonts w:hAnsi="宋体" w:hint="eastAsia"/>
          <w:position w:val="-6"/>
          <w:sz w:val="24"/>
        </w:rPr>
        <w:object w:dxaOrig="144" w:dyaOrig="264">
          <v:shape id="_x0000_i1026" type="#_x0000_t75" style="width:7.2pt;height:13.2pt" o:ole="">
            <v:imagedata r:id="rId25" o:title=""/>
          </v:shape>
          <o:OLEObject Type="Embed" ProgID="Equation.3" ShapeID="_x0000_i1026" DrawAspect="Content" ObjectID="_1784637046" r:id="rId26"/>
        </w:object>
      </w:r>
      <w:r>
        <w:rPr>
          <w:rFonts w:hAnsi="宋体" w:hint="eastAsia"/>
          <w:sz w:val="24"/>
        </w:rPr>
        <w:t>=1</w:t>
      </w:r>
      <w:r>
        <w:rPr>
          <w:rFonts w:hAnsi="宋体" w:hint="eastAsia"/>
          <w:sz w:val="24"/>
        </w:rPr>
        <w:t>，</w:t>
      </w:r>
      <w:r>
        <w:rPr>
          <w:rFonts w:hAnsi="宋体" w:hint="eastAsia"/>
          <w:sz w:val="24"/>
        </w:rPr>
        <w:t>2</w:t>
      </w:r>
      <w:r>
        <w:rPr>
          <w:rFonts w:hAnsi="宋体" w:hint="eastAsia"/>
          <w:sz w:val="24"/>
        </w:rPr>
        <w:t>，…，</w:t>
      </w:r>
      <w:r>
        <w:rPr>
          <w:rFonts w:hAnsi="宋体" w:hint="eastAsia"/>
          <w:position w:val="-6"/>
          <w:sz w:val="24"/>
        </w:rPr>
        <w:object w:dxaOrig="204" w:dyaOrig="228">
          <v:shape id="_x0000_i1027" type="#_x0000_t75" style="width:10.2pt;height:11.4pt" o:ole="">
            <v:imagedata r:id="rId27" o:title=""/>
          </v:shape>
          <o:OLEObject Type="Embed" ProgID="Equation.3" ShapeID="_x0000_i1027" DrawAspect="Content" ObjectID="_1784637047" r:id="rId28"/>
        </w:object>
      </w:r>
      <w:r>
        <w:rPr>
          <w:rFonts w:hAnsi="宋体" w:hint="eastAsia"/>
          <w:sz w:val="24"/>
        </w:rPr>
        <w:t>）（</w:t>
      </w:r>
      <w:r>
        <w:rPr>
          <w:rFonts w:hAnsi="宋体" w:hint="eastAsia"/>
          <w:position w:val="-10"/>
          <w:sz w:val="24"/>
        </w:rPr>
        <w:object w:dxaOrig="204" w:dyaOrig="300">
          <v:shape id="_x0000_i1028" type="#_x0000_t75" style="width:10.2pt;height:15pt" o:ole="">
            <v:imagedata r:id="rId29" o:title=""/>
          </v:shape>
          <o:OLEObject Type="Embed" ProgID="Equation.3" ShapeID="_x0000_i1028" DrawAspect="Content" ObjectID="_1784637048" r:id="rId30"/>
        </w:object>
      </w:r>
      <w:r>
        <w:rPr>
          <w:rFonts w:hAnsi="宋体" w:hint="eastAsia"/>
          <w:sz w:val="24"/>
        </w:rPr>
        <w:t>=1</w:t>
      </w:r>
      <w:r>
        <w:rPr>
          <w:rFonts w:hAnsi="宋体" w:hint="eastAsia"/>
          <w:sz w:val="24"/>
        </w:rPr>
        <w:t>，</w:t>
      </w:r>
      <w:r>
        <w:rPr>
          <w:rFonts w:hAnsi="宋体" w:hint="eastAsia"/>
          <w:sz w:val="24"/>
        </w:rPr>
        <w:t>2</w:t>
      </w:r>
      <w:r>
        <w:rPr>
          <w:rFonts w:hAnsi="宋体" w:hint="eastAsia"/>
          <w:sz w:val="24"/>
        </w:rPr>
        <w:t>，</w:t>
      </w:r>
      <w:r>
        <w:rPr>
          <w:rFonts w:hAnsi="宋体" w:hint="eastAsia"/>
          <w:sz w:val="24"/>
        </w:rPr>
        <w:t>3</w:t>
      </w:r>
      <w:r>
        <w:rPr>
          <w:rFonts w:hAnsi="宋体" w:hint="eastAsia"/>
          <w:sz w:val="24"/>
        </w:rPr>
        <w:t>）</w:t>
      </w:r>
      <w:r>
        <w:rPr>
          <w:rFonts w:hAnsi="宋体" w:hint="eastAsia"/>
          <w:sz w:val="24"/>
        </w:rPr>
        <w:t xml:space="preserve">           </w:t>
      </w:r>
      <w:r>
        <w:rPr>
          <w:rFonts w:hAnsi="宋体" w:hint="eastAsia"/>
          <w:sz w:val="24"/>
        </w:rPr>
        <w:t>（</w:t>
      </w:r>
      <w:r>
        <w:rPr>
          <w:rFonts w:hAnsi="宋体" w:hint="eastAsia"/>
          <w:sz w:val="24"/>
        </w:rPr>
        <w:t>1</w:t>
      </w:r>
      <w:r>
        <w:rPr>
          <w:rFonts w:hAnsi="宋体" w:hint="eastAsia"/>
          <w:sz w:val="24"/>
        </w:rPr>
        <w:t>）</w:t>
      </w:r>
    </w:p>
    <w:p w:rsidR="008E6686" w:rsidRDefault="003E3C50">
      <w:pPr>
        <w:pStyle w:val="a6"/>
        <w:ind w:rightChars="12" w:right="25"/>
        <w:jc w:val="center"/>
        <w:rPr>
          <w:rFonts w:hAnsi="宋体"/>
          <w:sz w:val="24"/>
        </w:rPr>
      </w:pPr>
      <w:r>
        <w:rPr>
          <w:rFonts w:hAnsi="宋体" w:hint="eastAsia"/>
          <w:position w:val="-28"/>
          <w:sz w:val="24"/>
        </w:rPr>
        <w:t xml:space="preserve">                     </w:t>
      </w:r>
      <w:r>
        <w:rPr>
          <w:rFonts w:hAnsi="宋体" w:hint="eastAsia"/>
          <w:position w:val="-28"/>
          <w:sz w:val="24"/>
        </w:rPr>
        <w:object w:dxaOrig="1404" w:dyaOrig="672">
          <v:shape id="_x0000_i1029" type="#_x0000_t75" style="width:70.2pt;height:33.6pt" o:ole="">
            <v:imagedata r:id="rId31" o:title=""/>
          </v:shape>
          <o:OLEObject Type="Embed" ProgID="Equation.3" ShapeID="_x0000_i1029" DrawAspect="Content" ObjectID="_1784637049" r:id="rId32"/>
        </w:object>
      </w:r>
      <w:r>
        <w:rPr>
          <w:rFonts w:hAnsi="宋体" w:hint="eastAsia"/>
          <w:sz w:val="24"/>
        </w:rPr>
        <w:t>（</w:t>
      </w:r>
      <w:r>
        <w:rPr>
          <w:rFonts w:hAnsi="宋体" w:hint="eastAsia"/>
          <w:position w:val="-6"/>
          <w:sz w:val="24"/>
        </w:rPr>
        <w:object w:dxaOrig="144" w:dyaOrig="264">
          <v:shape id="_x0000_i1030" type="#_x0000_t75" style="width:7.2pt;height:13.2pt" o:ole="">
            <v:imagedata r:id="rId25" o:title=""/>
          </v:shape>
          <o:OLEObject Type="Embed" ProgID="Equation.3" ShapeID="_x0000_i1030" DrawAspect="Content" ObjectID="_1784637050" r:id="rId33"/>
        </w:object>
      </w:r>
      <w:r>
        <w:rPr>
          <w:rFonts w:hAnsi="宋体" w:hint="eastAsia"/>
          <w:sz w:val="24"/>
        </w:rPr>
        <w:t>=1</w:t>
      </w:r>
      <w:r>
        <w:rPr>
          <w:rFonts w:hAnsi="宋体" w:hint="eastAsia"/>
          <w:sz w:val="24"/>
        </w:rPr>
        <w:t>，</w:t>
      </w:r>
      <w:r>
        <w:rPr>
          <w:rFonts w:hAnsi="宋体" w:hint="eastAsia"/>
          <w:sz w:val="24"/>
        </w:rPr>
        <w:t>2</w:t>
      </w:r>
      <w:r>
        <w:rPr>
          <w:rFonts w:hAnsi="宋体" w:hint="eastAsia"/>
          <w:sz w:val="24"/>
        </w:rPr>
        <w:t>，…，</w:t>
      </w:r>
      <w:r>
        <w:rPr>
          <w:rFonts w:hAnsi="宋体" w:hint="eastAsia"/>
          <w:position w:val="-6"/>
          <w:sz w:val="24"/>
        </w:rPr>
        <w:object w:dxaOrig="204" w:dyaOrig="228">
          <v:shape id="_x0000_i1031" type="#_x0000_t75" style="width:10.2pt;height:11.4pt" o:ole="">
            <v:imagedata r:id="rId34" o:title=""/>
          </v:shape>
          <o:OLEObject Type="Embed" ProgID="Equation.3" ShapeID="_x0000_i1031" DrawAspect="Content" ObjectID="_1784637051" r:id="rId35"/>
        </w:object>
      </w:r>
      <w:r>
        <w:rPr>
          <w:rFonts w:hAnsi="宋体" w:hint="eastAsia"/>
          <w:sz w:val="24"/>
        </w:rPr>
        <w:t>）（</w:t>
      </w:r>
      <w:r>
        <w:rPr>
          <w:rFonts w:hAnsi="宋体" w:hint="eastAsia"/>
          <w:position w:val="-10"/>
          <w:sz w:val="24"/>
        </w:rPr>
        <w:object w:dxaOrig="204" w:dyaOrig="300">
          <v:shape id="_x0000_i1032" type="#_x0000_t75" style="width:10.2pt;height:15pt" o:ole="">
            <v:imagedata r:id="rId29" o:title=""/>
          </v:shape>
          <o:OLEObject Type="Embed" ProgID="Equation.3" ShapeID="_x0000_i1032" DrawAspect="Content" ObjectID="_1784637052" r:id="rId36"/>
        </w:object>
      </w:r>
      <w:r>
        <w:rPr>
          <w:rFonts w:hAnsi="宋体" w:hint="eastAsia"/>
          <w:sz w:val="24"/>
        </w:rPr>
        <w:t>=1</w:t>
      </w:r>
      <w:r>
        <w:rPr>
          <w:rFonts w:hAnsi="宋体" w:hint="eastAsia"/>
          <w:sz w:val="24"/>
        </w:rPr>
        <w:t>，</w:t>
      </w:r>
      <w:r>
        <w:rPr>
          <w:rFonts w:hAnsi="宋体" w:hint="eastAsia"/>
          <w:sz w:val="24"/>
        </w:rPr>
        <w:t>2</w:t>
      </w:r>
      <w:r>
        <w:rPr>
          <w:rFonts w:hAnsi="宋体" w:hint="eastAsia"/>
          <w:sz w:val="24"/>
        </w:rPr>
        <w:t>，</w:t>
      </w:r>
      <w:r>
        <w:rPr>
          <w:rFonts w:hAnsi="宋体" w:hint="eastAsia"/>
          <w:sz w:val="24"/>
        </w:rPr>
        <w:t>3</w:t>
      </w:r>
      <w:r>
        <w:rPr>
          <w:rFonts w:hAnsi="宋体" w:hint="eastAsia"/>
          <w:sz w:val="24"/>
        </w:rPr>
        <w:t>）</w:t>
      </w:r>
      <w:r>
        <w:rPr>
          <w:rFonts w:hAnsi="宋体" w:hint="eastAsia"/>
          <w:sz w:val="24"/>
        </w:rPr>
        <w:t xml:space="preserve">          </w:t>
      </w:r>
      <w:r>
        <w:rPr>
          <w:rFonts w:hAnsi="宋体" w:hint="eastAsia"/>
          <w:sz w:val="24"/>
        </w:rPr>
        <w:t>（</w:t>
      </w:r>
      <w:r>
        <w:rPr>
          <w:rFonts w:hAnsi="宋体" w:hint="eastAsia"/>
          <w:sz w:val="24"/>
        </w:rPr>
        <w:t>2</w:t>
      </w:r>
      <w:r>
        <w:rPr>
          <w:rFonts w:hAnsi="宋体" w:hint="eastAsia"/>
          <w:sz w:val="24"/>
        </w:rPr>
        <w:t>）</w:t>
      </w:r>
    </w:p>
    <w:p w:rsidR="008E6686" w:rsidRDefault="003E3C50">
      <w:pPr>
        <w:pStyle w:val="a6"/>
        <w:spacing w:line="440" w:lineRule="exact"/>
        <w:ind w:rightChars="12" w:right="25" w:firstLineChars="200" w:firstLine="480"/>
        <w:rPr>
          <w:rFonts w:hAnsi="宋体"/>
          <w:sz w:val="24"/>
        </w:rPr>
      </w:pPr>
      <w:r>
        <w:rPr>
          <w:rFonts w:hAnsi="宋体" w:hint="eastAsia"/>
          <w:sz w:val="24"/>
        </w:rPr>
        <w:t>式中：</w:t>
      </w:r>
    </w:p>
    <w:p w:rsidR="008E6686" w:rsidRDefault="003E3C50">
      <w:pPr>
        <w:pStyle w:val="a6"/>
        <w:spacing w:line="440" w:lineRule="exact"/>
        <w:ind w:rightChars="12" w:right="25"/>
        <w:rPr>
          <w:rFonts w:asciiTheme="minorEastAsia" w:eastAsiaTheme="minorEastAsia" w:hAnsiTheme="minorEastAsia" w:cstheme="minorEastAsia"/>
          <w:sz w:val="24"/>
        </w:rPr>
      </w:pPr>
      <w:r>
        <w:rPr>
          <w:rFonts w:hAnsi="宋体" w:hint="eastAsia"/>
          <w:sz w:val="24"/>
        </w:rPr>
        <w:t xml:space="preserve">    </w:t>
      </w:r>
      <w:r>
        <w:rPr>
          <w:rFonts w:hAnsi="宋体" w:hint="eastAsia"/>
          <w:position w:val="-6"/>
          <w:sz w:val="24"/>
        </w:rPr>
        <w:object w:dxaOrig="144" w:dyaOrig="264">
          <v:shape id="_x0000_i1033" type="#_x0000_t75" style="width:7.2pt;height:13.2pt" o:ole="">
            <v:imagedata r:id="rId37" o:title=""/>
          </v:shape>
          <o:OLEObject Type="Embed" ProgID="Equation.3" ShapeID="_x0000_i1033" DrawAspect="Content" ObjectID="_1784637053" r:id="rId38"/>
        </w:object>
      </w:r>
      <w:r>
        <w:rPr>
          <w:rFonts w:asciiTheme="minorEastAsia" w:eastAsiaTheme="minorEastAsia" w:hAnsiTheme="minorEastAsia" w:cstheme="minorEastAsia" w:hint="eastAsia"/>
          <w:i/>
          <w:sz w:val="24"/>
        </w:rPr>
        <w:t xml:space="preserve"> </w:t>
      </w:r>
      <w:r>
        <w:rPr>
          <w:rFonts w:ascii="微软雅黑" w:eastAsia="微软雅黑" w:hAnsi="微软雅黑" w:cs="微软雅黑" w:hint="eastAsia"/>
          <w:iCs/>
          <w:sz w:val="24"/>
        </w:rPr>
        <w:t>——</w:t>
      </w:r>
      <w:r>
        <w:rPr>
          <w:rFonts w:asciiTheme="minorEastAsia" w:eastAsiaTheme="minorEastAsia" w:hAnsiTheme="minorEastAsia" w:cstheme="minorEastAsia" w:hint="eastAsia"/>
          <w:sz w:val="24"/>
        </w:rPr>
        <w:t>第</w:t>
      </w:r>
      <w:r>
        <w:rPr>
          <w:rFonts w:asciiTheme="minorEastAsia" w:eastAsiaTheme="minorEastAsia" w:hAnsiTheme="minorEastAsia" w:cstheme="minorEastAsia" w:hint="eastAsia"/>
          <w:position w:val="-6"/>
          <w:sz w:val="24"/>
        </w:rPr>
        <w:object w:dxaOrig="144" w:dyaOrig="264">
          <v:shape id="_x0000_i1034" type="#_x0000_t75" style="width:7.2pt;height:13.2pt" o:ole="">
            <v:imagedata r:id="rId39" o:title=""/>
          </v:shape>
          <o:OLEObject Type="Embed" ProgID="Equation.3" ShapeID="_x0000_i1034" DrawAspect="Content" ObjectID="_1784637054" r:id="rId40"/>
        </w:object>
      </w:r>
      <w:r>
        <w:rPr>
          <w:rFonts w:asciiTheme="minorEastAsia" w:eastAsiaTheme="minorEastAsia" w:hAnsiTheme="minorEastAsia" w:cstheme="minorEastAsia" w:hint="eastAsia"/>
          <w:sz w:val="24"/>
        </w:rPr>
        <w:t>个校准点，</w:t>
      </w:r>
      <w:r>
        <w:rPr>
          <w:rFonts w:asciiTheme="minorEastAsia" w:eastAsiaTheme="minorEastAsia" w:hAnsiTheme="minorEastAsia" w:cstheme="minorEastAsia" w:hint="eastAsia"/>
          <w:i/>
          <w:position w:val="-6"/>
          <w:sz w:val="24"/>
        </w:rPr>
        <w:object w:dxaOrig="144" w:dyaOrig="264">
          <v:shape id="_x0000_i1035" type="#_x0000_t75" style="width:7.2pt;height:13.2pt" o:ole="">
            <v:imagedata r:id="rId41" o:title=""/>
          </v:shape>
          <o:OLEObject Type="Embed" ProgID="Equation.3" ShapeID="_x0000_i1035" DrawAspect="Content" ObjectID="_1784637055" r:id="rId42"/>
        </w:object>
      </w:r>
      <w:r>
        <w:rPr>
          <w:rFonts w:asciiTheme="minorEastAsia" w:eastAsiaTheme="minorEastAsia" w:hAnsiTheme="minorEastAsia" w:cstheme="minorEastAsia" w:hint="eastAsia"/>
          <w:i/>
          <w:sz w:val="24"/>
        </w:rPr>
        <w:t>=</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10</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11</w:t>
      </w:r>
      <w:r>
        <w:rPr>
          <w:rFonts w:asciiTheme="minorEastAsia" w:eastAsiaTheme="minorEastAsia" w:hAnsiTheme="minorEastAsia" w:cstheme="minorEastAsia" w:hint="eastAsia"/>
          <w:sz w:val="24"/>
        </w:rPr>
        <w:t>，下同（另有说明除外）；</w:t>
      </w:r>
    </w:p>
    <w:p w:rsidR="008E6686" w:rsidRDefault="003E3C50">
      <w:pPr>
        <w:pStyle w:val="a6"/>
        <w:spacing w:line="440" w:lineRule="exact"/>
        <w:ind w:rightChars="12" w:right="25"/>
        <w:rPr>
          <w:rFonts w:asciiTheme="minorEastAsia" w:eastAsiaTheme="minorEastAsia" w:hAnsiTheme="minorEastAsia" w:cstheme="minorEastAsia"/>
          <w:sz w:val="24"/>
        </w:rPr>
      </w:pPr>
      <w:r>
        <w:rPr>
          <w:rFonts w:asciiTheme="minorEastAsia" w:eastAsiaTheme="minorEastAsia" w:hAnsiTheme="minorEastAsia" w:cstheme="minorEastAsia" w:hint="eastAsia"/>
          <w:i/>
          <w:sz w:val="24"/>
        </w:rPr>
        <w:t xml:space="preserve">    </w:t>
      </w:r>
      <w:r>
        <w:rPr>
          <w:rFonts w:asciiTheme="minorEastAsia" w:eastAsiaTheme="minorEastAsia" w:hAnsiTheme="minorEastAsia" w:cstheme="minorEastAsia" w:hint="eastAsia"/>
          <w:i/>
          <w:position w:val="-10"/>
          <w:sz w:val="24"/>
        </w:rPr>
        <w:object w:dxaOrig="204" w:dyaOrig="300">
          <v:shape id="_x0000_i1036" type="#_x0000_t75" style="width:10.2pt;height:15pt" o:ole="">
            <v:imagedata r:id="rId43" o:title=""/>
          </v:shape>
          <o:OLEObject Type="Embed" ProgID="Equation.3" ShapeID="_x0000_i1036" DrawAspect="Content" ObjectID="_1784637056" r:id="rId44"/>
        </w:object>
      </w:r>
      <w:r>
        <w:rPr>
          <w:rFonts w:asciiTheme="minorEastAsia" w:eastAsiaTheme="minorEastAsia" w:hAnsiTheme="minorEastAsia" w:cstheme="minorEastAsia" w:hint="eastAsia"/>
          <w:i/>
          <w:sz w:val="24"/>
        </w:rPr>
        <w:t xml:space="preserve"> </w:t>
      </w:r>
      <w:r>
        <w:rPr>
          <w:rFonts w:ascii="微软雅黑" w:eastAsia="微软雅黑" w:hAnsi="微软雅黑" w:cs="微软雅黑" w:hint="eastAsia"/>
          <w:iCs/>
          <w:sz w:val="24"/>
        </w:rPr>
        <w:t>——</w:t>
      </w:r>
      <w:r>
        <w:rPr>
          <w:rFonts w:asciiTheme="minorEastAsia" w:eastAsiaTheme="minorEastAsia" w:hAnsiTheme="minorEastAsia" w:cstheme="minorEastAsia" w:hint="eastAsia"/>
          <w:sz w:val="24"/>
        </w:rPr>
        <w:t>第</w:t>
      </w:r>
      <w:r>
        <w:rPr>
          <w:rFonts w:asciiTheme="minorEastAsia" w:eastAsiaTheme="minorEastAsia" w:hAnsiTheme="minorEastAsia" w:cstheme="minorEastAsia" w:hint="eastAsia"/>
          <w:i/>
          <w:sz w:val="24"/>
        </w:rPr>
        <w:t>j</w:t>
      </w:r>
      <w:r>
        <w:rPr>
          <w:rFonts w:asciiTheme="minorEastAsia" w:eastAsiaTheme="minorEastAsia" w:hAnsiTheme="minorEastAsia" w:cstheme="minorEastAsia" w:hint="eastAsia"/>
          <w:sz w:val="24"/>
        </w:rPr>
        <w:t>次测量行程次序数，</w:t>
      </w:r>
      <w:r>
        <w:rPr>
          <w:rFonts w:asciiTheme="minorEastAsia" w:eastAsiaTheme="minorEastAsia" w:hAnsiTheme="minorEastAsia" w:cstheme="minorEastAsia" w:hint="eastAsia"/>
          <w:i/>
          <w:sz w:val="24"/>
        </w:rPr>
        <w:t>j</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，…，下同；</w:t>
      </w:r>
    </w:p>
    <w:p w:rsidR="008E6686" w:rsidRDefault="003E3C50">
      <w:pPr>
        <w:pStyle w:val="a6"/>
        <w:spacing w:line="440" w:lineRule="exact"/>
        <w:ind w:rightChars="12" w:right="25" w:firstLineChars="200" w:firstLine="420"/>
        <w:rPr>
          <w:rFonts w:ascii="Times New Roman" w:hAnsi="Times New Roman"/>
          <w:iCs/>
          <w:sz w:val="24"/>
        </w:rPr>
      </w:pPr>
      <w:r>
        <w:rPr>
          <w:position w:val="-14"/>
        </w:rPr>
        <w:object w:dxaOrig="432" w:dyaOrig="372">
          <v:shape id="_x0000_i1037" type="#_x0000_t75" style="width:21.6pt;height:18.6pt" o:ole="">
            <v:imagedata r:id="rId45" o:title=""/>
          </v:shape>
          <o:OLEObject Type="Embed" ProgID="Equation.3" ShapeID="_x0000_i1037" DrawAspect="Content" ObjectID="_1784637057" r:id="rId46"/>
        </w:object>
      </w:r>
      <w:r>
        <w:rPr>
          <w:rFonts w:ascii="微软雅黑" w:eastAsia="微软雅黑" w:hAnsi="微软雅黑" w:cs="微软雅黑" w:hint="eastAsia"/>
          <w:iCs/>
          <w:sz w:val="24"/>
        </w:rPr>
        <w:t>——</w:t>
      </w:r>
      <w:r>
        <w:rPr>
          <w:rFonts w:asciiTheme="minorEastAsia" w:eastAsiaTheme="minorEastAsia" w:hAnsiTheme="minorEastAsia" w:cstheme="minorEastAsia" w:hint="eastAsia"/>
          <w:sz w:val="24"/>
          <w:szCs w:val="24"/>
        </w:rPr>
        <w:t>被校裂</w:t>
      </w:r>
      <w:r>
        <w:rPr>
          <w:rFonts w:asciiTheme="minorEastAsia" w:eastAsiaTheme="minorEastAsia" w:hAnsiTheme="minorEastAsia" w:cstheme="minorEastAsia" w:hint="eastAsia"/>
          <w:iCs/>
          <w:sz w:val="24"/>
        </w:rPr>
        <w:t>缝计正行程第</w:t>
      </w:r>
      <w:r>
        <w:rPr>
          <w:rFonts w:asciiTheme="minorEastAsia" w:eastAsiaTheme="minorEastAsia" w:hAnsiTheme="minorEastAsia" w:cstheme="minorEastAsia" w:hint="eastAsia"/>
          <w:i/>
          <w:sz w:val="24"/>
        </w:rPr>
        <w:t>j</w:t>
      </w:r>
      <w:r>
        <w:rPr>
          <w:rFonts w:asciiTheme="minorEastAsia" w:eastAsiaTheme="minorEastAsia" w:hAnsiTheme="minorEastAsia" w:cstheme="minorEastAsia" w:hint="eastAsia"/>
          <w:iCs/>
          <w:sz w:val="24"/>
        </w:rPr>
        <w:t>次行程第</w:t>
      </w:r>
      <w:r>
        <w:rPr>
          <w:rFonts w:asciiTheme="minorEastAsia" w:eastAsiaTheme="minorEastAsia" w:hAnsiTheme="minorEastAsia" w:cstheme="minorEastAsia" w:hint="eastAsia"/>
          <w:iCs/>
          <w:position w:val="-6"/>
          <w:sz w:val="24"/>
        </w:rPr>
        <w:object w:dxaOrig="144" w:dyaOrig="264">
          <v:shape id="_x0000_i1038" type="#_x0000_t75" style="width:7.2pt;height:13.2pt" o:ole="">
            <v:imagedata r:id="rId47" o:title=""/>
          </v:shape>
          <o:OLEObject Type="Embed" ProgID="Equation.3" ShapeID="_x0000_i1038" DrawAspect="Content" ObjectID="_1784637058" r:id="rId48"/>
        </w:object>
      </w:r>
      <w:r>
        <w:rPr>
          <w:rFonts w:asciiTheme="minorEastAsia" w:eastAsiaTheme="minorEastAsia" w:hAnsiTheme="minorEastAsia" w:cstheme="minorEastAsia" w:hint="eastAsia"/>
          <w:iCs/>
          <w:sz w:val="24"/>
        </w:rPr>
        <w:t>个校准点输出值；</w:t>
      </w:r>
    </w:p>
    <w:p w:rsidR="008E6686" w:rsidRDefault="003E3C50">
      <w:pPr>
        <w:pStyle w:val="a6"/>
        <w:spacing w:line="440" w:lineRule="exact"/>
        <w:ind w:rightChars="12" w:right="25"/>
        <w:rPr>
          <w:rFonts w:hAnsi="宋体"/>
          <w:sz w:val="24"/>
        </w:rPr>
      </w:pPr>
      <w:r>
        <w:rPr>
          <w:rFonts w:ascii="Times New Roman" w:hAnsi="Times New Roman" w:hint="eastAsia"/>
          <w:iCs/>
          <w:sz w:val="24"/>
        </w:rPr>
        <w:t xml:space="preserve">    </w:t>
      </w:r>
      <w:r>
        <w:rPr>
          <w:position w:val="-14"/>
        </w:rPr>
        <w:object w:dxaOrig="420" w:dyaOrig="372">
          <v:shape id="_x0000_i1039" type="#_x0000_t75" style="width:21pt;height:18.6pt" o:ole="">
            <v:imagedata r:id="rId49" o:title=""/>
          </v:shape>
          <o:OLEObject Type="Embed" ProgID="Equation.3" ShapeID="_x0000_i1039" DrawAspect="Content" ObjectID="_1784637059" r:id="rId50"/>
        </w:object>
      </w:r>
      <w:r>
        <w:rPr>
          <w:rFonts w:ascii="微软雅黑" w:eastAsia="微软雅黑" w:hAnsi="微软雅黑" w:cs="微软雅黑" w:hint="eastAsia"/>
          <w:iCs/>
          <w:sz w:val="24"/>
        </w:rPr>
        <w:t>——</w:t>
      </w:r>
      <w:r>
        <w:rPr>
          <w:rFonts w:asciiTheme="minorEastAsia" w:eastAsiaTheme="minorEastAsia" w:hAnsiTheme="minorEastAsia" w:cstheme="minorEastAsia" w:hint="eastAsia"/>
          <w:iCs/>
          <w:sz w:val="24"/>
        </w:rPr>
        <w:t>被校裂缝计反行程第</w:t>
      </w:r>
      <w:r>
        <w:rPr>
          <w:rFonts w:asciiTheme="minorEastAsia" w:eastAsiaTheme="minorEastAsia" w:hAnsiTheme="minorEastAsia" w:cstheme="minorEastAsia" w:hint="eastAsia"/>
          <w:i/>
          <w:sz w:val="24"/>
        </w:rPr>
        <w:t>j</w:t>
      </w:r>
      <w:r>
        <w:rPr>
          <w:rFonts w:asciiTheme="minorEastAsia" w:eastAsiaTheme="minorEastAsia" w:hAnsiTheme="minorEastAsia" w:cstheme="minorEastAsia" w:hint="eastAsia"/>
          <w:iCs/>
          <w:sz w:val="24"/>
        </w:rPr>
        <w:t>次行程第</w:t>
      </w:r>
      <w:r>
        <w:rPr>
          <w:rFonts w:asciiTheme="minorEastAsia" w:eastAsiaTheme="minorEastAsia" w:hAnsiTheme="minorEastAsia" w:cstheme="minorEastAsia" w:hint="eastAsia"/>
          <w:iCs/>
          <w:position w:val="-6"/>
          <w:sz w:val="24"/>
        </w:rPr>
        <w:object w:dxaOrig="144" w:dyaOrig="264">
          <v:shape id="_x0000_i1040" type="#_x0000_t75" style="width:7.2pt;height:13.2pt" o:ole="">
            <v:imagedata r:id="rId47" o:title=""/>
          </v:shape>
          <o:OLEObject Type="Embed" ProgID="Equation.3" ShapeID="_x0000_i1040" DrawAspect="Content" ObjectID="_1784637060" r:id="rId51"/>
        </w:object>
      </w:r>
      <w:r>
        <w:rPr>
          <w:rFonts w:asciiTheme="minorEastAsia" w:eastAsiaTheme="minorEastAsia" w:hAnsiTheme="minorEastAsia" w:cstheme="minorEastAsia" w:hint="eastAsia"/>
          <w:iCs/>
          <w:sz w:val="24"/>
        </w:rPr>
        <w:t>个校准点输出值；</w:t>
      </w:r>
    </w:p>
    <w:p w:rsidR="008E6686" w:rsidRDefault="003E3C50">
      <w:pPr>
        <w:pStyle w:val="a6"/>
        <w:spacing w:line="440" w:lineRule="exact"/>
        <w:ind w:rightChars="12" w:right="25"/>
        <w:rPr>
          <w:rFonts w:ascii="Times New Roman" w:hAnsi="Times New Roman"/>
          <w:iCs/>
          <w:sz w:val="24"/>
        </w:rPr>
      </w:pPr>
      <w:r>
        <w:rPr>
          <w:rFonts w:ascii="Cambria Math" w:hAnsi="Cambria Math" w:hint="eastAsia"/>
          <w:i/>
          <w:sz w:val="24"/>
          <w:vertAlign w:val="subscript"/>
        </w:rPr>
        <w:t xml:space="preserve">      </w:t>
      </w:r>
      <w:r>
        <w:rPr>
          <w:rFonts w:ascii="Cambria Math" w:hAnsi="Cambria Math" w:hint="eastAsia"/>
          <w:i/>
          <w:position w:val="-12"/>
          <w:sz w:val="24"/>
          <w:vertAlign w:val="subscript"/>
        </w:rPr>
        <w:object w:dxaOrig="372" w:dyaOrig="396">
          <v:shape id="_x0000_i1041" type="#_x0000_t75" style="width:18.6pt;height:19.8pt" o:ole="">
            <v:imagedata r:id="rId52" o:title=""/>
          </v:shape>
          <o:OLEObject Type="Embed" ProgID="Equation.3" ShapeID="_x0000_i1041" DrawAspect="Content" ObjectID="_1784637061" r:id="rId53"/>
        </w:object>
      </w:r>
      <w:r>
        <w:rPr>
          <w:rFonts w:ascii="Cambria Math" w:hAnsi="Cambria Math" w:hint="eastAsia"/>
          <w:i/>
          <w:position w:val="-12"/>
          <w:sz w:val="24"/>
          <w:vertAlign w:val="subscript"/>
        </w:rPr>
        <w:t xml:space="preserve"> </w:t>
      </w:r>
      <w:r>
        <w:rPr>
          <w:rFonts w:ascii="微软雅黑" w:eastAsia="微软雅黑" w:hAnsi="微软雅黑" w:cs="微软雅黑" w:hint="eastAsia"/>
          <w:iCs/>
          <w:sz w:val="24"/>
        </w:rPr>
        <w:t>——</w:t>
      </w:r>
      <w:r>
        <w:rPr>
          <w:rFonts w:asciiTheme="minorEastAsia" w:eastAsiaTheme="minorEastAsia" w:hAnsiTheme="minorEastAsia" w:cstheme="minorEastAsia" w:hint="eastAsia"/>
          <w:iCs/>
          <w:sz w:val="24"/>
        </w:rPr>
        <w:t>被校裂缝计正行程第</w:t>
      </w:r>
      <w:r>
        <w:rPr>
          <w:rFonts w:asciiTheme="minorEastAsia" w:eastAsiaTheme="minorEastAsia" w:hAnsiTheme="minorEastAsia" w:cstheme="minorEastAsia" w:hint="eastAsia"/>
          <w:iCs/>
          <w:position w:val="-6"/>
          <w:sz w:val="24"/>
        </w:rPr>
        <w:object w:dxaOrig="144" w:dyaOrig="264">
          <v:shape id="_x0000_i1042" type="#_x0000_t75" style="width:7.2pt;height:13.2pt" o:ole="">
            <v:imagedata r:id="rId47" o:title=""/>
          </v:shape>
          <o:OLEObject Type="Embed" ProgID="Equation.3" ShapeID="_x0000_i1042" DrawAspect="Content" ObjectID="_1784637062" r:id="rId54"/>
        </w:object>
      </w:r>
      <w:r>
        <w:rPr>
          <w:rFonts w:asciiTheme="minorEastAsia" w:eastAsiaTheme="minorEastAsia" w:hAnsiTheme="minorEastAsia" w:cstheme="minorEastAsia" w:hint="eastAsia"/>
          <w:iCs/>
          <w:sz w:val="24"/>
        </w:rPr>
        <w:t>个校准点三个循环输出值的的平均值；</w:t>
      </w:r>
    </w:p>
    <w:p w:rsidR="008E6686" w:rsidRDefault="003E3C50">
      <w:pPr>
        <w:pStyle w:val="a6"/>
        <w:spacing w:line="440" w:lineRule="exact"/>
        <w:ind w:rightChars="12" w:right="25"/>
        <w:rPr>
          <w:rFonts w:ascii="Times New Roman" w:eastAsiaTheme="minorEastAsia" w:hAnsi="Times New Roman"/>
          <w:iCs/>
          <w:sz w:val="24"/>
        </w:rPr>
      </w:pPr>
      <w:r>
        <w:rPr>
          <w:rFonts w:ascii="Times New Roman" w:hAnsi="Times New Roman" w:hint="eastAsia"/>
          <w:iCs/>
          <w:sz w:val="24"/>
        </w:rPr>
        <w:t xml:space="preserve">    </w:t>
      </w:r>
      <w:r>
        <w:rPr>
          <w:rFonts w:ascii="Times New Roman" w:hAnsi="Times New Roman" w:hint="eastAsia"/>
          <w:iCs/>
          <w:position w:val="-12"/>
          <w:sz w:val="24"/>
        </w:rPr>
        <w:object w:dxaOrig="336" w:dyaOrig="396">
          <v:shape id="_x0000_i1043" type="#_x0000_t75" style="width:16.8pt;height:19.8pt" o:ole="">
            <v:imagedata r:id="rId55" o:title=""/>
          </v:shape>
          <o:OLEObject Type="Embed" ProgID="Equation.3" ShapeID="_x0000_i1043" DrawAspect="Content" ObjectID="_1784637063" r:id="rId56"/>
        </w:object>
      </w:r>
      <w:r>
        <w:rPr>
          <w:rFonts w:ascii="Times New Roman" w:hAnsi="Times New Roman" w:hint="eastAsia"/>
          <w:iCs/>
          <w:position w:val="-12"/>
          <w:sz w:val="24"/>
        </w:rPr>
        <w:t xml:space="preserve"> </w:t>
      </w:r>
      <w:r>
        <w:rPr>
          <w:rFonts w:ascii="微软雅黑" w:eastAsia="微软雅黑" w:hAnsi="微软雅黑" w:cs="微软雅黑" w:hint="eastAsia"/>
          <w:iCs/>
          <w:sz w:val="24"/>
        </w:rPr>
        <w:t>——</w:t>
      </w:r>
      <w:r>
        <w:rPr>
          <w:rFonts w:asciiTheme="minorEastAsia" w:eastAsiaTheme="minorEastAsia" w:hAnsiTheme="minorEastAsia" w:cstheme="minorEastAsia" w:hint="eastAsia"/>
          <w:iCs/>
          <w:sz w:val="24"/>
        </w:rPr>
        <w:t>被校裂缝计反行程第</w:t>
      </w:r>
      <w:r>
        <w:rPr>
          <w:rFonts w:asciiTheme="minorEastAsia" w:eastAsiaTheme="minorEastAsia" w:hAnsiTheme="minorEastAsia" w:cstheme="minorEastAsia" w:hint="eastAsia"/>
          <w:iCs/>
          <w:position w:val="-6"/>
          <w:sz w:val="24"/>
        </w:rPr>
        <w:object w:dxaOrig="144" w:dyaOrig="264">
          <v:shape id="_x0000_i1044" type="#_x0000_t75" style="width:7.2pt;height:13.2pt" o:ole="">
            <v:imagedata r:id="rId47" o:title=""/>
          </v:shape>
          <o:OLEObject Type="Embed" ProgID="Equation.3" ShapeID="_x0000_i1044" DrawAspect="Content" ObjectID="_1784637064" r:id="rId57"/>
        </w:object>
      </w:r>
      <w:r>
        <w:rPr>
          <w:rFonts w:asciiTheme="minorEastAsia" w:eastAsiaTheme="minorEastAsia" w:hAnsiTheme="minorEastAsia" w:cstheme="minorEastAsia" w:hint="eastAsia"/>
          <w:iCs/>
          <w:sz w:val="24"/>
        </w:rPr>
        <w:t>个校准点三个循环输出值的的平均值。</w:t>
      </w:r>
    </w:p>
    <w:p w:rsidR="008E6686" w:rsidRDefault="003E3C50">
      <w:pPr>
        <w:pStyle w:val="a6"/>
        <w:adjustRightInd w:val="0"/>
        <w:spacing w:line="440" w:lineRule="exact"/>
        <w:ind w:rightChars="12" w:right="25" w:firstLineChars="200" w:firstLine="480"/>
        <w:jc w:val="left"/>
        <w:rPr>
          <w:rFonts w:ascii="Times New Roman" w:hAnsi="Times New Roman"/>
          <w:iCs/>
          <w:sz w:val="24"/>
        </w:rPr>
      </w:pPr>
      <w:r>
        <w:rPr>
          <w:rFonts w:ascii="Times New Roman" w:hAnsi="Times New Roman" w:hint="eastAsia"/>
          <w:iCs/>
          <w:sz w:val="24"/>
        </w:rPr>
        <w:t>各校准点的正行程和反行程输出值的算术平均值，按公示（</w:t>
      </w:r>
      <w:r>
        <w:rPr>
          <w:rFonts w:ascii="Times New Roman" w:hAnsi="Times New Roman" w:hint="eastAsia"/>
          <w:iCs/>
          <w:sz w:val="24"/>
        </w:rPr>
        <w:t>3</w:t>
      </w:r>
      <w:r>
        <w:rPr>
          <w:rFonts w:ascii="Times New Roman" w:hAnsi="Times New Roman" w:hint="eastAsia"/>
          <w:iCs/>
          <w:sz w:val="24"/>
        </w:rPr>
        <w:t>）计算：</w:t>
      </w:r>
    </w:p>
    <w:p w:rsidR="008E6686" w:rsidRDefault="003E3C50">
      <w:pPr>
        <w:pStyle w:val="a6"/>
        <w:ind w:rightChars="12" w:right="25"/>
        <w:jc w:val="right"/>
        <w:rPr>
          <w:rFonts w:hAnsi="宋体"/>
          <w:sz w:val="24"/>
        </w:rPr>
      </w:pPr>
      <w:r>
        <w:rPr>
          <w:rFonts w:hAnsi="宋体" w:hint="eastAsia"/>
          <w:position w:val="-28"/>
          <w:sz w:val="24"/>
        </w:rPr>
        <w:t xml:space="preserve">                         </w:t>
      </w:r>
      <w:r>
        <w:rPr>
          <w:rFonts w:hAnsi="宋体" w:hint="eastAsia"/>
          <w:position w:val="-24"/>
          <w:sz w:val="24"/>
        </w:rPr>
        <w:object w:dxaOrig="1668" w:dyaOrig="624">
          <v:shape id="_x0000_i1045" type="#_x0000_t75" style="width:83.4pt;height:31.2pt" o:ole="">
            <v:imagedata r:id="rId58" o:title=""/>
          </v:shape>
          <o:OLEObject Type="Embed" ProgID="Equation.3" ShapeID="_x0000_i1045" DrawAspect="Content" ObjectID="_1784637065" r:id="rId59"/>
        </w:object>
      </w:r>
      <w:r>
        <w:rPr>
          <w:rFonts w:hAnsi="宋体" w:hint="eastAsia"/>
          <w:sz w:val="24"/>
        </w:rPr>
        <w:t>（</w:t>
      </w:r>
      <w:r>
        <w:rPr>
          <w:rFonts w:hAnsi="宋体" w:hint="eastAsia"/>
          <w:position w:val="-6"/>
          <w:sz w:val="24"/>
        </w:rPr>
        <w:object w:dxaOrig="144" w:dyaOrig="264">
          <v:shape id="_x0000_i1046" type="#_x0000_t75" style="width:7.2pt;height:13.2pt" o:ole="">
            <v:imagedata r:id="rId25" o:title=""/>
          </v:shape>
          <o:OLEObject Type="Embed" ProgID="Equation.3" ShapeID="_x0000_i1046" DrawAspect="Content" ObjectID="_1784637066" r:id="rId60"/>
        </w:object>
      </w:r>
      <w:r>
        <w:rPr>
          <w:rFonts w:hAnsi="宋体" w:hint="eastAsia"/>
          <w:sz w:val="24"/>
        </w:rPr>
        <w:t>=1</w:t>
      </w:r>
      <w:r>
        <w:rPr>
          <w:rFonts w:hAnsi="宋体" w:hint="eastAsia"/>
          <w:sz w:val="24"/>
        </w:rPr>
        <w:t>，</w:t>
      </w:r>
      <w:r>
        <w:rPr>
          <w:rFonts w:hAnsi="宋体" w:hint="eastAsia"/>
          <w:sz w:val="24"/>
        </w:rPr>
        <w:t>2</w:t>
      </w:r>
      <w:r>
        <w:rPr>
          <w:rFonts w:hAnsi="宋体" w:hint="eastAsia"/>
          <w:sz w:val="24"/>
        </w:rPr>
        <w:t>，…，</w:t>
      </w:r>
      <w:r>
        <w:rPr>
          <w:rFonts w:hAnsi="宋体" w:hint="eastAsia"/>
          <w:position w:val="-6"/>
          <w:sz w:val="24"/>
        </w:rPr>
        <w:object w:dxaOrig="204" w:dyaOrig="228">
          <v:shape id="_x0000_i1047" type="#_x0000_t75" style="width:10.2pt;height:11.4pt" o:ole="">
            <v:imagedata r:id="rId34" o:title=""/>
          </v:shape>
          <o:OLEObject Type="Embed" ProgID="Equation.3" ShapeID="_x0000_i1047" DrawAspect="Content" ObjectID="_1784637067" r:id="rId61"/>
        </w:object>
      </w:r>
      <w:r>
        <w:rPr>
          <w:rFonts w:hAnsi="宋体" w:hint="eastAsia"/>
          <w:sz w:val="24"/>
        </w:rPr>
        <w:t>）</w:t>
      </w:r>
      <w:r>
        <w:rPr>
          <w:rFonts w:hAnsi="宋体" w:hint="eastAsia"/>
          <w:sz w:val="24"/>
        </w:rPr>
        <w:t xml:space="preserve">            </w:t>
      </w:r>
      <w:r>
        <w:rPr>
          <w:rFonts w:hAnsi="宋体" w:hint="eastAsia"/>
          <w:sz w:val="24"/>
        </w:rPr>
        <w:t>（</w:t>
      </w:r>
      <w:r>
        <w:rPr>
          <w:rFonts w:hAnsi="宋体" w:hint="eastAsia"/>
          <w:sz w:val="24"/>
        </w:rPr>
        <w:t>3</w:t>
      </w:r>
      <w:r>
        <w:rPr>
          <w:rFonts w:hAnsi="宋体" w:hint="eastAsia"/>
          <w:sz w:val="24"/>
        </w:rPr>
        <w:t>）</w:t>
      </w:r>
    </w:p>
    <w:p w:rsidR="008E6686" w:rsidRDefault="003E3C50">
      <w:pPr>
        <w:pStyle w:val="a6"/>
        <w:ind w:firstLineChars="200" w:firstLine="480"/>
        <w:jc w:val="left"/>
        <w:rPr>
          <w:rFonts w:hAnsi="宋体"/>
          <w:sz w:val="24"/>
        </w:rPr>
      </w:pPr>
      <w:r>
        <w:rPr>
          <w:rFonts w:hAnsi="宋体" w:hint="eastAsia"/>
          <w:sz w:val="24"/>
        </w:rPr>
        <w:t>式中：</w:t>
      </w:r>
      <w:r>
        <w:rPr>
          <w:rFonts w:hAnsi="宋体" w:hint="eastAsia"/>
          <w:sz w:val="24"/>
        </w:rPr>
        <w:t xml:space="preserve"> </w:t>
      </w:r>
    </w:p>
    <w:p w:rsidR="008E6686" w:rsidRDefault="003E3C50">
      <w:pPr>
        <w:pStyle w:val="a6"/>
        <w:spacing w:line="440" w:lineRule="exact"/>
        <w:rPr>
          <w:rFonts w:ascii="Times New Roman" w:hAnsi="Times New Roman"/>
          <w:iCs/>
          <w:sz w:val="24"/>
        </w:rPr>
      </w:pPr>
      <w:r>
        <w:rPr>
          <w:rFonts w:hAnsi="宋体" w:hint="eastAsia"/>
          <w:sz w:val="24"/>
          <w:szCs w:val="24"/>
        </w:rPr>
        <w:t xml:space="preserve">    </w:t>
      </w:r>
      <w:r>
        <w:rPr>
          <w:rFonts w:hAnsi="宋体" w:hint="eastAsia"/>
          <w:position w:val="-12"/>
          <w:sz w:val="24"/>
          <w:szCs w:val="24"/>
        </w:rPr>
        <w:object w:dxaOrig="276" w:dyaOrig="396">
          <v:shape id="_x0000_i1048" type="#_x0000_t75" style="width:13.8pt;height:19.8pt" o:ole="">
            <v:imagedata r:id="rId62" o:title=""/>
          </v:shape>
          <o:OLEObject Type="Embed" ProgID="Equation.3" ShapeID="_x0000_i1048" DrawAspect="Content" ObjectID="_1784637068" r:id="rId63"/>
        </w:object>
      </w:r>
      <m:oMath>
        <m:r>
          <m:rPr>
            <m:sty m:val="p"/>
          </m:rPr>
          <w:rPr>
            <w:rFonts w:ascii="Cambria Math" w:hAnsi="Cambria Math"/>
            <w:sz w:val="24"/>
            <w:szCs w:val="24"/>
          </w:rPr>
          <m:t xml:space="preserve"> </m:t>
        </m:r>
      </m:oMath>
      <w:r>
        <w:rPr>
          <w:rFonts w:ascii="微软雅黑" w:eastAsia="微软雅黑" w:hAnsi="微软雅黑" w:cs="微软雅黑" w:hint="eastAsia"/>
          <w:iCs/>
          <w:sz w:val="24"/>
          <w:szCs w:val="24"/>
        </w:rPr>
        <w:t>——</w:t>
      </w:r>
      <w:r>
        <w:rPr>
          <w:rFonts w:ascii="Times New Roman" w:hAnsi="Times New Roman" w:hint="eastAsia"/>
          <w:iCs/>
          <w:sz w:val="24"/>
        </w:rPr>
        <w:t>被校</w:t>
      </w:r>
      <w:r>
        <w:rPr>
          <w:rFonts w:ascii="Times New Roman" w:hAnsi="Times New Roman" w:hint="eastAsia"/>
          <w:iCs/>
          <w:sz w:val="24"/>
          <w:szCs w:val="24"/>
        </w:rPr>
        <w:t>裂缝计在第</w:t>
      </w:r>
      <w:r>
        <w:rPr>
          <w:rFonts w:ascii="Times New Roman" w:hAnsi="Times New Roman" w:hint="eastAsia"/>
          <w:iCs/>
          <w:position w:val="-6"/>
          <w:sz w:val="24"/>
          <w:szCs w:val="24"/>
        </w:rPr>
        <w:object w:dxaOrig="144" w:dyaOrig="264">
          <v:shape id="_x0000_i1049" type="#_x0000_t75" style="width:7.2pt;height:13.2pt" o:ole="">
            <v:imagedata r:id="rId64" o:title=""/>
          </v:shape>
          <o:OLEObject Type="Embed" ProgID="Equation.3" ShapeID="_x0000_i1049" DrawAspect="Content" ObjectID="_1784637069" r:id="rId65"/>
        </w:object>
      </w:r>
      <w:r>
        <w:rPr>
          <w:rFonts w:ascii="Times New Roman" w:hAnsi="Times New Roman" w:hint="eastAsia"/>
          <w:iCs/>
          <w:sz w:val="24"/>
          <w:szCs w:val="24"/>
        </w:rPr>
        <w:t>个校准点三个循环正</w:t>
      </w:r>
      <w:r>
        <w:rPr>
          <w:rFonts w:ascii="Times New Roman" w:hAnsi="Times New Roman" w:hint="eastAsia"/>
          <w:iCs/>
          <w:sz w:val="24"/>
        </w:rPr>
        <w:t>反行程输出值的平均值。</w:t>
      </w:r>
    </w:p>
    <w:p w:rsidR="008E6686" w:rsidRDefault="003E3C50">
      <w:pPr>
        <w:pStyle w:val="a6"/>
        <w:spacing w:line="440" w:lineRule="exact"/>
        <w:ind w:rightChars="12" w:right="25" w:firstLineChars="200" w:firstLine="480"/>
        <w:rPr>
          <w:rFonts w:hAnsi="宋体"/>
          <w:sz w:val="24"/>
        </w:rPr>
      </w:pPr>
      <w:r>
        <w:rPr>
          <w:rFonts w:hAnsi="宋体" w:hint="eastAsia"/>
          <w:sz w:val="24"/>
        </w:rPr>
        <w:t>采用最小二乘法计算参比直线方程，见式（</w:t>
      </w:r>
      <w:r>
        <w:rPr>
          <w:rFonts w:hAnsi="宋体" w:hint="eastAsia"/>
          <w:sz w:val="24"/>
        </w:rPr>
        <w:t>4</w:t>
      </w:r>
      <w:r>
        <w:rPr>
          <w:rFonts w:hAnsi="宋体" w:hint="eastAsia"/>
          <w:sz w:val="24"/>
        </w:rPr>
        <w:t>），</w:t>
      </w:r>
    </w:p>
    <w:p w:rsidR="008E6686" w:rsidRDefault="003E3C50">
      <w:pPr>
        <w:pStyle w:val="a6"/>
        <w:spacing w:line="440" w:lineRule="exact"/>
        <w:ind w:rightChars="12" w:right="25" w:firstLineChars="200" w:firstLine="480"/>
        <w:rPr>
          <w:rFonts w:hAnsi="宋体"/>
          <w:kern w:val="0"/>
          <w:sz w:val="24"/>
        </w:rPr>
      </w:pPr>
      <w:r>
        <w:rPr>
          <w:rFonts w:hAnsi="宋体" w:hint="eastAsia"/>
          <w:sz w:val="24"/>
        </w:rPr>
        <w:t xml:space="preserve">                           </w:t>
      </w:r>
      <m:oMath>
        <m:sSub>
          <m:sSubPr>
            <m:ctrlPr>
              <w:rPr>
                <w:rFonts w:ascii="Cambria Math" w:hAnsi="Cambria Math"/>
                <w:i/>
                <w:sz w:val="24"/>
              </w:rPr>
            </m:ctrlPr>
          </m:sSubPr>
          <m:e>
            <m:r>
              <w:rPr>
                <w:rFonts w:ascii="Cambria Math" w:hAnsi="Cambria Math"/>
                <w:sz w:val="24"/>
              </w:rPr>
              <m:t>Y</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0</m:t>
            </m:r>
          </m:sub>
        </m:sSub>
        <m:r>
          <w:rPr>
            <w:rFonts w:ascii="Cambria Math" w:hAnsi="Cambria Math"/>
            <w:sz w:val="24"/>
          </w:rPr>
          <m:t>+</m:t>
        </m:r>
        <m:r>
          <w:rPr>
            <w:rFonts w:ascii="Cambria Math" w:hAnsi="Cambria Math"/>
            <w:sz w:val="24"/>
          </w:rPr>
          <m:t>K</m:t>
        </m:r>
        <m:sSub>
          <m:sSubPr>
            <m:ctrlPr>
              <w:rPr>
                <w:rFonts w:ascii="Cambria Math" w:hAnsi="Cambria Math"/>
                <w:i/>
                <w:sz w:val="24"/>
              </w:rPr>
            </m:ctrlPr>
          </m:sSubPr>
          <m:e>
            <m:r>
              <w:rPr>
                <w:rFonts w:ascii="Cambria Math" w:hAnsi="Cambria Math"/>
                <w:sz w:val="24"/>
              </w:rPr>
              <m:t>L</m:t>
            </m:r>
          </m:e>
          <m:sub>
            <m:r>
              <w:rPr>
                <w:rFonts w:ascii="Cambria Math" w:hAnsi="Cambria Math"/>
                <w:sz w:val="24"/>
              </w:rPr>
              <m:t>i</m:t>
            </m:r>
          </m:sub>
        </m:sSub>
      </m:oMath>
      <w:r>
        <w:rPr>
          <w:rFonts w:hAnsi="宋体" w:hint="eastAsia"/>
          <w:sz w:val="24"/>
        </w:rPr>
        <w:t xml:space="preserve">                        </w:t>
      </w:r>
      <w:r>
        <w:rPr>
          <w:rFonts w:hAnsi="宋体" w:hint="eastAsia"/>
          <w:kern w:val="0"/>
          <w:sz w:val="24"/>
        </w:rPr>
        <w:t>（</w:t>
      </w:r>
      <w:r>
        <w:rPr>
          <w:rFonts w:hAnsi="宋体" w:hint="eastAsia"/>
          <w:kern w:val="0"/>
          <w:sz w:val="24"/>
        </w:rPr>
        <w:t>4</w:t>
      </w:r>
      <w:r>
        <w:rPr>
          <w:rFonts w:hAnsi="宋体" w:hint="eastAsia"/>
          <w:kern w:val="0"/>
          <w:sz w:val="24"/>
        </w:rPr>
        <w:t>）</w:t>
      </w:r>
    </w:p>
    <w:p w:rsidR="008E6686" w:rsidRDefault="003E3C50">
      <w:pPr>
        <w:pStyle w:val="a6"/>
        <w:spacing w:line="440" w:lineRule="exact"/>
        <w:ind w:rightChars="12" w:right="25" w:firstLineChars="200" w:firstLine="480"/>
        <w:rPr>
          <w:rFonts w:hAnsi="宋体"/>
          <w:sz w:val="24"/>
        </w:rPr>
      </w:pPr>
      <w:r>
        <w:rPr>
          <w:rFonts w:hAnsi="宋体" w:hint="eastAsia"/>
          <w:sz w:val="24"/>
        </w:rPr>
        <w:t>式中：</w:t>
      </w:r>
    </w:p>
    <w:p w:rsidR="008E6686" w:rsidRDefault="003E3C50">
      <w:pPr>
        <w:pStyle w:val="30"/>
        <w:spacing w:line="440" w:lineRule="exact"/>
        <w:ind w:leftChars="0" w:left="0"/>
        <w:rPr>
          <w:iCs/>
          <w:sz w:val="24"/>
        </w:rPr>
      </w:pPr>
      <w:r>
        <w:rPr>
          <w:rFonts w:ascii="宋体" w:hAnsi="宋体" w:hint="eastAsia"/>
          <w:sz w:val="24"/>
        </w:rPr>
        <w:t xml:space="preserve">    </w:t>
      </w:r>
      <m:oMath>
        <m:sSub>
          <m:sSubPr>
            <m:ctrlPr>
              <w:rPr>
                <w:rFonts w:ascii="Cambria Math" w:hAnsi="Cambria Math"/>
                <w:i/>
                <w:sz w:val="24"/>
              </w:rPr>
            </m:ctrlPr>
          </m:sSubPr>
          <m:e>
            <m:r>
              <w:rPr>
                <w:rFonts w:ascii="Cambria Math" w:hAnsi="Cambria Math"/>
                <w:sz w:val="24"/>
              </w:rPr>
              <m:t>Y</m:t>
            </m:r>
          </m:e>
          <m:sub>
            <m:r>
              <w:rPr>
                <w:rFonts w:ascii="Cambria Math" w:hAnsi="Cambria Math"/>
                <w:sz w:val="24"/>
              </w:rPr>
              <m:t>i</m:t>
            </m:r>
          </m:sub>
        </m:sSub>
      </m:oMath>
      <w:r>
        <w:rPr>
          <w:rFonts w:hAnsi="Cambria Math" w:hint="eastAsia"/>
          <w:sz w:val="24"/>
        </w:rPr>
        <w:t xml:space="preserve"> </w:t>
      </w:r>
      <w:r>
        <w:rPr>
          <w:rFonts w:ascii="微软雅黑" w:eastAsia="微软雅黑" w:hAnsi="微软雅黑" w:cs="微软雅黑" w:hint="eastAsia"/>
          <w:iCs/>
          <w:sz w:val="24"/>
        </w:rPr>
        <w:t>——</w:t>
      </w:r>
      <w:r>
        <w:rPr>
          <w:rFonts w:hint="eastAsia"/>
          <w:iCs/>
          <w:sz w:val="24"/>
        </w:rPr>
        <w:t>被校准裂缝计在第</w:t>
      </w:r>
      <w:r>
        <w:rPr>
          <w:rFonts w:hint="eastAsia"/>
          <w:i/>
          <w:sz w:val="24"/>
        </w:rPr>
        <w:t>i</w:t>
      </w:r>
      <w:r>
        <w:rPr>
          <w:rFonts w:hint="eastAsia"/>
          <w:iCs/>
          <w:sz w:val="24"/>
        </w:rPr>
        <w:t>个校准点输出量的拟合输出值；</w:t>
      </w:r>
    </w:p>
    <w:p w:rsidR="008E6686" w:rsidRDefault="003E3C50">
      <w:pPr>
        <w:pStyle w:val="a6"/>
        <w:spacing w:line="440" w:lineRule="exact"/>
        <w:ind w:rightChars="12" w:right="25"/>
        <w:rPr>
          <w:rFonts w:ascii="Times New Roman" w:hAnsi="Times New Roman"/>
          <w:iCs/>
          <w:sz w:val="24"/>
        </w:rPr>
      </w:pPr>
      <w:r>
        <w:rPr>
          <w:rFonts w:ascii="Times New Roman" w:hAnsi="Times New Roman" w:hint="eastAsia"/>
          <w:sz w:val="24"/>
        </w:rPr>
        <w:t xml:space="preserve">    </w:t>
      </w:r>
      <m:oMath>
        <m:sSub>
          <m:sSubPr>
            <m:ctrlPr>
              <w:rPr>
                <w:rFonts w:ascii="Cambria Math" w:hAnsi="Cambria Math"/>
                <w:i/>
                <w:sz w:val="24"/>
              </w:rPr>
            </m:ctrlPr>
          </m:sSubPr>
          <m:e>
            <m:r>
              <w:rPr>
                <w:rFonts w:ascii="Cambria Math" w:hAnsi="Cambria Math"/>
                <w:sz w:val="24"/>
              </w:rPr>
              <m:t>Y</m:t>
            </m:r>
          </m:e>
          <m:sub>
            <m:r>
              <w:rPr>
                <w:rFonts w:ascii="Cambria Math" w:hAnsi="Cambria Math"/>
                <w:sz w:val="24"/>
              </w:rPr>
              <m:t>0</m:t>
            </m:r>
          </m:sub>
        </m:sSub>
      </m:oMath>
      <w:r>
        <w:rPr>
          <w:rFonts w:hAnsi="Cambria Math" w:hint="eastAsia"/>
          <w:sz w:val="24"/>
        </w:rPr>
        <w:t xml:space="preserve"> </w:t>
      </w:r>
      <w:r>
        <w:rPr>
          <w:rFonts w:ascii="微软雅黑" w:eastAsia="微软雅黑" w:hAnsi="微软雅黑" w:cs="微软雅黑" w:hint="eastAsia"/>
          <w:iCs/>
          <w:sz w:val="24"/>
        </w:rPr>
        <w:t>——</w:t>
      </w:r>
      <w:r>
        <w:rPr>
          <w:rFonts w:ascii="Times New Roman" w:hAnsi="Times New Roman" w:hint="eastAsia"/>
          <w:iCs/>
          <w:sz w:val="24"/>
        </w:rPr>
        <w:t>参比直线的截距；</w:t>
      </w:r>
    </w:p>
    <w:p w:rsidR="008E6686" w:rsidRDefault="003E3C50">
      <w:pPr>
        <w:pStyle w:val="a6"/>
        <w:spacing w:line="440" w:lineRule="exact"/>
        <w:ind w:rightChars="12" w:right="25"/>
        <w:rPr>
          <w:rFonts w:hAnsi="宋体"/>
          <w:sz w:val="24"/>
        </w:rPr>
      </w:pPr>
      <w:r>
        <w:rPr>
          <w:rFonts w:ascii="Cambria Math" w:hAnsi="Cambria Math" w:hint="eastAsia"/>
          <w:i/>
          <w:sz w:val="24"/>
        </w:rPr>
        <w:lastRenderedPageBreak/>
        <w:t xml:space="preserve">    </w:t>
      </w:r>
      <w:r>
        <w:rPr>
          <w:rFonts w:ascii="Cambria Math" w:hAnsi="Cambria Math"/>
          <w:i/>
          <w:sz w:val="24"/>
        </w:rPr>
        <w:t>K</w:t>
      </w:r>
      <w:r>
        <w:rPr>
          <w:rFonts w:ascii="Cambria Math" w:hAnsi="Cambria Math" w:hint="eastAsia"/>
          <w:i/>
          <w:sz w:val="24"/>
        </w:rPr>
        <w:t xml:space="preserve">  </w:t>
      </w:r>
      <w:r>
        <w:rPr>
          <w:rFonts w:ascii="微软雅黑" w:eastAsia="微软雅黑" w:hAnsi="微软雅黑" w:cs="微软雅黑" w:hint="eastAsia"/>
          <w:iCs/>
          <w:sz w:val="24"/>
        </w:rPr>
        <w:t>——</w:t>
      </w:r>
      <w:r>
        <w:rPr>
          <w:rFonts w:hAnsi="宋体" w:hint="eastAsia"/>
          <w:sz w:val="24"/>
        </w:rPr>
        <w:t>参比直线的斜率。</w:t>
      </w:r>
    </w:p>
    <w:p w:rsidR="008E6686" w:rsidRDefault="003E3C50">
      <w:pPr>
        <w:pStyle w:val="a6"/>
        <w:spacing w:line="440" w:lineRule="exact"/>
        <w:ind w:rightChars="12" w:right="25" w:firstLineChars="200" w:firstLine="480"/>
        <w:rPr>
          <w:rFonts w:hAnsi="宋体"/>
          <w:sz w:val="24"/>
        </w:rPr>
      </w:pPr>
      <w:r>
        <w:rPr>
          <w:rFonts w:hAnsi="宋体" w:hint="eastAsia"/>
          <w:sz w:val="24"/>
        </w:rPr>
        <w:t>斜率</w:t>
      </w:r>
      <w:r>
        <w:rPr>
          <w:rFonts w:ascii="Cambria Math" w:hAnsi="Cambria Math"/>
          <w:i/>
          <w:sz w:val="24"/>
        </w:rPr>
        <w:t>K</w:t>
      </w:r>
      <w:r>
        <w:rPr>
          <w:rFonts w:hAnsi="宋体" w:hint="eastAsia"/>
          <w:sz w:val="24"/>
        </w:rPr>
        <w:t>及截距</w:t>
      </w:r>
      <m:oMath>
        <m:sSub>
          <m:sSubPr>
            <m:ctrlPr>
              <w:rPr>
                <w:rFonts w:ascii="Cambria Math" w:hAnsi="Cambria Math"/>
                <w:i/>
                <w:sz w:val="24"/>
              </w:rPr>
            </m:ctrlPr>
          </m:sSubPr>
          <m:e>
            <m:r>
              <w:rPr>
                <w:rFonts w:ascii="Cambria Math" w:hAnsi="Cambria Math"/>
                <w:sz w:val="24"/>
              </w:rPr>
              <m:t>Y</m:t>
            </m:r>
          </m:e>
          <m:sub>
            <m:r>
              <w:rPr>
                <w:rFonts w:ascii="Cambria Math" w:hAnsi="Cambria Math"/>
                <w:sz w:val="24"/>
              </w:rPr>
              <m:t>0</m:t>
            </m:r>
          </m:sub>
        </m:sSub>
      </m:oMath>
      <w:r>
        <w:rPr>
          <w:rFonts w:hAnsi="宋体" w:hint="eastAsia"/>
          <w:sz w:val="24"/>
        </w:rPr>
        <w:t>的计算公式如下，见式（</w:t>
      </w:r>
      <w:r>
        <w:rPr>
          <w:rFonts w:hAnsi="宋体" w:hint="eastAsia"/>
          <w:sz w:val="24"/>
        </w:rPr>
        <w:t>5</w:t>
      </w:r>
      <w:r>
        <w:rPr>
          <w:rFonts w:hAnsi="宋体" w:hint="eastAsia"/>
          <w:sz w:val="24"/>
        </w:rPr>
        <w:t>）、式（</w:t>
      </w:r>
      <w:r>
        <w:rPr>
          <w:rFonts w:hAnsi="宋体" w:hint="eastAsia"/>
          <w:sz w:val="24"/>
        </w:rPr>
        <w:t>6</w:t>
      </w:r>
      <w:r>
        <w:rPr>
          <w:rFonts w:hAnsi="宋体" w:hint="eastAsia"/>
          <w:sz w:val="24"/>
        </w:rPr>
        <w:t>），</w:t>
      </w:r>
    </w:p>
    <w:p w:rsidR="008E6686" w:rsidRDefault="003E3C50">
      <w:pPr>
        <w:pStyle w:val="1"/>
        <w:rPr>
          <w:rFonts w:asciiTheme="minorEastAsia" w:eastAsiaTheme="minorEastAsia" w:hAnsiTheme="minorEastAsia"/>
          <w:sz w:val="24"/>
          <w:szCs w:val="24"/>
        </w:rPr>
      </w:pPr>
      <w:r>
        <w:rPr>
          <w:rFonts w:asciiTheme="minorEastAsia" w:eastAsiaTheme="minorEastAsia" w:hAnsiTheme="minorEastAsia" w:hint="eastAsia"/>
          <w:position w:val="-60"/>
          <w:sz w:val="24"/>
          <w:szCs w:val="24"/>
        </w:rPr>
        <w:object w:dxaOrig="2940" w:dyaOrig="1320">
          <v:shape id="_x0000_i1050" type="#_x0000_t75" style="width:147pt;height:66pt" o:ole="">
            <v:imagedata r:id="rId66" o:title=""/>
          </v:shape>
          <o:OLEObject Type="Embed" ProgID="Equation.3" ShapeID="_x0000_i1050" DrawAspect="Content" ObjectID="_1784637070" r:id="rId67"/>
        </w:object>
      </w:r>
      <w:r>
        <w:rPr>
          <w:rFonts w:asciiTheme="minorEastAsia" w:eastAsiaTheme="minorEastAsia" w:hAnsiTheme="minorEastAsia" w:hint="eastAsia"/>
          <w:sz w:val="24"/>
          <w:szCs w:val="24"/>
        </w:rPr>
        <w:t xml:space="preserve">              </w:t>
      </w:r>
      <w:r>
        <w:rPr>
          <w:rFonts w:asciiTheme="minorEastAsia" w:eastAsiaTheme="minorEastAsia" w:hAnsiTheme="minorEastAsia" w:hint="eastAsia"/>
          <w:w w:val="100"/>
          <w:kern w:val="2"/>
          <w:sz w:val="24"/>
          <w:szCs w:val="24"/>
        </w:rPr>
        <w:t>（</w:t>
      </w:r>
      <w:r>
        <w:rPr>
          <w:rFonts w:asciiTheme="minorEastAsia" w:eastAsiaTheme="minorEastAsia" w:hAnsiTheme="minorEastAsia" w:hint="eastAsia"/>
          <w:w w:val="100"/>
          <w:kern w:val="2"/>
          <w:sz w:val="24"/>
          <w:szCs w:val="24"/>
        </w:rPr>
        <w:t>5</w:t>
      </w:r>
      <w:r>
        <w:rPr>
          <w:rFonts w:asciiTheme="minorEastAsia" w:eastAsiaTheme="minorEastAsia" w:hAnsiTheme="minorEastAsia" w:hint="eastAsia"/>
          <w:w w:val="100"/>
          <w:kern w:val="2"/>
          <w:sz w:val="24"/>
          <w:szCs w:val="24"/>
        </w:rPr>
        <w:t>）</w:t>
      </w:r>
    </w:p>
    <w:p w:rsidR="008E6686" w:rsidRDefault="003E3C50">
      <w:pPr>
        <w:pStyle w:val="1"/>
        <w:rPr>
          <w:rFonts w:asciiTheme="minorEastAsia" w:eastAsiaTheme="minorEastAsia" w:hAnsiTheme="minorEastAsia"/>
          <w:w w:val="100"/>
          <w:kern w:val="2"/>
          <w:sz w:val="24"/>
          <w:szCs w:val="24"/>
        </w:rPr>
      </w:pPr>
      <w:r>
        <w:rPr>
          <w:rFonts w:asciiTheme="minorEastAsia" w:eastAsiaTheme="minorEastAsia" w:hAnsiTheme="minorEastAsia" w:hint="eastAsia"/>
          <w:position w:val="-64"/>
          <w:sz w:val="24"/>
          <w:szCs w:val="24"/>
        </w:rPr>
        <w:object w:dxaOrig="2544" w:dyaOrig="1356">
          <v:shape id="_x0000_i1051" type="#_x0000_t75" style="width:127.2pt;height:67.8pt" o:ole="">
            <v:imagedata r:id="rId68" o:title=""/>
          </v:shape>
          <o:OLEObject Type="Embed" ProgID="Equation.3" ShapeID="_x0000_i1051" DrawAspect="Content" ObjectID="_1784637071" r:id="rId69"/>
        </w:object>
      </w:r>
      <w:r>
        <w:rPr>
          <w:rFonts w:asciiTheme="minorEastAsia" w:eastAsiaTheme="minorEastAsia" w:hAnsiTheme="minorEastAsia" w:hint="eastAsia"/>
          <w:sz w:val="24"/>
          <w:szCs w:val="24"/>
        </w:rPr>
        <w:t xml:space="preserve">                </w:t>
      </w:r>
      <w:r>
        <w:rPr>
          <w:rFonts w:asciiTheme="minorEastAsia" w:eastAsiaTheme="minorEastAsia" w:hAnsiTheme="minorEastAsia" w:hint="eastAsia"/>
          <w:w w:val="100"/>
          <w:kern w:val="2"/>
          <w:sz w:val="24"/>
          <w:szCs w:val="24"/>
        </w:rPr>
        <w:t>（</w:t>
      </w:r>
      <w:r>
        <w:rPr>
          <w:rFonts w:asciiTheme="minorEastAsia" w:eastAsiaTheme="minorEastAsia" w:hAnsiTheme="minorEastAsia" w:hint="eastAsia"/>
          <w:w w:val="100"/>
          <w:kern w:val="2"/>
          <w:sz w:val="24"/>
          <w:szCs w:val="24"/>
        </w:rPr>
        <w:t>6</w:t>
      </w:r>
      <w:r>
        <w:rPr>
          <w:rFonts w:asciiTheme="minorEastAsia" w:eastAsiaTheme="minorEastAsia" w:hAnsiTheme="minorEastAsia" w:hint="eastAsia"/>
          <w:w w:val="100"/>
          <w:kern w:val="2"/>
          <w:sz w:val="24"/>
          <w:szCs w:val="24"/>
        </w:rPr>
        <w:t>）</w:t>
      </w:r>
    </w:p>
    <w:p w:rsidR="008E6686" w:rsidRDefault="003E3C50">
      <w:pPr>
        <w:pStyle w:val="a6"/>
        <w:spacing w:line="440" w:lineRule="exact"/>
        <w:ind w:rightChars="12" w:right="25" w:firstLineChars="200" w:firstLine="480"/>
        <w:rPr>
          <w:rFonts w:hAnsi="宋体"/>
          <w:sz w:val="24"/>
        </w:rPr>
      </w:pPr>
      <w:r>
        <w:rPr>
          <w:rFonts w:hAnsi="宋体" w:hint="eastAsia"/>
          <w:sz w:val="24"/>
        </w:rPr>
        <w:t>式中：</w:t>
      </w:r>
    </w:p>
    <w:p w:rsidR="008E6686" w:rsidRDefault="003E3C50">
      <w:pPr>
        <w:pStyle w:val="a6"/>
        <w:spacing w:line="440" w:lineRule="exact"/>
        <w:ind w:rightChars="12" w:right="25"/>
        <w:rPr>
          <w:rFonts w:asciiTheme="minorEastAsia" w:eastAsiaTheme="minorEastAsia" w:hAnsiTheme="minorEastAsia" w:cstheme="minorEastAsia"/>
          <w:sz w:val="24"/>
        </w:rPr>
      </w:pPr>
      <w:r>
        <w:rPr>
          <w:rFonts w:hAnsi="宋体" w:hint="eastAsia"/>
          <w:sz w:val="24"/>
        </w:rPr>
        <w:t xml:space="preserve">   </w:t>
      </w:r>
      <m:oMath>
        <m:r>
          <m:rPr>
            <m:sty m:val="p"/>
          </m:rPr>
          <w:rPr>
            <w:rFonts w:ascii="Cambria Math" w:eastAsiaTheme="majorEastAsia" w:hAnsi="Cambria Math" w:cstheme="majorEastAsia" w:hint="eastAsia"/>
            <w:sz w:val="24"/>
          </w:rPr>
          <m:t xml:space="preserve">  </m:t>
        </m:r>
        <m:sSub>
          <m:sSubPr>
            <m:ctrlPr>
              <w:rPr>
                <w:rFonts w:ascii="Cambria Math" w:eastAsiaTheme="majorEastAsia" w:hAnsi="Cambria Math" w:cstheme="majorEastAsia" w:hint="eastAsia"/>
                <w:i/>
                <w:sz w:val="24"/>
              </w:rPr>
            </m:ctrlPr>
          </m:sSubPr>
          <m:e>
            <m:r>
              <w:rPr>
                <w:rFonts w:ascii="Cambria Math" w:eastAsiaTheme="majorEastAsia" w:hAnsi="Cambria Math" w:cstheme="majorEastAsia" w:hint="eastAsia"/>
                <w:sz w:val="24"/>
              </w:rPr>
              <m:t>L</m:t>
            </m:r>
          </m:e>
          <m:sub>
            <m:r>
              <w:rPr>
                <w:rFonts w:ascii="Cambria Math" w:eastAsiaTheme="majorEastAsia" w:hAnsi="Cambria Math" w:cstheme="majorEastAsia" w:hint="eastAsia"/>
                <w:sz w:val="24"/>
              </w:rPr>
              <m:t>i</m:t>
            </m:r>
          </m:sub>
        </m:sSub>
      </m:oMath>
      <w:r>
        <w:rPr>
          <w:rFonts w:asciiTheme="majorEastAsia" w:eastAsiaTheme="majorEastAsia" w:hAnsiTheme="majorEastAsia" w:cstheme="majorEastAsia" w:hint="eastAsia"/>
          <w:sz w:val="24"/>
        </w:rPr>
        <w:t xml:space="preserve"> </w:t>
      </w:r>
      <w:r>
        <w:rPr>
          <w:rFonts w:ascii="微软雅黑" w:eastAsia="微软雅黑" w:hAnsi="微软雅黑" w:cs="微软雅黑" w:hint="eastAsia"/>
          <w:iCs/>
          <w:sz w:val="24"/>
        </w:rPr>
        <w:t>——</w:t>
      </w:r>
      <w:r>
        <w:rPr>
          <w:rFonts w:asciiTheme="minorEastAsia" w:eastAsiaTheme="minorEastAsia" w:hAnsiTheme="minorEastAsia" w:cstheme="minorEastAsia" w:hint="eastAsia"/>
          <w:sz w:val="24"/>
        </w:rPr>
        <w:t>被被校准裂缝计在第</w:t>
      </w:r>
      <w:r>
        <w:rPr>
          <w:rFonts w:ascii="Times New Roman" w:hAnsi="Times New Roman" w:hint="eastAsia"/>
          <w:i/>
          <w:sz w:val="24"/>
        </w:rPr>
        <w:t>i</w:t>
      </w:r>
      <w:r>
        <w:rPr>
          <w:rFonts w:asciiTheme="minorEastAsia" w:eastAsiaTheme="minorEastAsia" w:hAnsiTheme="minorEastAsia" w:cstheme="minorEastAsia" w:hint="eastAsia"/>
          <w:sz w:val="24"/>
        </w:rPr>
        <w:t>个校准点的输入值。</w:t>
      </w:r>
    </w:p>
    <w:p w:rsidR="008E6686" w:rsidRDefault="003E3C50">
      <w:pPr>
        <w:pStyle w:val="a6"/>
        <w:spacing w:line="440" w:lineRule="exact"/>
        <w:ind w:rightChars="12" w:right="25"/>
        <w:rPr>
          <w:rFonts w:ascii="Times New Roman" w:hAnsi="Times New Roman"/>
          <w:sz w:val="24"/>
        </w:rPr>
      </w:pPr>
      <w:r>
        <w:rPr>
          <w:rFonts w:hAnsi="宋体" w:hint="eastAsia"/>
          <w:sz w:val="24"/>
        </w:rPr>
        <w:t>7</w:t>
      </w:r>
      <w:r>
        <w:rPr>
          <w:rFonts w:hAnsi="宋体"/>
          <w:sz w:val="24"/>
        </w:rPr>
        <w:t>.</w:t>
      </w:r>
      <w:r>
        <w:rPr>
          <w:rFonts w:hAnsi="宋体" w:hint="eastAsia"/>
          <w:sz w:val="24"/>
        </w:rPr>
        <w:t xml:space="preserve">2.3.3  </w:t>
      </w:r>
      <w:r>
        <w:rPr>
          <w:rFonts w:hAnsi="宋体" w:hint="eastAsia"/>
          <w:sz w:val="24"/>
        </w:rPr>
        <w:t>根据参比方程式（</w:t>
      </w:r>
      <w:r>
        <w:rPr>
          <w:rFonts w:hAnsi="宋体" w:hint="eastAsia"/>
          <w:sz w:val="24"/>
        </w:rPr>
        <w:t>4</w:t>
      </w:r>
      <w:r>
        <w:rPr>
          <w:rFonts w:hAnsi="宋体" w:hint="eastAsia"/>
          <w:sz w:val="24"/>
        </w:rPr>
        <w:t>）求出被校裂缝计在第</w:t>
      </w:r>
      <w:r>
        <w:rPr>
          <w:rFonts w:ascii="Times New Roman" w:hAnsi="Times New Roman"/>
          <w:i/>
          <w:sz w:val="24"/>
        </w:rPr>
        <w:t>i</w:t>
      </w:r>
      <w:r>
        <w:rPr>
          <w:rFonts w:hAnsi="宋体" w:hint="eastAsia"/>
          <w:sz w:val="24"/>
        </w:rPr>
        <w:t>个校准点处的拟合输出值</w:t>
      </w:r>
      <m:oMath>
        <m:sSub>
          <m:sSubPr>
            <m:ctrlPr>
              <w:rPr>
                <w:rFonts w:ascii="Cambria Math" w:hAnsi="Cambria Math"/>
                <w:i/>
                <w:sz w:val="24"/>
              </w:rPr>
            </m:ctrlPr>
          </m:sSubPr>
          <m:e>
            <m:r>
              <w:rPr>
                <w:rFonts w:ascii="Cambria Math" w:hAnsi="Cambria Math"/>
                <w:sz w:val="24"/>
              </w:rPr>
              <m:t>Y</m:t>
            </m:r>
          </m:e>
          <m:sub>
            <m:r>
              <w:rPr>
                <w:rFonts w:ascii="Cambria Math" w:hAnsi="Cambria Math"/>
                <w:sz w:val="24"/>
              </w:rPr>
              <m:t>i</m:t>
            </m:r>
          </m:sub>
        </m:sSub>
      </m:oMath>
      <w:r>
        <w:rPr>
          <w:rFonts w:hAnsi="宋体" w:hint="eastAsia"/>
          <w:sz w:val="24"/>
        </w:rPr>
        <w:t>，按照式（</w:t>
      </w:r>
      <w:r>
        <w:rPr>
          <w:rFonts w:hAnsi="宋体" w:hint="eastAsia"/>
          <w:sz w:val="24"/>
        </w:rPr>
        <w:t>7</w:t>
      </w:r>
      <w:r>
        <w:rPr>
          <w:rFonts w:hAnsi="宋体" w:hint="eastAsia"/>
          <w:sz w:val="24"/>
        </w:rPr>
        <w:t>）计算被校准裂缝计第</w:t>
      </w:r>
      <w:r>
        <w:rPr>
          <w:rFonts w:hAnsi="宋体" w:hint="eastAsia"/>
          <w:i/>
          <w:sz w:val="24"/>
        </w:rPr>
        <w:t>j</w:t>
      </w:r>
      <w:r>
        <w:rPr>
          <w:rFonts w:hAnsi="宋体" w:hint="eastAsia"/>
          <w:sz w:val="24"/>
        </w:rPr>
        <w:t>次行程中第</w:t>
      </w:r>
      <w:r>
        <w:rPr>
          <w:rFonts w:ascii="Times New Roman" w:hAnsi="Times New Roman"/>
          <w:i/>
          <w:sz w:val="24"/>
        </w:rPr>
        <w:t>i</w:t>
      </w:r>
      <w:r>
        <w:rPr>
          <w:rFonts w:hAnsi="宋体" w:hint="eastAsia"/>
          <w:sz w:val="24"/>
        </w:rPr>
        <w:t>个校准点的误差</w:t>
      </w:r>
      <m:oMath>
        <m:sSub>
          <m:sSubPr>
            <m:ctrlPr>
              <w:rPr>
                <w:rFonts w:ascii="Cambria Math" w:hAnsi="Times New Roman"/>
                <w:sz w:val="24"/>
              </w:rPr>
            </m:ctrlPr>
          </m:sSubPr>
          <m:e>
            <m:r>
              <w:rPr>
                <w:rFonts w:ascii="Cambria Math" w:hAnsi="Cambria Math"/>
                <w:sz w:val="24"/>
              </w:rPr>
              <m:t>δ</m:t>
            </m:r>
          </m:e>
          <m:sub>
            <m:r>
              <w:rPr>
                <w:rFonts w:ascii="Cambria Math" w:hAnsi="Times New Roman"/>
                <w:sz w:val="24"/>
              </w:rPr>
              <m:t>ij</m:t>
            </m:r>
          </m:sub>
        </m:sSub>
      </m:oMath>
      <w:r>
        <w:rPr>
          <w:rFonts w:hAnsi="宋体" w:hint="eastAsia"/>
          <w:sz w:val="24"/>
        </w:rPr>
        <w:t>，取三个循环正、反行程中绝对值最大的作为第</w:t>
      </w:r>
      <w:r>
        <w:rPr>
          <w:rFonts w:ascii="Times New Roman" w:hAnsi="Times New Roman"/>
          <w:i/>
          <w:sz w:val="24"/>
        </w:rPr>
        <w:t>i</w:t>
      </w:r>
      <w:r>
        <w:rPr>
          <w:rFonts w:hAnsi="宋体" w:hint="eastAsia"/>
          <w:sz w:val="24"/>
        </w:rPr>
        <w:t>个校准点上的误差值，取各校准</w:t>
      </w:r>
      <w:r>
        <w:rPr>
          <w:rFonts w:ascii="Times New Roman" w:hAnsi="Times New Roman" w:hint="eastAsia"/>
          <w:sz w:val="24"/>
        </w:rPr>
        <w:t>点中绝对值最大的作为位移示值误差测量结果。</w:t>
      </w:r>
    </w:p>
    <w:p w:rsidR="008E6686" w:rsidRDefault="003E3C50">
      <w:pPr>
        <w:pStyle w:val="a6"/>
        <w:ind w:rightChars="12" w:right="25"/>
        <w:jc w:val="right"/>
        <w:rPr>
          <w:rFonts w:asciiTheme="minorEastAsia" w:eastAsiaTheme="minorEastAsia" w:hAnsiTheme="minorEastAsia" w:cstheme="minorEastAsia"/>
          <w:bCs/>
          <w:iCs/>
          <w:w w:val="98"/>
          <w:kern w:val="0"/>
          <w:sz w:val="24"/>
        </w:rPr>
      </w:pPr>
      <w:r>
        <w:rPr>
          <w:rFonts w:asciiTheme="minorEastAsia" w:eastAsiaTheme="minorEastAsia" w:hAnsiTheme="minorEastAsia" w:cstheme="minorEastAsia" w:hint="eastAsia"/>
          <w:position w:val="-30"/>
          <w:sz w:val="24"/>
        </w:rPr>
        <w:object w:dxaOrig="1944" w:dyaOrig="720">
          <v:shape id="_x0000_i1052" type="#_x0000_t75" style="width:97.2pt;height:36pt" o:ole="">
            <v:imagedata r:id="rId70" o:title=""/>
          </v:shape>
          <o:OLEObject Type="Embed" ProgID="Equation.3" ShapeID="_x0000_i1052" DrawAspect="Content" ObjectID="_1784637072" r:id="rId71"/>
        </w:objec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7</w:t>
      </w:r>
      <w:r>
        <w:rPr>
          <w:rFonts w:asciiTheme="minorEastAsia" w:eastAsiaTheme="minorEastAsia" w:hAnsiTheme="minorEastAsia" w:cstheme="minorEastAsia" w:hint="eastAsia"/>
          <w:sz w:val="24"/>
        </w:rPr>
        <w:t>）</w:t>
      </w:r>
      <w:r>
        <w:rPr>
          <w:rFonts w:ascii="Times New Roman" w:hAnsi="Times New Roman" w:hint="eastAsia"/>
          <w:sz w:val="24"/>
        </w:rPr>
        <w:t xml:space="preserve">        </w:t>
      </w:r>
      <w:r>
        <w:rPr>
          <w:rFonts w:asciiTheme="minorEastAsia" w:eastAsiaTheme="minorEastAsia" w:hAnsiTheme="minorEastAsia" w:cstheme="minorEastAsia" w:hint="eastAsia"/>
          <w:bCs/>
          <w:iCs/>
          <w:w w:val="98"/>
          <w:kern w:val="0"/>
          <w:sz w:val="24"/>
        </w:rPr>
        <w:t xml:space="preserve">      </w:t>
      </w:r>
    </w:p>
    <w:p w:rsidR="008E6686" w:rsidRDefault="003E3C50">
      <w:pPr>
        <w:pStyle w:val="a6"/>
        <w:ind w:rightChars="12" w:right="25" w:firstLineChars="200" w:firstLine="480"/>
        <w:jc w:val="left"/>
        <w:rPr>
          <w:rFonts w:ascii="Times New Roman" w:hAnsi="Times New Roman"/>
          <w:sz w:val="24"/>
        </w:rPr>
      </w:pPr>
      <w:r>
        <w:rPr>
          <w:rFonts w:ascii="Times New Roman" w:hAnsi="Times New Roman" w:hint="eastAsia"/>
          <w:sz w:val="24"/>
        </w:rPr>
        <w:t>式中：</w:t>
      </w:r>
    </w:p>
    <w:p w:rsidR="008E6686" w:rsidRDefault="003E3C50">
      <w:pPr>
        <w:pStyle w:val="a6"/>
        <w:ind w:rightChars="12" w:right="25" w:firstLineChars="200" w:firstLine="480"/>
        <w:jc w:val="left"/>
        <w:rPr>
          <w:rFonts w:ascii="Times New Roman" w:hAnsi="Times New Roman"/>
          <w:sz w:val="24"/>
        </w:rPr>
      </w:pPr>
      <w:r>
        <w:rPr>
          <w:rFonts w:hAnsi="宋体" w:hint="eastAsia"/>
          <w:sz w:val="24"/>
        </w:rPr>
        <w:t xml:space="preserve">  </w:t>
      </w:r>
      <w:r>
        <w:rPr>
          <w:position w:val="-14"/>
        </w:rPr>
        <w:object w:dxaOrig="300" w:dyaOrig="372">
          <v:shape id="_x0000_i1053" type="#_x0000_t75" style="width:15pt;height:18.6pt" o:ole="">
            <v:imagedata r:id="rId72" o:title=""/>
          </v:shape>
          <o:OLEObject Type="Embed" ProgID="Equation.3" ShapeID="_x0000_i1053" DrawAspect="Content" ObjectID="_1784637073" r:id="rId73"/>
        </w:object>
      </w:r>
      <w:r>
        <w:rPr>
          <w:rFonts w:hint="eastAsia"/>
          <w:position w:val="-14"/>
        </w:rPr>
        <w:t xml:space="preserve"> </w:t>
      </w:r>
      <w:r>
        <w:rPr>
          <w:rFonts w:ascii="微软雅黑" w:eastAsia="微软雅黑" w:hAnsi="微软雅黑" w:cs="微软雅黑" w:hint="eastAsia"/>
          <w:iCs/>
          <w:sz w:val="24"/>
        </w:rPr>
        <w:t>——</w:t>
      </w:r>
      <w:r>
        <w:rPr>
          <w:rFonts w:hAnsi="宋体" w:hint="eastAsia"/>
          <w:sz w:val="24"/>
          <w:szCs w:val="24"/>
        </w:rPr>
        <w:t>被校裂</w:t>
      </w:r>
      <w:r>
        <w:rPr>
          <w:rFonts w:ascii="Times New Roman" w:hAnsi="Times New Roman" w:hint="eastAsia"/>
          <w:iCs/>
          <w:sz w:val="24"/>
        </w:rPr>
        <w:t>缝计第</w:t>
      </w:r>
      <w:r>
        <w:rPr>
          <w:rFonts w:ascii="Times New Roman" w:hAnsi="Times New Roman"/>
          <w:i/>
          <w:sz w:val="24"/>
        </w:rPr>
        <w:t>j</w:t>
      </w:r>
      <w:r>
        <w:rPr>
          <w:rFonts w:ascii="Times New Roman" w:hAnsi="Times New Roman" w:hint="eastAsia"/>
          <w:iCs/>
          <w:sz w:val="24"/>
        </w:rPr>
        <w:t>次行程中第</w:t>
      </w:r>
      <w:proofErr w:type="spellStart"/>
      <w:r>
        <w:rPr>
          <w:rFonts w:ascii="Times New Roman" w:hAnsi="Times New Roman" w:hint="eastAsia"/>
          <w:i/>
          <w:sz w:val="24"/>
        </w:rPr>
        <w:t>i</w:t>
      </w:r>
      <w:proofErr w:type="spellEnd"/>
      <w:r>
        <w:rPr>
          <w:rFonts w:ascii="Times New Roman" w:hAnsi="Times New Roman" w:hint="eastAsia"/>
          <w:iCs/>
          <w:sz w:val="24"/>
        </w:rPr>
        <w:t>个校准点输出值；</w:t>
      </w:r>
    </w:p>
    <w:p w:rsidR="008E6686" w:rsidRDefault="003E3C50">
      <w:pPr>
        <w:pStyle w:val="a6"/>
        <w:ind w:rightChars="12" w:right="25" w:firstLineChars="300" w:firstLine="720"/>
        <w:jc w:val="left"/>
        <w:rPr>
          <w:rFonts w:ascii="Times New Roman" w:hAnsi="Times New Roman"/>
          <w:sz w:val="24"/>
        </w:rPr>
      </w:pPr>
      <m:oMath>
        <m:sSub>
          <m:sSubPr>
            <m:ctrlPr>
              <w:rPr>
                <w:rFonts w:ascii="Cambria Math" w:hAnsi="Cambria Math"/>
                <w:sz w:val="24"/>
              </w:rPr>
            </m:ctrlPr>
          </m:sSubPr>
          <m:e>
            <m:r>
              <w:rPr>
                <w:rFonts w:ascii="Cambria Math" w:hAnsi="Cambria Math"/>
                <w:sz w:val="24"/>
              </w:rPr>
              <m:t>Y</m:t>
            </m:r>
          </m:e>
          <m:sub>
            <m:r>
              <m:rPr>
                <m:sty m:val="p"/>
              </m:rPr>
              <w:rPr>
                <w:rFonts w:ascii="Cambria Math" w:hAnsi="Cambria Math"/>
                <w:sz w:val="24"/>
              </w:rPr>
              <m:t>FS</m:t>
            </m:r>
          </m:sub>
        </m:sSub>
      </m:oMath>
      <w:r>
        <w:rPr>
          <w:rFonts w:hAnsi="Cambria Math" w:hint="eastAsia"/>
          <w:sz w:val="24"/>
        </w:rPr>
        <w:t xml:space="preserve"> </w:t>
      </w:r>
      <w:r>
        <w:rPr>
          <w:rFonts w:ascii="微软雅黑" w:eastAsia="微软雅黑" w:hAnsi="微软雅黑" w:cs="微软雅黑" w:hint="eastAsia"/>
          <w:iCs/>
          <w:sz w:val="24"/>
        </w:rPr>
        <w:t>——</w:t>
      </w:r>
      <w:r>
        <w:rPr>
          <w:rFonts w:ascii="Times New Roman" w:hAnsi="Times New Roman" w:hint="eastAsia"/>
          <w:sz w:val="24"/>
        </w:rPr>
        <w:t>满量程输出，由式（</w:t>
      </w:r>
      <w:r>
        <w:rPr>
          <w:rFonts w:ascii="Times New Roman" w:hAnsi="Times New Roman" w:hint="eastAsia"/>
          <w:sz w:val="24"/>
        </w:rPr>
        <w:t>8</w:t>
      </w:r>
      <w:r>
        <w:rPr>
          <w:rFonts w:ascii="Times New Roman" w:hAnsi="Times New Roman" w:hint="eastAsia"/>
          <w:sz w:val="24"/>
        </w:rPr>
        <w:t>）确定，下同。</w:t>
      </w:r>
    </w:p>
    <w:p w:rsidR="008E6686" w:rsidRDefault="003E3C50">
      <w:pPr>
        <w:pStyle w:val="4"/>
        <w:ind w:firstLineChars="1600" w:firstLine="3855"/>
        <w:jc w:val="left"/>
        <w:rPr>
          <w:rFonts w:asciiTheme="minorEastAsia" w:eastAsiaTheme="minorEastAsia" w:hAnsiTheme="minorEastAsia" w:cstheme="minorEastAsia"/>
          <w:b w:val="0"/>
          <w:sz w:val="24"/>
          <w:szCs w:val="20"/>
        </w:rPr>
      </w:pPr>
      <w:r>
        <w:rPr>
          <w:rFonts w:ascii="Cambria Math" w:eastAsiaTheme="minorEastAsia" w:hAnsi="Cambria Math" w:cstheme="minorEastAsia" w:hint="eastAsia"/>
          <w:iCs/>
          <w:position w:val="-12"/>
          <w:sz w:val="24"/>
        </w:rPr>
        <w:object w:dxaOrig="1320" w:dyaOrig="360">
          <v:shape id="_x0000_i1054" type="#_x0000_t75" style="width:66pt;height:18pt" o:ole="">
            <v:imagedata r:id="rId74" o:title=""/>
          </v:shape>
          <o:OLEObject Type="Embed" ProgID="Equation.3" ShapeID="_x0000_i1054" DrawAspect="Content" ObjectID="_1784637074" r:id="rId75"/>
        </w:object>
      </w:r>
      <w:r>
        <w:rPr>
          <w:rFonts w:asciiTheme="minorEastAsia" w:eastAsiaTheme="minorEastAsia" w:hAnsiTheme="minorEastAsia" w:cstheme="minorEastAsia" w:hint="eastAsia"/>
          <w:b w:val="0"/>
          <w:sz w:val="24"/>
        </w:rPr>
        <w:t xml:space="preserve">  </w:t>
      </w:r>
      <w:r>
        <w:rPr>
          <w:rFonts w:ascii="宋体" w:eastAsia="宋体" w:hAnsi="宋体" w:cs="宋体" w:hint="eastAsia"/>
          <w:b w:val="0"/>
          <w:sz w:val="24"/>
        </w:rPr>
        <w:t xml:space="preserve">                    </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b w:val="0"/>
          <w:sz w:val="24"/>
          <w:szCs w:val="20"/>
        </w:rPr>
        <w:t>（</w:t>
      </w:r>
      <w:r>
        <w:rPr>
          <w:rFonts w:asciiTheme="minorEastAsia" w:eastAsiaTheme="minorEastAsia" w:hAnsiTheme="minorEastAsia" w:cstheme="minorEastAsia" w:hint="eastAsia"/>
          <w:b w:val="0"/>
          <w:sz w:val="24"/>
          <w:szCs w:val="20"/>
        </w:rPr>
        <w:t>8</w:t>
      </w:r>
      <w:r>
        <w:rPr>
          <w:rFonts w:asciiTheme="minorEastAsia" w:eastAsiaTheme="minorEastAsia" w:hAnsiTheme="minorEastAsia" w:cstheme="minorEastAsia" w:hint="eastAsia"/>
          <w:b w:val="0"/>
          <w:sz w:val="24"/>
          <w:szCs w:val="20"/>
        </w:rPr>
        <w:t>）</w:t>
      </w:r>
    </w:p>
    <w:p w:rsidR="008E6686" w:rsidRDefault="003E3C50">
      <w:pPr>
        <w:pStyle w:val="a6"/>
        <w:spacing w:line="440" w:lineRule="exact"/>
        <w:ind w:rightChars="12" w:right="25" w:firstLineChars="200" w:firstLine="480"/>
        <w:rPr>
          <w:rFonts w:ascii="Times New Roman" w:hAnsi="Times New Roman"/>
          <w:sz w:val="24"/>
        </w:rPr>
      </w:pPr>
      <w:r>
        <w:rPr>
          <w:rFonts w:ascii="Times New Roman" w:hAnsi="Times New Roman" w:hint="eastAsia"/>
          <w:sz w:val="24"/>
        </w:rPr>
        <w:t>式中：</w:t>
      </w:r>
    </w:p>
    <w:p w:rsidR="008E6686" w:rsidRDefault="003E3C50">
      <w:pPr>
        <w:pStyle w:val="a6"/>
        <w:spacing w:line="440" w:lineRule="exact"/>
        <w:ind w:rightChars="12" w:right="25" w:firstLineChars="300" w:firstLine="720"/>
        <w:rPr>
          <w:rFonts w:ascii="Times New Roman" w:hAnsi="Times New Roman"/>
          <w:sz w:val="24"/>
        </w:rPr>
      </w:pPr>
      <m:oMath>
        <m:sSub>
          <m:sSubPr>
            <m:ctrlPr>
              <w:rPr>
                <w:rFonts w:ascii="Cambria Math" w:hAnsi="Times New Roman"/>
                <w:i/>
                <w:sz w:val="24"/>
                <w:szCs w:val="24"/>
              </w:rPr>
            </m:ctrlPr>
          </m:sSubPr>
          <m:e>
            <m:r>
              <w:rPr>
                <w:rFonts w:ascii="Cambria Math" w:hAnsi="Times New Roman"/>
                <w:sz w:val="24"/>
                <w:szCs w:val="24"/>
              </w:rPr>
              <m:t>Y</m:t>
            </m:r>
          </m:e>
          <m:sub>
            <m:r>
              <m:rPr>
                <m:sty m:val="p"/>
              </m:rPr>
              <w:rPr>
                <w:rFonts w:ascii="Cambria Math" w:hAnsi="Cambria Math"/>
                <w:sz w:val="24"/>
                <w:szCs w:val="24"/>
              </w:rPr>
              <m:t>M</m:t>
            </m:r>
          </m:sub>
        </m:sSub>
      </m:oMath>
      <w:r>
        <w:rPr>
          <w:rFonts w:hAnsi="Times New Roman" w:hint="eastAsia"/>
          <w:sz w:val="24"/>
          <w:szCs w:val="24"/>
        </w:rPr>
        <w:t xml:space="preserve"> </w:t>
      </w:r>
      <w:r>
        <w:rPr>
          <w:rFonts w:ascii="微软雅黑" w:eastAsia="微软雅黑" w:hAnsi="微软雅黑" w:cs="微软雅黑" w:hint="eastAsia"/>
          <w:iCs/>
          <w:sz w:val="24"/>
        </w:rPr>
        <w:t>——</w:t>
      </w:r>
      <w:r>
        <w:rPr>
          <w:rFonts w:ascii="Times New Roman" w:hAnsi="Times New Roman" w:hint="eastAsia"/>
          <w:sz w:val="24"/>
        </w:rPr>
        <w:t>位移至上限值时三个循环正、反行程输出量的平均值；</w:t>
      </w:r>
    </w:p>
    <w:p w:rsidR="008E6686" w:rsidRDefault="003E3C50">
      <w:pPr>
        <w:pStyle w:val="a6"/>
        <w:spacing w:line="440" w:lineRule="exact"/>
        <w:ind w:rightChars="12" w:right="25" w:firstLineChars="300" w:firstLine="720"/>
        <w:rPr>
          <w:rFonts w:ascii="Times New Roman" w:hAnsi="Times New Roman"/>
          <w:sz w:val="24"/>
        </w:rPr>
      </w:pPr>
      <m:oMath>
        <m:sSub>
          <m:sSubPr>
            <m:ctrlPr>
              <w:rPr>
                <w:rFonts w:ascii="Cambria Math" w:hAnsi="Times New Roman"/>
                <w:i/>
                <w:sz w:val="24"/>
                <w:szCs w:val="24"/>
              </w:rPr>
            </m:ctrlPr>
          </m:sSubPr>
          <m:e>
            <m:r>
              <w:rPr>
                <w:rFonts w:ascii="Cambria Math" w:hAnsi="Times New Roman"/>
                <w:sz w:val="24"/>
                <w:szCs w:val="24"/>
              </w:rPr>
              <m:t>Y</m:t>
            </m:r>
          </m:e>
          <m:sub>
            <m:r>
              <m:rPr>
                <m:sty m:val="p"/>
              </m:rPr>
              <w:rPr>
                <w:rFonts w:ascii="Cambria Math" w:hAnsi="Cambria Math"/>
                <w:sz w:val="24"/>
                <w:szCs w:val="24"/>
              </w:rPr>
              <m:t>N</m:t>
            </m:r>
          </m:sub>
        </m:sSub>
      </m:oMath>
      <w:r>
        <w:rPr>
          <w:rFonts w:hAnsi="Times New Roman" w:hint="eastAsia"/>
          <w:sz w:val="24"/>
          <w:szCs w:val="24"/>
        </w:rPr>
        <w:t xml:space="preserve"> </w:t>
      </w:r>
      <w:r>
        <w:rPr>
          <w:rFonts w:ascii="微软雅黑" w:eastAsia="微软雅黑" w:hAnsi="微软雅黑" w:cs="微软雅黑" w:hint="eastAsia"/>
          <w:iCs/>
          <w:sz w:val="24"/>
        </w:rPr>
        <w:t>——</w:t>
      </w:r>
      <w:r>
        <w:rPr>
          <w:rFonts w:ascii="Times New Roman" w:hAnsi="Times New Roman" w:hint="eastAsia"/>
          <w:sz w:val="24"/>
        </w:rPr>
        <w:t>位移至下限值时三个循环正、反行程输出量的平均值。</w:t>
      </w:r>
    </w:p>
    <w:p w:rsidR="008E6686" w:rsidRDefault="003E3C50">
      <w:pPr>
        <w:pStyle w:val="a6"/>
        <w:spacing w:line="440" w:lineRule="exact"/>
        <w:ind w:rightChars="12" w:right="25"/>
        <w:rPr>
          <w:rFonts w:hAnsi="宋体"/>
          <w:sz w:val="24"/>
        </w:rPr>
      </w:pPr>
      <w:r>
        <w:rPr>
          <w:rFonts w:hAnsi="宋体" w:hint="eastAsia"/>
          <w:sz w:val="24"/>
        </w:rPr>
        <w:t xml:space="preserve">7.2.4  </w:t>
      </w:r>
      <w:r>
        <w:rPr>
          <w:rFonts w:hAnsi="宋体" w:hint="eastAsia"/>
          <w:sz w:val="24"/>
        </w:rPr>
        <w:t>线性度</w:t>
      </w:r>
    </w:p>
    <w:p w:rsidR="008E6686" w:rsidRDefault="003E3C50">
      <w:pPr>
        <w:pStyle w:val="a6"/>
        <w:spacing w:line="440" w:lineRule="exact"/>
        <w:ind w:rightChars="12" w:right="25" w:firstLineChars="200" w:firstLine="480"/>
        <w:rPr>
          <w:rFonts w:ascii="Times New Roman" w:hAnsi="Times New Roman"/>
          <w:iCs/>
          <w:sz w:val="24"/>
        </w:rPr>
      </w:pPr>
      <w:r>
        <w:rPr>
          <w:rFonts w:hAnsi="宋体" w:hint="eastAsia"/>
          <w:sz w:val="24"/>
        </w:rPr>
        <w:t>按参比直线方程式求出裂缝计在第</w:t>
      </w:r>
      <w:r>
        <w:rPr>
          <w:rFonts w:ascii="Times New Roman" w:hAnsi="Times New Roman"/>
          <w:i/>
          <w:sz w:val="24"/>
        </w:rPr>
        <w:t>i</w:t>
      </w:r>
      <w:r>
        <w:rPr>
          <w:rFonts w:ascii="Times New Roman" w:hAnsi="Times New Roman" w:hint="eastAsia"/>
          <w:iCs/>
          <w:sz w:val="24"/>
        </w:rPr>
        <w:t>个校准点处的拟合输出值</w:t>
      </w:r>
      <m:oMath>
        <m:sSub>
          <m:sSubPr>
            <m:ctrlPr>
              <w:rPr>
                <w:rFonts w:ascii="Cambria Math" w:hAnsi="Cambria Math"/>
                <w:i/>
                <w:sz w:val="24"/>
              </w:rPr>
            </m:ctrlPr>
          </m:sSubPr>
          <m:e>
            <m:r>
              <w:rPr>
                <w:rFonts w:ascii="Cambria Math" w:hAnsi="Cambria Math"/>
                <w:sz w:val="24"/>
              </w:rPr>
              <m:t>Y</m:t>
            </m:r>
          </m:e>
          <m:sub>
            <m:r>
              <w:rPr>
                <w:rFonts w:ascii="Cambria Math" w:hAnsi="Cambria Math"/>
                <w:sz w:val="24"/>
              </w:rPr>
              <m:t>i</m:t>
            </m:r>
          </m:sub>
        </m:sSub>
      </m:oMath>
      <w:r>
        <w:rPr>
          <w:rFonts w:hAnsi="宋体" w:hint="eastAsia"/>
          <w:sz w:val="24"/>
        </w:rPr>
        <w:t>后，由式（</w:t>
      </w:r>
      <w:r>
        <w:rPr>
          <w:rFonts w:hAnsi="宋体" w:hint="eastAsia"/>
          <w:sz w:val="24"/>
        </w:rPr>
        <w:t>9</w:t>
      </w:r>
      <w:r>
        <w:rPr>
          <w:rFonts w:hAnsi="宋体" w:hint="eastAsia"/>
          <w:sz w:val="24"/>
        </w:rPr>
        <w:t>）计算各校准点的偏差，取各校准</w:t>
      </w:r>
      <w:r>
        <w:rPr>
          <w:rFonts w:ascii="Times New Roman" w:hAnsi="Times New Roman" w:hint="eastAsia"/>
          <w:iCs/>
          <w:sz w:val="24"/>
        </w:rPr>
        <w:t>点中绝对值最大的作为线性度测量结果。</w:t>
      </w:r>
    </w:p>
    <w:p w:rsidR="008E6686" w:rsidRDefault="003E3C50">
      <w:pPr>
        <w:ind w:rightChars="12" w:right="25"/>
        <w:jc w:val="right"/>
        <w:rPr>
          <w:rFonts w:asciiTheme="minorEastAsia" w:eastAsiaTheme="minorEastAsia" w:hAnsiTheme="minorEastAsia" w:cstheme="minorEastAsia"/>
          <w:sz w:val="24"/>
        </w:rPr>
      </w:pPr>
      <w:r>
        <w:rPr>
          <w:rFonts w:eastAsiaTheme="minorEastAsia" w:hAnsi="Cambria Math" w:cstheme="minorEastAsia" w:hint="eastAsia"/>
          <w:b/>
          <w:sz w:val="24"/>
        </w:rPr>
        <w:t xml:space="preserve">                     </w:t>
      </w:r>
      <w:r>
        <w:rPr>
          <w:rFonts w:eastAsiaTheme="minorEastAsia" w:hAnsi="Cambria Math" w:cstheme="minorEastAsia" w:hint="eastAsia"/>
          <w:b/>
          <w:kern w:val="10"/>
          <w:sz w:val="24"/>
        </w:rPr>
        <w:t xml:space="preserve">      </w:t>
      </w:r>
      <w:r>
        <w:rPr>
          <w:rFonts w:eastAsiaTheme="minorEastAsia" w:hAnsi="Cambria Math" w:cstheme="minorEastAsia" w:hint="eastAsia"/>
          <w:bCs/>
          <w:kern w:val="10"/>
          <w:sz w:val="24"/>
        </w:rPr>
        <w:t xml:space="preserve"> </w:t>
      </w:r>
      <w:r>
        <w:rPr>
          <w:rFonts w:eastAsiaTheme="minorEastAsia" w:hAnsi="Cambria Math" w:cstheme="minorEastAsia" w:hint="eastAsia"/>
          <w:bCs/>
          <w:kern w:val="10"/>
          <w:position w:val="-30"/>
          <w:sz w:val="24"/>
        </w:rPr>
        <w:object w:dxaOrig="1800" w:dyaOrig="744">
          <v:shape id="_x0000_i1055" type="#_x0000_t75" style="width:90pt;height:37.2pt" o:ole="">
            <v:imagedata r:id="rId76" o:title=""/>
          </v:shape>
          <o:OLEObject Type="Embed" ProgID="Equation.3" ShapeID="_x0000_i1055" DrawAspect="Content" ObjectID="_1784637075" r:id="rId77"/>
        </w:object>
      </w:r>
      <w:r>
        <w:rPr>
          <w:rFonts w:eastAsiaTheme="minorEastAsia" w:hAnsi="Cambria Math" w:cstheme="minorEastAsia" w:hint="eastAsia"/>
          <w:bCs/>
          <w:kern w:val="10"/>
          <w:sz w:val="24"/>
        </w:rPr>
        <w:t xml:space="preserve">                     </w:t>
      </w:r>
      <w:r>
        <w:rPr>
          <w:rFonts w:asciiTheme="minorEastAsia" w:eastAsiaTheme="minorEastAsia" w:hAnsiTheme="minorEastAsia" w:cstheme="minorEastAsia" w:hint="eastAsia"/>
          <w:iCs/>
          <w:kern w:val="10"/>
          <w:sz w:val="24"/>
          <w:szCs w:val="20"/>
        </w:rPr>
        <w:t>（</w:t>
      </w:r>
      <w:r>
        <w:rPr>
          <w:rFonts w:asciiTheme="minorEastAsia" w:eastAsiaTheme="minorEastAsia" w:hAnsiTheme="minorEastAsia" w:cstheme="minorEastAsia" w:hint="eastAsia"/>
          <w:iCs/>
          <w:kern w:val="10"/>
          <w:sz w:val="24"/>
          <w:szCs w:val="20"/>
        </w:rPr>
        <w:t>9</w:t>
      </w:r>
      <w:r>
        <w:rPr>
          <w:rFonts w:asciiTheme="minorEastAsia" w:eastAsiaTheme="minorEastAsia" w:hAnsiTheme="minorEastAsia" w:cstheme="minorEastAsia" w:hint="eastAsia"/>
          <w:iCs/>
          <w:sz w:val="24"/>
          <w:szCs w:val="20"/>
        </w:rPr>
        <w:t>）</w:t>
      </w:r>
    </w:p>
    <w:p w:rsidR="008E6686" w:rsidRDefault="003E3C50">
      <w:pPr>
        <w:pStyle w:val="a6"/>
        <w:spacing w:line="440" w:lineRule="exact"/>
        <w:ind w:rightChars="12" w:right="25"/>
        <w:rPr>
          <w:rFonts w:hAnsi="宋体"/>
          <w:sz w:val="24"/>
        </w:rPr>
      </w:pPr>
      <w:r>
        <w:rPr>
          <w:rFonts w:hAnsi="宋体" w:hint="eastAsia"/>
          <w:sz w:val="24"/>
        </w:rPr>
        <w:t xml:space="preserve">7.2.5  </w:t>
      </w:r>
      <w:r>
        <w:rPr>
          <w:rFonts w:hAnsi="宋体" w:hint="eastAsia"/>
          <w:sz w:val="24"/>
        </w:rPr>
        <w:t>回程误差</w:t>
      </w:r>
    </w:p>
    <w:p w:rsidR="008E6686" w:rsidRDefault="003E3C50">
      <w:pPr>
        <w:pStyle w:val="a6"/>
        <w:spacing w:line="440" w:lineRule="exact"/>
        <w:ind w:rightChars="12" w:right="25" w:firstLineChars="200" w:firstLine="480"/>
        <w:rPr>
          <w:rFonts w:ascii="Times New Roman" w:hAnsi="Times New Roman"/>
          <w:sz w:val="24"/>
        </w:rPr>
      </w:pPr>
      <w:r>
        <w:rPr>
          <w:rFonts w:ascii="Times New Roman" w:hAnsi="Times New Roman" w:hint="eastAsia"/>
          <w:sz w:val="24"/>
        </w:rPr>
        <w:lastRenderedPageBreak/>
        <w:t>按式（</w:t>
      </w:r>
      <w:r>
        <w:rPr>
          <w:rFonts w:ascii="Times New Roman" w:hAnsi="Times New Roman" w:hint="eastAsia"/>
          <w:sz w:val="24"/>
        </w:rPr>
        <w:t>10</w:t>
      </w:r>
      <w:r>
        <w:rPr>
          <w:rFonts w:ascii="Times New Roman" w:hAnsi="Times New Roman" w:hint="eastAsia"/>
          <w:sz w:val="24"/>
        </w:rPr>
        <w:t>）计算裂缝计各校准点的回程误差，取最大值作为回程误差测量结果。</w:t>
      </w:r>
    </w:p>
    <w:p w:rsidR="008E6686" w:rsidRDefault="003E3C50">
      <w:pPr>
        <w:jc w:val="right"/>
        <w:rPr>
          <w:sz w:val="24"/>
        </w:rPr>
      </w:pPr>
      <w:r>
        <w:rPr>
          <w:rStyle w:val="4Char"/>
          <w:rFonts w:hAnsi="Cambria Math" w:hint="eastAsia"/>
        </w:rPr>
        <w:t xml:space="preserve"> </w:t>
      </w:r>
      <w:r>
        <w:rPr>
          <w:rStyle w:val="4Char"/>
          <w:rFonts w:hAnsi="Cambria Math" w:hint="eastAsia"/>
        </w:rPr>
        <w:object w:dxaOrig="2076" w:dyaOrig="816">
          <v:shape id="_x0000_i1056" type="#_x0000_t75" style="width:103.8pt;height:40.8pt" o:ole="">
            <v:imagedata r:id="rId78" o:title=""/>
          </v:shape>
          <o:OLEObject Type="Embed" ProgID="Equation.3" ShapeID="_x0000_i1056" DrawAspect="Content" ObjectID="_1784637076" r:id="rId79"/>
        </w:object>
      </w:r>
      <w:r>
        <w:rPr>
          <w:rStyle w:val="4Char"/>
          <w:rFonts w:hAnsi="Cambria Math" w:hint="eastAsia"/>
        </w:rPr>
        <w:t xml:space="preserve">    </w:t>
      </w:r>
      <w:r>
        <w:rPr>
          <w:rStyle w:val="4Char"/>
          <w:rFonts w:ascii="Cambria Math" w:hAnsi="Cambria Math"/>
          <w:b w:val="0"/>
          <w:bCs/>
        </w:rPr>
        <w:t xml:space="preserve"> </w:t>
      </w:r>
      <w:r>
        <w:rPr>
          <w:rStyle w:val="4Char"/>
          <w:rFonts w:hAnsi="Cambria Math" w:hint="eastAsia"/>
          <w:b w:val="0"/>
        </w:rPr>
        <w:t xml:space="preserve">           </w:t>
      </w:r>
      <w:r>
        <w:rPr>
          <w:rFonts w:ascii="宋体" w:hAnsi="宋体" w:cs="宋体" w:hint="eastAsia"/>
          <w:bCs/>
          <w:sz w:val="24"/>
        </w:rPr>
        <w:t>（</w:t>
      </w:r>
      <w:r>
        <w:rPr>
          <w:rFonts w:ascii="宋体" w:hAnsi="宋体" w:cs="宋体" w:hint="eastAsia"/>
          <w:bCs/>
          <w:sz w:val="24"/>
        </w:rPr>
        <w:t>10</w:t>
      </w:r>
      <w:r>
        <w:rPr>
          <w:rFonts w:ascii="宋体" w:hAnsi="宋体" w:cs="宋体" w:hint="eastAsia"/>
          <w:bCs/>
          <w:sz w:val="24"/>
        </w:rPr>
        <w:t>）</w:t>
      </w:r>
    </w:p>
    <w:p w:rsidR="008E6686" w:rsidRDefault="003E3C50">
      <w:pPr>
        <w:pStyle w:val="a6"/>
        <w:spacing w:line="440" w:lineRule="exact"/>
        <w:ind w:rightChars="12" w:right="25"/>
        <w:rPr>
          <w:rFonts w:ascii="Times New Roman" w:hAnsi="Times New Roman"/>
          <w:sz w:val="24"/>
        </w:rPr>
      </w:pPr>
      <w:r>
        <w:rPr>
          <w:rFonts w:hAnsi="宋体" w:hint="eastAsia"/>
          <w:sz w:val="24"/>
        </w:rPr>
        <w:t xml:space="preserve">7.2.6 </w:t>
      </w:r>
      <w:r>
        <w:rPr>
          <w:rFonts w:ascii="Times New Roman" w:hAnsi="Times New Roman" w:hint="eastAsia"/>
          <w:sz w:val="24"/>
        </w:rPr>
        <w:t xml:space="preserve"> </w:t>
      </w:r>
      <w:r>
        <w:rPr>
          <w:rFonts w:ascii="Times New Roman" w:hAnsi="Times New Roman" w:hint="eastAsia"/>
          <w:sz w:val="24"/>
        </w:rPr>
        <w:t>重复性</w:t>
      </w:r>
    </w:p>
    <w:p w:rsidR="008E6686" w:rsidRDefault="003E3C50">
      <w:pPr>
        <w:pStyle w:val="a6"/>
        <w:spacing w:line="440" w:lineRule="exact"/>
        <w:ind w:leftChars="-1" w:left="-2" w:right="25"/>
        <w:rPr>
          <w:rFonts w:hAnsi="宋体"/>
          <w:sz w:val="24"/>
        </w:rPr>
      </w:pPr>
      <w:r>
        <w:rPr>
          <w:rFonts w:hAnsi="宋体" w:hint="eastAsia"/>
          <w:sz w:val="24"/>
        </w:rPr>
        <w:t xml:space="preserve">   </w:t>
      </w:r>
      <w:r>
        <w:rPr>
          <w:rFonts w:hAnsi="宋体" w:hint="eastAsia"/>
          <w:sz w:val="24"/>
        </w:rPr>
        <w:t>根据三个循环的测量数据，由正、反同向行程在第</w:t>
      </w:r>
      <w:r>
        <w:rPr>
          <w:rFonts w:ascii="Times New Roman" w:hAnsi="Times New Roman"/>
          <w:i/>
          <w:sz w:val="24"/>
        </w:rPr>
        <w:t>i</w:t>
      </w:r>
      <w:r>
        <w:rPr>
          <w:rFonts w:hAnsi="宋体" w:hint="eastAsia"/>
          <w:sz w:val="24"/>
        </w:rPr>
        <w:t>个校准点三次测量输出值，求出同向行程中相互间的最大差值，取各校准点同向行程中差值最大的为</w:t>
      </w:r>
      <m:oMath>
        <m:sSub>
          <m:sSubPr>
            <m:ctrlPr>
              <w:rPr>
                <w:rFonts w:ascii="Cambria Math" w:hAnsi="Cambria Math"/>
                <w:i/>
                <w:sz w:val="24"/>
              </w:rPr>
            </m:ctrlPr>
          </m:sSubPr>
          <m:e>
            <m:r>
              <w:rPr>
                <w:rFonts w:ascii="Cambria Math" w:hAnsi="Cambria Math"/>
                <w:sz w:val="24"/>
              </w:rPr>
              <m:t>∆</m:t>
            </m:r>
          </m:e>
          <m:sub>
            <m:r>
              <w:rPr>
                <w:rFonts w:ascii="Cambria Math" w:hAnsi="Cambria Math"/>
                <w:sz w:val="24"/>
              </w:rPr>
              <m:t>i</m:t>
            </m:r>
          </m:sub>
        </m:sSub>
      </m:oMath>
      <w:r>
        <w:rPr>
          <w:rFonts w:hAnsi="宋体" w:hint="eastAsia"/>
          <w:sz w:val="24"/>
        </w:rPr>
        <w:t>,</w:t>
      </w:r>
      <w:r>
        <w:rPr>
          <w:rFonts w:hAnsi="宋体" w:hint="eastAsia"/>
          <w:sz w:val="24"/>
        </w:rPr>
        <w:t>按式（</w:t>
      </w:r>
      <w:r>
        <w:rPr>
          <w:rFonts w:hAnsi="宋体" w:hint="eastAsia"/>
          <w:sz w:val="24"/>
        </w:rPr>
        <w:t>11</w:t>
      </w:r>
      <w:r>
        <w:rPr>
          <w:rFonts w:hAnsi="宋体" w:hint="eastAsia"/>
          <w:sz w:val="24"/>
        </w:rPr>
        <w:t>）计算位移重复性。</w:t>
      </w:r>
    </w:p>
    <w:p w:rsidR="008E6686" w:rsidRDefault="003E3C50">
      <w:pPr>
        <w:pStyle w:val="a6"/>
        <w:ind w:leftChars="-1" w:left="-2" w:right="25"/>
        <w:jc w:val="right"/>
        <w:rPr>
          <w:rFonts w:hAnsi="宋体" w:cs="宋体"/>
          <w:sz w:val="24"/>
        </w:rPr>
      </w:pPr>
      <w:r>
        <w:rPr>
          <w:rFonts w:hAnsi="宋体" w:hint="eastAsia"/>
          <w:position w:val="-30"/>
          <w:sz w:val="24"/>
        </w:rPr>
        <w:object w:dxaOrig="1920" w:dyaOrig="684">
          <v:shape id="_x0000_i1057" type="#_x0000_t75" style="width:96pt;height:34.2pt" o:ole="">
            <v:imagedata r:id="rId80" o:title=""/>
          </v:shape>
          <o:OLEObject Type="Embed" ProgID="Equation.3" ShapeID="_x0000_i1057" DrawAspect="Content" ObjectID="_1784637077" r:id="rId81"/>
        </w:object>
      </w:r>
      <w:r>
        <w:rPr>
          <w:rStyle w:val="1Char"/>
          <w:rFonts w:hAnsi="Cambria Math" w:hint="eastAsia"/>
        </w:rPr>
        <w:t xml:space="preserve">             </w:t>
      </w:r>
      <w:r>
        <w:rPr>
          <w:rFonts w:hAnsi="宋体" w:cs="宋体" w:hint="eastAsia"/>
          <w:sz w:val="24"/>
        </w:rPr>
        <w:t>（</w:t>
      </w:r>
      <w:r>
        <w:rPr>
          <w:rFonts w:hAnsi="宋体" w:cs="宋体" w:hint="eastAsia"/>
          <w:sz w:val="24"/>
        </w:rPr>
        <w:t>11</w:t>
      </w:r>
      <w:r>
        <w:rPr>
          <w:rFonts w:hAnsi="宋体" w:cs="宋体" w:hint="eastAsia"/>
          <w:sz w:val="24"/>
        </w:rPr>
        <w:t>）</w:t>
      </w:r>
    </w:p>
    <w:p w:rsidR="008E6686" w:rsidRDefault="008E6686">
      <w:pPr>
        <w:jc w:val="center"/>
        <w:rPr>
          <w:rFonts w:hAnsi="宋体"/>
          <w:sz w:val="24"/>
        </w:rPr>
      </w:pPr>
    </w:p>
    <w:p w:rsidR="008E6686" w:rsidRDefault="003E3C50">
      <w:pPr>
        <w:pStyle w:val="a6"/>
        <w:spacing w:line="400" w:lineRule="exact"/>
        <w:ind w:leftChars="-1" w:left="-2" w:right="25"/>
        <w:rPr>
          <w:rFonts w:ascii="黑体" w:eastAsia="黑体" w:hAnsi="宋体"/>
          <w:sz w:val="24"/>
        </w:rPr>
      </w:pPr>
      <w:r>
        <w:rPr>
          <w:rFonts w:ascii="黑体" w:eastAsia="黑体" w:hAnsi="宋体" w:hint="eastAsia"/>
          <w:sz w:val="24"/>
        </w:rPr>
        <w:t xml:space="preserve">8  </w:t>
      </w:r>
      <w:r>
        <w:rPr>
          <w:rFonts w:ascii="黑体" w:eastAsia="黑体" w:hAnsi="宋体" w:hint="eastAsia"/>
          <w:sz w:val="24"/>
        </w:rPr>
        <w:t>校准结果表达</w:t>
      </w:r>
    </w:p>
    <w:p w:rsidR="008E6686" w:rsidRDefault="003E3C50" w:rsidP="006874FD">
      <w:pPr>
        <w:pStyle w:val="a6"/>
        <w:spacing w:line="400" w:lineRule="exact"/>
        <w:ind w:left="-420" w:rightChars="12" w:right="25" w:firstLineChars="174" w:firstLine="418"/>
        <w:rPr>
          <w:rFonts w:asciiTheme="minorEastAsia" w:eastAsiaTheme="minorEastAsia" w:hAnsiTheme="minorEastAsia"/>
          <w:sz w:val="24"/>
        </w:rPr>
      </w:pPr>
      <w:r>
        <w:rPr>
          <w:rFonts w:asciiTheme="minorEastAsia" w:eastAsiaTheme="minorEastAsia" w:hAnsiTheme="minorEastAsia" w:hint="eastAsia"/>
          <w:sz w:val="24"/>
        </w:rPr>
        <w:t xml:space="preserve">8.1  </w:t>
      </w:r>
      <w:r>
        <w:rPr>
          <w:rFonts w:asciiTheme="minorEastAsia" w:eastAsiaTheme="minorEastAsia" w:hAnsiTheme="minorEastAsia" w:hint="eastAsia"/>
          <w:sz w:val="24"/>
        </w:rPr>
        <w:t>校准结果的不确定度评定</w:t>
      </w:r>
    </w:p>
    <w:p w:rsidR="008E6686" w:rsidRDefault="003E3C50" w:rsidP="006874FD">
      <w:pPr>
        <w:pStyle w:val="a6"/>
        <w:spacing w:line="400" w:lineRule="exact"/>
        <w:ind w:left="-420" w:rightChars="12" w:right="25" w:firstLineChars="174" w:firstLine="418"/>
        <w:rPr>
          <w:rFonts w:asciiTheme="minorEastAsia" w:eastAsiaTheme="minorEastAsia" w:hAnsiTheme="minorEastAsia"/>
          <w:sz w:val="24"/>
        </w:rPr>
      </w:pPr>
      <w:r>
        <w:rPr>
          <w:rFonts w:asciiTheme="minorEastAsia" w:eastAsiaTheme="minorEastAsia" w:hAnsiTheme="minorEastAsia" w:hint="eastAsia"/>
          <w:sz w:val="24"/>
        </w:rPr>
        <w:t xml:space="preserve">    </w:t>
      </w:r>
      <w:r>
        <w:rPr>
          <w:rFonts w:asciiTheme="minorEastAsia" w:eastAsiaTheme="minorEastAsia" w:hAnsiTheme="minorEastAsia" w:hint="eastAsia"/>
          <w:sz w:val="24"/>
        </w:rPr>
        <w:t>校准结果的不确定度评定见附录</w:t>
      </w:r>
      <w:r>
        <w:rPr>
          <w:rFonts w:asciiTheme="minorEastAsia" w:eastAsiaTheme="minorEastAsia" w:hAnsiTheme="minorEastAsia" w:hint="eastAsia"/>
          <w:sz w:val="24"/>
        </w:rPr>
        <w:t>B</w:t>
      </w:r>
      <w:r>
        <w:rPr>
          <w:rFonts w:asciiTheme="minorEastAsia" w:eastAsiaTheme="minorEastAsia" w:hAnsiTheme="minorEastAsia" w:hint="eastAsia"/>
          <w:sz w:val="24"/>
        </w:rPr>
        <w:t>。</w:t>
      </w:r>
    </w:p>
    <w:p w:rsidR="008E6686" w:rsidRDefault="003E3C50" w:rsidP="006874FD">
      <w:pPr>
        <w:pStyle w:val="a6"/>
        <w:spacing w:line="400" w:lineRule="exact"/>
        <w:ind w:left="-420" w:rightChars="12" w:right="25" w:firstLineChars="174" w:firstLine="418"/>
        <w:rPr>
          <w:rFonts w:asciiTheme="minorEastAsia" w:eastAsiaTheme="minorEastAsia" w:hAnsiTheme="minorEastAsia"/>
          <w:sz w:val="24"/>
        </w:rPr>
      </w:pPr>
      <w:r>
        <w:rPr>
          <w:rFonts w:asciiTheme="minorEastAsia" w:eastAsiaTheme="minorEastAsia" w:hAnsiTheme="minorEastAsia" w:hint="eastAsia"/>
          <w:sz w:val="24"/>
        </w:rPr>
        <w:t xml:space="preserve">8.2  </w:t>
      </w:r>
      <w:r>
        <w:rPr>
          <w:rFonts w:asciiTheme="minorEastAsia" w:eastAsiaTheme="minorEastAsia" w:hAnsiTheme="minorEastAsia" w:hint="eastAsia"/>
          <w:sz w:val="24"/>
        </w:rPr>
        <w:t>校准结果的表达</w:t>
      </w:r>
    </w:p>
    <w:p w:rsidR="008E6686" w:rsidRDefault="003E3C50">
      <w:pPr>
        <w:pStyle w:val="a6"/>
        <w:spacing w:line="400" w:lineRule="exact"/>
        <w:ind w:leftChars="-1" w:left="-2" w:right="25" w:firstLineChars="200" w:firstLine="480"/>
        <w:rPr>
          <w:rFonts w:asciiTheme="minorEastAsia" w:eastAsiaTheme="minorEastAsia" w:hAnsiTheme="minorEastAsia"/>
          <w:sz w:val="24"/>
        </w:rPr>
      </w:pPr>
      <w:r>
        <w:rPr>
          <w:rFonts w:asciiTheme="minorEastAsia" w:eastAsiaTheme="minorEastAsia" w:hAnsiTheme="minorEastAsia" w:hint="eastAsia"/>
          <w:sz w:val="24"/>
        </w:rPr>
        <w:t>校准结果应在校准证书上反映。校准证书应至少包含以下信息：</w:t>
      </w:r>
    </w:p>
    <w:p w:rsidR="008E6686" w:rsidRDefault="003E3C50">
      <w:pPr>
        <w:pStyle w:val="a6"/>
        <w:spacing w:line="400" w:lineRule="exact"/>
        <w:ind w:leftChars="-1" w:left="-2" w:right="25" w:firstLineChars="200" w:firstLine="480"/>
        <w:rPr>
          <w:rFonts w:asciiTheme="minorEastAsia" w:eastAsiaTheme="minorEastAsia" w:hAnsiTheme="minorEastAsia"/>
          <w:sz w:val="24"/>
        </w:rPr>
      </w:pPr>
      <w:r>
        <w:rPr>
          <w:rFonts w:asciiTheme="minorEastAsia" w:eastAsiaTheme="minorEastAsia" w:hAnsiTheme="minorEastAsia" w:hint="eastAsia"/>
          <w:sz w:val="24"/>
        </w:rPr>
        <w:t xml:space="preserve">a) </w:t>
      </w:r>
      <w:r>
        <w:rPr>
          <w:rFonts w:asciiTheme="minorEastAsia" w:eastAsiaTheme="minorEastAsia" w:hAnsiTheme="minorEastAsia" w:hint="eastAsia"/>
          <w:sz w:val="24"/>
        </w:rPr>
        <w:t>标题：“校准证书”；</w:t>
      </w:r>
    </w:p>
    <w:p w:rsidR="008E6686" w:rsidRDefault="003E3C50">
      <w:pPr>
        <w:pStyle w:val="a6"/>
        <w:spacing w:line="400" w:lineRule="exact"/>
        <w:ind w:leftChars="-1" w:left="-2" w:right="25" w:firstLineChars="200" w:firstLine="480"/>
        <w:rPr>
          <w:rFonts w:asciiTheme="minorEastAsia" w:eastAsiaTheme="minorEastAsia" w:hAnsiTheme="minorEastAsia"/>
          <w:sz w:val="24"/>
        </w:rPr>
      </w:pPr>
      <w:r>
        <w:rPr>
          <w:rFonts w:asciiTheme="minorEastAsia" w:eastAsiaTheme="minorEastAsia" w:hAnsiTheme="minorEastAsia" w:hint="eastAsia"/>
          <w:sz w:val="24"/>
        </w:rPr>
        <w:t>b</w:t>
      </w:r>
      <w:r>
        <w:rPr>
          <w:rFonts w:asciiTheme="minorEastAsia" w:eastAsiaTheme="minorEastAsia" w:hAnsiTheme="minorEastAsia" w:hint="eastAsia"/>
          <w:sz w:val="24"/>
        </w:rPr>
        <w:t>）实验室名称和地址；</w:t>
      </w:r>
    </w:p>
    <w:p w:rsidR="008E6686" w:rsidRDefault="003E3C50">
      <w:pPr>
        <w:pStyle w:val="a6"/>
        <w:spacing w:line="400" w:lineRule="exact"/>
        <w:ind w:leftChars="-1" w:left="-2" w:right="25" w:firstLineChars="200" w:firstLine="480"/>
        <w:rPr>
          <w:rFonts w:asciiTheme="minorEastAsia" w:eastAsiaTheme="minorEastAsia" w:hAnsiTheme="minorEastAsia"/>
          <w:sz w:val="24"/>
        </w:rPr>
      </w:pPr>
      <w:r>
        <w:rPr>
          <w:rFonts w:asciiTheme="minorEastAsia" w:eastAsiaTheme="minorEastAsia" w:hAnsiTheme="minorEastAsia" w:hint="eastAsia"/>
          <w:sz w:val="24"/>
        </w:rPr>
        <w:t>c</w:t>
      </w:r>
      <w:r>
        <w:rPr>
          <w:rFonts w:asciiTheme="minorEastAsia" w:eastAsiaTheme="minorEastAsia" w:hAnsiTheme="minorEastAsia" w:hint="eastAsia"/>
          <w:sz w:val="24"/>
        </w:rPr>
        <w:t>）进行校准的地点（如果与实验室的地址不同）；</w:t>
      </w:r>
    </w:p>
    <w:p w:rsidR="008E6686" w:rsidRDefault="003E3C50">
      <w:pPr>
        <w:pStyle w:val="a6"/>
        <w:spacing w:line="400" w:lineRule="exact"/>
        <w:ind w:leftChars="-1" w:left="-2" w:right="25" w:firstLineChars="200" w:firstLine="480"/>
        <w:rPr>
          <w:rFonts w:asciiTheme="minorEastAsia" w:eastAsiaTheme="minorEastAsia" w:hAnsiTheme="minorEastAsia"/>
          <w:sz w:val="24"/>
        </w:rPr>
      </w:pPr>
      <w:r>
        <w:rPr>
          <w:rFonts w:asciiTheme="minorEastAsia" w:eastAsiaTheme="minorEastAsia" w:hAnsiTheme="minorEastAsia" w:hint="eastAsia"/>
          <w:sz w:val="24"/>
        </w:rPr>
        <w:t>d</w:t>
      </w:r>
      <w:r>
        <w:rPr>
          <w:rFonts w:asciiTheme="minorEastAsia" w:eastAsiaTheme="minorEastAsia" w:hAnsiTheme="minorEastAsia" w:hint="eastAsia"/>
          <w:sz w:val="24"/>
        </w:rPr>
        <w:t>）证书与报告的唯一性标识（如编号），每页及总页数的标识；</w:t>
      </w:r>
    </w:p>
    <w:p w:rsidR="008E6686" w:rsidRDefault="003E3C50">
      <w:pPr>
        <w:pStyle w:val="a6"/>
        <w:spacing w:line="400" w:lineRule="exact"/>
        <w:ind w:leftChars="-1" w:left="-2" w:right="25" w:firstLineChars="200" w:firstLine="480"/>
        <w:rPr>
          <w:rFonts w:asciiTheme="minorEastAsia" w:eastAsiaTheme="minorEastAsia" w:hAnsiTheme="minorEastAsia"/>
          <w:sz w:val="24"/>
        </w:rPr>
      </w:pPr>
      <w:r>
        <w:rPr>
          <w:rFonts w:asciiTheme="minorEastAsia" w:eastAsiaTheme="minorEastAsia" w:hAnsiTheme="minorEastAsia" w:hint="eastAsia"/>
          <w:sz w:val="24"/>
        </w:rPr>
        <w:t>e</w:t>
      </w:r>
      <w:r>
        <w:rPr>
          <w:rFonts w:asciiTheme="minorEastAsia" w:eastAsiaTheme="minorEastAsia" w:hAnsiTheme="minorEastAsia" w:hint="eastAsia"/>
          <w:sz w:val="24"/>
        </w:rPr>
        <w:t>）客户的名称和地址；</w:t>
      </w:r>
    </w:p>
    <w:p w:rsidR="008E6686" w:rsidRDefault="003E3C50">
      <w:pPr>
        <w:pStyle w:val="a6"/>
        <w:spacing w:line="400" w:lineRule="exact"/>
        <w:ind w:leftChars="-1" w:left="-2" w:right="25" w:firstLineChars="200" w:firstLine="480"/>
        <w:rPr>
          <w:rFonts w:asciiTheme="minorEastAsia" w:eastAsiaTheme="minorEastAsia" w:hAnsiTheme="minorEastAsia"/>
          <w:sz w:val="24"/>
        </w:rPr>
      </w:pPr>
      <w:r>
        <w:rPr>
          <w:rFonts w:asciiTheme="minorEastAsia" w:eastAsiaTheme="minorEastAsia" w:hAnsiTheme="minorEastAsia" w:hint="eastAsia"/>
          <w:sz w:val="24"/>
        </w:rPr>
        <w:t>f</w:t>
      </w:r>
      <w:r>
        <w:rPr>
          <w:rFonts w:asciiTheme="minorEastAsia" w:eastAsiaTheme="minorEastAsia" w:hAnsiTheme="minorEastAsia" w:hint="eastAsia"/>
          <w:sz w:val="24"/>
        </w:rPr>
        <w:t>）被校对象的描述和明确标识；</w:t>
      </w:r>
    </w:p>
    <w:p w:rsidR="008E6686" w:rsidRDefault="003E3C50">
      <w:pPr>
        <w:pStyle w:val="a6"/>
        <w:spacing w:line="400" w:lineRule="exact"/>
        <w:ind w:leftChars="-1" w:left="-2" w:right="25" w:firstLineChars="200" w:firstLine="480"/>
        <w:rPr>
          <w:rFonts w:asciiTheme="minorEastAsia" w:eastAsiaTheme="minorEastAsia" w:hAnsiTheme="minorEastAsia"/>
          <w:sz w:val="24"/>
        </w:rPr>
      </w:pPr>
      <w:r>
        <w:rPr>
          <w:rFonts w:asciiTheme="minorEastAsia" w:eastAsiaTheme="minorEastAsia" w:hAnsiTheme="minorEastAsia" w:hint="eastAsia"/>
          <w:sz w:val="24"/>
        </w:rPr>
        <w:t>g</w:t>
      </w:r>
      <w:r>
        <w:rPr>
          <w:rFonts w:asciiTheme="minorEastAsia" w:eastAsiaTheme="minorEastAsia" w:hAnsiTheme="minorEastAsia" w:hint="eastAsia"/>
          <w:sz w:val="24"/>
        </w:rPr>
        <w:t>）进行校准的日期，如果与校准结果的有效性和应用有关时，应说明被校对象的接收日期；</w:t>
      </w:r>
    </w:p>
    <w:p w:rsidR="008E6686" w:rsidRDefault="003E3C50">
      <w:pPr>
        <w:pStyle w:val="a6"/>
        <w:spacing w:line="400" w:lineRule="exact"/>
        <w:ind w:leftChars="-1" w:left="-2" w:right="25" w:firstLineChars="200" w:firstLine="480"/>
        <w:rPr>
          <w:rFonts w:asciiTheme="minorEastAsia" w:eastAsiaTheme="minorEastAsia" w:hAnsiTheme="minorEastAsia"/>
          <w:sz w:val="24"/>
        </w:rPr>
      </w:pPr>
      <w:r>
        <w:rPr>
          <w:rFonts w:asciiTheme="minorEastAsia" w:eastAsiaTheme="minorEastAsia" w:hAnsiTheme="minorEastAsia" w:hint="eastAsia"/>
          <w:sz w:val="24"/>
        </w:rPr>
        <w:t>h</w:t>
      </w:r>
      <w:r>
        <w:rPr>
          <w:rFonts w:asciiTheme="minorEastAsia" w:eastAsiaTheme="minorEastAsia" w:hAnsiTheme="minorEastAsia" w:hint="eastAsia"/>
          <w:sz w:val="24"/>
        </w:rPr>
        <w:t>）校准所依据的技术规范的标识，包含名称及代号；</w:t>
      </w:r>
    </w:p>
    <w:p w:rsidR="008E6686" w:rsidRDefault="003E3C50">
      <w:pPr>
        <w:pStyle w:val="a6"/>
        <w:spacing w:line="400" w:lineRule="exact"/>
        <w:ind w:leftChars="-1" w:left="-2" w:right="25" w:firstLineChars="200" w:firstLine="480"/>
        <w:rPr>
          <w:rFonts w:asciiTheme="minorEastAsia" w:eastAsiaTheme="minorEastAsia" w:hAnsiTheme="minorEastAsia"/>
          <w:sz w:val="24"/>
        </w:rPr>
      </w:pPr>
      <w:r>
        <w:rPr>
          <w:rFonts w:asciiTheme="minorEastAsia" w:eastAsiaTheme="minorEastAsia" w:hAnsiTheme="minorEastAsia" w:hint="eastAsia"/>
          <w:sz w:val="24"/>
        </w:rPr>
        <w:t>i</w:t>
      </w:r>
      <w:r>
        <w:rPr>
          <w:rFonts w:asciiTheme="minorEastAsia" w:eastAsiaTheme="minorEastAsia" w:hAnsiTheme="minorEastAsia" w:hint="eastAsia"/>
          <w:sz w:val="24"/>
        </w:rPr>
        <w:t>）本次校准所用测量标准的溯源性及</w:t>
      </w:r>
      <w:r>
        <w:rPr>
          <w:rFonts w:asciiTheme="minorEastAsia" w:eastAsiaTheme="minorEastAsia" w:hAnsiTheme="minorEastAsia" w:hint="eastAsia"/>
          <w:sz w:val="24"/>
        </w:rPr>
        <w:t>有效性说明；</w:t>
      </w:r>
    </w:p>
    <w:p w:rsidR="008E6686" w:rsidRDefault="003E3C50">
      <w:pPr>
        <w:pStyle w:val="a6"/>
        <w:spacing w:line="400" w:lineRule="exact"/>
        <w:ind w:leftChars="-1" w:left="-2" w:right="25" w:firstLineChars="200" w:firstLine="480"/>
        <w:rPr>
          <w:rFonts w:asciiTheme="minorEastAsia" w:eastAsiaTheme="minorEastAsia" w:hAnsiTheme="minorEastAsia"/>
          <w:sz w:val="24"/>
        </w:rPr>
      </w:pPr>
      <w:r>
        <w:rPr>
          <w:rFonts w:asciiTheme="minorEastAsia" w:eastAsiaTheme="minorEastAsia" w:hAnsiTheme="minorEastAsia" w:hint="eastAsia"/>
          <w:sz w:val="24"/>
        </w:rPr>
        <w:t>j</w:t>
      </w:r>
      <w:r>
        <w:rPr>
          <w:rFonts w:asciiTheme="minorEastAsia" w:eastAsiaTheme="minorEastAsia" w:hAnsiTheme="minorEastAsia" w:hint="eastAsia"/>
          <w:sz w:val="24"/>
        </w:rPr>
        <w:t>）校准环境的描述；</w:t>
      </w:r>
    </w:p>
    <w:p w:rsidR="008E6686" w:rsidRDefault="003E3C50">
      <w:pPr>
        <w:pStyle w:val="a6"/>
        <w:spacing w:line="400" w:lineRule="exact"/>
        <w:ind w:leftChars="-1" w:left="-2" w:right="25" w:firstLineChars="200" w:firstLine="480"/>
        <w:rPr>
          <w:rFonts w:asciiTheme="minorEastAsia" w:eastAsiaTheme="minorEastAsia" w:hAnsiTheme="minorEastAsia"/>
          <w:sz w:val="24"/>
        </w:rPr>
      </w:pPr>
      <w:r>
        <w:rPr>
          <w:rFonts w:asciiTheme="minorEastAsia" w:eastAsiaTheme="minorEastAsia" w:hAnsiTheme="minorEastAsia" w:hint="eastAsia"/>
          <w:sz w:val="24"/>
        </w:rPr>
        <w:t>k</w:t>
      </w:r>
      <w:r>
        <w:rPr>
          <w:rFonts w:asciiTheme="minorEastAsia" w:eastAsiaTheme="minorEastAsia" w:hAnsiTheme="minorEastAsia" w:hint="eastAsia"/>
          <w:sz w:val="24"/>
        </w:rPr>
        <w:t>）校准结果及其测量不确定度的说明；</w:t>
      </w:r>
    </w:p>
    <w:p w:rsidR="008E6686" w:rsidRDefault="003E3C50">
      <w:pPr>
        <w:pStyle w:val="a6"/>
        <w:spacing w:line="400" w:lineRule="exact"/>
        <w:ind w:leftChars="-1" w:left="-2" w:right="25" w:firstLineChars="200" w:firstLine="480"/>
        <w:rPr>
          <w:rFonts w:asciiTheme="minorEastAsia" w:eastAsiaTheme="minorEastAsia" w:hAnsiTheme="minorEastAsia"/>
          <w:sz w:val="24"/>
        </w:rPr>
      </w:pPr>
      <w:r>
        <w:rPr>
          <w:rFonts w:asciiTheme="minorEastAsia" w:eastAsiaTheme="minorEastAsia" w:hAnsiTheme="minorEastAsia" w:hint="eastAsia"/>
          <w:sz w:val="24"/>
        </w:rPr>
        <w:t>l</w:t>
      </w:r>
      <w:r>
        <w:rPr>
          <w:rFonts w:asciiTheme="minorEastAsia" w:eastAsiaTheme="minorEastAsia" w:hAnsiTheme="minorEastAsia" w:hint="eastAsia"/>
          <w:sz w:val="24"/>
        </w:rPr>
        <w:t>）对校准规范的偏离的说明；</w:t>
      </w:r>
    </w:p>
    <w:p w:rsidR="008E6686" w:rsidRDefault="003E3C50">
      <w:pPr>
        <w:pStyle w:val="a6"/>
        <w:spacing w:line="400" w:lineRule="exact"/>
        <w:ind w:leftChars="-1" w:left="-2" w:right="25" w:firstLineChars="200" w:firstLine="480"/>
        <w:rPr>
          <w:rFonts w:asciiTheme="minorEastAsia" w:eastAsiaTheme="minorEastAsia" w:hAnsiTheme="minorEastAsia"/>
          <w:sz w:val="24"/>
        </w:rPr>
      </w:pPr>
      <w:r>
        <w:rPr>
          <w:rFonts w:asciiTheme="minorEastAsia" w:eastAsiaTheme="minorEastAsia" w:hAnsiTheme="minorEastAsia" w:hint="eastAsia"/>
          <w:sz w:val="24"/>
        </w:rPr>
        <w:t>m</w:t>
      </w:r>
      <w:r>
        <w:rPr>
          <w:rFonts w:asciiTheme="minorEastAsia" w:eastAsiaTheme="minorEastAsia" w:hAnsiTheme="minorEastAsia" w:hint="eastAsia"/>
          <w:sz w:val="24"/>
        </w:rPr>
        <w:t>）校准证书或校准报告签发人的签名、职务或等效标识；</w:t>
      </w:r>
    </w:p>
    <w:p w:rsidR="008E6686" w:rsidRDefault="003E3C50">
      <w:pPr>
        <w:pStyle w:val="a6"/>
        <w:spacing w:line="400" w:lineRule="exact"/>
        <w:ind w:leftChars="-1" w:left="-2" w:right="25" w:firstLineChars="200" w:firstLine="480"/>
        <w:rPr>
          <w:rFonts w:asciiTheme="minorEastAsia" w:eastAsiaTheme="minorEastAsia" w:hAnsiTheme="minorEastAsia"/>
          <w:sz w:val="24"/>
        </w:rPr>
      </w:pPr>
      <w:r>
        <w:rPr>
          <w:rFonts w:asciiTheme="minorEastAsia" w:eastAsiaTheme="minorEastAsia" w:hAnsiTheme="minorEastAsia" w:hint="eastAsia"/>
          <w:sz w:val="24"/>
        </w:rPr>
        <w:t>n</w:t>
      </w:r>
      <w:r>
        <w:rPr>
          <w:rFonts w:asciiTheme="minorEastAsia" w:eastAsiaTheme="minorEastAsia" w:hAnsiTheme="minorEastAsia" w:hint="eastAsia"/>
          <w:sz w:val="24"/>
        </w:rPr>
        <w:t>）校准结果仅对被校对象有效的声明；</w:t>
      </w:r>
    </w:p>
    <w:p w:rsidR="008E6686" w:rsidRDefault="003E3C50">
      <w:pPr>
        <w:pStyle w:val="a6"/>
        <w:spacing w:line="400" w:lineRule="exact"/>
        <w:ind w:leftChars="-1" w:left="-2" w:right="25" w:firstLineChars="200" w:firstLine="480"/>
        <w:rPr>
          <w:rFonts w:asciiTheme="minorEastAsia" w:eastAsiaTheme="minorEastAsia" w:hAnsiTheme="minorEastAsia"/>
          <w:sz w:val="24"/>
        </w:rPr>
      </w:pPr>
      <w:r>
        <w:rPr>
          <w:rFonts w:asciiTheme="minorEastAsia" w:eastAsiaTheme="minorEastAsia" w:hAnsiTheme="minorEastAsia" w:hint="eastAsia"/>
          <w:sz w:val="24"/>
        </w:rPr>
        <w:t>o</w:t>
      </w:r>
      <w:r>
        <w:rPr>
          <w:rFonts w:asciiTheme="minorEastAsia" w:eastAsiaTheme="minorEastAsia" w:hAnsiTheme="minorEastAsia" w:hint="eastAsia"/>
          <w:sz w:val="24"/>
        </w:rPr>
        <w:t>）未经实验室书面批准，不得部分复印证书或报告的声明。</w:t>
      </w:r>
    </w:p>
    <w:p w:rsidR="008E6686" w:rsidRDefault="003E3C50">
      <w:pPr>
        <w:pStyle w:val="a6"/>
        <w:spacing w:line="400" w:lineRule="exact"/>
        <w:ind w:leftChars="-1" w:left="-2" w:right="25"/>
        <w:rPr>
          <w:rFonts w:ascii="黑体" w:eastAsia="黑体" w:hAnsi="宋体"/>
          <w:sz w:val="24"/>
        </w:rPr>
      </w:pPr>
      <w:r>
        <w:rPr>
          <w:rFonts w:ascii="黑体" w:eastAsia="黑体" w:hAnsi="宋体" w:hint="eastAsia"/>
          <w:sz w:val="24"/>
        </w:rPr>
        <w:t xml:space="preserve">9  </w:t>
      </w:r>
      <w:r>
        <w:rPr>
          <w:rFonts w:ascii="黑体" w:eastAsia="黑体" w:hAnsi="宋体" w:hint="eastAsia"/>
          <w:sz w:val="24"/>
        </w:rPr>
        <w:t>复校时间间隔</w:t>
      </w:r>
    </w:p>
    <w:p w:rsidR="008E6686" w:rsidRDefault="003E3C50">
      <w:pPr>
        <w:pStyle w:val="a6"/>
        <w:spacing w:line="400" w:lineRule="exact"/>
        <w:ind w:right="25" w:firstLineChars="200" w:firstLine="480"/>
        <w:rPr>
          <w:rFonts w:hAnsi="宋体"/>
          <w:sz w:val="24"/>
        </w:rPr>
      </w:pPr>
      <w:r>
        <w:rPr>
          <w:rFonts w:hAnsi="宋体" w:hint="eastAsia"/>
          <w:sz w:val="24"/>
        </w:rPr>
        <w:t>振弦式裂缝计的复校时间间隔一般不超过</w:t>
      </w:r>
      <w:r>
        <w:rPr>
          <w:rFonts w:hAnsi="宋体" w:hint="eastAsia"/>
          <w:sz w:val="24"/>
        </w:rPr>
        <w:t>1</w:t>
      </w:r>
      <w:r>
        <w:rPr>
          <w:rFonts w:hAnsi="宋体" w:hint="eastAsia"/>
          <w:sz w:val="24"/>
        </w:rPr>
        <w:t>年。用户也可根据实际使用情况自主确定复校时间间隔。</w:t>
      </w:r>
    </w:p>
    <w:p w:rsidR="008E6686" w:rsidRDefault="003E3C50">
      <w:pPr>
        <w:rPr>
          <w:rFonts w:ascii="黑体" w:eastAsia="黑体"/>
          <w:sz w:val="28"/>
        </w:rPr>
      </w:pPr>
      <w:r>
        <w:rPr>
          <w:rFonts w:ascii="黑体" w:eastAsia="黑体"/>
          <w:sz w:val="28"/>
        </w:rPr>
        <w:lastRenderedPageBreak/>
        <w:br w:type="page"/>
      </w:r>
    </w:p>
    <w:p w:rsidR="008E6686" w:rsidRDefault="003E3C50">
      <w:pPr>
        <w:pStyle w:val="a6"/>
        <w:tabs>
          <w:tab w:val="left" w:pos="7875"/>
        </w:tabs>
        <w:adjustRightInd w:val="0"/>
        <w:snapToGrid w:val="0"/>
        <w:spacing w:line="440" w:lineRule="exact"/>
        <w:rPr>
          <w:rFonts w:ascii="黑体" w:eastAsia="黑体"/>
          <w:sz w:val="28"/>
        </w:rPr>
      </w:pPr>
      <w:r>
        <w:rPr>
          <w:rFonts w:ascii="黑体" w:eastAsia="黑体" w:hint="eastAsia"/>
          <w:sz w:val="28"/>
        </w:rPr>
        <w:lastRenderedPageBreak/>
        <w:t>附录</w:t>
      </w:r>
      <w:r>
        <w:rPr>
          <w:rFonts w:ascii="黑体" w:eastAsia="黑体"/>
          <w:sz w:val="28"/>
        </w:rPr>
        <w:t>A</w:t>
      </w:r>
    </w:p>
    <w:p w:rsidR="008E6686" w:rsidRDefault="003E3C50">
      <w:pPr>
        <w:pStyle w:val="a6"/>
        <w:ind w:right="25" w:firstLine="560"/>
        <w:jc w:val="center"/>
        <w:rPr>
          <w:rFonts w:ascii="黑体" w:eastAsia="黑体" w:hAnsi="宋体"/>
          <w:sz w:val="28"/>
          <w:szCs w:val="28"/>
        </w:rPr>
      </w:pPr>
      <w:r>
        <w:rPr>
          <w:rFonts w:ascii="黑体" w:eastAsia="黑体" w:hAnsi="宋体" w:hint="eastAsia"/>
          <w:sz w:val="28"/>
          <w:szCs w:val="28"/>
        </w:rPr>
        <w:t>校准原始记录格式示例</w:t>
      </w:r>
    </w:p>
    <w:tbl>
      <w:tblPr>
        <w:tblStyle w:val="ad"/>
        <w:tblW w:w="0" w:type="auto"/>
        <w:tblInd w:w="97" w:type="dxa"/>
        <w:tblLook w:val="04A0" w:firstRow="1" w:lastRow="0" w:firstColumn="1" w:lastColumn="0" w:noHBand="0" w:noVBand="1"/>
      </w:tblPr>
      <w:tblGrid>
        <w:gridCol w:w="889"/>
        <w:gridCol w:w="27"/>
        <w:gridCol w:w="491"/>
        <w:gridCol w:w="622"/>
        <w:gridCol w:w="883"/>
        <w:gridCol w:w="224"/>
        <w:gridCol w:w="277"/>
        <w:gridCol w:w="953"/>
        <w:gridCol w:w="51"/>
        <w:gridCol w:w="1179"/>
        <w:gridCol w:w="326"/>
        <w:gridCol w:w="1003"/>
        <w:gridCol w:w="502"/>
        <w:gridCol w:w="314"/>
        <w:gridCol w:w="187"/>
        <w:gridCol w:w="922"/>
      </w:tblGrid>
      <w:tr w:rsidR="008E6686">
        <w:tc>
          <w:tcPr>
            <w:tcW w:w="1407" w:type="dxa"/>
            <w:gridSpan w:val="3"/>
            <w:tcBorders>
              <w:tl2br w:val="nil"/>
              <w:tr2bl w:val="nil"/>
            </w:tcBorders>
            <w:vAlign w:val="center"/>
          </w:tcPr>
          <w:p w:rsidR="008E6686" w:rsidRDefault="003E3C50">
            <w:pPr>
              <w:pStyle w:val="a6"/>
              <w:spacing w:line="440" w:lineRule="exact"/>
              <w:jc w:val="center"/>
              <w:rPr>
                <w:szCs w:val="21"/>
              </w:rPr>
            </w:pPr>
            <w:r>
              <w:rPr>
                <w:rFonts w:hint="eastAsia"/>
                <w:szCs w:val="21"/>
              </w:rPr>
              <w:t>送校单位</w:t>
            </w:r>
          </w:p>
        </w:tc>
        <w:tc>
          <w:tcPr>
            <w:tcW w:w="1505" w:type="dxa"/>
            <w:gridSpan w:val="2"/>
            <w:tcBorders>
              <w:tl2br w:val="nil"/>
              <w:tr2bl w:val="nil"/>
            </w:tcBorders>
          </w:tcPr>
          <w:p w:rsidR="008E6686" w:rsidRDefault="008E6686">
            <w:pPr>
              <w:pStyle w:val="a6"/>
              <w:spacing w:line="440" w:lineRule="exact"/>
              <w:rPr>
                <w:szCs w:val="21"/>
              </w:rPr>
            </w:pPr>
          </w:p>
        </w:tc>
        <w:tc>
          <w:tcPr>
            <w:tcW w:w="1505" w:type="dxa"/>
            <w:gridSpan w:val="4"/>
            <w:tcBorders>
              <w:tl2br w:val="nil"/>
              <w:tr2bl w:val="nil"/>
            </w:tcBorders>
          </w:tcPr>
          <w:p w:rsidR="008E6686" w:rsidRDefault="003E3C50">
            <w:pPr>
              <w:pStyle w:val="a6"/>
              <w:spacing w:line="440" w:lineRule="exact"/>
              <w:jc w:val="center"/>
              <w:rPr>
                <w:szCs w:val="21"/>
              </w:rPr>
            </w:pPr>
            <w:r>
              <w:rPr>
                <w:rFonts w:hint="eastAsia"/>
                <w:szCs w:val="21"/>
              </w:rPr>
              <w:t>地址</w:t>
            </w:r>
          </w:p>
        </w:tc>
        <w:tc>
          <w:tcPr>
            <w:tcW w:w="1505" w:type="dxa"/>
            <w:gridSpan w:val="2"/>
            <w:tcBorders>
              <w:tl2br w:val="nil"/>
              <w:tr2bl w:val="nil"/>
            </w:tcBorders>
          </w:tcPr>
          <w:p w:rsidR="008E6686" w:rsidRDefault="008E6686">
            <w:pPr>
              <w:pStyle w:val="a6"/>
              <w:spacing w:line="440" w:lineRule="exact"/>
              <w:jc w:val="center"/>
              <w:rPr>
                <w:szCs w:val="21"/>
              </w:rPr>
            </w:pPr>
          </w:p>
        </w:tc>
        <w:tc>
          <w:tcPr>
            <w:tcW w:w="1505" w:type="dxa"/>
            <w:gridSpan w:val="2"/>
            <w:tcBorders>
              <w:tl2br w:val="nil"/>
              <w:tr2bl w:val="nil"/>
            </w:tcBorders>
          </w:tcPr>
          <w:p w:rsidR="008E6686" w:rsidRDefault="003E3C50">
            <w:pPr>
              <w:pStyle w:val="a6"/>
              <w:spacing w:line="440" w:lineRule="exact"/>
              <w:jc w:val="center"/>
              <w:rPr>
                <w:szCs w:val="21"/>
              </w:rPr>
            </w:pPr>
            <w:r>
              <w:rPr>
                <w:rFonts w:hint="eastAsia"/>
                <w:szCs w:val="21"/>
              </w:rPr>
              <w:t>证书编号</w:t>
            </w:r>
          </w:p>
        </w:tc>
        <w:tc>
          <w:tcPr>
            <w:tcW w:w="1423" w:type="dxa"/>
            <w:gridSpan w:val="3"/>
            <w:tcBorders>
              <w:tl2br w:val="nil"/>
              <w:tr2bl w:val="nil"/>
            </w:tcBorders>
          </w:tcPr>
          <w:p w:rsidR="008E6686" w:rsidRDefault="008E6686">
            <w:pPr>
              <w:pStyle w:val="a6"/>
              <w:spacing w:line="440" w:lineRule="exact"/>
              <w:jc w:val="center"/>
              <w:rPr>
                <w:szCs w:val="21"/>
              </w:rPr>
            </w:pPr>
          </w:p>
        </w:tc>
      </w:tr>
      <w:tr w:rsidR="008E6686">
        <w:tc>
          <w:tcPr>
            <w:tcW w:w="1407" w:type="dxa"/>
            <w:gridSpan w:val="3"/>
            <w:tcBorders>
              <w:tl2br w:val="nil"/>
              <w:tr2bl w:val="nil"/>
            </w:tcBorders>
          </w:tcPr>
          <w:p w:rsidR="008E6686" w:rsidRDefault="003E3C50">
            <w:pPr>
              <w:pStyle w:val="a6"/>
              <w:spacing w:line="440" w:lineRule="exact"/>
              <w:jc w:val="center"/>
              <w:rPr>
                <w:szCs w:val="21"/>
              </w:rPr>
            </w:pPr>
            <w:r>
              <w:rPr>
                <w:rFonts w:hint="eastAsia"/>
                <w:szCs w:val="21"/>
              </w:rPr>
              <w:t>生产企业</w:t>
            </w:r>
          </w:p>
        </w:tc>
        <w:tc>
          <w:tcPr>
            <w:tcW w:w="1505" w:type="dxa"/>
            <w:gridSpan w:val="2"/>
            <w:tcBorders>
              <w:tl2br w:val="nil"/>
              <w:tr2bl w:val="nil"/>
            </w:tcBorders>
          </w:tcPr>
          <w:p w:rsidR="008E6686" w:rsidRDefault="008E6686">
            <w:pPr>
              <w:pStyle w:val="a6"/>
              <w:spacing w:line="440" w:lineRule="exact"/>
              <w:jc w:val="center"/>
              <w:rPr>
                <w:szCs w:val="21"/>
              </w:rPr>
            </w:pPr>
          </w:p>
        </w:tc>
        <w:tc>
          <w:tcPr>
            <w:tcW w:w="1505" w:type="dxa"/>
            <w:gridSpan w:val="4"/>
            <w:tcBorders>
              <w:tl2br w:val="nil"/>
              <w:tr2bl w:val="nil"/>
            </w:tcBorders>
          </w:tcPr>
          <w:p w:rsidR="008E6686" w:rsidRDefault="003E3C50">
            <w:pPr>
              <w:pStyle w:val="a6"/>
              <w:spacing w:line="440" w:lineRule="exact"/>
              <w:jc w:val="center"/>
              <w:rPr>
                <w:szCs w:val="21"/>
              </w:rPr>
            </w:pPr>
            <w:r>
              <w:rPr>
                <w:rFonts w:hint="eastAsia"/>
                <w:szCs w:val="21"/>
              </w:rPr>
              <w:t>型号规格</w:t>
            </w:r>
          </w:p>
        </w:tc>
        <w:tc>
          <w:tcPr>
            <w:tcW w:w="1505" w:type="dxa"/>
            <w:gridSpan w:val="2"/>
            <w:tcBorders>
              <w:tl2br w:val="nil"/>
              <w:tr2bl w:val="nil"/>
            </w:tcBorders>
          </w:tcPr>
          <w:p w:rsidR="008E6686" w:rsidRDefault="008E6686">
            <w:pPr>
              <w:pStyle w:val="a6"/>
              <w:spacing w:line="440" w:lineRule="exact"/>
              <w:jc w:val="center"/>
              <w:rPr>
                <w:szCs w:val="21"/>
              </w:rPr>
            </w:pPr>
          </w:p>
        </w:tc>
        <w:tc>
          <w:tcPr>
            <w:tcW w:w="1505" w:type="dxa"/>
            <w:gridSpan w:val="2"/>
            <w:tcBorders>
              <w:tl2br w:val="nil"/>
              <w:tr2bl w:val="nil"/>
            </w:tcBorders>
          </w:tcPr>
          <w:p w:rsidR="008E6686" w:rsidRDefault="003E3C50">
            <w:pPr>
              <w:pStyle w:val="a6"/>
              <w:spacing w:line="440" w:lineRule="exact"/>
              <w:jc w:val="center"/>
              <w:rPr>
                <w:szCs w:val="21"/>
              </w:rPr>
            </w:pPr>
            <w:r>
              <w:rPr>
                <w:rFonts w:hint="eastAsia"/>
                <w:szCs w:val="21"/>
              </w:rPr>
              <w:t>出厂编号</w:t>
            </w:r>
          </w:p>
        </w:tc>
        <w:tc>
          <w:tcPr>
            <w:tcW w:w="1423" w:type="dxa"/>
            <w:gridSpan w:val="3"/>
            <w:tcBorders>
              <w:tl2br w:val="nil"/>
              <w:tr2bl w:val="nil"/>
            </w:tcBorders>
          </w:tcPr>
          <w:p w:rsidR="008E6686" w:rsidRDefault="008E6686">
            <w:pPr>
              <w:pStyle w:val="a6"/>
              <w:spacing w:line="440" w:lineRule="exact"/>
              <w:jc w:val="center"/>
              <w:rPr>
                <w:szCs w:val="21"/>
              </w:rPr>
            </w:pPr>
          </w:p>
        </w:tc>
      </w:tr>
      <w:tr w:rsidR="008E6686">
        <w:tc>
          <w:tcPr>
            <w:tcW w:w="1407" w:type="dxa"/>
            <w:gridSpan w:val="3"/>
            <w:tcBorders>
              <w:tl2br w:val="nil"/>
              <w:tr2bl w:val="nil"/>
            </w:tcBorders>
          </w:tcPr>
          <w:p w:rsidR="008E6686" w:rsidRDefault="003E3C50">
            <w:pPr>
              <w:pStyle w:val="a6"/>
              <w:spacing w:line="440" w:lineRule="exact"/>
              <w:jc w:val="center"/>
              <w:rPr>
                <w:szCs w:val="21"/>
              </w:rPr>
            </w:pPr>
            <w:r>
              <w:rPr>
                <w:rFonts w:hint="eastAsia"/>
                <w:szCs w:val="21"/>
              </w:rPr>
              <w:t>校准依据</w:t>
            </w:r>
          </w:p>
        </w:tc>
        <w:tc>
          <w:tcPr>
            <w:tcW w:w="1505" w:type="dxa"/>
            <w:gridSpan w:val="2"/>
            <w:tcBorders>
              <w:tl2br w:val="nil"/>
              <w:tr2bl w:val="nil"/>
            </w:tcBorders>
          </w:tcPr>
          <w:p w:rsidR="008E6686" w:rsidRDefault="008E6686">
            <w:pPr>
              <w:pStyle w:val="a6"/>
              <w:spacing w:line="440" w:lineRule="exact"/>
              <w:jc w:val="center"/>
              <w:rPr>
                <w:szCs w:val="21"/>
              </w:rPr>
            </w:pPr>
          </w:p>
        </w:tc>
        <w:tc>
          <w:tcPr>
            <w:tcW w:w="1505" w:type="dxa"/>
            <w:gridSpan w:val="4"/>
            <w:tcBorders>
              <w:tl2br w:val="nil"/>
              <w:tr2bl w:val="nil"/>
            </w:tcBorders>
          </w:tcPr>
          <w:p w:rsidR="008E6686" w:rsidRDefault="003E3C50">
            <w:pPr>
              <w:pStyle w:val="a6"/>
              <w:spacing w:line="440" w:lineRule="exact"/>
              <w:jc w:val="center"/>
              <w:rPr>
                <w:szCs w:val="21"/>
              </w:rPr>
            </w:pPr>
            <w:r>
              <w:rPr>
                <w:rFonts w:hint="eastAsia"/>
                <w:szCs w:val="21"/>
              </w:rPr>
              <w:t>校准地点</w:t>
            </w:r>
          </w:p>
        </w:tc>
        <w:tc>
          <w:tcPr>
            <w:tcW w:w="1505" w:type="dxa"/>
            <w:gridSpan w:val="2"/>
            <w:tcBorders>
              <w:tl2br w:val="nil"/>
              <w:tr2bl w:val="nil"/>
            </w:tcBorders>
          </w:tcPr>
          <w:p w:rsidR="008E6686" w:rsidRDefault="008E6686">
            <w:pPr>
              <w:pStyle w:val="a6"/>
              <w:spacing w:line="440" w:lineRule="exact"/>
              <w:jc w:val="center"/>
              <w:rPr>
                <w:szCs w:val="21"/>
              </w:rPr>
            </w:pPr>
          </w:p>
        </w:tc>
        <w:tc>
          <w:tcPr>
            <w:tcW w:w="1505" w:type="dxa"/>
            <w:gridSpan w:val="2"/>
            <w:tcBorders>
              <w:tl2br w:val="nil"/>
              <w:tr2bl w:val="nil"/>
            </w:tcBorders>
          </w:tcPr>
          <w:p w:rsidR="008E6686" w:rsidRDefault="003E3C50">
            <w:pPr>
              <w:pStyle w:val="a6"/>
              <w:spacing w:line="440" w:lineRule="exact"/>
              <w:jc w:val="center"/>
              <w:rPr>
                <w:szCs w:val="21"/>
              </w:rPr>
            </w:pPr>
            <w:r>
              <w:rPr>
                <w:rFonts w:hint="eastAsia"/>
                <w:szCs w:val="21"/>
              </w:rPr>
              <w:t>校准日期</w:t>
            </w:r>
          </w:p>
        </w:tc>
        <w:tc>
          <w:tcPr>
            <w:tcW w:w="1423" w:type="dxa"/>
            <w:gridSpan w:val="3"/>
            <w:tcBorders>
              <w:tl2br w:val="nil"/>
              <w:tr2bl w:val="nil"/>
            </w:tcBorders>
          </w:tcPr>
          <w:p w:rsidR="008E6686" w:rsidRDefault="008E6686">
            <w:pPr>
              <w:pStyle w:val="a6"/>
              <w:spacing w:line="440" w:lineRule="exact"/>
              <w:jc w:val="center"/>
              <w:rPr>
                <w:szCs w:val="21"/>
              </w:rPr>
            </w:pPr>
          </w:p>
        </w:tc>
      </w:tr>
      <w:tr w:rsidR="008E6686">
        <w:tc>
          <w:tcPr>
            <w:tcW w:w="889" w:type="dxa"/>
            <w:tcBorders>
              <w:tl2br w:val="nil"/>
              <w:tr2bl w:val="nil"/>
            </w:tcBorders>
          </w:tcPr>
          <w:p w:rsidR="008E6686" w:rsidRDefault="003E3C50">
            <w:pPr>
              <w:pStyle w:val="a6"/>
              <w:spacing w:line="440" w:lineRule="exact"/>
              <w:jc w:val="center"/>
              <w:rPr>
                <w:szCs w:val="21"/>
              </w:rPr>
            </w:pPr>
            <w:r>
              <w:rPr>
                <w:rFonts w:hint="eastAsia"/>
                <w:szCs w:val="21"/>
              </w:rPr>
              <w:t>温度</w:t>
            </w:r>
          </w:p>
        </w:tc>
        <w:tc>
          <w:tcPr>
            <w:tcW w:w="1140" w:type="dxa"/>
            <w:gridSpan w:val="3"/>
            <w:tcBorders>
              <w:tl2br w:val="nil"/>
              <w:tr2bl w:val="nil"/>
            </w:tcBorders>
          </w:tcPr>
          <w:p w:rsidR="008E6686" w:rsidRDefault="003E3C50">
            <w:pPr>
              <w:pStyle w:val="a6"/>
              <w:spacing w:line="440" w:lineRule="exact"/>
              <w:jc w:val="right"/>
              <w:rPr>
                <w:szCs w:val="21"/>
              </w:rPr>
            </w:pPr>
            <w:r>
              <w:rPr>
                <w:rFonts w:hint="eastAsia"/>
                <w:szCs w:val="21"/>
              </w:rPr>
              <w:t>℃</w:t>
            </w:r>
          </w:p>
        </w:tc>
        <w:tc>
          <w:tcPr>
            <w:tcW w:w="1384" w:type="dxa"/>
            <w:gridSpan w:val="3"/>
            <w:tcBorders>
              <w:tl2br w:val="nil"/>
              <w:tr2bl w:val="nil"/>
            </w:tcBorders>
          </w:tcPr>
          <w:p w:rsidR="008E6686" w:rsidRDefault="003E3C50">
            <w:pPr>
              <w:pStyle w:val="a6"/>
              <w:spacing w:line="440" w:lineRule="exact"/>
              <w:jc w:val="center"/>
              <w:rPr>
                <w:szCs w:val="21"/>
              </w:rPr>
            </w:pPr>
            <w:r>
              <w:rPr>
                <w:rFonts w:hint="eastAsia"/>
                <w:szCs w:val="21"/>
              </w:rPr>
              <w:t>相对湿度</w:t>
            </w:r>
            <w:r>
              <w:rPr>
                <w:rFonts w:hint="eastAsia"/>
                <w:szCs w:val="21"/>
              </w:rPr>
              <w:t xml:space="preserve"> </w:t>
            </w:r>
          </w:p>
        </w:tc>
        <w:tc>
          <w:tcPr>
            <w:tcW w:w="1004" w:type="dxa"/>
            <w:gridSpan w:val="2"/>
            <w:tcBorders>
              <w:tl2br w:val="nil"/>
              <w:tr2bl w:val="nil"/>
            </w:tcBorders>
          </w:tcPr>
          <w:p w:rsidR="008E6686" w:rsidRDefault="003E3C50">
            <w:pPr>
              <w:pStyle w:val="a6"/>
              <w:spacing w:line="440" w:lineRule="exact"/>
              <w:jc w:val="right"/>
              <w:rPr>
                <w:szCs w:val="21"/>
              </w:rPr>
            </w:pPr>
            <w:r>
              <w:rPr>
                <w:rFonts w:hint="eastAsia"/>
                <w:szCs w:val="21"/>
              </w:rPr>
              <w:t>%</w:t>
            </w:r>
          </w:p>
        </w:tc>
        <w:tc>
          <w:tcPr>
            <w:tcW w:w="1505" w:type="dxa"/>
            <w:gridSpan w:val="2"/>
            <w:tcBorders>
              <w:tl2br w:val="nil"/>
              <w:tr2bl w:val="nil"/>
            </w:tcBorders>
          </w:tcPr>
          <w:p w:rsidR="008E6686" w:rsidRDefault="003E3C50">
            <w:pPr>
              <w:pStyle w:val="a6"/>
              <w:spacing w:line="440" w:lineRule="exact"/>
              <w:jc w:val="center"/>
              <w:rPr>
                <w:szCs w:val="21"/>
              </w:rPr>
            </w:pPr>
            <w:r>
              <w:rPr>
                <w:rFonts w:hint="eastAsia"/>
                <w:szCs w:val="21"/>
              </w:rPr>
              <w:t>校准员</w:t>
            </w:r>
          </w:p>
        </w:tc>
        <w:tc>
          <w:tcPr>
            <w:tcW w:w="1003" w:type="dxa"/>
            <w:tcBorders>
              <w:tl2br w:val="nil"/>
              <w:tr2bl w:val="nil"/>
            </w:tcBorders>
          </w:tcPr>
          <w:p w:rsidR="008E6686" w:rsidRDefault="008E6686">
            <w:pPr>
              <w:pStyle w:val="a6"/>
              <w:spacing w:line="440" w:lineRule="exact"/>
              <w:jc w:val="center"/>
              <w:rPr>
                <w:szCs w:val="21"/>
              </w:rPr>
            </w:pPr>
          </w:p>
        </w:tc>
        <w:tc>
          <w:tcPr>
            <w:tcW w:w="1003" w:type="dxa"/>
            <w:gridSpan w:val="3"/>
            <w:tcBorders>
              <w:tl2br w:val="nil"/>
              <w:tr2bl w:val="nil"/>
            </w:tcBorders>
          </w:tcPr>
          <w:p w:rsidR="008E6686" w:rsidRDefault="003E3C50">
            <w:pPr>
              <w:pStyle w:val="a6"/>
              <w:spacing w:line="440" w:lineRule="exact"/>
              <w:jc w:val="center"/>
              <w:rPr>
                <w:szCs w:val="21"/>
              </w:rPr>
            </w:pPr>
            <w:r>
              <w:rPr>
                <w:rFonts w:hint="eastAsia"/>
                <w:szCs w:val="21"/>
              </w:rPr>
              <w:t>核验员</w:t>
            </w:r>
          </w:p>
        </w:tc>
        <w:tc>
          <w:tcPr>
            <w:tcW w:w="922" w:type="dxa"/>
            <w:tcBorders>
              <w:tl2br w:val="nil"/>
              <w:tr2bl w:val="nil"/>
            </w:tcBorders>
          </w:tcPr>
          <w:p w:rsidR="008E6686" w:rsidRDefault="008E6686">
            <w:pPr>
              <w:pStyle w:val="a6"/>
              <w:spacing w:line="440" w:lineRule="exact"/>
              <w:jc w:val="center"/>
              <w:rPr>
                <w:szCs w:val="21"/>
              </w:rPr>
            </w:pPr>
          </w:p>
        </w:tc>
      </w:tr>
      <w:tr w:rsidR="008E6686">
        <w:tc>
          <w:tcPr>
            <w:tcW w:w="916" w:type="dxa"/>
            <w:gridSpan w:val="2"/>
            <w:tcBorders>
              <w:tl2br w:val="nil"/>
              <w:tr2bl w:val="nil"/>
            </w:tcBorders>
          </w:tcPr>
          <w:p w:rsidR="008E6686" w:rsidRDefault="003E3C50">
            <w:pPr>
              <w:pStyle w:val="a6"/>
              <w:spacing w:line="440" w:lineRule="exact"/>
              <w:jc w:val="center"/>
              <w:rPr>
                <w:szCs w:val="21"/>
              </w:rPr>
            </w:pPr>
            <w:r>
              <w:rPr>
                <w:rFonts w:hint="eastAsia"/>
                <w:szCs w:val="21"/>
              </w:rPr>
              <w:t>标准器</w:t>
            </w:r>
          </w:p>
        </w:tc>
        <w:tc>
          <w:tcPr>
            <w:tcW w:w="1113" w:type="dxa"/>
            <w:gridSpan w:val="2"/>
            <w:tcBorders>
              <w:tl2br w:val="nil"/>
              <w:tr2bl w:val="nil"/>
            </w:tcBorders>
            <w:vAlign w:val="center"/>
          </w:tcPr>
          <w:p w:rsidR="008E6686" w:rsidRDefault="003E3C50">
            <w:pPr>
              <w:pStyle w:val="a6"/>
              <w:jc w:val="center"/>
              <w:rPr>
                <w:szCs w:val="21"/>
              </w:rPr>
            </w:pPr>
            <w:r>
              <w:rPr>
                <w:rFonts w:hint="eastAsia"/>
                <w:szCs w:val="21"/>
              </w:rPr>
              <w:t>名称</w:t>
            </w:r>
          </w:p>
        </w:tc>
        <w:tc>
          <w:tcPr>
            <w:tcW w:w="1107" w:type="dxa"/>
            <w:gridSpan w:val="2"/>
            <w:tcBorders>
              <w:tl2br w:val="nil"/>
              <w:tr2bl w:val="nil"/>
            </w:tcBorders>
            <w:vAlign w:val="center"/>
          </w:tcPr>
          <w:p w:rsidR="008E6686" w:rsidRDefault="003E3C50">
            <w:pPr>
              <w:pStyle w:val="a6"/>
              <w:jc w:val="center"/>
              <w:rPr>
                <w:szCs w:val="21"/>
              </w:rPr>
            </w:pPr>
            <w:r>
              <w:rPr>
                <w:rFonts w:hint="eastAsia"/>
                <w:szCs w:val="21"/>
              </w:rPr>
              <w:t>型号规格</w:t>
            </w:r>
          </w:p>
        </w:tc>
        <w:tc>
          <w:tcPr>
            <w:tcW w:w="1230" w:type="dxa"/>
            <w:gridSpan w:val="2"/>
            <w:tcBorders>
              <w:tl2br w:val="nil"/>
              <w:tr2bl w:val="nil"/>
            </w:tcBorders>
            <w:vAlign w:val="center"/>
          </w:tcPr>
          <w:p w:rsidR="008E6686" w:rsidRDefault="003E3C50">
            <w:pPr>
              <w:pStyle w:val="a6"/>
              <w:jc w:val="center"/>
              <w:rPr>
                <w:szCs w:val="21"/>
              </w:rPr>
            </w:pPr>
            <w:r>
              <w:rPr>
                <w:rFonts w:hint="eastAsia"/>
                <w:szCs w:val="21"/>
              </w:rPr>
              <w:t>出厂编号</w:t>
            </w:r>
          </w:p>
        </w:tc>
        <w:tc>
          <w:tcPr>
            <w:tcW w:w="1230" w:type="dxa"/>
            <w:gridSpan w:val="2"/>
            <w:tcBorders>
              <w:tl2br w:val="nil"/>
              <w:tr2bl w:val="nil"/>
            </w:tcBorders>
            <w:vAlign w:val="center"/>
          </w:tcPr>
          <w:p w:rsidR="008E6686" w:rsidRDefault="003E3C50">
            <w:pPr>
              <w:pStyle w:val="a6"/>
              <w:jc w:val="center"/>
              <w:rPr>
                <w:szCs w:val="21"/>
              </w:rPr>
            </w:pPr>
            <w:r>
              <w:rPr>
                <w:rFonts w:hint="eastAsia"/>
                <w:szCs w:val="21"/>
              </w:rPr>
              <w:t>测量范围</w:t>
            </w:r>
          </w:p>
        </w:tc>
        <w:tc>
          <w:tcPr>
            <w:tcW w:w="2145" w:type="dxa"/>
            <w:gridSpan w:val="4"/>
            <w:tcBorders>
              <w:tl2br w:val="nil"/>
              <w:tr2bl w:val="nil"/>
            </w:tcBorders>
            <w:vAlign w:val="center"/>
          </w:tcPr>
          <w:p w:rsidR="008E6686" w:rsidRDefault="003E3C50">
            <w:pPr>
              <w:pStyle w:val="a6"/>
              <w:jc w:val="center"/>
              <w:rPr>
                <w:szCs w:val="21"/>
              </w:rPr>
            </w:pPr>
            <w:r>
              <w:rPr>
                <w:rFonts w:hint="eastAsia"/>
                <w:szCs w:val="21"/>
              </w:rPr>
              <w:t>不确定度</w:t>
            </w:r>
            <w:r>
              <w:rPr>
                <w:rFonts w:hint="eastAsia"/>
                <w:szCs w:val="21"/>
              </w:rPr>
              <w:t>/</w:t>
            </w:r>
            <w:r>
              <w:rPr>
                <w:rFonts w:hint="eastAsia"/>
                <w:szCs w:val="21"/>
              </w:rPr>
              <w:t>准确度等级</w:t>
            </w:r>
            <w:r>
              <w:rPr>
                <w:rFonts w:hint="eastAsia"/>
                <w:szCs w:val="21"/>
              </w:rPr>
              <w:t>/</w:t>
            </w:r>
            <w:r>
              <w:rPr>
                <w:rFonts w:hint="eastAsia"/>
                <w:szCs w:val="21"/>
              </w:rPr>
              <w:t>最大允许误差</w:t>
            </w:r>
          </w:p>
        </w:tc>
        <w:tc>
          <w:tcPr>
            <w:tcW w:w="1109" w:type="dxa"/>
            <w:gridSpan w:val="2"/>
            <w:tcBorders>
              <w:tl2br w:val="nil"/>
              <w:tr2bl w:val="nil"/>
            </w:tcBorders>
          </w:tcPr>
          <w:p w:rsidR="008E6686" w:rsidRDefault="003E3C50">
            <w:pPr>
              <w:pStyle w:val="a6"/>
              <w:spacing w:line="440" w:lineRule="exact"/>
              <w:jc w:val="center"/>
              <w:rPr>
                <w:szCs w:val="21"/>
              </w:rPr>
            </w:pPr>
            <w:r>
              <w:rPr>
                <w:rFonts w:hint="eastAsia"/>
                <w:szCs w:val="21"/>
              </w:rPr>
              <w:t>证书编号</w:t>
            </w:r>
          </w:p>
        </w:tc>
      </w:tr>
      <w:tr w:rsidR="008E6686">
        <w:tc>
          <w:tcPr>
            <w:tcW w:w="916" w:type="dxa"/>
            <w:gridSpan w:val="2"/>
            <w:tcBorders>
              <w:tl2br w:val="nil"/>
              <w:tr2bl w:val="nil"/>
            </w:tcBorders>
          </w:tcPr>
          <w:p w:rsidR="008E6686" w:rsidRDefault="008E6686">
            <w:pPr>
              <w:pStyle w:val="a6"/>
              <w:spacing w:line="440" w:lineRule="exact"/>
              <w:jc w:val="center"/>
              <w:rPr>
                <w:szCs w:val="21"/>
              </w:rPr>
            </w:pPr>
          </w:p>
        </w:tc>
        <w:tc>
          <w:tcPr>
            <w:tcW w:w="1113" w:type="dxa"/>
            <w:gridSpan w:val="2"/>
            <w:tcBorders>
              <w:tl2br w:val="nil"/>
              <w:tr2bl w:val="nil"/>
            </w:tcBorders>
          </w:tcPr>
          <w:p w:rsidR="008E6686" w:rsidRDefault="008E6686">
            <w:pPr>
              <w:pStyle w:val="a6"/>
              <w:spacing w:line="440" w:lineRule="exact"/>
              <w:jc w:val="right"/>
              <w:rPr>
                <w:szCs w:val="21"/>
              </w:rPr>
            </w:pPr>
          </w:p>
        </w:tc>
        <w:tc>
          <w:tcPr>
            <w:tcW w:w="1107" w:type="dxa"/>
            <w:gridSpan w:val="2"/>
            <w:tcBorders>
              <w:tl2br w:val="nil"/>
              <w:tr2bl w:val="nil"/>
            </w:tcBorders>
          </w:tcPr>
          <w:p w:rsidR="008E6686" w:rsidRDefault="008E6686">
            <w:pPr>
              <w:pStyle w:val="a6"/>
              <w:spacing w:line="440" w:lineRule="exact"/>
              <w:jc w:val="center"/>
              <w:rPr>
                <w:szCs w:val="21"/>
              </w:rPr>
            </w:pPr>
          </w:p>
        </w:tc>
        <w:tc>
          <w:tcPr>
            <w:tcW w:w="1230" w:type="dxa"/>
            <w:gridSpan w:val="2"/>
            <w:tcBorders>
              <w:tl2br w:val="nil"/>
              <w:tr2bl w:val="nil"/>
            </w:tcBorders>
          </w:tcPr>
          <w:p w:rsidR="008E6686" w:rsidRDefault="008E6686">
            <w:pPr>
              <w:pStyle w:val="a6"/>
              <w:spacing w:line="440" w:lineRule="exact"/>
              <w:jc w:val="right"/>
              <w:rPr>
                <w:szCs w:val="21"/>
              </w:rPr>
            </w:pPr>
          </w:p>
        </w:tc>
        <w:tc>
          <w:tcPr>
            <w:tcW w:w="1230" w:type="dxa"/>
            <w:gridSpan w:val="2"/>
            <w:tcBorders>
              <w:tl2br w:val="nil"/>
              <w:tr2bl w:val="nil"/>
            </w:tcBorders>
          </w:tcPr>
          <w:p w:rsidR="008E6686" w:rsidRDefault="008E6686">
            <w:pPr>
              <w:pStyle w:val="a6"/>
              <w:spacing w:line="440" w:lineRule="exact"/>
              <w:jc w:val="center"/>
              <w:rPr>
                <w:szCs w:val="21"/>
              </w:rPr>
            </w:pPr>
          </w:p>
        </w:tc>
        <w:tc>
          <w:tcPr>
            <w:tcW w:w="2145" w:type="dxa"/>
            <w:gridSpan w:val="4"/>
            <w:tcBorders>
              <w:tl2br w:val="nil"/>
              <w:tr2bl w:val="nil"/>
            </w:tcBorders>
          </w:tcPr>
          <w:p w:rsidR="008E6686" w:rsidRDefault="008E6686">
            <w:pPr>
              <w:pStyle w:val="a6"/>
              <w:spacing w:line="440" w:lineRule="exact"/>
              <w:jc w:val="center"/>
              <w:rPr>
                <w:szCs w:val="21"/>
              </w:rPr>
            </w:pPr>
          </w:p>
        </w:tc>
        <w:tc>
          <w:tcPr>
            <w:tcW w:w="1109" w:type="dxa"/>
            <w:gridSpan w:val="2"/>
            <w:tcBorders>
              <w:tl2br w:val="nil"/>
              <w:tr2bl w:val="nil"/>
            </w:tcBorders>
          </w:tcPr>
          <w:p w:rsidR="008E6686" w:rsidRDefault="008E6686">
            <w:pPr>
              <w:pStyle w:val="a6"/>
              <w:spacing w:line="440" w:lineRule="exact"/>
              <w:jc w:val="center"/>
              <w:rPr>
                <w:szCs w:val="21"/>
              </w:rPr>
            </w:pPr>
          </w:p>
        </w:tc>
      </w:tr>
      <w:tr w:rsidR="008E6686">
        <w:tc>
          <w:tcPr>
            <w:tcW w:w="916" w:type="dxa"/>
            <w:gridSpan w:val="2"/>
            <w:tcBorders>
              <w:tl2br w:val="nil"/>
              <w:tr2bl w:val="nil"/>
            </w:tcBorders>
          </w:tcPr>
          <w:p w:rsidR="008E6686" w:rsidRDefault="008E6686">
            <w:pPr>
              <w:pStyle w:val="a6"/>
              <w:spacing w:line="440" w:lineRule="exact"/>
              <w:jc w:val="center"/>
              <w:rPr>
                <w:szCs w:val="21"/>
              </w:rPr>
            </w:pPr>
          </w:p>
        </w:tc>
        <w:tc>
          <w:tcPr>
            <w:tcW w:w="1113" w:type="dxa"/>
            <w:gridSpan w:val="2"/>
            <w:tcBorders>
              <w:tl2br w:val="nil"/>
              <w:tr2bl w:val="nil"/>
            </w:tcBorders>
          </w:tcPr>
          <w:p w:rsidR="008E6686" w:rsidRDefault="008E6686">
            <w:pPr>
              <w:pStyle w:val="a6"/>
              <w:spacing w:line="440" w:lineRule="exact"/>
              <w:jc w:val="right"/>
              <w:rPr>
                <w:szCs w:val="21"/>
              </w:rPr>
            </w:pPr>
          </w:p>
        </w:tc>
        <w:tc>
          <w:tcPr>
            <w:tcW w:w="1107" w:type="dxa"/>
            <w:gridSpan w:val="2"/>
            <w:tcBorders>
              <w:tl2br w:val="nil"/>
              <w:tr2bl w:val="nil"/>
            </w:tcBorders>
          </w:tcPr>
          <w:p w:rsidR="008E6686" w:rsidRDefault="008E6686">
            <w:pPr>
              <w:pStyle w:val="a6"/>
              <w:spacing w:line="440" w:lineRule="exact"/>
              <w:jc w:val="center"/>
              <w:rPr>
                <w:szCs w:val="21"/>
              </w:rPr>
            </w:pPr>
          </w:p>
        </w:tc>
        <w:tc>
          <w:tcPr>
            <w:tcW w:w="1230" w:type="dxa"/>
            <w:gridSpan w:val="2"/>
            <w:tcBorders>
              <w:tl2br w:val="nil"/>
              <w:tr2bl w:val="nil"/>
            </w:tcBorders>
          </w:tcPr>
          <w:p w:rsidR="008E6686" w:rsidRDefault="008E6686">
            <w:pPr>
              <w:pStyle w:val="a6"/>
              <w:spacing w:line="440" w:lineRule="exact"/>
              <w:jc w:val="right"/>
              <w:rPr>
                <w:szCs w:val="21"/>
              </w:rPr>
            </w:pPr>
          </w:p>
        </w:tc>
        <w:tc>
          <w:tcPr>
            <w:tcW w:w="1230" w:type="dxa"/>
            <w:gridSpan w:val="2"/>
            <w:tcBorders>
              <w:tl2br w:val="nil"/>
              <w:tr2bl w:val="nil"/>
            </w:tcBorders>
          </w:tcPr>
          <w:p w:rsidR="008E6686" w:rsidRDefault="008E6686">
            <w:pPr>
              <w:pStyle w:val="a6"/>
              <w:spacing w:line="440" w:lineRule="exact"/>
              <w:jc w:val="center"/>
              <w:rPr>
                <w:szCs w:val="21"/>
              </w:rPr>
            </w:pPr>
          </w:p>
        </w:tc>
        <w:tc>
          <w:tcPr>
            <w:tcW w:w="2145" w:type="dxa"/>
            <w:gridSpan w:val="4"/>
            <w:tcBorders>
              <w:tl2br w:val="nil"/>
              <w:tr2bl w:val="nil"/>
            </w:tcBorders>
          </w:tcPr>
          <w:p w:rsidR="008E6686" w:rsidRDefault="008E6686">
            <w:pPr>
              <w:pStyle w:val="a6"/>
              <w:spacing w:line="440" w:lineRule="exact"/>
              <w:jc w:val="center"/>
              <w:rPr>
                <w:szCs w:val="21"/>
              </w:rPr>
            </w:pPr>
          </w:p>
        </w:tc>
        <w:tc>
          <w:tcPr>
            <w:tcW w:w="1109" w:type="dxa"/>
            <w:gridSpan w:val="2"/>
            <w:tcBorders>
              <w:tl2br w:val="nil"/>
              <w:tr2bl w:val="nil"/>
            </w:tcBorders>
          </w:tcPr>
          <w:p w:rsidR="008E6686" w:rsidRDefault="008E6686">
            <w:pPr>
              <w:pStyle w:val="a6"/>
              <w:spacing w:line="440" w:lineRule="exact"/>
              <w:jc w:val="center"/>
              <w:rPr>
                <w:szCs w:val="21"/>
              </w:rPr>
            </w:pPr>
          </w:p>
        </w:tc>
      </w:tr>
    </w:tbl>
    <w:p w:rsidR="008E6686" w:rsidRDefault="003E3C50">
      <w:pPr>
        <w:pStyle w:val="a6"/>
        <w:spacing w:line="360" w:lineRule="auto"/>
        <w:ind w:right="25"/>
        <w:rPr>
          <w:rFonts w:hAnsi="宋体"/>
          <w:sz w:val="24"/>
          <w:szCs w:val="24"/>
        </w:rPr>
      </w:pPr>
      <w:r>
        <w:rPr>
          <w:rFonts w:hAnsi="宋体"/>
          <w:sz w:val="24"/>
          <w:szCs w:val="24"/>
        </w:rPr>
        <w:t>1.</w:t>
      </w:r>
      <w:r>
        <w:rPr>
          <w:rFonts w:hAnsi="宋体" w:hint="eastAsia"/>
          <w:sz w:val="24"/>
          <w:szCs w:val="24"/>
        </w:rPr>
        <w:t>外观和标志：</w:t>
      </w:r>
    </w:p>
    <w:p w:rsidR="008E6686" w:rsidRDefault="003E3C50">
      <w:pPr>
        <w:pStyle w:val="a6"/>
        <w:spacing w:line="360" w:lineRule="auto"/>
        <w:ind w:right="25"/>
        <w:rPr>
          <w:rFonts w:asciiTheme="minorEastAsia" w:eastAsiaTheme="minorEastAsia" w:hAnsiTheme="minorEastAsia" w:cstheme="minorEastAsia"/>
          <w:sz w:val="24"/>
          <w:szCs w:val="24"/>
        </w:rPr>
      </w:pPr>
      <w:r>
        <w:rPr>
          <w:rFonts w:hAnsi="宋体"/>
          <w:sz w:val="24"/>
          <w:szCs w:val="24"/>
        </w:rPr>
        <w:t>2.</w:t>
      </w:r>
      <w:r>
        <w:rPr>
          <w:rFonts w:hAnsi="宋体" w:hint="eastAsia"/>
          <w:sz w:val="24"/>
          <w:szCs w:val="24"/>
        </w:rPr>
        <w:t>校准数据：</w:t>
      </w:r>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920"/>
        <w:gridCol w:w="923"/>
        <w:gridCol w:w="920"/>
        <w:gridCol w:w="922"/>
        <w:gridCol w:w="920"/>
        <w:gridCol w:w="923"/>
        <w:gridCol w:w="920"/>
        <w:gridCol w:w="920"/>
        <w:gridCol w:w="927"/>
      </w:tblGrid>
      <w:tr w:rsidR="008E6686">
        <w:trPr>
          <w:trHeight w:val="270"/>
        </w:trPr>
        <w:tc>
          <w:tcPr>
            <w:tcW w:w="499" w:type="pct"/>
            <w:vMerge w:val="restar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校准点</w:t>
            </w:r>
            <w:r>
              <w:rPr>
                <w:rFonts w:asciiTheme="minorEastAsia" w:eastAsiaTheme="minorEastAsia" w:hAnsiTheme="minorEastAsia" w:cstheme="minorEastAsia" w:hint="eastAsia"/>
                <w:szCs w:val="21"/>
              </w:rPr>
              <w:t>()</w:t>
            </w:r>
          </w:p>
        </w:tc>
        <w:tc>
          <w:tcPr>
            <w:tcW w:w="2999" w:type="pct"/>
            <w:gridSpan w:val="6"/>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测得值（）</w:t>
            </w:r>
          </w:p>
        </w:tc>
        <w:tc>
          <w:tcPr>
            <w:tcW w:w="499" w:type="pct"/>
            <w:vMerge w:val="restar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正行程平均值（）</w:t>
            </w:r>
          </w:p>
        </w:tc>
        <w:tc>
          <w:tcPr>
            <w:tcW w:w="499" w:type="pct"/>
            <w:vMerge w:val="restar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反行程平均值（）</w:t>
            </w:r>
          </w:p>
        </w:tc>
        <w:tc>
          <w:tcPr>
            <w:tcW w:w="501" w:type="pct"/>
            <w:vMerge w:val="restar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正反行程平均值（）</w:t>
            </w:r>
          </w:p>
        </w:tc>
      </w:tr>
      <w:tr w:rsidR="008E6686">
        <w:trPr>
          <w:trHeight w:val="270"/>
        </w:trPr>
        <w:tc>
          <w:tcPr>
            <w:tcW w:w="499" w:type="pct"/>
            <w:vMerge/>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999" w:type="pct"/>
            <w:gridSpan w:val="2"/>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第一次循环</w:t>
            </w:r>
          </w:p>
        </w:tc>
        <w:tc>
          <w:tcPr>
            <w:tcW w:w="999" w:type="pct"/>
            <w:gridSpan w:val="2"/>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第二次循环</w:t>
            </w:r>
          </w:p>
        </w:tc>
        <w:tc>
          <w:tcPr>
            <w:tcW w:w="999" w:type="pct"/>
            <w:gridSpan w:val="2"/>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第三次循环</w:t>
            </w:r>
          </w:p>
        </w:tc>
        <w:tc>
          <w:tcPr>
            <w:tcW w:w="499" w:type="pct"/>
            <w:vMerge/>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vMerge/>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501" w:type="pct"/>
            <w:vMerge/>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r>
      <w:tr w:rsidR="008E6686">
        <w:trPr>
          <w:trHeight w:val="270"/>
        </w:trPr>
        <w:tc>
          <w:tcPr>
            <w:tcW w:w="499" w:type="pct"/>
            <w:vMerge/>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正行程</w:t>
            </w:r>
          </w:p>
        </w:tc>
        <w:tc>
          <w:tcPr>
            <w:tcW w:w="499"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反行程</w:t>
            </w:r>
          </w:p>
        </w:tc>
        <w:tc>
          <w:tcPr>
            <w:tcW w:w="499"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正行程</w:t>
            </w:r>
          </w:p>
        </w:tc>
        <w:tc>
          <w:tcPr>
            <w:tcW w:w="499"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反行程</w:t>
            </w:r>
          </w:p>
        </w:tc>
        <w:tc>
          <w:tcPr>
            <w:tcW w:w="499"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正行程</w:t>
            </w:r>
          </w:p>
        </w:tc>
        <w:tc>
          <w:tcPr>
            <w:tcW w:w="499"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反行程</w:t>
            </w:r>
          </w:p>
        </w:tc>
        <w:tc>
          <w:tcPr>
            <w:tcW w:w="499" w:type="pct"/>
            <w:vMerge/>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vMerge/>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501" w:type="pct"/>
            <w:vMerge/>
            <w:shd w:val="clear" w:color="auto" w:fill="auto"/>
            <w:noWrap/>
            <w:vAlign w:val="center"/>
          </w:tcPr>
          <w:p w:rsidR="008E6686" w:rsidRDefault="008E6686">
            <w:pPr>
              <w:pStyle w:val="a6"/>
              <w:spacing w:line="360" w:lineRule="auto"/>
              <w:ind w:right="25"/>
              <w:jc w:val="center"/>
              <w:rPr>
                <w:rFonts w:ascii="Times New Roman" w:hAnsi="Times New Roman"/>
                <w:iCs/>
                <w:position w:val="-12"/>
                <w:sz w:val="24"/>
              </w:rPr>
            </w:pPr>
          </w:p>
        </w:tc>
      </w:tr>
      <w:tr w:rsidR="008E6686">
        <w:trPr>
          <w:trHeight w:val="270"/>
        </w:trPr>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501"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r>
      <w:tr w:rsidR="008E6686">
        <w:trPr>
          <w:trHeight w:val="270"/>
        </w:trPr>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501"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r>
      <w:tr w:rsidR="008E6686">
        <w:trPr>
          <w:trHeight w:val="270"/>
        </w:trPr>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501"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r>
      <w:tr w:rsidR="008E6686">
        <w:trPr>
          <w:trHeight w:val="270"/>
        </w:trPr>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501"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r>
      <w:tr w:rsidR="008E6686">
        <w:trPr>
          <w:trHeight w:val="270"/>
        </w:trPr>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501"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r>
      <w:tr w:rsidR="008E6686">
        <w:trPr>
          <w:trHeight w:val="270"/>
        </w:trPr>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99"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501" w:type="pct"/>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r>
      <w:tr w:rsidR="008E6686">
        <w:trPr>
          <w:trHeight w:val="270"/>
        </w:trPr>
        <w:tc>
          <w:tcPr>
            <w:tcW w:w="1499" w:type="pct"/>
            <w:gridSpan w:val="3"/>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斜率</w:t>
            </w:r>
          </w:p>
        </w:tc>
        <w:tc>
          <w:tcPr>
            <w:tcW w:w="3500" w:type="pct"/>
            <w:gridSpan w:val="7"/>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r>
      <w:tr w:rsidR="008E6686">
        <w:trPr>
          <w:trHeight w:val="270"/>
        </w:trPr>
        <w:tc>
          <w:tcPr>
            <w:tcW w:w="1499" w:type="pct"/>
            <w:gridSpan w:val="3"/>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截距</w:t>
            </w:r>
            <w:r>
              <w:rPr>
                <w:rFonts w:asciiTheme="minorEastAsia" w:eastAsiaTheme="minorEastAsia" w:hAnsiTheme="minorEastAsia" w:cstheme="minorEastAsia" w:hint="eastAsia"/>
                <w:szCs w:val="21"/>
              </w:rPr>
              <w:t>()</w:t>
            </w:r>
          </w:p>
        </w:tc>
        <w:tc>
          <w:tcPr>
            <w:tcW w:w="3500" w:type="pct"/>
            <w:gridSpan w:val="7"/>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r>
      <w:tr w:rsidR="008E6686">
        <w:trPr>
          <w:trHeight w:val="270"/>
        </w:trPr>
        <w:tc>
          <w:tcPr>
            <w:tcW w:w="1499" w:type="pct"/>
            <w:gridSpan w:val="3"/>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满量程</w:t>
            </w:r>
            <w:r>
              <w:rPr>
                <w:rFonts w:asciiTheme="minorEastAsia" w:eastAsiaTheme="minorEastAsia" w:hAnsiTheme="minorEastAsia" w:cstheme="minorEastAsia" w:hint="eastAsia"/>
                <w:szCs w:val="21"/>
              </w:rPr>
              <w:t>()</w:t>
            </w:r>
          </w:p>
        </w:tc>
        <w:tc>
          <w:tcPr>
            <w:tcW w:w="3500" w:type="pct"/>
            <w:gridSpan w:val="7"/>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r>
      <w:tr w:rsidR="008E6686">
        <w:trPr>
          <w:trHeight w:val="270"/>
        </w:trPr>
        <w:tc>
          <w:tcPr>
            <w:tcW w:w="1499" w:type="pct"/>
            <w:gridSpan w:val="3"/>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位移示值误差（</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w:t>
            </w:r>
          </w:p>
        </w:tc>
        <w:tc>
          <w:tcPr>
            <w:tcW w:w="3500" w:type="pct"/>
            <w:gridSpan w:val="7"/>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r>
      <w:tr w:rsidR="008E6686">
        <w:trPr>
          <w:trHeight w:val="270"/>
        </w:trPr>
        <w:tc>
          <w:tcPr>
            <w:tcW w:w="1499" w:type="pct"/>
            <w:gridSpan w:val="3"/>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线性度（</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w:t>
            </w:r>
          </w:p>
        </w:tc>
        <w:tc>
          <w:tcPr>
            <w:tcW w:w="3500" w:type="pct"/>
            <w:gridSpan w:val="7"/>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r>
      <w:tr w:rsidR="008E6686">
        <w:trPr>
          <w:trHeight w:val="270"/>
        </w:trPr>
        <w:tc>
          <w:tcPr>
            <w:tcW w:w="1499" w:type="pct"/>
            <w:gridSpan w:val="3"/>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回程误差（</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w:t>
            </w:r>
          </w:p>
        </w:tc>
        <w:tc>
          <w:tcPr>
            <w:tcW w:w="3500" w:type="pct"/>
            <w:gridSpan w:val="7"/>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r>
      <w:tr w:rsidR="008E6686">
        <w:trPr>
          <w:trHeight w:val="270"/>
        </w:trPr>
        <w:tc>
          <w:tcPr>
            <w:tcW w:w="1499" w:type="pct"/>
            <w:gridSpan w:val="3"/>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重复性（</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w:t>
            </w:r>
          </w:p>
        </w:tc>
        <w:tc>
          <w:tcPr>
            <w:tcW w:w="3500" w:type="pct"/>
            <w:gridSpan w:val="7"/>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r>
      <w:tr w:rsidR="008E6686">
        <w:trPr>
          <w:trHeight w:val="270"/>
        </w:trPr>
        <w:tc>
          <w:tcPr>
            <w:tcW w:w="1499" w:type="pct"/>
            <w:gridSpan w:val="3"/>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测量结果不确定度（</w:t>
            </w:r>
            <w:r>
              <w:rPr>
                <w:rFonts w:asciiTheme="minorEastAsia" w:eastAsiaTheme="minorEastAsia" w:hAnsiTheme="minorEastAsia" w:cstheme="minorEastAsia" w:hint="eastAsia"/>
                <w:position w:val="-6"/>
                <w:szCs w:val="21"/>
              </w:rPr>
              <w:object w:dxaOrig="204" w:dyaOrig="276">
                <v:shape id="_x0000_i1058" type="#_x0000_t75" style="width:10.2pt;height:13.8pt" o:ole="">
                  <v:imagedata r:id="rId82" o:title=""/>
                </v:shape>
                <o:OLEObject Type="Embed" ProgID="Equation.3" ShapeID="_x0000_i1058" DrawAspect="Content" ObjectID="_1784637078" r:id="rId83"/>
              </w:object>
            </w: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w:t>
            </w:r>
          </w:p>
        </w:tc>
        <w:tc>
          <w:tcPr>
            <w:tcW w:w="3500" w:type="pct"/>
            <w:gridSpan w:val="7"/>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r>
    </w:tbl>
    <w:p w:rsidR="008E6686" w:rsidRDefault="008E6686">
      <w:pPr>
        <w:pStyle w:val="a6"/>
        <w:tabs>
          <w:tab w:val="left" w:pos="7875"/>
        </w:tabs>
        <w:adjustRightInd w:val="0"/>
        <w:snapToGrid w:val="0"/>
        <w:rPr>
          <w:rFonts w:ascii="黑体" w:eastAsia="黑体"/>
          <w:sz w:val="28"/>
        </w:rPr>
      </w:pPr>
    </w:p>
    <w:p w:rsidR="008E6686" w:rsidRDefault="003E3C50">
      <w:pPr>
        <w:pStyle w:val="a6"/>
        <w:tabs>
          <w:tab w:val="left" w:pos="7875"/>
        </w:tabs>
        <w:adjustRightInd w:val="0"/>
        <w:snapToGrid w:val="0"/>
        <w:rPr>
          <w:rFonts w:ascii="黑体" w:eastAsia="黑体"/>
          <w:sz w:val="28"/>
        </w:rPr>
      </w:pPr>
      <w:r>
        <w:rPr>
          <w:rFonts w:ascii="黑体" w:eastAsia="黑体" w:hint="eastAsia"/>
          <w:sz w:val="28"/>
        </w:rPr>
        <w:lastRenderedPageBreak/>
        <w:t>附录</w:t>
      </w:r>
      <w:r>
        <w:rPr>
          <w:rFonts w:ascii="黑体" w:eastAsia="黑体" w:hint="eastAsia"/>
          <w:sz w:val="28"/>
        </w:rPr>
        <w:t>B</w:t>
      </w:r>
    </w:p>
    <w:p w:rsidR="008E6686" w:rsidRDefault="003E3C50">
      <w:pPr>
        <w:pStyle w:val="a6"/>
        <w:tabs>
          <w:tab w:val="left" w:pos="7875"/>
        </w:tabs>
        <w:adjustRightInd w:val="0"/>
        <w:snapToGrid w:val="0"/>
        <w:ind w:rightChars="1" w:right="2"/>
        <w:jc w:val="center"/>
        <w:rPr>
          <w:rFonts w:ascii="黑体" w:eastAsia="黑体"/>
          <w:sz w:val="28"/>
        </w:rPr>
      </w:pPr>
      <w:r>
        <w:rPr>
          <w:rFonts w:ascii="黑体" w:eastAsia="黑体" w:hint="eastAsia"/>
          <w:sz w:val="28"/>
        </w:rPr>
        <w:t>振弦式裂缝计测量结果不确定度评定示例</w:t>
      </w:r>
    </w:p>
    <w:p w:rsidR="008E6686" w:rsidRDefault="008E6686">
      <w:pPr>
        <w:pStyle w:val="a6"/>
        <w:tabs>
          <w:tab w:val="left" w:pos="7875"/>
        </w:tabs>
        <w:adjustRightInd w:val="0"/>
        <w:snapToGrid w:val="0"/>
        <w:spacing w:line="440" w:lineRule="exact"/>
        <w:ind w:firstLine="560"/>
        <w:rPr>
          <w:rFonts w:ascii="黑体" w:eastAsia="黑体"/>
          <w:sz w:val="28"/>
        </w:rPr>
      </w:pPr>
    </w:p>
    <w:p w:rsidR="008E6686" w:rsidRDefault="003E3C50" w:rsidP="006874FD">
      <w:pPr>
        <w:spacing w:beforeLines="50" w:before="156" w:afterLines="50" w:after="156" w:line="360" w:lineRule="auto"/>
        <w:rPr>
          <w:rFonts w:ascii="宋体" w:hAnsi="宋体"/>
          <w:sz w:val="24"/>
        </w:rPr>
      </w:pPr>
      <w:r>
        <w:rPr>
          <w:rFonts w:ascii="宋体" w:hAnsi="宋体"/>
          <w:sz w:val="24"/>
        </w:rPr>
        <w:t>B.1</w:t>
      </w:r>
      <w:r>
        <w:rPr>
          <w:rFonts w:ascii="宋体" w:hAnsi="宋体" w:hint="eastAsia"/>
          <w:sz w:val="24"/>
        </w:rPr>
        <w:t xml:space="preserve">  </w:t>
      </w:r>
      <w:r>
        <w:rPr>
          <w:rFonts w:ascii="宋体" w:hAnsi="宋体" w:hint="eastAsia"/>
          <w:sz w:val="24"/>
        </w:rPr>
        <w:t>概述</w:t>
      </w:r>
    </w:p>
    <w:p w:rsidR="008E6686" w:rsidRDefault="003E3C50" w:rsidP="006874FD">
      <w:pPr>
        <w:spacing w:beforeLines="50" w:before="156" w:afterLines="50" w:after="156" w:line="360" w:lineRule="auto"/>
        <w:ind w:firstLineChars="200" w:firstLine="480"/>
        <w:rPr>
          <w:rFonts w:ascii="宋体" w:hAnsi="宋体"/>
          <w:sz w:val="24"/>
        </w:rPr>
      </w:pPr>
      <w:r>
        <w:rPr>
          <w:rFonts w:ascii="宋体" w:hAnsi="宋体" w:hint="eastAsia"/>
          <w:sz w:val="24"/>
        </w:rPr>
        <w:t>测量时振弦式裂缝计的一端固定，另一端安装在专用可移动位移装置上。将移动装置移动至预定校准点，在振弦式读数仪上读取模数值，以量程为</w:t>
      </w:r>
      <w:r>
        <w:rPr>
          <w:rFonts w:ascii="宋体" w:hAnsi="宋体" w:hint="eastAsia"/>
          <w:sz w:val="24"/>
        </w:rPr>
        <w:t>100mm</w:t>
      </w:r>
      <w:r>
        <w:rPr>
          <w:rFonts w:ascii="宋体" w:hAnsi="宋体" w:hint="eastAsia"/>
          <w:sz w:val="24"/>
        </w:rPr>
        <w:t>的裂缝计为例，对其位移示值误差进行不确定度评定。</w:t>
      </w:r>
    </w:p>
    <w:p w:rsidR="008E6686" w:rsidRDefault="003E3C50" w:rsidP="006874FD">
      <w:pPr>
        <w:spacing w:beforeLines="50" w:before="156" w:afterLines="50" w:after="156" w:line="360" w:lineRule="auto"/>
        <w:rPr>
          <w:rFonts w:ascii="宋体" w:hAnsi="宋体"/>
          <w:sz w:val="24"/>
        </w:rPr>
      </w:pPr>
      <w:r>
        <w:rPr>
          <w:rFonts w:ascii="宋体" w:hAnsi="宋体"/>
          <w:sz w:val="24"/>
        </w:rPr>
        <w:t>B.</w:t>
      </w:r>
      <w:r>
        <w:rPr>
          <w:rFonts w:ascii="宋体" w:hAnsi="宋体" w:hint="eastAsia"/>
          <w:sz w:val="24"/>
        </w:rPr>
        <w:t xml:space="preserve">2  </w:t>
      </w:r>
      <w:r>
        <w:rPr>
          <w:rFonts w:ascii="宋体" w:hAnsi="宋体" w:hint="eastAsia"/>
          <w:sz w:val="24"/>
        </w:rPr>
        <w:t>测量模型</w:t>
      </w:r>
    </w:p>
    <w:p w:rsidR="008E6686" w:rsidRDefault="003E3C50" w:rsidP="006874FD">
      <w:pPr>
        <w:spacing w:beforeLines="50" w:before="156" w:afterLines="50" w:after="156" w:line="360" w:lineRule="auto"/>
        <w:jc w:val="right"/>
        <w:rPr>
          <w:sz w:val="24"/>
        </w:rPr>
      </w:pPr>
      <w:r>
        <w:rPr>
          <w:rFonts w:asciiTheme="minorEastAsia" w:eastAsiaTheme="minorEastAsia" w:hAnsiTheme="minorEastAsia" w:cstheme="minorEastAsia" w:hint="eastAsia"/>
          <w:position w:val="-30"/>
          <w:sz w:val="24"/>
        </w:rPr>
        <w:object w:dxaOrig="1944" w:dyaOrig="720">
          <v:shape id="_x0000_i1059" type="#_x0000_t75" style="width:97.2pt;height:36pt" o:ole="">
            <v:imagedata r:id="rId84" o:title=""/>
          </v:shape>
          <o:OLEObject Type="Embed" ProgID="Equation.3" ShapeID="_x0000_i1059" DrawAspect="Content" ObjectID="_1784637079" r:id="rId85"/>
        </w:object>
      </w:r>
      <w:r>
        <w:rPr>
          <w:rFonts w:hint="eastAsia"/>
          <w:sz w:val="24"/>
        </w:rPr>
        <w:t xml:space="preserve">                    </w:t>
      </w:r>
      <w:r>
        <w:rPr>
          <w:rFonts w:hint="eastAsia"/>
          <w:sz w:val="24"/>
        </w:rPr>
        <w:t>（</w:t>
      </w:r>
      <w:r>
        <w:rPr>
          <w:rFonts w:hint="eastAsia"/>
          <w:sz w:val="24"/>
        </w:rPr>
        <w:t>B.1</w:t>
      </w:r>
      <w:r>
        <w:rPr>
          <w:rFonts w:hint="eastAsia"/>
          <w:sz w:val="24"/>
        </w:rPr>
        <w:t>）</w:t>
      </w:r>
    </w:p>
    <w:p w:rsidR="008E6686" w:rsidRDefault="003E3C50">
      <w:pPr>
        <w:pStyle w:val="a6"/>
        <w:snapToGrid w:val="0"/>
        <w:ind w:firstLineChars="200" w:firstLine="480"/>
        <w:jc w:val="left"/>
        <w:rPr>
          <w:rFonts w:ascii="Times New Roman" w:hAnsi="Times New Roman"/>
          <w:sz w:val="24"/>
        </w:rPr>
      </w:pPr>
      <w:r>
        <w:rPr>
          <w:rFonts w:ascii="Times New Roman" w:hAnsi="Times New Roman" w:hint="eastAsia"/>
          <w:sz w:val="24"/>
        </w:rPr>
        <w:t>式中：</w:t>
      </w:r>
    </w:p>
    <w:p w:rsidR="008E6686" w:rsidRDefault="003E3C50">
      <w:pPr>
        <w:pStyle w:val="a6"/>
        <w:snapToGrid w:val="0"/>
        <w:ind w:firstLineChars="300" w:firstLine="720"/>
        <w:jc w:val="left"/>
        <w:rPr>
          <w:rFonts w:hAnsi="宋体"/>
          <w:sz w:val="24"/>
        </w:rPr>
      </w:pPr>
      <m:oMath>
        <m:sSub>
          <m:sSubPr>
            <m:ctrlPr>
              <w:rPr>
                <w:rFonts w:ascii="Cambria Math" w:hAnsi="Cambria Math"/>
                <w:i/>
                <w:sz w:val="24"/>
              </w:rPr>
            </m:ctrlPr>
          </m:sSubPr>
          <m:e>
            <m:r>
              <w:rPr>
                <w:rFonts w:ascii="Cambria Math" w:hAnsi="Cambria Math"/>
                <w:sz w:val="24"/>
              </w:rPr>
              <m:t>δ</m:t>
            </m:r>
          </m:e>
          <m:sub>
            <m:r>
              <w:rPr>
                <w:rFonts w:ascii="Cambria Math"/>
                <w:sz w:val="24"/>
              </w:rPr>
              <m:t>ij</m:t>
            </m:r>
          </m:sub>
        </m:sSub>
        <m:r>
          <w:rPr>
            <w:rFonts w:ascii="Cambria Math" w:hAnsi="Cambria Math"/>
            <w:sz w:val="24"/>
          </w:rPr>
          <m:t xml:space="preserve"> </m:t>
        </m:r>
      </m:oMath>
      <w:r>
        <w:rPr>
          <w:rFonts w:ascii="微软雅黑" w:eastAsia="微软雅黑" w:hAnsi="微软雅黑" w:cs="微软雅黑" w:hint="eastAsia"/>
          <w:iCs/>
          <w:sz w:val="24"/>
        </w:rPr>
        <w:t>——</w:t>
      </w:r>
      <w:r>
        <w:rPr>
          <w:rFonts w:hAnsi="宋体" w:hint="eastAsia"/>
          <w:sz w:val="24"/>
        </w:rPr>
        <w:t>被校准裂缝计第</w:t>
      </w:r>
      <w:r>
        <w:rPr>
          <w:rFonts w:hAnsi="宋体" w:hint="eastAsia"/>
          <w:i/>
          <w:sz w:val="24"/>
        </w:rPr>
        <w:t>j</w:t>
      </w:r>
      <w:r>
        <w:rPr>
          <w:rFonts w:hAnsi="宋体" w:hint="eastAsia"/>
          <w:sz w:val="24"/>
        </w:rPr>
        <w:t>次行程中第</w:t>
      </w:r>
      <w:r>
        <w:rPr>
          <w:rFonts w:ascii="Times New Roman" w:hAnsi="Times New Roman"/>
          <w:i/>
          <w:sz w:val="24"/>
        </w:rPr>
        <w:t>i</w:t>
      </w:r>
      <w:r>
        <w:rPr>
          <w:rFonts w:hAnsi="宋体" w:hint="eastAsia"/>
          <w:sz w:val="24"/>
        </w:rPr>
        <w:t>个校准点的误差；</w:t>
      </w:r>
    </w:p>
    <w:p w:rsidR="008E6686" w:rsidRDefault="003E3C50">
      <w:pPr>
        <w:pStyle w:val="a6"/>
        <w:spacing w:line="440" w:lineRule="exact"/>
        <w:ind w:rightChars="12" w:right="25" w:firstLineChars="300" w:firstLine="720"/>
        <w:rPr>
          <w:rFonts w:hAnsi="宋体"/>
          <w:sz w:val="24"/>
        </w:rPr>
      </w:pPr>
      <m:oMath>
        <m:sSub>
          <m:sSubPr>
            <m:ctrlPr>
              <w:rPr>
                <w:rFonts w:ascii="Cambria Math" w:hAnsi="Cambria Math"/>
                <w:i/>
                <w:sz w:val="24"/>
              </w:rPr>
            </m:ctrlPr>
          </m:sSubPr>
          <m:e>
            <m:r>
              <w:rPr>
                <w:rFonts w:ascii="Cambria Math" w:hAnsi="Cambria Math"/>
                <w:sz w:val="24"/>
              </w:rPr>
              <m:t>y</m:t>
            </m:r>
          </m:e>
          <m:sub>
            <m:r>
              <w:rPr>
                <w:rFonts w:ascii="Cambria Math" w:hAnsi="Cambria Math"/>
                <w:sz w:val="24"/>
              </w:rPr>
              <m:t>ij</m:t>
            </m:r>
          </m:sub>
        </m:sSub>
      </m:oMath>
      <w:r>
        <w:rPr>
          <w:rFonts w:hAnsi="Cambria Math" w:hint="eastAsia"/>
          <w:sz w:val="24"/>
        </w:rPr>
        <w:t xml:space="preserve"> </w:t>
      </w:r>
      <w:r>
        <w:rPr>
          <w:rFonts w:ascii="微软雅黑" w:eastAsia="微软雅黑" w:hAnsi="微软雅黑" w:cs="微软雅黑" w:hint="eastAsia"/>
          <w:iCs/>
          <w:sz w:val="24"/>
        </w:rPr>
        <w:t>——</w:t>
      </w:r>
      <w:r>
        <w:rPr>
          <w:rFonts w:hAnsi="宋体" w:hint="eastAsia"/>
          <w:sz w:val="24"/>
        </w:rPr>
        <w:t>被校准裂缝计在第</w:t>
      </w:r>
      <w:r>
        <w:rPr>
          <w:rFonts w:hAnsi="宋体" w:hint="eastAsia"/>
          <w:i/>
          <w:sz w:val="24"/>
        </w:rPr>
        <w:t>j</w:t>
      </w:r>
      <w:r>
        <w:rPr>
          <w:rFonts w:hAnsi="宋体" w:hint="eastAsia"/>
          <w:sz w:val="24"/>
        </w:rPr>
        <w:t>次行程中第</w:t>
      </w:r>
      <w:r>
        <w:rPr>
          <w:rFonts w:ascii="Times New Roman" w:hAnsi="Times New Roman" w:hint="eastAsia"/>
          <w:i/>
          <w:sz w:val="24"/>
        </w:rPr>
        <w:t>i</w:t>
      </w:r>
      <w:r>
        <w:rPr>
          <w:rFonts w:hAnsi="宋体" w:hint="eastAsia"/>
          <w:sz w:val="24"/>
        </w:rPr>
        <w:t>个校准点的输出值；</w:t>
      </w:r>
    </w:p>
    <w:p w:rsidR="008E6686" w:rsidRDefault="003E3C50">
      <w:pPr>
        <w:pStyle w:val="a6"/>
        <w:snapToGrid w:val="0"/>
        <w:ind w:firstLineChars="300" w:firstLine="720"/>
        <w:jc w:val="left"/>
        <w:rPr>
          <w:rFonts w:hAnsi="宋体"/>
          <w:i/>
          <w:sz w:val="24"/>
        </w:rPr>
      </w:pPr>
      <m:oMath>
        <m:sSub>
          <m:sSubPr>
            <m:ctrlPr>
              <w:rPr>
                <w:rFonts w:ascii="Cambria Math" w:hAnsi="Cambria Math"/>
                <w:i/>
                <w:sz w:val="24"/>
              </w:rPr>
            </m:ctrlPr>
          </m:sSubPr>
          <m:e>
            <m:r>
              <w:rPr>
                <w:rFonts w:ascii="Cambria Math" w:hAnsi="Cambria Math"/>
                <w:sz w:val="24"/>
              </w:rPr>
              <m:t>Y</m:t>
            </m:r>
          </m:e>
          <m:sub>
            <m:r>
              <w:rPr>
                <w:rFonts w:ascii="Cambria Math" w:hAnsi="Cambria Math"/>
                <w:sz w:val="24"/>
              </w:rPr>
              <m:t>i</m:t>
            </m:r>
          </m:sub>
        </m:sSub>
      </m:oMath>
      <w:r>
        <w:rPr>
          <w:rFonts w:hAnsi="Cambria Math" w:hint="eastAsia"/>
          <w:sz w:val="24"/>
        </w:rPr>
        <w:t xml:space="preserve"> </w:t>
      </w:r>
      <w:r>
        <w:rPr>
          <w:rFonts w:ascii="微软雅黑" w:eastAsia="微软雅黑" w:hAnsi="微软雅黑" w:cs="微软雅黑" w:hint="eastAsia"/>
          <w:sz w:val="24"/>
        </w:rPr>
        <w:t>——</w:t>
      </w:r>
      <w:r>
        <w:rPr>
          <w:rFonts w:hAnsi="宋体" w:hint="eastAsia"/>
          <w:sz w:val="24"/>
        </w:rPr>
        <w:t>被校裂缝计在第</w:t>
      </w:r>
      <w:r>
        <w:rPr>
          <w:rFonts w:ascii="Times New Roman" w:hAnsi="Times New Roman"/>
          <w:i/>
          <w:sz w:val="24"/>
        </w:rPr>
        <w:t>i</w:t>
      </w:r>
      <w:r>
        <w:rPr>
          <w:rFonts w:hAnsi="宋体" w:hint="eastAsia"/>
          <w:sz w:val="24"/>
        </w:rPr>
        <w:t>个校准点处的拟合输出值；</w:t>
      </w:r>
    </w:p>
    <w:p w:rsidR="008E6686" w:rsidRDefault="003E3C50">
      <w:pPr>
        <w:pStyle w:val="a6"/>
        <w:snapToGrid w:val="0"/>
        <w:ind w:firstLineChars="300" w:firstLine="720"/>
        <w:jc w:val="left"/>
        <w:rPr>
          <w:rFonts w:hAnsi="宋体"/>
          <w:sz w:val="24"/>
        </w:rPr>
      </w:pPr>
      <m:oMath>
        <m:sSub>
          <m:sSubPr>
            <m:ctrlPr>
              <w:rPr>
                <w:rFonts w:ascii="Cambria Math" w:hAnsi="Cambria Math"/>
                <w:sz w:val="24"/>
              </w:rPr>
            </m:ctrlPr>
          </m:sSubPr>
          <m:e>
            <m:r>
              <w:rPr>
                <w:rFonts w:ascii="Cambria Math" w:hAnsi="Cambria Math"/>
                <w:sz w:val="24"/>
              </w:rPr>
              <m:t>Y</m:t>
            </m:r>
          </m:e>
          <m:sub>
            <m:r>
              <m:rPr>
                <m:sty m:val="p"/>
              </m:rPr>
              <w:rPr>
                <w:rFonts w:ascii="Cambria Math" w:hAnsi="Cambria Math"/>
                <w:sz w:val="24"/>
              </w:rPr>
              <m:t>FS</m:t>
            </m:r>
          </m:sub>
        </m:sSub>
      </m:oMath>
      <w:r>
        <w:rPr>
          <w:rFonts w:ascii="微软雅黑" w:eastAsia="微软雅黑" w:hAnsi="微软雅黑" w:cs="微软雅黑" w:hint="eastAsia"/>
          <w:iCs/>
          <w:sz w:val="24"/>
        </w:rPr>
        <w:t>——</w:t>
      </w:r>
      <w:r>
        <w:rPr>
          <w:rFonts w:ascii="Times New Roman" w:hAnsi="Times New Roman" w:hint="eastAsia"/>
          <w:sz w:val="24"/>
        </w:rPr>
        <w:t>满量程输出。</w:t>
      </w:r>
    </w:p>
    <w:p w:rsidR="008E6686" w:rsidRDefault="003E3C50" w:rsidP="006874FD">
      <w:pPr>
        <w:spacing w:beforeLines="50" w:before="156" w:afterLines="50" w:after="156" w:line="360" w:lineRule="auto"/>
        <w:rPr>
          <w:rFonts w:ascii="宋体" w:hAnsi="宋体"/>
          <w:sz w:val="24"/>
        </w:rPr>
      </w:pPr>
      <w:r>
        <w:rPr>
          <w:rFonts w:ascii="宋体" w:hAnsi="宋体"/>
          <w:sz w:val="24"/>
        </w:rPr>
        <w:t>B.</w:t>
      </w:r>
      <w:r>
        <w:rPr>
          <w:rFonts w:ascii="宋体" w:hAnsi="宋体" w:hint="eastAsia"/>
          <w:sz w:val="24"/>
        </w:rPr>
        <w:t xml:space="preserve">3  </w:t>
      </w:r>
      <w:r>
        <w:rPr>
          <w:rFonts w:ascii="宋体" w:hAnsi="宋体" w:hint="eastAsia"/>
          <w:sz w:val="24"/>
        </w:rPr>
        <w:t>方差与灵敏系数</w:t>
      </w:r>
    </w:p>
    <w:p w:rsidR="008E6686" w:rsidRDefault="003E3C50">
      <w:pPr>
        <w:spacing w:line="360" w:lineRule="auto"/>
        <w:ind w:firstLineChars="200" w:firstLine="480"/>
        <w:rPr>
          <w:rFonts w:ascii="宋体" w:hAnsi="宋体"/>
          <w:sz w:val="24"/>
        </w:rPr>
      </w:pPr>
      <w:r>
        <w:rPr>
          <w:rFonts w:ascii="宋体" w:hAnsi="宋体" w:hint="eastAsia"/>
          <w:sz w:val="24"/>
        </w:rPr>
        <w:t>当裂缝计安装位置和环境条件确定后，式中拟合输出值及</w:t>
      </w:r>
      <m:oMath>
        <m:sSub>
          <m:sSubPr>
            <m:ctrlPr>
              <w:rPr>
                <w:rFonts w:ascii="Cambria Math" w:hAnsi="Cambria Math"/>
                <w:sz w:val="24"/>
              </w:rPr>
            </m:ctrlPr>
          </m:sSubPr>
          <m:e>
            <m:r>
              <w:rPr>
                <w:rFonts w:ascii="Cambria Math" w:hAnsi="Cambria Math"/>
                <w:sz w:val="24"/>
              </w:rPr>
              <m:t>Y</m:t>
            </m:r>
          </m:e>
          <m:sub>
            <m:r>
              <m:rPr>
                <m:sty m:val="p"/>
              </m:rPr>
              <w:rPr>
                <w:rFonts w:ascii="Cambria Math" w:hAnsi="Cambria Math"/>
                <w:sz w:val="24"/>
              </w:rPr>
              <m:t>FS</m:t>
            </m:r>
          </m:sub>
        </m:sSub>
      </m:oMath>
      <w:r>
        <w:rPr>
          <w:rFonts w:ascii="宋体" w:hAnsi="宋体" w:hint="eastAsia"/>
          <w:sz w:val="24"/>
        </w:rPr>
        <w:t>满量程输出值可当做常量处理，式中只有</w:t>
      </w:r>
      <m:oMath>
        <m:sSub>
          <m:sSubPr>
            <m:ctrlPr>
              <w:rPr>
                <w:rFonts w:ascii="Cambria Math" w:hAnsi="宋体" w:hint="eastAsia"/>
                <w:sz w:val="24"/>
              </w:rPr>
            </m:ctrlPr>
          </m:sSubPr>
          <m:e>
            <m:r>
              <w:rPr>
                <w:rFonts w:ascii="Cambria Math" w:hAnsi="Cambria Math"/>
                <w:sz w:val="24"/>
              </w:rPr>
              <m:t>y</m:t>
            </m:r>
          </m:e>
          <m:sub>
            <m:r>
              <m:rPr>
                <m:sty m:val="p"/>
              </m:rPr>
              <w:rPr>
                <w:rFonts w:ascii="Cambria Math" w:hAnsi="宋体" w:hint="eastAsia"/>
                <w:sz w:val="24"/>
              </w:rPr>
              <m:t>ij</m:t>
            </m:r>
          </m:sub>
        </m:sSub>
      </m:oMath>
      <w:r>
        <w:rPr>
          <w:rFonts w:ascii="宋体" w:hAnsi="宋体" w:hint="eastAsia"/>
          <w:sz w:val="24"/>
        </w:rPr>
        <w:t>作为一个变量，只考虑影响该实际测量值的相对不确定度。</w:t>
      </w:r>
    </w:p>
    <w:p w:rsidR="008E6686" w:rsidRDefault="003E3C50">
      <w:pPr>
        <w:spacing w:line="360" w:lineRule="auto"/>
        <w:ind w:firstLineChars="200" w:firstLine="480"/>
        <w:rPr>
          <w:rFonts w:ascii="宋体" w:hAnsi="宋体"/>
          <w:sz w:val="24"/>
        </w:rPr>
      </w:pPr>
      <w:r>
        <w:rPr>
          <w:rFonts w:ascii="宋体" w:hAnsi="宋体" w:hint="eastAsia"/>
          <w:sz w:val="24"/>
        </w:rPr>
        <w:t>其灵敏系数为：</w:t>
      </w:r>
      <w:r>
        <w:rPr>
          <w:rFonts w:ascii="宋体" w:hAnsi="宋体" w:hint="eastAsia"/>
          <w:sz w:val="24"/>
        </w:rPr>
        <w:t xml:space="preserve">   </w:t>
      </w:r>
    </w:p>
    <w:p w:rsidR="008E6686" w:rsidRDefault="003E3C50">
      <w:pPr>
        <w:spacing w:line="360" w:lineRule="auto"/>
        <w:ind w:firstLineChars="200" w:firstLine="480"/>
        <w:jc w:val="right"/>
        <w:rPr>
          <w:sz w:val="24"/>
        </w:rPr>
      </w:pPr>
      <w:r>
        <w:rPr>
          <w:rFonts w:ascii="宋体" w:hAnsi="宋体" w:hint="eastAsia"/>
          <w:position w:val="-32"/>
          <w:sz w:val="24"/>
        </w:rPr>
        <w:object w:dxaOrig="816" w:dyaOrig="744">
          <v:shape id="_x0000_i1060" type="#_x0000_t75" style="width:40.8pt;height:37.2pt" o:ole="">
            <v:imagedata r:id="rId86" o:title=""/>
          </v:shape>
          <o:OLEObject Type="Embed" ProgID="Equation.3" ShapeID="_x0000_i1060" DrawAspect="Content" ObjectID="_1784637080" r:id="rId87"/>
        </w:object>
      </w:r>
      <w:r>
        <w:rPr>
          <w:rFonts w:ascii="宋体" w:hAnsi="宋体" w:hint="eastAsia"/>
          <w:sz w:val="24"/>
        </w:rPr>
        <w:t xml:space="preserve">=1  </w:t>
      </w:r>
      <w:r>
        <w:rPr>
          <w:rFonts w:hint="eastAsia"/>
          <w:sz w:val="24"/>
        </w:rPr>
        <w:t xml:space="preserve">                     </w:t>
      </w:r>
      <w:r>
        <w:rPr>
          <w:rFonts w:hint="eastAsia"/>
          <w:sz w:val="24"/>
        </w:rPr>
        <w:t>（</w:t>
      </w:r>
      <w:r>
        <w:rPr>
          <w:rFonts w:hint="eastAsia"/>
          <w:sz w:val="24"/>
        </w:rPr>
        <w:t>B.2</w:t>
      </w:r>
      <w:r>
        <w:rPr>
          <w:rFonts w:hint="eastAsia"/>
          <w:sz w:val="24"/>
        </w:rPr>
        <w:t>）</w:t>
      </w:r>
    </w:p>
    <w:p w:rsidR="008E6686" w:rsidRDefault="008E6686">
      <w:pPr>
        <w:ind w:leftChars="212" w:left="445"/>
        <w:rPr>
          <w:rFonts w:hAnsi="Cambria Math"/>
          <w:sz w:val="24"/>
        </w:rPr>
      </w:pPr>
    </w:p>
    <w:p w:rsidR="008E6686" w:rsidRDefault="003E3C50" w:rsidP="006874FD">
      <w:pPr>
        <w:spacing w:beforeLines="50" w:before="156" w:afterLines="50" w:after="156" w:line="360" w:lineRule="auto"/>
        <w:rPr>
          <w:rFonts w:ascii="宋体" w:hAnsi="宋体"/>
          <w:sz w:val="24"/>
        </w:rPr>
      </w:pPr>
      <w:r>
        <w:rPr>
          <w:rFonts w:ascii="宋体" w:hAnsi="宋体" w:hint="eastAsia"/>
          <w:sz w:val="24"/>
        </w:rPr>
        <w:t xml:space="preserve">B.4  </w:t>
      </w:r>
      <w:r>
        <w:rPr>
          <w:rFonts w:ascii="宋体" w:hAnsi="宋体" w:hint="eastAsia"/>
          <w:sz w:val="24"/>
        </w:rPr>
        <w:t>不确定度来源</w:t>
      </w:r>
    </w:p>
    <w:p w:rsidR="008E6686" w:rsidRDefault="003E3C50" w:rsidP="006874FD">
      <w:pPr>
        <w:spacing w:beforeLines="50" w:before="156" w:afterLines="50" w:after="156" w:line="360" w:lineRule="auto"/>
        <w:rPr>
          <w:rFonts w:ascii="宋体" w:hAnsi="宋体"/>
          <w:sz w:val="24"/>
        </w:rPr>
      </w:pPr>
      <w:r>
        <w:rPr>
          <w:rFonts w:ascii="宋体" w:hAnsi="宋体" w:hint="eastAsia"/>
          <w:sz w:val="24"/>
        </w:rPr>
        <w:t xml:space="preserve">    </w:t>
      </w:r>
      <w:r>
        <w:rPr>
          <w:rFonts w:ascii="宋体" w:hAnsi="宋体" w:hint="eastAsia"/>
          <w:sz w:val="24"/>
        </w:rPr>
        <w:t>影响裂缝计位移示值误差测量结果的主要因素有长度测量装置示值误差、振弦式频率读数仪的示值误差、测量重复性，在评定不确定度时考虑这些因素。</w:t>
      </w:r>
    </w:p>
    <w:p w:rsidR="008E6686" w:rsidRDefault="003E3C50" w:rsidP="006874FD">
      <w:pPr>
        <w:spacing w:beforeLines="50" w:before="156" w:afterLines="50" w:after="156" w:line="360" w:lineRule="auto"/>
        <w:jc w:val="left"/>
        <w:rPr>
          <w:rFonts w:ascii="宋体" w:hAnsi="宋体"/>
          <w:sz w:val="24"/>
        </w:rPr>
      </w:pPr>
      <w:r>
        <w:rPr>
          <w:rFonts w:ascii="宋体" w:hAnsi="宋体"/>
          <w:sz w:val="24"/>
        </w:rPr>
        <w:t>B.</w:t>
      </w:r>
      <w:r>
        <w:rPr>
          <w:rFonts w:ascii="宋体" w:hAnsi="宋体" w:hint="eastAsia"/>
          <w:sz w:val="24"/>
        </w:rPr>
        <w:t xml:space="preserve">5  </w:t>
      </w:r>
      <w:r>
        <w:rPr>
          <w:rFonts w:ascii="宋体" w:hAnsi="宋体" w:hint="eastAsia"/>
          <w:sz w:val="24"/>
        </w:rPr>
        <w:t>标准不确定度评定</w:t>
      </w:r>
    </w:p>
    <w:p w:rsidR="008E6686" w:rsidRDefault="003E3C50">
      <w:pPr>
        <w:spacing w:line="360" w:lineRule="auto"/>
        <w:rPr>
          <w:rFonts w:ascii="宋体" w:hAnsi="宋体"/>
          <w:sz w:val="24"/>
        </w:rPr>
      </w:pPr>
      <w:r>
        <w:rPr>
          <w:rFonts w:ascii="宋体" w:hAnsi="宋体" w:hint="eastAsia"/>
          <w:sz w:val="24"/>
        </w:rPr>
        <w:t xml:space="preserve">B.5.1  </w:t>
      </w:r>
      <w:r>
        <w:rPr>
          <w:rFonts w:ascii="宋体" w:hAnsi="宋体" w:hint="eastAsia"/>
          <w:sz w:val="24"/>
        </w:rPr>
        <w:t>长度测量装置示值误差引入的不确定度分量</w:t>
      </w:r>
      <w:r>
        <w:rPr>
          <w:rFonts w:ascii="宋体" w:hAnsi="宋体"/>
          <w:position w:val="-10"/>
          <w:sz w:val="24"/>
        </w:rPr>
        <w:object w:dxaOrig="252" w:dyaOrig="348">
          <v:shape id="_x0000_i1061" type="#_x0000_t75" style="width:12.6pt;height:17.4pt" o:ole="">
            <v:imagedata r:id="rId88" o:title=""/>
          </v:shape>
          <o:OLEObject Type="Embed" ProgID="Equation.3" ShapeID="_x0000_i1061" DrawAspect="Content" ObjectID="_1784637081" r:id="rId89"/>
        </w:object>
      </w:r>
    </w:p>
    <w:p w:rsidR="008E6686" w:rsidRDefault="003E3C50">
      <w:pPr>
        <w:spacing w:line="360" w:lineRule="auto"/>
        <w:ind w:firstLineChars="200" w:firstLine="480"/>
        <w:rPr>
          <w:rFonts w:ascii="宋体" w:hAnsi="宋体"/>
          <w:sz w:val="24"/>
        </w:rPr>
      </w:pPr>
      <w:r>
        <w:rPr>
          <w:rFonts w:hint="eastAsia"/>
          <w:sz w:val="24"/>
        </w:rPr>
        <w:lastRenderedPageBreak/>
        <w:t>长度测量装置示值误差±</w:t>
      </w:r>
      <w:r>
        <w:rPr>
          <w:rFonts w:hint="eastAsia"/>
          <w:sz w:val="24"/>
        </w:rPr>
        <w:t>0.02m</w:t>
      </w:r>
      <w:r>
        <w:rPr>
          <w:sz w:val="24"/>
        </w:rPr>
        <w:t>m</w:t>
      </w:r>
      <w:r>
        <w:rPr>
          <w:rFonts w:hint="eastAsia"/>
          <w:sz w:val="24"/>
        </w:rPr>
        <w:t>。按均匀分布处理，</w:t>
      </w:r>
      <w:r>
        <w:rPr>
          <w:rFonts w:ascii="宋体" w:hAnsi="宋体"/>
          <w:position w:val="-8"/>
          <w:sz w:val="24"/>
        </w:rPr>
        <w:object w:dxaOrig="780" w:dyaOrig="372">
          <v:shape id="_x0000_i1062" type="#_x0000_t75" style="width:39pt;height:18.6pt" o:ole="">
            <v:imagedata r:id="rId90" o:title=""/>
          </v:shape>
          <o:OLEObject Type="Embed" ProgID="Equation.3" ShapeID="_x0000_i1062" DrawAspect="Content" ObjectID="_1784637082" r:id="rId91"/>
        </w:object>
      </w:r>
      <w:r>
        <w:rPr>
          <w:rFonts w:ascii="宋体" w:hAnsi="宋体" w:hint="eastAsia"/>
          <w:sz w:val="24"/>
        </w:rPr>
        <w:t>,</w:t>
      </w:r>
      <w:r>
        <w:rPr>
          <w:rFonts w:ascii="宋体" w:hAnsi="宋体" w:hint="eastAsia"/>
          <w:sz w:val="24"/>
        </w:rPr>
        <w:t>则数显指示表示值误差引入的不确定度分量为：</w:t>
      </w:r>
    </w:p>
    <w:p w:rsidR="008E6686" w:rsidRDefault="003E3C50">
      <w:pPr>
        <w:spacing w:line="360" w:lineRule="auto"/>
        <w:rPr>
          <w:rFonts w:ascii="宋体" w:hAnsi="宋体"/>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r>
            <w:rPr>
              <w:rFonts w:ascii="Cambria Math" w:hAnsi="Cambria Math"/>
              <w:sz w:val="24"/>
            </w:rPr>
            <m:t>=</m:t>
          </m:r>
          <m:f>
            <m:fPr>
              <m:ctrlPr>
                <w:rPr>
                  <w:rFonts w:ascii="Cambria Math" w:hAnsi="Cambria Math"/>
                  <w:i/>
                  <w:sz w:val="24"/>
                </w:rPr>
              </m:ctrlPr>
            </m:fPr>
            <m:num>
              <m:r>
                <w:rPr>
                  <w:rFonts w:ascii="Cambria Math" w:hAnsi="Cambria Math"/>
                  <w:sz w:val="24"/>
                </w:rPr>
                <m:t>0.02</m:t>
              </m:r>
            </m:num>
            <m:den>
              <m:rad>
                <m:radPr>
                  <m:degHide m:val="1"/>
                  <m:ctrlPr>
                    <w:rPr>
                      <w:rFonts w:ascii="Cambria Math" w:hAnsi="Cambria Math"/>
                      <w:i/>
                      <w:sz w:val="24"/>
                    </w:rPr>
                  </m:ctrlPr>
                </m:radPr>
                <m:deg/>
                <m:e>
                  <m:r>
                    <w:rPr>
                      <w:rFonts w:ascii="Cambria Math" w:hAnsi="Cambria Math"/>
                      <w:sz w:val="24"/>
                    </w:rPr>
                    <m:t>3</m:t>
                  </m:r>
                </m:e>
              </m:rad>
              <m:r>
                <w:rPr>
                  <w:rFonts w:ascii="Cambria Math" w:hAnsi="Cambria Math"/>
                  <w:sz w:val="24"/>
                </w:rPr>
                <m:t>×100</m:t>
              </m:r>
            </m:den>
          </m:f>
          <m:r>
            <w:rPr>
              <w:rFonts w:ascii="Cambria Math" w:hAnsi="Cambria Math"/>
              <w:sz w:val="24"/>
            </w:rPr>
            <m:t>×100%=0.012%</m:t>
          </m:r>
        </m:oMath>
      </m:oMathPara>
    </w:p>
    <w:p w:rsidR="008E6686" w:rsidRDefault="003E3C50" w:rsidP="006874FD">
      <w:pPr>
        <w:spacing w:beforeLines="50" w:before="156" w:afterLines="50" w:after="156" w:line="360" w:lineRule="auto"/>
        <w:rPr>
          <w:sz w:val="24"/>
        </w:rPr>
      </w:pPr>
      <w:r>
        <w:rPr>
          <w:rFonts w:ascii="宋体" w:hAnsi="宋体" w:hint="eastAsia"/>
          <w:sz w:val="24"/>
        </w:rPr>
        <w:t xml:space="preserve">B.5.2  </w:t>
      </w:r>
      <w:r>
        <w:rPr>
          <w:rFonts w:ascii="宋体" w:hAnsi="宋体" w:hint="eastAsia"/>
          <w:sz w:val="24"/>
        </w:rPr>
        <w:t>振弦式频率读数仪示值误差引入的不确定度分量</w:t>
      </w:r>
      <w:r>
        <w:rPr>
          <w:rFonts w:ascii="宋体" w:hAnsi="宋体"/>
          <w:position w:val="-10"/>
          <w:sz w:val="24"/>
        </w:rPr>
        <w:object w:dxaOrig="300" w:dyaOrig="348">
          <v:shape id="_x0000_i1063" type="#_x0000_t75" style="width:15pt;height:17.4pt" o:ole="">
            <v:imagedata r:id="rId92" o:title=""/>
          </v:shape>
          <o:OLEObject Type="Embed" ProgID="Equation.3" ShapeID="_x0000_i1063" DrawAspect="Content" ObjectID="_1784637083" r:id="rId93"/>
        </w:object>
      </w:r>
    </w:p>
    <w:p w:rsidR="008E6686" w:rsidRDefault="003E3C50">
      <w:pPr>
        <w:spacing w:line="360" w:lineRule="auto"/>
        <w:ind w:firstLineChars="200" w:firstLine="480"/>
        <w:rPr>
          <w:rFonts w:ascii="宋体" w:hAnsi="宋体"/>
          <w:sz w:val="24"/>
        </w:rPr>
      </w:pPr>
      <w:r>
        <w:rPr>
          <w:rFonts w:ascii="宋体" w:hAnsi="宋体" w:hint="eastAsia"/>
          <w:sz w:val="24"/>
        </w:rPr>
        <w:tab/>
      </w:r>
      <w:r>
        <w:rPr>
          <w:rFonts w:ascii="宋体" w:hAnsi="宋体" w:hint="eastAsia"/>
          <w:sz w:val="24"/>
        </w:rPr>
        <w:t>振弦式频率读数仪的示值误差为</w:t>
      </w:r>
      <w:r>
        <w:rPr>
          <w:rFonts w:ascii="宋体" w:hAnsi="宋体" w:hint="eastAsia"/>
          <w:sz w:val="24"/>
        </w:rPr>
        <w:t>MPE</w:t>
      </w:r>
      <w:r>
        <w:rPr>
          <w:rFonts w:ascii="宋体" w:hAnsi="宋体" w:hint="eastAsia"/>
          <w:sz w:val="24"/>
        </w:rPr>
        <w:t>：</w:t>
      </w:r>
      <w:r>
        <w:rPr>
          <w:rFonts w:hint="eastAsia"/>
          <w:sz w:val="24"/>
        </w:rPr>
        <w:t>±</w:t>
      </w:r>
      <w:r>
        <w:rPr>
          <w:rFonts w:hint="eastAsia"/>
          <w:sz w:val="24"/>
        </w:rPr>
        <w:t>0.1%</w:t>
      </w:r>
      <w:r>
        <w:rPr>
          <w:rFonts w:hint="eastAsia"/>
          <w:sz w:val="24"/>
        </w:rPr>
        <w:t>，按均匀分布处理，</w:t>
      </w:r>
      <w:r>
        <w:rPr>
          <w:rFonts w:ascii="宋体" w:hAnsi="宋体"/>
          <w:position w:val="-8"/>
          <w:sz w:val="24"/>
        </w:rPr>
        <w:object w:dxaOrig="780" w:dyaOrig="372">
          <v:shape id="_x0000_i1064" type="#_x0000_t75" style="width:39pt;height:18.6pt" o:ole="">
            <v:imagedata r:id="rId90" o:title=""/>
          </v:shape>
          <o:OLEObject Type="Embed" ProgID="Equation.3" ShapeID="_x0000_i1064" DrawAspect="Content" ObjectID="_1784637084" r:id="rId94"/>
        </w:object>
      </w:r>
      <w:r>
        <w:rPr>
          <w:rFonts w:ascii="宋体" w:hAnsi="宋体" w:hint="eastAsia"/>
          <w:sz w:val="24"/>
        </w:rPr>
        <w:t>,</w:t>
      </w:r>
      <w:r>
        <w:rPr>
          <w:rFonts w:ascii="宋体" w:hAnsi="宋体" w:hint="eastAsia"/>
          <w:sz w:val="24"/>
        </w:rPr>
        <w:t>则振弦式频率读数仪示值误差引入的不确定度分量为：</w:t>
      </w:r>
    </w:p>
    <w:p w:rsidR="008E6686" w:rsidRDefault="003E3C50">
      <w:pPr>
        <w:spacing w:line="360" w:lineRule="auto"/>
        <w:rPr>
          <w:rFonts w:ascii="宋体" w:hAnsi="宋体"/>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r>
            <w:rPr>
              <w:rFonts w:ascii="Cambria Math" w:hAnsi="Cambria Math"/>
              <w:sz w:val="24"/>
            </w:rPr>
            <m:t>=</m:t>
          </m:r>
          <m:f>
            <m:fPr>
              <m:ctrlPr>
                <w:rPr>
                  <w:rFonts w:ascii="Cambria Math" w:hAnsi="Cambria Math"/>
                  <w:i/>
                  <w:sz w:val="24"/>
                </w:rPr>
              </m:ctrlPr>
            </m:fPr>
            <m:num>
              <m:r>
                <w:rPr>
                  <w:rFonts w:ascii="Cambria Math" w:hAnsi="Cambria Math"/>
                  <w:sz w:val="24"/>
                </w:rPr>
                <m:t>0</m:t>
              </m:r>
              <m:r>
                <w:rPr>
                  <w:rFonts w:ascii="Cambria Math" w:hAnsi="Cambria Math" w:hint="eastAsia"/>
                  <w:sz w:val="24"/>
                </w:rPr>
                <m:t>.</m:t>
              </m:r>
              <m:r>
                <w:rPr>
                  <w:rFonts w:ascii="Cambria Math" w:hAnsi="Cambria Math"/>
                  <w:sz w:val="24"/>
                </w:rPr>
                <m:t>1</m:t>
              </m:r>
              <m:r>
                <w:rPr>
                  <w:rFonts w:ascii="Cambria Math" w:hAnsi="Cambria Math" w:hint="eastAsia"/>
                  <w:sz w:val="24"/>
                </w:rPr>
                <m:t>%</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×100%=0.058%</m:t>
          </m:r>
        </m:oMath>
      </m:oMathPara>
    </w:p>
    <w:p w:rsidR="008E6686" w:rsidRDefault="003E3C50" w:rsidP="006874FD">
      <w:pPr>
        <w:spacing w:beforeLines="50" w:before="156" w:afterLines="50" w:after="156" w:line="360" w:lineRule="auto"/>
        <w:rPr>
          <w:rFonts w:ascii="宋体" w:hAnsi="宋体"/>
          <w:sz w:val="24"/>
        </w:rPr>
      </w:pPr>
      <w:r>
        <w:rPr>
          <w:rFonts w:ascii="宋体" w:hAnsi="宋体" w:hint="eastAsia"/>
          <w:sz w:val="24"/>
        </w:rPr>
        <w:t xml:space="preserve">B.5.3  </w:t>
      </w:r>
      <w:r>
        <w:rPr>
          <w:rFonts w:hint="eastAsia"/>
          <w:sz w:val="24"/>
        </w:rPr>
        <w:t>裂缝计安装</w:t>
      </w:r>
      <w:r>
        <w:rPr>
          <w:rFonts w:ascii="宋体" w:hAnsi="宋体" w:hint="eastAsia"/>
          <w:sz w:val="24"/>
        </w:rPr>
        <w:t>误差引入的不确定度分量</w:t>
      </w:r>
    </w:p>
    <w:p w:rsidR="008E6686" w:rsidRDefault="003E3C50" w:rsidP="006874FD">
      <w:pPr>
        <w:spacing w:beforeLines="50" w:before="156" w:afterLines="50" w:after="156" w:line="360" w:lineRule="auto"/>
        <w:ind w:firstLineChars="200" w:firstLine="480"/>
        <w:rPr>
          <w:rFonts w:ascii="宋体" w:hAnsi="宋体"/>
          <w:sz w:val="24"/>
        </w:rPr>
      </w:pPr>
      <w:r>
        <w:rPr>
          <w:rFonts w:ascii="宋体" w:hAnsi="宋体" w:hint="eastAsia"/>
          <w:sz w:val="24"/>
        </w:rPr>
        <w:t>传感器的安装误差主要有阿贝误差和余弦误差。实际测量过程中，合理布局测量装置和裂缝计的位置，这样由安装误差引入的不确定度分量可以忽略不计。</w:t>
      </w:r>
    </w:p>
    <w:p w:rsidR="008E6686" w:rsidRDefault="003E3C50" w:rsidP="006874FD">
      <w:pPr>
        <w:spacing w:beforeLines="50" w:before="156" w:afterLines="50" w:after="156" w:line="360" w:lineRule="auto"/>
        <w:rPr>
          <w:rFonts w:ascii="宋体" w:hAnsi="宋体"/>
          <w:sz w:val="24"/>
        </w:rPr>
      </w:pPr>
      <w:r>
        <w:rPr>
          <w:rFonts w:ascii="宋体" w:hAnsi="宋体" w:hint="eastAsia"/>
          <w:sz w:val="24"/>
        </w:rPr>
        <w:t xml:space="preserve">B.5.4  </w:t>
      </w:r>
      <w:r>
        <w:rPr>
          <w:rFonts w:ascii="宋体" w:hAnsi="宋体" w:hint="eastAsia"/>
          <w:sz w:val="24"/>
        </w:rPr>
        <w:t>裂缝计</w:t>
      </w:r>
      <w:r>
        <w:rPr>
          <w:rFonts w:hint="eastAsia"/>
          <w:sz w:val="24"/>
        </w:rPr>
        <w:t>测量重复性</w:t>
      </w:r>
      <w:r>
        <w:rPr>
          <w:rFonts w:ascii="宋体" w:hAnsi="宋体" w:hint="eastAsia"/>
          <w:sz w:val="24"/>
        </w:rPr>
        <w:t>引入的不确定度分量</w:t>
      </w:r>
      <w:r>
        <w:rPr>
          <w:rFonts w:ascii="宋体" w:hAnsi="宋体"/>
          <w:position w:val="-12"/>
          <w:sz w:val="24"/>
        </w:rPr>
        <w:object w:dxaOrig="276" w:dyaOrig="372">
          <v:shape id="_x0000_i1065" type="#_x0000_t75" style="width:13.8pt;height:18.6pt" o:ole="">
            <v:imagedata r:id="rId95" o:title=""/>
          </v:shape>
          <o:OLEObject Type="Embed" ProgID="Equation.3" ShapeID="_x0000_i1065" DrawAspect="Content" ObjectID="_1784637085" r:id="rId96"/>
        </w:object>
      </w:r>
    </w:p>
    <w:p w:rsidR="008E6686" w:rsidRDefault="003E3C50" w:rsidP="006874FD">
      <w:pPr>
        <w:spacing w:beforeLines="50" w:before="156" w:afterLines="50" w:after="156" w:line="360" w:lineRule="auto"/>
        <w:ind w:firstLineChars="200" w:firstLine="480"/>
        <w:rPr>
          <w:kern w:val="10"/>
          <w:sz w:val="24"/>
        </w:rPr>
      </w:pPr>
      <w:r>
        <w:rPr>
          <w:rFonts w:hint="eastAsia"/>
          <w:kern w:val="10"/>
          <w:sz w:val="24"/>
        </w:rPr>
        <w:t>以</w:t>
      </w:r>
      <w:r>
        <w:rPr>
          <w:rFonts w:hint="eastAsia"/>
          <w:kern w:val="10"/>
          <w:sz w:val="24"/>
        </w:rPr>
        <w:t>SXF-50A</w:t>
      </w:r>
      <w:r>
        <w:rPr>
          <w:rFonts w:hint="eastAsia"/>
          <w:kern w:val="10"/>
          <w:sz w:val="24"/>
        </w:rPr>
        <w:t>型裂缝计为例，选择位移</w:t>
      </w:r>
      <w:r>
        <w:rPr>
          <w:rFonts w:hint="eastAsia"/>
          <w:kern w:val="10"/>
          <w:sz w:val="24"/>
        </w:rPr>
        <w:t>25mm</w:t>
      </w:r>
      <w:r>
        <w:rPr>
          <w:rFonts w:hint="eastAsia"/>
          <w:kern w:val="10"/>
          <w:sz w:val="24"/>
        </w:rPr>
        <w:t>校准点测量</w:t>
      </w:r>
      <w:r>
        <w:rPr>
          <w:rFonts w:hint="eastAsia"/>
          <w:kern w:val="10"/>
          <w:sz w:val="24"/>
        </w:rPr>
        <w:t>6</w:t>
      </w:r>
      <w:r>
        <w:rPr>
          <w:rFonts w:hint="eastAsia"/>
          <w:kern w:val="10"/>
          <w:sz w:val="24"/>
        </w:rPr>
        <w:t>组数据如下：</w:t>
      </w:r>
    </w:p>
    <w:tbl>
      <w:tblPr>
        <w:tblW w:w="5237" w:type="pct"/>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921"/>
        <w:gridCol w:w="923"/>
        <w:gridCol w:w="921"/>
        <w:gridCol w:w="923"/>
        <w:gridCol w:w="921"/>
        <w:gridCol w:w="930"/>
        <w:gridCol w:w="920"/>
        <w:gridCol w:w="920"/>
        <w:gridCol w:w="922"/>
        <w:gridCol w:w="922"/>
      </w:tblGrid>
      <w:tr w:rsidR="008E6686">
        <w:trPr>
          <w:trHeight w:val="270"/>
        </w:trPr>
        <w:tc>
          <w:tcPr>
            <w:tcW w:w="259" w:type="pct"/>
            <w:vMerge w:val="restar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序号</w:t>
            </w:r>
          </w:p>
        </w:tc>
        <w:tc>
          <w:tcPr>
            <w:tcW w:w="2845" w:type="pct"/>
            <w:gridSpan w:val="6"/>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测得值（模数）</w:t>
            </w:r>
          </w:p>
        </w:tc>
        <w:tc>
          <w:tcPr>
            <w:tcW w:w="473" w:type="pct"/>
            <w:vMerge w:val="restar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正行程平均值（模数）</w:t>
            </w:r>
          </w:p>
        </w:tc>
        <w:tc>
          <w:tcPr>
            <w:tcW w:w="473" w:type="pct"/>
            <w:vMerge w:val="restar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反行程平均值（模数）</w:t>
            </w:r>
          </w:p>
        </w:tc>
        <w:tc>
          <w:tcPr>
            <w:tcW w:w="474" w:type="pct"/>
            <w:vMerge w:val="restar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正反行程平均值（模数）</w:t>
            </w:r>
          </w:p>
        </w:tc>
        <w:tc>
          <w:tcPr>
            <w:tcW w:w="474" w:type="pct"/>
            <w:vMerge w:val="restar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位移示值误差（</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w:t>
            </w:r>
          </w:p>
        </w:tc>
      </w:tr>
      <w:tr w:rsidR="008E6686">
        <w:trPr>
          <w:trHeight w:val="270"/>
        </w:trPr>
        <w:tc>
          <w:tcPr>
            <w:tcW w:w="259" w:type="pct"/>
            <w:vMerge/>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947" w:type="pct"/>
            <w:gridSpan w:val="2"/>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第一次循环</w:t>
            </w:r>
          </w:p>
        </w:tc>
        <w:tc>
          <w:tcPr>
            <w:tcW w:w="947" w:type="pct"/>
            <w:gridSpan w:val="2"/>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第二次循环</w:t>
            </w:r>
          </w:p>
        </w:tc>
        <w:tc>
          <w:tcPr>
            <w:tcW w:w="949" w:type="pct"/>
            <w:gridSpan w:val="2"/>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第三次循环</w:t>
            </w:r>
          </w:p>
        </w:tc>
        <w:tc>
          <w:tcPr>
            <w:tcW w:w="473" w:type="pct"/>
            <w:vMerge/>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73" w:type="pct"/>
            <w:vMerge/>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74" w:type="pct"/>
            <w:vMerge/>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74" w:type="pct"/>
            <w:vMerge/>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r>
      <w:tr w:rsidR="008E6686">
        <w:trPr>
          <w:trHeight w:val="270"/>
        </w:trPr>
        <w:tc>
          <w:tcPr>
            <w:tcW w:w="259" w:type="pct"/>
            <w:vMerge/>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正行程</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反行程</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正行程</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反行程</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正行程</w:t>
            </w:r>
          </w:p>
        </w:tc>
        <w:tc>
          <w:tcPr>
            <w:tcW w:w="475"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反行程</w:t>
            </w:r>
          </w:p>
        </w:tc>
        <w:tc>
          <w:tcPr>
            <w:tcW w:w="473" w:type="pct"/>
            <w:vMerge/>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73" w:type="pct"/>
            <w:vMerge/>
            <w:shd w:val="clear" w:color="auto" w:fill="auto"/>
            <w:noWrap/>
            <w:vAlign w:val="center"/>
          </w:tcPr>
          <w:p w:rsidR="008E6686" w:rsidRDefault="008E6686">
            <w:pPr>
              <w:pStyle w:val="a6"/>
              <w:spacing w:line="360" w:lineRule="auto"/>
              <w:ind w:right="25"/>
              <w:jc w:val="center"/>
              <w:rPr>
                <w:rFonts w:asciiTheme="minorEastAsia" w:eastAsiaTheme="minorEastAsia" w:hAnsiTheme="minorEastAsia" w:cstheme="minorEastAsia"/>
                <w:szCs w:val="21"/>
              </w:rPr>
            </w:pPr>
          </w:p>
        </w:tc>
        <w:tc>
          <w:tcPr>
            <w:tcW w:w="474" w:type="pct"/>
            <w:vMerge/>
            <w:shd w:val="clear" w:color="auto" w:fill="auto"/>
            <w:noWrap/>
            <w:vAlign w:val="center"/>
          </w:tcPr>
          <w:p w:rsidR="008E6686" w:rsidRDefault="008E6686">
            <w:pPr>
              <w:pStyle w:val="a6"/>
              <w:spacing w:line="360" w:lineRule="auto"/>
              <w:ind w:right="25"/>
              <w:jc w:val="center"/>
              <w:rPr>
                <w:rFonts w:ascii="Times New Roman" w:hAnsi="Times New Roman"/>
                <w:iCs/>
                <w:position w:val="-12"/>
                <w:sz w:val="24"/>
              </w:rPr>
            </w:pPr>
          </w:p>
        </w:tc>
        <w:tc>
          <w:tcPr>
            <w:tcW w:w="474" w:type="pct"/>
            <w:vMerge/>
            <w:shd w:val="clear" w:color="auto" w:fill="auto"/>
            <w:noWrap/>
            <w:vAlign w:val="center"/>
          </w:tcPr>
          <w:p w:rsidR="008E6686" w:rsidRDefault="008E6686">
            <w:pPr>
              <w:pStyle w:val="a6"/>
              <w:spacing w:line="360" w:lineRule="auto"/>
              <w:ind w:right="25"/>
              <w:jc w:val="center"/>
              <w:rPr>
                <w:rFonts w:ascii="Times New Roman" w:hAnsi="Times New Roman"/>
                <w:iCs/>
                <w:position w:val="-12"/>
                <w:sz w:val="24"/>
              </w:rPr>
            </w:pPr>
          </w:p>
        </w:tc>
      </w:tr>
      <w:tr w:rsidR="008E6686">
        <w:trPr>
          <w:trHeight w:val="270"/>
        </w:trPr>
        <w:tc>
          <w:tcPr>
            <w:tcW w:w="259"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4625.1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4606.6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4619.5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4603.6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4618.6 </w:t>
            </w:r>
          </w:p>
        </w:tc>
        <w:tc>
          <w:tcPr>
            <w:tcW w:w="475"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4602.7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4621.1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4604.3 </w:t>
            </w:r>
          </w:p>
        </w:tc>
        <w:tc>
          <w:tcPr>
            <w:tcW w:w="474"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4612.7 </w:t>
            </w:r>
          </w:p>
        </w:tc>
        <w:tc>
          <w:tcPr>
            <w:tcW w:w="474"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0.41</w:t>
            </w:r>
          </w:p>
        </w:tc>
      </w:tr>
      <w:tr w:rsidR="008E6686">
        <w:trPr>
          <w:trHeight w:val="270"/>
        </w:trPr>
        <w:tc>
          <w:tcPr>
            <w:tcW w:w="259"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4623.4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4603.0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4621.5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4605.6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4619.6 </w:t>
            </w:r>
          </w:p>
        </w:tc>
        <w:tc>
          <w:tcPr>
            <w:tcW w:w="475"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4602.7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4621.5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4603.8 </w:t>
            </w:r>
          </w:p>
        </w:tc>
        <w:tc>
          <w:tcPr>
            <w:tcW w:w="474"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4612.6 </w:t>
            </w:r>
          </w:p>
        </w:tc>
        <w:tc>
          <w:tcPr>
            <w:tcW w:w="474"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0.39</w:t>
            </w:r>
          </w:p>
        </w:tc>
      </w:tr>
      <w:tr w:rsidR="008E6686">
        <w:trPr>
          <w:trHeight w:val="270"/>
        </w:trPr>
        <w:tc>
          <w:tcPr>
            <w:tcW w:w="259"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4616.4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4602.6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4612.3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4602.7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4615.8 </w:t>
            </w:r>
          </w:p>
        </w:tc>
        <w:tc>
          <w:tcPr>
            <w:tcW w:w="475"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4603.5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4614.8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4602.9 </w:t>
            </w:r>
          </w:p>
        </w:tc>
        <w:tc>
          <w:tcPr>
            <w:tcW w:w="474"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4608.9 </w:t>
            </w:r>
          </w:p>
        </w:tc>
        <w:tc>
          <w:tcPr>
            <w:tcW w:w="474"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0.30</w:t>
            </w:r>
          </w:p>
        </w:tc>
      </w:tr>
      <w:tr w:rsidR="008E6686">
        <w:trPr>
          <w:trHeight w:val="270"/>
        </w:trPr>
        <w:tc>
          <w:tcPr>
            <w:tcW w:w="259"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4606.4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4598.6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4611.8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4603.8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4605.8 </w:t>
            </w:r>
          </w:p>
        </w:tc>
        <w:tc>
          <w:tcPr>
            <w:tcW w:w="475"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4601.5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4608.0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4601.3 </w:t>
            </w:r>
          </w:p>
        </w:tc>
        <w:tc>
          <w:tcPr>
            <w:tcW w:w="474"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4604.7 </w:t>
            </w:r>
          </w:p>
        </w:tc>
        <w:tc>
          <w:tcPr>
            <w:tcW w:w="474"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0.24</w:t>
            </w:r>
          </w:p>
        </w:tc>
      </w:tr>
      <w:tr w:rsidR="008E6686">
        <w:trPr>
          <w:trHeight w:val="270"/>
        </w:trPr>
        <w:tc>
          <w:tcPr>
            <w:tcW w:w="259"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4615.2</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4602.6</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4616.3</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4600.3</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4615.6</w:t>
            </w:r>
          </w:p>
        </w:tc>
        <w:tc>
          <w:tcPr>
            <w:tcW w:w="475"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4602.5</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4615.7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4601.8 </w:t>
            </w:r>
          </w:p>
        </w:tc>
        <w:tc>
          <w:tcPr>
            <w:tcW w:w="474"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4608.8 </w:t>
            </w:r>
          </w:p>
        </w:tc>
        <w:tc>
          <w:tcPr>
            <w:tcW w:w="474"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0.29</w:t>
            </w:r>
          </w:p>
        </w:tc>
      </w:tr>
      <w:tr w:rsidR="008E6686">
        <w:trPr>
          <w:trHeight w:val="270"/>
        </w:trPr>
        <w:tc>
          <w:tcPr>
            <w:tcW w:w="259"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4592.2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4595.7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4598.3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4594.1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4606.3 </w:t>
            </w:r>
          </w:p>
        </w:tc>
        <w:tc>
          <w:tcPr>
            <w:tcW w:w="475"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4598.8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4598.9 </w:t>
            </w:r>
          </w:p>
        </w:tc>
        <w:tc>
          <w:tcPr>
            <w:tcW w:w="473"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4596.2 </w:t>
            </w:r>
          </w:p>
        </w:tc>
        <w:tc>
          <w:tcPr>
            <w:tcW w:w="474"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4597.6 </w:t>
            </w:r>
          </w:p>
        </w:tc>
        <w:tc>
          <w:tcPr>
            <w:tcW w:w="474" w:type="pct"/>
            <w:shd w:val="clear" w:color="auto" w:fill="auto"/>
            <w:noWrap/>
            <w:vAlign w:val="center"/>
          </w:tcPr>
          <w:p w:rsidR="008E6686" w:rsidRDefault="003E3C50">
            <w:pPr>
              <w:pStyle w:val="a6"/>
              <w:spacing w:line="360" w:lineRule="auto"/>
              <w:ind w:right="25"/>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0.17</w:t>
            </w:r>
          </w:p>
        </w:tc>
      </w:tr>
    </w:tbl>
    <w:p w:rsidR="008E6686" w:rsidRDefault="003E3C50" w:rsidP="006874FD">
      <w:pPr>
        <w:spacing w:beforeLines="50" w:before="156" w:afterLines="50" w:after="156" w:line="360" w:lineRule="auto"/>
        <w:ind w:firstLineChars="200" w:firstLine="480"/>
        <w:rPr>
          <w:rFonts w:hAnsi="Cambria Math"/>
          <w:sz w:val="24"/>
        </w:rPr>
      </w:pPr>
      <w:r>
        <w:rPr>
          <w:rFonts w:hint="eastAsia"/>
          <w:kern w:val="10"/>
          <w:sz w:val="24"/>
        </w:rPr>
        <w:t>取</w:t>
      </w:r>
      <w:r>
        <w:rPr>
          <w:rFonts w:hAnsi="Cambria Math" w:hint="eastAsia"/>
          <w:sz w:val="24"/>
        </w:rPr>
        <w:t>各测量点示值误差最大值和最小值之差作为极差，当</w:t>
      </w:r>
      <w:r>
        <w:rPr>
          <w:rFonts w:hAnsi="Cambria Math" w:hint="eastAsia"/>
          <w:sz w:val="24"/>
        </w:rPr>
        <w:t>n=6</w:t>
      </w:r>
      <w:r>
        <w:rPr>
          <w:rFonts w:hAnsi="Cambria Math" w:hint="eastAsia"/>
          <w:sz w:val="24"/>
        </w:rPr>
        <w:t>时，极差系数</w:t>
      </w:r>
      <w:r>
        <w:rPr>
          <w:rFonts w:hAnsi="Cambria Math" w:hint="eastAsia"/>
          <w:i/>
          <w:iCs/>
          <w:sz w:val="24"/>
        </w:rPr>
        <w:t>C</w:t>
      </w:r>
      <w:r>
        <w:rPr>
          <w:rFonts w:hAnsi="Cambria Math" w:hint="eastAsia"/>
          <w:sz w:val="24"/>
        </w:rPr>
        <w:t>=2.53</w:t>
      </w:r>
      <w:r>
        <w:rPr>
          <w:rFonts w:hAnsi="Cambria Math" w:hint="eastAsia"/>
          <w:sz w:val="24"/>
        </w:rPr>
        <w:t>，</w:t>
      </w:r>
      <w:r>
        <w:rPr>
          <w:rFonts w:ascii="宋体" w:hAnsi="宋体" w:hint="eastAsia"/>
          <w:sz w:val="24"/>
        </w:rPr>
        <w:t>缝计</w:t>
      </w:r>
      <w:r>
        <w:rPr>
          <w:rFonts w:hint="eastAsia"/>
          <w:sz w:val="24"/>
        </w:rPr>
        <w:t>测量重复性引入的</w:t>
      </w:r>
      <w:r>
        <w:rPr>
          <w:rFonts w:hAnsi="Cambria Math" w:hint="eastAsia"/>
          <w:sz w:val="24"/>
        </w:rPr>
        <w:t>不确定度分量为：</w:t>
      </w:r>
    </w:p>
    <w:p w:rsidR="008E6686" w:rsidRDefault="003E3C50" w:rsidP="006874FD">
      <w:pPr>
        <w:spacing w:beforeLines="50" w:before="156" w:afterLines="50" w:after="156" w:line="360" w:lineRule="auto"/>
        <w:ind w:firstLineChars="200" w:firstLine="480"/>
        <w:rPr>
          <w:rFonts w:hAnsi="Cambria Math"/>
          <w:sz w:val="24"/>
        </w:rPr>
      </w:pPr>
      <m:oMathPara>
        <m:oMathParaPr>
          <m:jc m:val="center"/>
        </m:oMathParaPr>
        <m:oMath>
          <m:sSub>
            <m:sSubPr>
              <m:ctrlPr>
                <w:rPr>
                  <w:rFonts w:ascii="Cambria Math" w:hAnsi="Cambria Math"/>
                  <w:i/>
                  <w:sz w:val="24"/>
                </w:rPr>
              </m:ctrlPr>
            </m:sSubPr>
            <m:e>
              <m:r>
                <w:rPr>
                  <w:rFonts w:ascii="Cambria Math" w:hAnsi="Cambria Math"/>
                  <w:sz w:val="24"/>
                </w:rPr>
                <m:t>u</m:t>
              </m:r>
            </m:e>
            <m:sub>
              <m:r>
                <w:rPr>
                  <w:rFonts w:ascii="Cambria Math" w:hAnsi="Cambria Math"/>
                  <w:sz w:val="24"/>
                </w:rPr>
                <m:t>3</m:t>
              </m:r>
            </m:sub>
          </m:sSub>
          <m:r>
            <w:rPr>
              <w:rFonts w:ascii="Cambria Math" w:hAnsi="Cambria Math"/>
              <w:sz w:val="24"/>
            </w:rPr>
            <m:t>=</m:t>
          </m:r>
          <m:f>
            <m:fPr>
              <m:ctrlPr>
                <w:rPr>
                  <w:rFonts w:ascii="Cambria Math" w:hAnsi="Cambria Math"/>
                  <w:i/>
                  <w:sz w:val="24"/>
                </w:rPr>
              </m:ctrlPr>
            </m:fPr>
            <m:num>
              <m:r>
                <w:rPr>
                  <w:rFonts w:ascii="Cambria Math" w:hAnsi="Cambria Math"/>
                  <w:sz w:val="24"/>
                </w:rPr>
                <m:t>0</m:t>
              </m:r>
              <m:r>
                <w:rPr>
                  <w:rFonts w:ascii="Cambria Math" w:hAnsi="Cambria Math" w:hint="eastAsia"/>
                  <w:sz w:val="24"/>
                </w:rPr>
                <m:t>.</m:t>
              </m:r>
              <m:r>
                <w:rPr>
                  <w:rFonts w:ascii="Cambria Math" w:hAnsi="Cambria Math"/>
                  <w:sz w:val="24"/>
                </w:rPr>
                <m:t>41</m:t>
              </m:r>
              <m:r>
                <w:rPr>
                  <w:rFonts w:ascii="Cambria Math" w:hAnsi="Cambria Math" w:hint="eastAsia"/>
                  <w:sz w:val="24"/>
                </w:rPr>
                <m:t>%</m:t>
              </m:r>
              <m:r>
                <w:rPr>
                  <w:rFonts w:ascii="Cambria Math" w:hAnsi="Cambria Math"/>
                  <w:sz w:val="24"/>
                </w:rPr>
                <m:t>-</m:t>
              </m:r>
              <m:r>
                <w:rPr>
                  <w:rFonts w:ascii="Cambria Math" w:hAnsi="Cambria Math"/>
                  <w:sz w:val="24"/>
                </w:rPr>
                <m:t>0.17%</m:t>
              </m:r>
            </m:num>
            <m:den>
              <m:r>
                <w:rPr>
                  <w:rFonts w:ascii="Cambria Math" w:hAnsi="Cambria Math"/>
                  <w:sz w:val="24"/>
                </w:rPr>
                <m:t>2</m:t>
              </m:r>
              <m:r>
                <w:rPr>
                  <w:rFonts w:ascii="Cambria Math" w:hAnsi="Cambria Math" w:hint="eastAsia"/>
                  <w:sz w:val="24"/>
                </w:rPr>
                <m:t>.</m:t>
              </m:r>
              <m:r>
                <w:rPr>
                  <w:rFonts w:ascii="Cambria Math" w:hAnsi="Cambria Math"/>
                  <w:sz w:val="24"/>
                </w:rPr>
                <m:t>53</m:t>
              </m:r>
            </m:den>
          </m:f>
          <m:r>
            <w:rPr>
              <w:rFonts w:ascii="Cambria Math" w:hAnsi="Cambria Math"/>
              <w:sz w:val="24"/>
            </w:rPr>
            <m:t>×100%=0</m:t>
          </m:r>
          <m:r>
            <w:rPr>
              <w:rFonts w:ascii="Cambria Math" w:hAnsi="Cambria Math" w:hint="eastAsia"/>
              <w:sz w:val="24"/>
            </w:rPr>
            <m:t>.</m:t>
          </m:r>
          <m:r>
            <w:rPr>
              <w:rFonts w:ascii="Cambria Math" w:hAnsi="Cambria Math"/>
              <w:sz w:val="24"/>
            </w:rPr>
            <m:t>095%</m:t>
          </m:r>
        </m:oMath>
      </m:oMathPara>
    </w:p>
    <w:p w:rsidR="008E6686" w:rsidRDefault="003E3C50">
      <w:pPr>
        <w:spacing w:line="360" w:lineRule="auto"/>
        <w:rPr>
          <w:rFonts w:ascii="宋体" w:hAnsi="宋体"/>
          <w:sz w:val="24"/>
        </w:rPr>
      </w:pPr>
      <w:r>
        <w:rPr>
          <w:rFonts w:ascii="宋体" w:hAnsi="宋体"/>
          <w:sz w:val="24"/>
        </w:rPr>
        <w:t>B.</w:t>
      </w:r>
      <w:r>
        <w:rPr>
          <w:rFonts w:ascii="宋体" w:hAnsi="宋体" w:hint="eastAsia"/>
          <w:sz w:val="24"/>
        </w:rPr>
        <w:t xml:space="preserve">6  </w:t>
      </w:r>
      <w:r>
        <w:rPr>
          <w:rFonts w:ascii="宋体" w:hAnsi="宋体" w:hint="eastAsia"/>
          <w:sz w:val="24"/>
        </w:rPr>
        <w:t>合成标准不确定度的计算</w:t>
      </w:r>
    </w:p>
    <w:p w:rsidR="008E6686" w:rsidRDefault="003E3C50">
      <w:pPr>
        <w:spacing w:line="360" w:lineRule="auto"/>
        <w:ind w:firstLine="437"/>
        <w:rPr>
          <w:rFonts w:ascii="宋体" w:hAnsi="宋体"/>
          <w:sz w:val="24"/>
        </w:rPr>
      </w:pPr>
      <w:r>
        <w:rPr>
          <w:rFonts w:ascii="宋体" w:hAnsi="宋体" w:hint="eastAsia"/>
          <w:sz w:val="24"/>
        </w:rPr>
        <w:t>以上各量互不相关，则合成不确定度为：</w:t>
      </w:r>
    </w:p>
    <w:p w:rsidR="008E6686" w:rsidRDefault="003E3C50">
      <w:pPr>
        <w:spacing w:line="360" w:lineRule="auto"/>
        <w:ind w:firstLine="437"/>
        <w:rPr>
          <w:rFonts w:ascii="宋体" w:hAnsi="宋体"/>
          <w:sz w:val="24"/>
        </w:rPr>
      </w:pPr>
      <m:oMathPara>
        <m:oMathParaPr>
          <m:jc m:val="center"/>
        </m:oMathParaPr>
        <m:oMath>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r>
            <w:rPr>
              <w:rFonts w:ascii="Cambria Math" w:hAnsi="Cambria Math"/>
              <w:sz w:val="24"/>
            </w:rPr>
            <m:t>=</m:t>
          </m:r>
          <m:rad>
            <m:radPr>
              <m:degHide m:val="1"/>
              <m:ctrlPr>
                <w:rPr>
                  <w:rFonts w:ascii="Cambria Math" w:hAnsi="Cambria Math"/>
                  <w:i/>
                  <w:sz w:val="24"/>
                </w:rPr>
              </m:ctrlPr>
            </m:radPr>
            <m:deg/>
            <m:e>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1</m:t>
                  </m:r>
                </m:sub>
                <m:sup>
                  <m:r>
                    <w:rPr>
                      <w:rFonts w:ascii="Cambria Math" w:hAnsi="Cambria Math"/>
                      <w:sz w:val="24"/>
                    </w:rPr>
                    <m:t>2</m:t>
                  </m:r>
                </m:sup>
              </m:sSubSup>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2</m:t>
                  </m:r>
                </m:sub>
                <m:sup>
                  <m:r>
                    <w:rPr>
                      <w:rFonts w:ascii="Cambria Math" w:hAnsi="Cambria Math"/>
                      <w:sz w:val="24"/>
                    </w:rPr>
                    <m:t>2</m:t>
                  </m:r>
                </m:sup>
              </m:sSubSup>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3</m:t>
                  </m:r>
                </m:sub>
                <m:sup>
                  <m:r>
                    <w:rPr>
                      <w:rFonts w:ascii="Cambria Math" w:hAnsi="Cambria Math"/>
                      <w:sz w:val="24"/>
                    </w:rPr>
                    <m:t>2</m:t>
                  </m:r>
                </m:sup>
              </m:sSubSup>
            </m:e>
          </m:rad>
          <m:r>
            <w:rPr>
              <w:rFonts w:ascii="Cambria Math" w:hAnsi="Cambria Math"/>
              <w:sz w:val="24"/>
            </w:rPr>
            <m:t>=</m:t>
          </m:r>
          <m:rad>
            <m:radPr>
              <m:degHide m:val="1"/>
              <m:ctrlPr>
                <w:rPr>
                  <w:rFonts w:ascii="Cambria Math" w:hAnsi="Cambria Math"/>
                  <w:i/>
                  <w:sz w:val="24"/>
                </w:rPr>
              </m:ctrlPr>
            </m:radPr>
            <m:deg/>
            <m:e>
              <m:sSup>
                <m:sSupPr>
                  <m:ctrlPr>
                    <w:rPr>
                      <w:rFonts w:ascii="Cambria Math" w:hAnsi="Cambria Math"/>
                      <w:i/>
                      <w:sz w:val="24"/>
                    </w:rPr>
                  </m:ctrlPr>
                </m:sSupPr>
                <m:e>
                  <m:r>
                    <w:rPr>
                      <w:rFonts w:ascii="Cambria Math" w:hAnsi="Cambria Math"/>
                      <w:sz w:val="24"/>
                    </w:rPr>
                    <m:t>0.012%</m:t>
                  </m:r>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r>
                    <w:rPr>
                      <w:rFonts w:ascii="Cambria Math" w:hAnsi="Cambria Math"/>
                      <w:sz w:val="24"/>
                    </w:rPr>
                    <m:t>0.058%</m:t>
                  </m:r>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r>
                    <w:rPr>
                      <w:rFonts w:ascii="Cambria Math" w:hAnsi="Cambria Math"/>
                      <w:sz w:val="24"/>
                    </w:rPr>
                    <m:t>0.095%</m:t>
                  </m:r>
                </m:e>
                <m:sup>
                  <m:r>
                    <w:rPr>
                      <w:rFonts w:ascii="Cambria Math" w:hAnsi="Cambria Math"/>
                      <w:sz w:val="24"/>
                    </w:rPr>
                    <m:t>2</m:t>
                  </m:r>
                </m:sup>
              </m:sSup>
            </m:e>
          </m:rad>
          <m:r>
            <w:rPr>
              <w:rFonts w:ascii="Cambria Math" w:hAnsi="Cambria Math"/>
              <w:sz w:val="24"/>
            </w:rPr>
            <m:t>=0</m:t>
          </m:r>
          <m:r>
            <w:rPr>
              <w:rFonts w:ascii="Cambria Math" w:hAnsi="Cambria Math" w:hint="eastAsia"/>
              <w:sz w:val="24"/>
            </w:rPr>
            <m:t>.</m:t>
          </m:r>
          <m:r>
            <w:rPr>
              <w:rFonts w:ascii="Cambria Math" w:hAnsi="Cambria Math"/>
              <w:sz w:val="24"/>
            </w:rPr>
            <m:t>11%</m:t>
          </m:r>
        </m:oMath>
      </m:oMathPara>
    </w:p>
    <w:p w:rsidR="008E6686" w:rsidRDefault="003E3C50" w:rsidP="006874FD">
      <w:pPr>
        <w:adjustRightInd w:val="0"/>
        <w:spacing w:beforeLines="100" w:before="312" w:afterLines="50" w:after="156" w:line="300" w:lineRule="exact"/>
        <w:jc w:val="left"/>
        <w:textAlignment w:val="baseline"/>
        <w:rPr>
          <w:rFonts w:ascii="宋体" w:hAnsi="宋体"/>
          <w:sz w:val="24"/>
        </w:rPr>
      </w:pPr>
      <w:r>
        <w:rPr>
          <w:rFonts w:ascii="宋体" w:hAnsi="宋体"/>
          <w:sz w:val="24"/>
        </w:rPr>
        <w:t>B.</w:t>
      </w:r>
      <w:r>
        <w:rPr>
          <w:rFonts w:ascii="宋体" w:hAnsi="宋体" w:hint="eastAsia"/>
          <w:sz w:val="24"/>
        </w:rPr>
        <w:t xml:space="preserve">7  </w:t>
      </w:r>
      <w:r>
        <w:rPr>
          <w:rFonts w:ascii="宋体" w:hAnsi="宋体" w:hint="eastAsia"/>
          <w:sz w:val="24"/>
        </w:rPr>
        <w:t>扩展不确定度的确定</w:t>
      </w:r>
    </w:p>
    <w:p w:rsidR="008E6686" w:rsidRDefault="003E3C50">
      <w:pPr>
        <w:tabs>
          <w:tab w:val="left" w:pos="7459"/>
        </w:tabs>
        <w:spacing w:line="360" w:lineRule="auto"/>
        <w:ind w:firstLineChars="200" w:firstLine="480"/>
        <w:rPr>
          <w:rFonts w:hAnsi="宋体"/>
          <w:sz w:val="24"/>
        </w:rPr>
      </w:pPr>
      <w:r>
        <w:rPr>
          <w:sz w:val="24"/>
        </w:rPr>
        <w:t>取</w:t>
      </w:r>
      <w:r>
        <w:rPr>
          <w:i/>
          <w:sz w:val="24"/>
        </w:rPr>
        <w:t>k</w:t>
      </w:r>
      <w:r>
        <w:rPr>
          <w:sz w:val="24"/>
        </w:rPr>
        <w:t>=2</w:t>
      </w:r>
      <w:r>
        <w:rPr>
          <w:rFonts w:hAnsi="宋体"/>
          <w:sz w:val="24"/>
        </w:rPr>
        <w:t>，扩展不确定度</w:t>
      </w:r>
      <w:r>
        <w:rPr>
          <w:rFonts w:hAnsi="宋体" w:hint="eastAsia"/>
          <w:sz w:val="24"/>
        </w:rPr>
        <w:t>为</w:t>
      </w:r>
      <w:r>
        <w:rPr>
          <w:rFonts w:hAnsi="宋体"/>
          <w:sz w:val="24"/>
        </w:rPr>
        <w:t>：</w:t>
      </w:r>
      <w:r>
        <w:rPr>
          <w:rFonts w:hAnsi="宋体" w:hint="eastAsia"/>
          <w:sz w:val="24"/>
        </w:rPr>
        <w:tab/>
      </w:r>
    </w:p>
    <w:p w:rsidR="008E6686" w:rsidRDefault="003E3C50">
      <w:pPr>
        <w:spacing w:line="360" w:lineRule="auto"/>
        <w:ind w:firstLineChars="200" w:firstLine="480"/>
        <w:rPr>
          <w:position w:val="-12"/>
        </w:rPr>
      </w:pPr>
      <m:oMathPara>
        <m:oMathParaPr>
          <m:jc m:val="center"/>
        </m:oMathParaPr>
        <m:oMath>
          <m:sSub>
            <m:sSubPr>
              <m:ctrlPr>
                <w:rPr>
                  <w:rFonts w:ascii="Cambria Math" w:hAnsi="Cambria Math"/>
                  <w:i/>
                  <w:sz w:val="24"/>
                </w:rPr>
              </m:ctrlPr>
            </m:sSubPr>
            <m:e>
              <m:r>
                <w:rPr>
                  <w:rFonts w:ascii="Cambria Math" w:hAnsi="Cambria Math"/>
                  <w:sz w:val="24"/>
                </w:rPr>
                <m:t>U</m:t>
              </m:r>
              <m:r>
                <w:rPr>
                  <w:rFonts w:ascii="Cambria Math" w:hAnsi="Cambria Math"/>
                  <w:sz w:val="24"/>
                </w:rPr>
                <m:t>=</m:t>
              </m:r>
              <m:r>
                <w:rPr>
                  <w:rFonts w:ascii="Cambria Math" w:hAnsi="Cambria Math"/>
                  <w:sz w:val="24"/>
                </w:rPr>
                <m:t>ku</m:t>
              </m:r>
            </m:e>
            <m:sub>
              <m:r>
                <w:rPr>
                  <w:rFonts w:ascii="Cambria Math" w:hAnsi="Cambria Math"/>
                  <w:sz w:val="24"/>
                </w:rPr>
                <m:t>c</m:t>
              </m:r>
            </m:sub>
          </m:sSub>
          <m:r>
            <w:rPr>
              <w:rFonts w:ascii="Cambria Math" w:hAnsi="Cambria Math"/>
              <w:sz w:val="24"/>
            </w:rPr>
            <m:t>=2×0.11%≈0</m:t>
          </m:r>
          <m:r>
            <w:rPr>
              <w:rFonts w:ascii="Cambria Math" w:hAnsi="Cambria Math" w:hint="eastAsia"/>
              <w:sz w:val="24"/>
            </w:rPr>
            <m:t>.</m:t>
          </m:r>
          <m:r>
            <w:rPr>
              <w:rFonts w:ascii="Cambria Math" w:hAnsi="Cambria Math"/>
              <w:sz w:val="24"/>
            </w:rPr>
            <m:t>3%</m:t>
          </m:r>
        </m:oMath>
      </m:oMathPara>
    </w:p>
    <w:p w:rsidR="008E6686" w:rsidRDefault="008E6686">
      <w:pPr>
        <w:spacing w:line="360" w:lineRule="auto"/>
        <w:ind w:firstLineChars="200" w:firstLine="420"/>
        <w:rPr>
          <w:position w:val="-12"/>
        </w:rPr>
      </w:pPr>
    </w:p>
    <w:p w:rsidR="008E6686" w:rsidRDefault="003E3C50">
      <w:pPr>
        <w:jc w:val="center"/>
        <w:rPr>
          <w:position w:val="-12"/>
        </w:rPr>
        <w:sectPr w:rsidR="008E6686">
          <w:footerReference w:type="default" r:id="rId97"/>
          <w:footerReference w:type="first" r:id="rId98"/>
          <w:pgSz w:w="11906" w:h="16838"/>
          <w:pgMar w:top="1417" w:right="1417" w:bottom="1417" w:left="1417" w:header="851" w:footer="992" w:gutter="0"/>
          <w:pgNumType w:start="1"/>
          <w:cols w:space="0"/>
          <w:titlePg/>
          <w:docGrid w:type="lines" w:linePitch="312"/>
        </w:sectPr>
      </w:pPr>
      <w:r>
        <w:rPr>
          <w:noProof/>
        </w:rPr>
        <mc:AlternateContent>
          <mc:Choice Requires="wps">
            <w:drawing>
              <wp:anchor distT="0" distB="0" distL="114300" distR="114300" simplePos="0" relativeHeight="251663360" behindDoc="1" locked="0" layoutInCell="1" allowOverlap="1">
                <wp:simplePos x="0" y="0"/>
                <wp:positionH relativeFrom="column">
                  <wp:posOffset>1693545</wp:posOffset>
                </wp:positionH>
                <wp:positionV relativeFrom="paragraph">
                  <wp:posOffset>628650</wp:posOffset>
                </wp:positionV>
                <wp:extent cx="1926590" cy="0"/>
                <wp:effectExtent l="0" t="12700" r="16510" b="15875"/>
                <wp:wrapThrough wrapText="bothSides">
                  <wp:wrapPolygon edited="0">
                    <wp:start x="0" y="0"/>
                    <wp:lineTo x="21600" y="0"/>
                    <wp:lineTo x="0" y="0"/>
                  </wp:wrapPolygon>
                </wp:wrapThrough>
                <wp:docPr id="7" name="直接连接符 7"/>
                <wp:cNvGraphicFramePr/>
                <a:graphic xmlns:a="http://schemas.openxmlformats.org/drawingml/2006/main">
                  <a:graphicData uri="http://schemas.microsoft.com/office/word/2010/wordprocessingShape">
                    <wps:wsp>
                      <wps:cNvCnPr/>
                      <wps:spPr>
                        <a:xfrm>
                          <a:off x="2656840" y="9368790"/>
                          <a:ext cx="1926590" cy="0"/>
                        </a:xfrm>
                        <a:prstGeom prst="line">
                          <a:avLst/>
                        </a:prstGeom>
                        <a:noFill/>
                        <a:ln w="25400" cap="flat" cmpd="sng" algn="ctr">
                          <a:solidFill>
                            <a:prstClr val="black"/>
                          </a:solidFill>
                          <a:prstDash val="soli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33.35pt;margin-top:49.5pt;height:0pt;width:151.7pt;mso-wrap-distance-left:9pt;mso-wrap-distance-right:9pt;z-index:-251653120;mso-width-relative:page;mso-height-relative:page;" filled="f" stroked="t" coordsize="21600,21600" wrapcoords="0 0 21600 0 0 0" o:gfxdata="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B3fMXX&#10;AAAACQEAAA8AAAAAAAAAAQAgAAAAIgAAAGRycy9kb3ducmV2LnhtbFBLAQIUABQAAAAIAIdO4kAL&#10;TIq06AEAALQDAAAOAAAAAAAAAAEAIAAAACYBAABkcnMvZTJvRG9jLnhtbFBLBQYAAAAABgAGAFkB&#10;AACABQAAAAA=&#10;">
                <v:fill on="f" focussize="0,0"/>
                <v:stroke weight="2pt" color="#000000" joinstyle="round"/>
                <v:imagedata o:title=""/>
                <o:lock v:ext="edit" aspectratio="f"/>
                <w10:wrap type="through"/>
              </v:line>
            </w:pict>
          </mc:Fallback>
        </mc:AlternateContent>
      </w:r>
    </w:p>
    <w:p w:rsidR="008E6686" w:rsidRDefault="003E3C50">
      <w:pPr>
        <w:ind w:right="-2"/>
        <w:jc w:val="right"/>
        <w:rPr>
          <w:b/>
          <w:kern w:val="0"/>
          <w:sz w:val="24"/>
        </w:rPr>
      </w:pPr>
      <w:r>
        <w:rPr>
          <w:rFonts w:ascii="宋体" w:hAnsi="宋体"/>
          <w:noProof/>
          <w:sz w:val="24"/>
        </w:rPr>
        <w:lastRenderedPageBreak/>
        <mc:AlternateContent>
          <mc:Choice Requires="wps">
            <w:drawing>
              <wp:anchor distT="0" distB="0" distL="114300" distR="114300" simplePos="0" relativeHeight="251668480" behindDoc="0" locked="0" layoutInCell="1" allowOverlap="1">
                <wp:simplePos x="0" y="0"/>
                <wp:positionH relativeFrom="column">
                  <wp:posOffset>6075680</wp:posOffset>
                </wp:positionH>
                <wp:positionV relativeFrom="paragraph">
                  <wp:posOffset>19050</wp:posOffset>
                </wp:positionV>
                <wp:extent cx="466725" cy="1843405"/>
                <wp:effectExtent l="0" t="0" r="9525" b="4445"/>
                <wp:wrapNone/>
                <wp:docPr id="8" name="文本框 33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1843405"/>
                        </a:xfrm>
                        <a:prstGeom prst="rect">
                          <a:avLst/>
                        </a:prstGeom>
                        <a:solidFill>
                          <a:srgbClr val="FFFFFF"/>
                        </a:solidFill>
                        <a:ln>
                          <a:noFill/>
                        </a:ln>
                        <a:effectLst/>
                      </wps:spPr>
                      <wps:txbx>
                        <w:txbxContent>
                          <w:p w:rsidR="008E6686" w:rsidRDefault="003E3C50">
                            <w:pPr>
                              <w:rPr>
                                <w:rFonts w:eastAsia="黑体"/>
                                <w:sz w:val="28"/>
                                <w:szCs w:val="28"/>
                              </w:rPr>
                            </w:pPr>
                            <w:r>
                              <w:rPr>
                                <w:rFonts w:eastAsia="黑体"/>
                                <w:sz w:val="28"/>
                                <w:szCs w:val="28"/>
                              </w:rPr>
                              <w:t>JJF(</w:t>
                            </w:r>
                            <w:r>
                              <w:rPr>
                                <w:rFonts w:eastAsia="黑体"/>
                                <w:sz w:val="28"/>
                                <w:szCs w:val="28"/>
                              </w:rPr>
                              <w:t>苏</w:t>
                            </w:r>
                            <w:r>
                              <w:rPr>
                                <w:rFonts w:eastAsia="黑体"/>
                                <w:sz w:val="28"/>
                                <w:szCs w:val="28"/>
                              </w:rPr>
                              <w:t>)</w:t>
                            </w:r>
                            <w:r>
                              <w:rPr>
                                <w:rFonts w:eastAsia="黑体" w:hint="eastAsia"/>
                                <w:sz w:val="28"/>
                                <w:szCs w:val="28"/>
                              </w:rPr>
                              <w:t>XXXX</w:t>
                            </w:r>
                            <w:r>
                              <w:rPr>
                                <w:rFonts w:eastAsia="黑体" w:hint="eastAsia"/>
                                <w:sz w:val="28"/>
                                <w:szCs w:val="28"/>
                              </w:rPr>
                              <w:t>—</w:t>
                            </w:r>
                            <w:r>
                              <w:rPr>
                                <w:rFonts w:eastAsia="黑体" w:hint="eastAsia"/>
                                <w:sz w:val="28"/>
                                <w:szCs w:val="28"/>
                              </w:rPr>
                              <w:t>20</w:t>
                            </w:r>
                            <w:r>
                              <w:rPr>
                                <w:rFonts w:eastAsia="黑体" w:hint="eastAsia"/>
                                <w:sz w:val="28"/>
                                <w:szCs w:val="28"/>
                              </w:rPr>
                              <w:t>XX</w:t>
                            </w:r>
                          </w:p>
                        </w:txbxContent>
                      </wps:txbx>
                      <wps:bodyPr rot="0" vert="vert270"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33699" o:spid="_x0000_s1026" type="#_x0000_t202" style="position:absolute;left:0;text-align:left;margin-left:478.4pt;margin-top:1.5pt;width:36.75pt;height:145.1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" stroked="f">
                <v:textbox style="layout-flow:vertical;mso-layout-flow-alt:bottom-to-top">
                  <w:txbxContent>
                    <w:p w:rsidR="008E6686" w:rsidRDefault="003E3C50">
                      <w:pPr>
                        <w:rPr>
                          <w:rFonts w:eastAsia="黑体"/>
                          <w:sz w:val="28"/>
                          <w:szCs w:val="28"/>
                        </w:rPr>
                      </w:pPr>
                      <w:r>
                        <w:rPr>
                          <w:rFonts w:eastAsia="黑体"/>
                          <w:sz w:val="28"/>
                          <w:szCs w:val="28"/>
                        </w:rPr>
                        <w:t>JJF(</w:t>
                      </w:r>
                      <w:r>
                        <w:rPr>
                          <w:rFonts w:eastAsia="黑体"/>
                          <w:sz w:val="28"/>
                          <w:szCs w:val="28"/>
                        </w:rPr>
                        <w:t>苏</w:t>
                      </w:r>
                      <w:r>
                        <w:rPr>
                          <w:rFonts w:eastAsia="黑体"/>
                          <w:sz w:val="28"/>
                          <w:szCs w:val="28"/>
                        </w:rPr>
                        <w:t>)</w:t>
                      </w:r>
                      <w:r>
                        <w:rPr>
                          <w:rFonts w:eastAsia="黑体" w:hint="eastAsia"/>
                          <w:sz w:val="28"/>
                          <w:szCs w:val="28"/>
                        </w:rPr>
                        <w:t>XXXX</w:t>
                      </w:r>
                      <w:r>
                        <w:rPr>
                          <w:rFonts w:eastAsia="黑体" w:hint="eastAsia"/>
                          <w:sz w:val="28"/>
                          <w:szCs w:val="28"/>
                        </w:rPr>
                        <w:t>—</w:t>
                      </w:r>
                      <w:r>
                        <w:rPr>
                          <w:rFonts w:eastAsia="黑体" w:hint="eastAsia"/>
                          <w:sz w:val="28"/>
                          <w:szCs w:val="28"/>
                        </w:rPr>
                        <w:t>20</w:t>
                      </w:r>
                      <w:r>
                        <w:rPr>
                          <w:rFonts w:eastAsia="黑体" w:hint="eastAsia"/>
                          <w:sz w:val="28"/>
                          <w:szCs w:val="28"/>
                        </w:rPr>
                        <w:t>XX</w:t>
                      </w:r>
                    </w:p>
                  </w:txbxContent>
                </v:textbox>
              </v:shape>
            </w:pict>
          </mc:Fallback>
        </mc:AlternateContent>
      </w:r>
    </w:p>
    <w:p w:rsidR="008E6686" w:rsidRDefault="003E3C50">
      <w:pPr>
        <w:spacing w:line="276" w:lineRule="auto"/>
        <w:ind w:right="40" w:firstLineChars="46" w:firstLine="110"/>
        <w:jc w:val="left"/>
        <w:rPr>
          <w:rFonts w:ascii="宋体" w:hAnsi="宋体"/>
          <w:sz w:val="24"/>
        </w:rPr>
      </w:pPr>
      <w:r>
        <w:rPr>
          <w:rFonts w:ascii="宋体" w:hAnsi="宋体"/>
          <w:noProof/>
          <w:sz w:val="24"/>
        </w:rPr>
        <mc:AlternateContent>
          <mc:Choice Requires="wps">
            <w:drawing>
              <wp:anchor distT="0" distB="0" distL="114300" distR="114300" simplePos="0" relativeHeight="251669504" behindDoc="0" locked="0" layoutInCell="1" allowOverlap="1">
                <wp:simplePos x="0" y="0"/>
                <wp:positionH relativeFrom="column">
                  <wp:posOffset>3750310</wp:posOffset>
                </wp:positionH>
                <wp:positionV relativeFrom="paragraph">
                  <wp:posOffset>6417945</wp:posOffset>
                </wp:positionV>
                <wp:extent cx="1930400" cy="2270760"/>
                <wp:effectExtent l="0" t="0" r="12700" b="15240"/>
                <wp:wrapNone/>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0400" cy="2270760"/>
                        </a:xfrm>
                        <a:prstGeom prst="rect">
                          <a:avLst/>
                        </a:prstGeom>
                        <a:solidFill>
                          <a:srgbClr val="FFFFFF"/>
                        </a:solidFill>
                        <a:ln>
                          <a:noFill/>
                        </a:ln>
                        <a:effectLst/>
                      </wps:spPr>
                      <wps:txbx>
                        <w:txbxContent>
                          <w:p w:rsidR="008E6686" w:rsidRDefault="003E3C50">
                            <w:pPr>
                              <w:jc w:val="center"/>
                              <w:rPr>
                                <w:rFonts w:ascii="FZSSK--GBK1-0" w:eastAsia="FZSSK--GBK1-0" w:hAnsi="FZSSK--GBK1-0"/>
                                <w:sz w:val="18"/>
                              </w:rPr>
                            </w:pPr>
                            <w:r>
                              <w:rPr>
                                <w:rFonts w:ascii="FZSSK--GBK1-0" w:eastAsia="FZSSK--GBK1-0" w:hAnsi="FZSSK--GBK1-0" w:hint="eastAsia"/>
                                <w:sz w:val="18"/>
                              </w:rPr>
                              <w:t>江苏省地方计量技术规范</w:t>
                            </w:r>
                          </w:p>
                          <w:p w:rsidR="008E6686" w:rsidRDefault="003E3C50">
                            <w:pPr>
                              <w:jc w:val="center"/>
                              <w:rPr>
                                <w:rFonts w:ascii="黑体" w:eastAsia="黑体" w:hAnsi="黑体"/>
                                <w:kern w:val="0"/>
                                <w:szCs w:val="21"/>
                              </w:rPr>
                            </w:pPr>
                            <w:r>
                              <w:rPr>
                                <w:rFonts w:ascii="黑体" w:eastAsia="黑体" w:hAnsi="黑体" w:hint="eastAsia"/>
                                <w:kern w:val="0"/>
                                <w:szCs w:val="21"/>
                              </w:rPr>
                              <w:t>振弦式裂缝</w:t>
                            </w:r>
                            <w:r>
                              <w:rPr>
                                <w:rFonts w:ascii="黑体" w:eastAsia="黑体" w:hAnsi="黑体" w:hint="eastAsia"/>
                                <w:kern w:val="0"/>
                                <w:szCs w:val="21"/>
                              </w:rPr>
                              <w:t>计校准规范</w:t>
                            </w:r>
                          </w:p>
                          <w:p w:rsidR="008E6686" w:rsidRDefault="003E3C50">
                            <w:pPr>
                              <w:jc w:val="center"/>
                              <w:rPr>
                                <w:rFonts w:ascii="FZSSK--GBK1-0" w:eastAsia="FZSSK--GBK1-0" w:hAnsi="FZSSK--GBK1-0"/>
                                <w:sz w:val="18"/>
                              </w:rPr>
                            </w:pPr>
                            <w:r>
                              <w:rPr>
                                <w:rFonts w:ascii="FZSSK--GBK1-0" w:eastAsia="FZSSK--GBK1-0" w:hAnsi="FZSSK--GBK1-0" w:hint="eastAsia"/>
                                <w:sz w:val="18"/>
                              </w:rPr>
                              <w:t>JJF</w:t>
                            </w:r>
                            <w:r>
                              <w:rPr>
                                <w:rFonts w:ascii="FZSSK--GBK1-0" w:eastAsia="FZSSK--GBK1-0" w:hAnsi="FZSSK--GBK1-0" w:hint="eastAsia"/>
                                <w:sz w:val="18"/>
                              </w:rPr>
                              <w:t>（苏）</w:t>
                            </w:r>
                            <w:r>
                              <w:rPr>
                                <w:rFonts w:ascii="FZSSK--GBK1-0" w:eastAsia="FZSSK--GBK1-0" w:hAnsi="FZSSK--GBK1-0" w:hint="eastAsia"/>
                                <w:sz w:val="18"/>
                              </w:rPr>
                              <w:t>XXXX</w:t>
                            </w:r>
                            <w:r>
                              <w:rPr>
                                <w:rFonts w:ascii="FZSSK--GBK1-0" w:eastAsia="FZSSK--GBK1-0" w:hAnsi="FZSSK--GBK1-0" w:hint="eastAsia"/>
                                <w:sz w:val="18"/>
                              </w:rPr>
                              <w:t>—</w:t>
                            </w:r>
                            <w:r>
                              <w:rPr>
                                <w:rFonts w:ascii="FZSSK--GBK1-0" w:eastAsia="FZSSK--GBK1-0" w:hAnsi="FZSSK--GBK1-0" w:hint="eastAsia"/>
                                <w:sz w:val="18"/>
                              </w:rPr>
                              <w:t>2</w:t>
                            </w:r>
                            <w:r>
                              <w:rPr>
                                <w:rFonts w:ascii="FZSSK--GBK1-0" w:eastAsia="FZSSK--GBK1-0" w:hAnsi="FZSSK--GBK1-0" w:hint="eastAsia"/>
                                <w:sz w:val="18"/>
                              </w:rPr>
                              <w:t>0XX</w:t>
                            </w:r>
                          </w:p>
                          <w:p w:rsidR="008E6686" w:rsidRDefault="003E3C50">
                            <w:pPr>
                              <w:jc w:val="center"/>
                              <w:rPr>
                                <w:rFonts w:ascii="FZSSK--GBK1-0" w:eastAsia="FZSSK--GBK1-0" w:hAnsi="FZSSK--GBK1-0"/>
                                <w:sz w:val="18"/>
                              </w:rPr>
                            </w:pPr>
                            <w:r>
                              <w:rPr>
                                <w:rFonts w:ascii="FZSSK--GBK1-0" w:eastAsia="FZSSK--GBK1-0" w:hAnsi="FZSSK--GBK1-0" w:hint="eastAsia"/>
                                <w:sz w:val="18"/>
                              </w:rPr>
                              <w:t>江苏省市场监督管理局发布</w:t>
                            </w:r>
                          </w:p>
                          <w:p w:rsidR="008E6686" w:rsidRDefault="003E3C50">
                            <w:pPr>
                              <w:jc w:val="center"/>
                              <w:rPr>
                                <w:rFonts w:ascii="FZSSK--GBK1-0" w:eastAsia="FZSSK--GBK1-0" w:hAnsi="FZSSK--GBK1-0"/>
                                <w:sz w:val="15"/>
                              </w:rPr>
                            </w:pPr>
                            <w:r>
                              <w:rPr>
                                <w:rFonts w:ascii="FZSSK--GBK1-0" w:eastAsia="FZSSK--GBK1-0" w:hAnsi="FZSSK--GBK1-0" w:hint="eastAsia"/>
                                <w:sz w:val="15"/>
                              </w:rPr>
                              <w:t>*</w:t>
                            </w:r>
                          </w:p>
                          <w:p w:rsidR="008E6686" w:rsidRDefault="003E3C50">
                            <w:pPr>
                              <w:jc w:val="center"/>
                              <w:rPr>
                                <w:rFonts w:ascii="FZSSK--GBK1-0" w:eastAsia="FZSSK--GBK1-0" w:hAnsi="FZSSK--GBK1-0"/>
                                <w:sz w:val="18"/>
                              </w:rPr>
                            </w:pPr>
                            <w:r>
                              <w:rPr>
                                <w:rFonts w:ascii="FZSSK--GBK1-0" w:eastAsia="FZSSK--GBK1-0" w:hAnsi="FZSSK--GBK1-0" w:hint="eastAsia"/>
                                <w:sz w:val="18"/>
                              </w:rPr>
                              <w:t>江苏省计量协会印刷</w:t>
                            </w:r>
                          </w:p>
                          <w:p w:rsidR="008E6686" w:rsidRDefault="003E3C50">
                            <w:pPr>
                              <w:jc w:val="center"/>
                              <w:rPr>
                                <w:rFonts w:ascii="黑体" w:eastAsia="黑体" w:hAnsi="黑体" w:cs="黑体"/>
                                <w:sz w:val="18"/>
                              </w:rPr>
                            </w:pPr>
                            <w:r>
                              <w:rPr>
                                <w:rFonts w:ascii="黑体" w:eastAsia="黑体" w:hAnsi="黑体" w:cs="黑体" w:hint="eastAsia"/>
                                <w:sz w:val="18"/>
                              </w:rPr>
                              <w:t>版权所有不得翻印</w:t>
                            </w:r>
                          </w:p>
                          <w:p w:rsidR="008E6686" w:rsidRDefault="003E3C50">
                            <w:pPr>
                              <w:jc w:val="center"/>
                              <w:rPr>
                                <w:rFonts w:ascii="FZSSK--GBK1-0" w:eastAsia="FZSSK--GBK1-0" w:hAnsi="FZSSK--GBK1-0"/>
                                <w:sz w:val="15"/>
                              </w:rPr>
                            </w:pPr>
                            <w:r>
                              <w:rPr>
                                <w:rFonts w:ascii="FZSSK--GBK1-0" w:eastAsia="FZSSK--GBK1-0" w:hAnsi="FZSSK--GBK1-0" w:hint="eastAsia"/>
                                <w:sz w:val="15"/>
                              </w:rPr>
                              <w:t>*</w:t>
                            </w:r>
                          </w:p>
                          <w:p w:rsidR="008E6686" w:rsidRDefault="003E3C50">
                            <w:pPr>
                              <w:jc w:val="center"/>
                              <w:rPr>
                                <w:rFonts w:ascii="FZSSK--GBK1-0" w:eastAsia="FZSSK--GBK1-0" w:hAnsi="FZSSK--GBK1-0"/>
                                <w:sz w:val="16"/>
                              </w:rPr>
                            </w:pPr>
                            <w:r>
                              <w:rPr>
                                <w:rFonts w:ascii="FZSSK--GBK1-0" w:eastAsia="FZSSK--GBK1-0" w:hAnsi="FZSSK--GBK1-0" w:hint="eastAsia"/>
                                <w:sz w:val="16"/>
                              </w:rPr>
                              <w:t>开本</w:t>
                            </w:r>
                            <w:r>
                              <w:rPr>
                                <w:rFonts w:ascii="FZSSK--GBK1-0" w:eastAsia="FZSSK--GBK1-0" w:hAnsi="FZSSK--GBK1-0" w:hint="eastAsia"/>
                                <w:sz w:val="16"/>
                              </w:rPr>
                              <w:t>880 mm</w:t>
                            </w:r>
                            <w:r>
                              <w:rPr>
                                <w:rFonts w:ascii="FZSSK--GBK1-0" w:eastAsia="FZSSK--GBK1-0" w:hAnsi="FZSSK--GBK1-0" w:hint="eastAsia"/>
                                <w:sz w:val="16"/>
                              </w:rPr>
                              <w:t>×</w:t>
                            </w:r>
                            <w:r>
                              <w:rPr>
                                <w:rFonts w:ascii="FZSSK--GBK1-0" w:eastAsia="FZSSK--GBK1-0" w:hAnsi="FZSSK--GBK1-0" w:hint="eastAsia"/>
                                <w:sz w:val="16"/>
                              </w:rPr>
                              <w:t xml:space="preserve">1230 mm 16 </w:t>
                            </w:r>
                            <w:r>
                              <w:rPr>
                                <w:rFonts w:ascii="FZSSK--GBK1-0" w:eastAsia="FZSSK--GBK1-0" w:hAnsi="FZSSK--GBK1-0" w:hint="eastAsia"/>
                                <w:sz w:val="16"/>
                              </w:rPr>
                              <w:t>开本</w:t>
                            </w:r>
                          </w:p>
                          <w:p w:rsidR="008E6686" w:rsidRDefault="003E3C50">
                            <w:pPr>
                              <w:jc w:val="center"/>
                            </w:pPr>
                            <w:r>
                              <w:rPr>
                                <w:rFonts w:ascii="FZSSK--GBK1-0" w:eastAsia="FZSSK--GBK1-0" w:hAnsi="FZSSK--GBK1-0" w:hint="eastAsia"/>
                                <w:sz w:val="16"/>
                              </w:rPr>
                              <w:t>20</w:t>
                            </w:r>
                            <w:r>
                              <w:rPr>
                                <w:rFonts w:ascii="FZSSK--GBK1-0" w:eastAsia="FZSSK--GBK1-0" w:hAnsi="FZSSK--GBK1-0" w:hint="eastAsia"/>
                                <w:sz w:val="16"/>
                              </w:rPr>
                              <w:t>24</w:t>
                            </w:r>
                            <w:r>
                              <w:rPr>
                                <w:rFonts w:ascii="FZSSK--GBK1-0" w:eastAsia="FZSSK--GBK1-0" w:hAnsi="FZSSK--GBK1-0" w:hint="eastAsia"/>
                                <w:sz w:val="16"/>
                              </w:rPr>
                              <w:t xml:space="preserve"> </w:t>
                            </w:r>
                            <w:r>
                              <w:rPr>
                                <w:rFonts w:ascii="FZSSK--GBK1-0" w:eastAsia="FZSSK--GBK1-0" w:hAnsi="FZSSK--GBK1-0" w:hint="eastAsia"/>
                                <w:sz w:val="16"/>
                              </w:rPr>
                              <w:t>年</w:t>
                            </w:r>
                            <w:r>
                              <w:rPr>
                                <w:rFonts w:ascii="FZSSK--GBK1-0" w:eastAsia="FZSSK--GBK1-0" w:hAnsi="FZSSK--GBK1-0" w:hint="eastAsia"/>
                                <w:sz w:val="16"/>
                              </w:rPr>
                              <w:t>12</w:t>
                            </w:r>
                            <w:r>
                              <w:rPr>
                                <w:rFonts w:ascii="FZSSK--GBK1-0" w:eastAsia="FZSSK--GBK1-0" w:hAnsi="FZSSK--GBK1-0" w:hint="eastAsia"/>
                                <w:sz w:val="16"/>
                              </w:rPr>
                              <w:t>月</w:t>
                            </w:r>
                            <w:r>
                              <w:rPr>
                                <w:rFonts w:ascii="FZSSK--GBK1-0" w:eastAsia="FZSSK--GBK1-0" w:hAnsi="FZSSK--GBK1-0" w:hint="eastAsia"/>
                                <w:sz w:val="16"/>
                              </w:rPr>
                              <w:t xml:space="preserve"> </w:t>
                            </w:r>
                            <w:r>
                              <w:rPr>
                                <w:rFonts w:ascii="FZSSK--GBK1-0" w:eastAsia="FZSSK--GBK1-0" w:hAnsi="FZSSK--GBK1-0" w:hint="eastAsia"/>
                                <w:sz w:val="16"/>
                              </w:rPr>
                              <w:t>印刷</w:t>
                            </w:r>
                          </w:p>
                          <w:p w:rsidR="008E6686" w:rsidRDefault="008E6686"/>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文本框 2" o:spid="_x0000_s1027" type="#_x0000_t202" style="position:absolute;left:0;text-align:left;margin-left:295.3pt;margin-top:505.35pt;width:152pt;height:178.8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" stroked="f">
                <v:textbox style="mso-fit-shape-to-text:t">
                  <w:txbxContent>
                    <w:p w:rsidR="008E6686" w:rsidRDefault="003E3C50">
                      <w:pPr>
                        <w:jc w:val="center"/>
                        <w:rPr>
                          <w:rFonts w:ascii="FZSSK--GBK1-0" w:eastAsia="FZSSK--GBK1-0" w:hAnsi="FZSSK--GBK1-0"/>
                          <w:sz w:val="18"/>
                        </w:rPr>
                      </w:pPr>
                      <w:r>
                        <w:rPr>
                          <w:rFonts w:ascii="FZSSK--GBK1-0" w:eastAsia="FZSSK--GBK1-0" w:hAnsi="FZSSK--GBK1-0" w:hint="eastAsia"/>
                          <w:sz w:val="18"/>
                        </w:rPr>
                        <w:t>江苏省地方计量技术规范</w:t>
                      </w:r>
                    </w:p>
                    <w:p w:rsidR="008E6686" w:rsidRDefault="003E3C50">
                      <w:pPr>
                        <w:jc w:val="center"/>
                        <w:rPr>
                          <w:rFonts w:ascii="黑体" w:eastAsia="黑体" w:hAnsi="黑体"/>
                          <w:kern w:val="0"/>
                          <w:szCs w:val="21"/>
                        </w:rPr>
                      </w:pPr>
                      <w:r>
                        <w:rPr>
                          <w:rFonts w:ascii="黑体" w:eastAsia="黑体" w:hAnsi="黑体" w:hint="eastAsia"/>
                          <w:kern w:val="0"/>
                          <w:szCs w:val="21"/>
                        </w:rPr>
                        <w:t>振弦式裂缝</w:t>
                      </w:r>
                      <w:r>
                        <w:rPr>
                          <w:rFonts w:ascii="黑体" w:eastAsia="黑体" w:hAnsi="黑体" w:hint="eastAsia"/>
                          <w:kern w:val="0"/>
                          <w:szCs w:val="21"/>
                        </w:rPr>
                        <w:t>计校准规范</w:t>
                      </w:r>
                    </w:p>
                    <w:p w:rsidR="008E6686" w:rsidRDefault="003E3C50">
                      <w:pPr>
                        <w:jc w:val="center"/>
                        <w:rPr>
                          <w:rFonts w:ascii="FZSSK--GBK1-0" w:eastAsia="FZSSK--GBK1-0" w:hAnsi="FZSSK--GBK1-0"/>
                          <w:sz w:val="18"/>
                        </w:rPr>
                      </w:pPr>
                      <w:r>
                        <w:rPr>
                          <w:rFonts w:ascii="FZSSK--GBK1-0" w:eastAsia="FZSSK--GBK1-0" w:hAnsi="FZSSK--GBK1-0" w:hint="eastAsia"/>
                          <w:sz w:val="18"/>
                        </w:rPr>
                        <w:t>JJF</w:t>
                      </w:r>
                      <w:r>
                        <w:rPr>
                          <w:rFonts w:ascii="FZSSK--GBK1-0" w:eastAsia="FZSSK--GBK1-0" w:hAnsi="FZSSK--GBK1-0" w:hint="eastAsia"/>
                          <w:sz w:val="18"/>
                        </w:rPr>
                        <w:t>（苏）</w:t>
                      </w:r>
                      <w:r>
                        <w:rPr>
                          <w:rFonts w:ascii="FZSSK--GBK1-0" w:eastAsia="FZSSK--GBK1-0" w:hAnsi="FZSSK--GBK1-0" w:hint="eastAsia"/>
                          <w:sz w:val="18"/>
                        </w:rPr>
                        <w:t>XXXX</w:t>
                      </w:r>
                      <w:r>
                        <w:rPr>
                          <w:rFonts w:ascii="FZSSK--GBK1-0" w:eastAsia="FZSSK--GBK1-0" w:hAnsi="FZSSK--GBK1-0" w:hint="eastAsia"/>
                          <w:sz w:val="18"/>
                        </w:rPr>
                        <w:t>—</w:t>
                      </w:r>
                      <w:r>
                        <w:rPr>
                          <w:rFonts w:ascii="FZSSK--GBK1-0" w:eastAsia="FZSSK--GBK1-0" w:hAnsi="FZSSK--GBK1-0" w:hint="eastAsia"/>
                          <w:sz w:val="18"/>
                        </w:rPr>
                        <w:t>2</w:t>
                      </w:r>
                      <w:r>
                        <w:rPr>
                          <w:rFonts w:ascii="FZSSK--GBK1-0" w:eastAsia="FZSSK--GBK1-0" w:hAnsi="FZSSK--GBK1-0" w:hint="eastAsia"/>
                          <w:sz w:val="18"/>
                        </w:rPr>
                        <w:t>0XX</w:t>
                      </w:r>
                    </w:p>
                    <w:p w:rsidR="008E6686" w:rsidRDefault="003E3C50">
                      <w:pPr>
                        <w:jc w:val="center"/>
                        <w:rPr>
                          <w:rFonts w:ascii="FZSSK--GBK1-0" w:eastAsia="FZSSK--GBK1-0" w:hAnsi="FZSSK--GBK1-0"/>
                          <w:sz w:val="18"/>
                        </w:rPr>
                      </w:pPr>
                      <w:r>
                        <w:rPr>
                          <w:rFonts w:ascii="FZSSK--GBK1-0" w:eastAsia="FZSSK--GBK1-0" w:hAnsi="FZSSK--GBK1-0" w:hint="eastAsia"/>
                          <w:sz w:val="18"/>
                        </w:rPr>
                        <w:t>江苏省市场监督管理局发布</w:t>
                      </w:r>
                    </w:p>
                    <w:p w:rsidR="008E6686" w:rsidRDefault="003E3C50">
                      <w:pPr>
                        <w:jc w:val="center"/>
                        <w:rPr>
                          <w:rFonts w:ascii="FZSSK--GBK1-0" w:eastAsia="FZSSK--GBK1-0" w:hAnsi="FZSSK--GBK1-0"/>
                          <w:sz w:val="15"/>
                        </w:rPr>
                      </w:pPr>
                      <w:r>
                        <w:rPr>
                          <w:rFonts w:ascii="FZSSK--GBK1-0" w:eastAsia="FZSSK--GBK1-0" w:hAnsi="FZSSK--GBK1-0" w:hint="eastAsia"/>
                          <w:sz w:val="15"/>
                        </w:rPr>
                        <w:t>*</w:t>
                      </w:r>
                    </w:p>
                    <w:p w:rsidR="008E6686" w:rsidRDefault="003E3C50">
                      <w:pPr>
                        <w:jc w:val="center"/>
                        <w:rPr>
                          <w:rFonts w:ascii="FZSSK--GBK1-0" w:eastAsia="FZSSK--GBK1-0" w:hAnsi="FZSSK--GBK1-0"/>
                          <w:sz w:val="18"/>
                        </w:rPr>
                      </w:pPr>
                      <w:r>
                        <w:rPr>
                          <w:rFonts w:ascii="FZSSK--GBK1-0" w:eastAsia="FZSSK--GBK1-0" w:hAnsi="FZSSK--GBK1-0" w:hint="eastAsia"/>
                          <w:sz w:val="18"/>
                        </w:rPr>
                        <w:t>江苏省计量协会印刷</w:t>
                      </w:r>
                    </w:p>
                    <w:p w:rsidR="008E6686" w:rsidRDefault="003E3C50">
                      <w:pPr>
                        <w:jc w:val="center"/>
                        <w:rPr>
                          <w:rFonts w:ascii="黑体" w:eastAsia="黑体" w:hAnsi="黑体" w:cs="黑体"/>
                          <w:sz w:val="18"/>
                        </w:rPr>
                      </w:pPr>
                      <w:r>
                        <w:rPr>
                          <w:rFonts w:ascii="黑体" w:eastAsia="黑体" w:hAnsi="黑体" w:cs="黑体" w:hint="eastAsia"/>
                          <w:sz w:val="18"/>
                        </w:rPr>
                        <w:t>版权所有不得翻印</w:t>
                      </w:r>
                    </w:p>
                    <w:p w:rsidR="008E6686" w:rsidRDefault="003E3C50">
                      <w:pPr>
                        <w:jc w:val="center"/>
                        <w:rPr>
                          <w:rFonts w:ascii="FZSSK--GBK1-0" w:eastAsia="FZSSK--GBK1-0" w:hAnsi="FZSSK--GBK1-0"/>
                          <w:sz w:val="15"/>
                        </w:rPr>
                      </w:pPr>
                      <w:r>
                        <w:rPr>
                          <w:rFonts w:ascii="FZSSK--GBK1-0" w:eastAsia="FZSSK--GBK1-0" w:hAnsi="FZSSK--GBK1-0" w:hint="eastAsia"/>
                          <w:sz w:val="15"/>
                        </w:rPr>
                        <w:t>*</w:t>
                      </w:r>
                    </w:p>
                    <w:p w:rsidR="008E6686" w:rsidRDefault="003E3C50">
                      <w:pPr>
                        <w:jc w:val="center"/>
                        <w:rPr>
                          <w:rFonts w:ascii="FZSSK--GBK1-0" w:eastAsia="FZSSK--GBK1-0" w:hAnsi="FZSSK--GBK1-0"/>
                          <w:sz w:val="16"/>
                        </w:rPr>
                      </w:pPr>
                      <w:r>
                        <w:rPr>
                          <w:rFonts w:ascii="FZSSK--GBK1-0" w:eastAsia="FZSSK--GBK1-0" w:hAnsi="FZSSK--GBK1-0" w:hint="eastAsia"/>
                          <w:sz w:val="16"/>
                        </w:rPr>
                        <w:t>开本</w:t>
                      </w:r>
                      <w:r>
                        <w:rPr>
                          <w:rFonts w:ascii="FZSSK--GBK1-0" w:eastAsia="FZSSK--GBK1-0" w:hAnsi="FZSSK--GBK1-0" w:hint="eastAsia"/>
                          <w:sz w:val="16"/>
                        </w:rPr>
                        <w:t>880 mm</w:t>
                      </w:r>
                      <w:r>
                        <w:rPr>
                          <w:rFonts w:ascii="FZSSK--GBK1-0" w:eastAsia="FZSSK--GBK1-0" w:hAnsi="FZSSK--GBK1-0" w:hint="eastAsia"/>
                          <w:sz w:val="16"/>
                        </w:rPr>
                        <w:t>×</w:t>
                      </w:r>
                      <w:r>
                        <w:rPr>
                          <w:rFonts w:ascii="FZSSK--GBK1-0" w:eastAsia="FZSSK--GBK1-0" w:hAnsi="FZSSK--GBK1-0" w:hint="eastAsia"/>
                          <w:sz w:val="16"/>
                        </w:rPr>
                        <w:t xml:space="preserve">1230 mm 16 </w:t>
                      </w:r>
                      <w:r>
                        <w:rPr>
                          <w:rFonts w:ascii="FZSSK--GBK1-0" w:eastAsia="FZSSK--GBK1-0" w:hAnsi="FZSSK--GBK1-0" w:hint="eastAsia"/>
                          <w:sz w:val="16"/>
                        </w:rPr>
                        <w:t>开本</w:t>
                      </w:r>
                    </w:p>
                    <w:p w:rsidR="008E6686" w:rsidRDefault="003E3C50">
                      <w:pPr>
                        <w:jc w:val="center"/>
                      </w:pPr>
                      <w:r>
                        <w:rPr>
                          <w:rFonts w:ascii="FZSSK--GBK1-0" w:eastAsia="FZSSK--GBK1-0" w:hAnsi="FZSSK--GBK1-0" w:hint="eastAsia"/>
                          <w:sz w:val="16"/>
                        </w:rPr>
                        <w:t>20</w:t>
                      </w:r>
                      <w:r>
                        <w:rPr>
                          <w:rFonts w:ascii="FZSSK--GBK1-0" w:eastAsia="FZSSK--GBK1-0" w:hAnsi="FZSSK--GBK1-0" w:hint="eastAsia"/>
                          <w:sz w:val="16"/>
                        </w:rPr>
                        <w:t>24</w:t>
                      </w:r>
                      <w:r>
                        <w:rPr>
                          <w:rFonts w:ascii="FZSSK--GBK1-0" w:eastAsia="FZSSK--GBK1-0" w:hAnsi="FZSSK--GBK1-0" w:hint="eastAsia"/>
                          <w:sz w:val="16"/>
                        </w:rPr>
                        <w:t xml:space="preserve"> </w:t>
                      </w:r>
                      <w:r>
                        <w:rPr>
                          <w:rFonts w:ascii="FZSSK--GBK1-0" w:eastAsia="FZSSK--GBK1-0" w:hAnsi="FZSSK--GBK1-0" w:hint="eastAsia"/>
                          <w:sz w:val="16"/>
                        </w:rPr>
                        <w:t>年</w:t>
                      </w:r>
                      <w:r>
                        <w:rPr>
                          <w:rFonts w:ascii="FZSSK--GBK1-0" w:eastAsia="FZSSK--GBK1-0" w:hAnsi="FZSSK--GBK1-0" w:hint="eastAsia"/>
                          <w:sz w:val="16"/>
                        </w:rPr>
                        <w:t>12</w:t>
                      </w:r>
                      <w:r>
                        <w:rPr>
                          <w:rFonts w:ascii="FZSSK--GBK1-0" w:eastAsia="FZSSK--GBK1-0" w:hAnsi="FZSSK--GBK1-0" w:hint="eastAsia"/>
                          <w:sz w:val="16"/>
                        </w:rPr>
                        <w:t>月</w:t>
                      </w:r>
                      <w:r>
                        <w:rPr>
                          <w:rFonts w:ascii="FZSSK--GBK1-0" w:eastAsia="FZSSK--GBK1-0" w:hAnsi="FZSSK--GBK1-0" w:hint="eastAsia"/>
                          <w:sz w:val="16"/>
                        </w:rPr>
                        <w:t xml:space="preserve"> </w:t>
                      </w:r>
                      <w:r>
                        <w:rPr>
                          <w:rFonts w:ascii="FZSSK--GBK1-0" w:eastAsia="FZSSK--GBK1-0" w:hAnsi="FZSSK--GBK1-0" w:hint="eastAsia"/>
                          <w:sz w:val="16"/>
                        </w:rPr>
                        <w:t>印刷</w:t>
                      </w:r>
                    </w:p>
                    <w:p w:rsidR="008E6686" w:rsidRDefault="008E6686"/>
                  </w:txbxContent>
                </v:textbox>
              </v:shape>
            </w:pict>
          </mc:Fallback>
        </mc:AlternateContent>
      </w:r>
    </w:p>
    <w:p w:rsidR="008E6686" w:rsidRDefault="008E6686">
      <w:pPr>
        <w:rPr>
          <w:position w:val="-12"/>
        </w:rPr>
      </w:pPr>
    </w:p>
    <w:sectPr w:rsidR="008E6686">
      <w:headerReference w:type="even" r:id="rId99"/>
      <w:headerReference w:type="default" r:id="rId100"/>
      <w:footerReference w:type="even" r:id="rId101"/>
      <w:footerReference w:type="default" r:id="rId102"/>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C50" w:rsidRDefault="003E3C50">
      <w:r>
        <w:separator/>
      </w:r>
    </w:p>
  </w:endnote>
  <w:endnote w:type="continuationSeparator" w:id="0">
    <w:p w:rsidR="003E3C50" w:rsidRDefault="003E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FZSSK--GBK1-0">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686" w:rsidRDefault="008E6686">
    <w:pPr>
      <w:pStyle w:val="a9"/>
      <w:ind w:right="360"/>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686" w:rsidRDefault="008E6686">
    <w:pPr>
      <w:pStyle w:val="a9"/>
      <w:ind w:right="2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686" w:rsidRDefault="008E6686">
    <w:pPr>
      <w:pStyle w:val="a9"/>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686" w:rsidRDefault="008E6686">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686" w:rsidRDefault="003E3C50">
    <w:pPr>
      <w:pStyle w:val="a9"/>
      <w:ind w:right="360"/>
      <w:jc w:val="right"/>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E6686" w:rsidRDefault="003E3C50">
                          <w:pPr>
                            <w:pStyle w:val="a9"/>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8"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" filled="f" stroked="f">
              <v:textbox style="mso-fit-shape-to-text:t" inset="0,0,0,0">
                <w:txbxContent>
                  <w:p w:rsidR="008E6686" w:rsidRDefault="003E3C50">
                    <w:pPr>
                      <w:pStyle w:val="a9"/>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686" w:rsidRDefault="003E3C50">
    <w:pPr>
      <w:pStyle w:val="a9"/>
    </w:pPr>
    <w:r>
      <w:rPr>
        <w:noProof/>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E6686" w:rsidRDefault="003E3C50">
                          <w:pPr>
                            <w:pStyle w:val="a9"/>
                          </w:pPr>
                          <w:r>
                            <w:fldChar w:fldCharType="begin"/>
                          </w:r>
                          <w:r>
                            <w:instrText xml:space="preserve"> PAGE  \* MERGEFORMAT </w:instrText>
                          </w:r>
                          <w:r>
                            <w:fldChar w:fldCharType="separate"/>
                          </w:r>
                          <w:r w:rsidR="002164AE">
                            <w:rPr>
                              <w:noProof/>
                            </w:rPr>
                            <w:t>I</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9" type="#_x0000_t202" style="position:absolute;margin-left:92.8pt;margin-top:0;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&#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DRPRy7rwEAAEcDAAAOAAAAAAAAAAAAAAAAAC4CAABkcnMvZTJvRG9jLnhtbFBLAQItABQA&#10;BgAIAAAAIQAMSvDu1gAAAAUBAAAPAAAAAAAAAAAAAAAAAAkEAABkcnMvZG93bnJldi54bWxQSwUG&#10;AAAAAAQABADzAAAADAUAAAAA&#10;" filled="f" stroked="f">
              <v:textbox style="mso-fit-shape-to-text:t" inset="0,0,0,0">
                <w:txbxContent>
                  <w:p w:rsidR="008E6686" w:rsidRDefault="003E3C50">
                    <w:pPr>
                      <w:pStyle w:val="a9"/>
                    </w:pPr>
                    <w:r>
                      <w:fldChar w:fldCharType="begin"/>
                    </w:r>
                    <w:r>
                      <w:instrText xml:space="preserve"> PAGE  \* MERGEFORMAT </w:instrText>
                    </w:r>
                    <w:r>
                      <w:fldChar w:fldCharType="separate"/>
                    </w:r>
                    <w:r w:rsidR="002164AE">
                      <w:rPr>
                        <w:noProof/>
                      </w:rPr>
                      <w:t>I</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686" w:rsidRDefault="003E3C50">
    <w:pPr>
      <w:pStyle w:val="a9"/>
      <w:tabs>
        <w:tab w:val="clear" w:pos="4153"/>
        <w:tab w:val="clear" w:pos="8306"/>
        <w:tab w:val="center" w:pos="4407"/>
      </w:tabs>
      <w:ind w:right="360"/>
      <w:rPr>
        <w:b/>
      </w:rPr>
    </w:pPr>
    <w:r>
      <w:rPr>
        <w:noProof/>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E6686" w:rsidRDefault="003E3C50">
                          <w:pPr>
                            <w:pStyle w:val="a9"/>
                            <w:tabs>
                              <w:tab w:val="clear" w:pos="4153"/>
                              <w:tab w:val="clear" w:pos="8306"/>
                              <w:tab w:val="center" w:pos="4407"/>
                            </w:tabs>
                            <w:ind w:right="360"/>
                          </w:pPr>
                          <w:r>
                            <w:rPr>
                              <w:b/>
                            </w:rPr>
                            <w:fldChar w:fldCharType="begin"/>
                          </w:r>
                          <w:r>
                            <w:rPr>
                              <w:b/>
                            </w:rPr>
                            <w:instrText xml:space="preserve"> PAGE   \* MERGEFORMAT </w:instrText>
                          </w:r>
                          <w:r>
                            <w:rPr>
                              <w:b/>
                            </w:rPr>
                            <w:fldChar w:fldCharType="separate"/>
                          </w:r>
                          <w:r w:rsidR="002164AE" w:rsidRPr="002164AE">
                            <w:rPr>
                              <w:b/>
                              <w:noProof/>
                              <w:lang w:val="zh-CN"/>
                            </w:rPr>
                            <w:t>II</w:t>
                          </w:r>
                          <w:r>
                            <w:rPr>
                              <w:b/>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30" type="#_x0000_t202" style="position:absolute;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D7+sGwrwEAAEcDAAAOAAAAAAAAAAAAAAAAAC4CAABkcnMvZTJvRG9jLnhtbFBLAQItABQA&#10;BgAIAAAAIQAMSvDu1gAAAAUBAAAPAAAAAAAAAAAAAAAAAAkEAABkcnMvZG93bnJldi54bWxQSwUG&#10;AAAAAAQABADzAAAADAUAAAAA&#10;" filled="f" stroked="f">
              <v:textbox style="mso-fit-shape-to-text:t" inset="0,0,0,0">
                <w:txbxContent>
                  <w:p w:rsidR="008E6686" w:rsidRDefault="003E3C50">
                    <w:pPr>
                      <w:pStyle w:val="a9"/>
                      <w:tabs>
                        <w:tab w:val="clear" w:pos="4153"/>
                        <w:tab w:val="clear" w:pos="8306"/>
                        <w:tab w:val="center" w:pos="4407"/>
                      </w:tabs>
                      <w:ind w:right="360"/>
                    </w:pPr>
                    <w:r>
                      <w:rPr>
                        <w:b/>
                      </w:rPr>
                      <w:fldChar w:fldCharType="begin"/>
                    </w:r>
                    <w:r>
                      <w:rPr>
                        <w:b/>
                      </w:rPr>
                      <w:instrText xml:space="preserve"> PAGE   \* MERGEFORMAT </w:instrText>
                    </w:r>
                    <w:r>
                      <w:rPr>
                        <w:b/>
                      </w:rPr>
                      <w:fldChar w:fldCharType="separate"/>
                    </w:r>
                    <w:r w:rsidR="002164AE" w:rsidRPr="002164AE">
                      <w:rPr>
                        <w:b/>
                        <w:noProof/>
                        <w:lang w:val="zh-CN"/>
                      </w:rPr>
                      <w:t>II</w:t>
                    </w:r>
                    <w:r>
                      <w:rPr>
                        <w:b/>
                      </w:rP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686" w:rsidRDefault="003E3C50">
    <w:pPr>
      <w:pStyle w:val="a9"/>
      <w:ind w:right="25"/>
      <w:jc w:val="center"/>
    </w:pPr>
    <w:r>
      <w:rPr>
        <w:noProof/>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E6686" w:rsidRDefault="003E3C50">
                          <w:pPr>
                            <w:pStyle w:val="a9"/>
                          </w:pPr>
                          <w:r>
                            <w:fldChar w:fldCharType="begin"/>
                          </w:r>
                          <w:r>
                            <w:instrText xml:space="preserve"> PAGE  \* MERGEFORMAT </w:instrText>
                          </w:r>
                          <w:r>
                            <w:fldChar w:fldCharType="separate"/>
                          </w:r>
                          <w:r w:rsidR="002164AE">
                            <w:rPr>
                              <w:noProof/>
                            </w:rPr>
                            <w:t>10</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31" type="#_x0000_t202" style="position:absolute;left:0;text-align:left;margin-left:92.8pt;margin-top:0;width:2in;height:2in;z-index:25166336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Bxg3s2rwEAAEcDAAAOAAAAAAAAAAAAAAAAAC4CAABkcnMvZTJvRG9jLnhtbFBLAQItABQA&#10;BgAIAAAAIQAMSvDu1gAAAAUBAAAPAAAAAAAAAAAAAAAAAAkEAABkcnMvZG93bnJldi54bWxQSwUG&#10;AAAAAAQABADzAAAADAUAAAAA&#10;" filled="f" stroked="f">
              <v:textbox style="mso-fit-shape-to-text:t" inset="0,0,0,0">
                <w:txbxContent>
                  <w:p w:rsidR="008E6686" w:rsidRDefault="003E3C50">
                    <w:pPr>
                      <w:pStyle w:val="a9"/>
                    </w:pPr>
                    <w:r>
                      <w:fldChar w:fldCharType="begin"/>
                    </w:r>
                    <w:r>
                      <w:instrText xml:space="preserve"> PAGE  \* MERGEFORMAT </w:instrText>
                    </w:r>
                    <w:r>
                      <w:fldChar w:fldCharType="separate"/>
                    </w:r>
                    <w:r w:rsidR="002164AE">
                      <w:rPr>
                        <w:noProof/>
                      </w:rPr>
                      <w:t>10</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686" w:rsidRDefault="003E3C50">
    <w:pPr>
      <w:pStyle w:val="a9"/>
      <w:tabs>
        <w:tab w:val="clear" w:pos="4153"/>
        <w:tab w:val="clear" w:pos="8306"/>
        <w:tab w:val="center" w:pos="4407"/>
      </w:tabs>
      <w:jc w:val="center"/>
      <w:rPr>
        <w:b/>
      </w:rPr>
    </w:pPr>
    <w:r>
      <w:rPr>
        <w:noProof/>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E6686" w:rsidRDefault="003E3C50">
                          <w:pPr>
                            <w:pStyle w:val="a9"/>
                          </w:pPr>
                          <w:r>
                            <w:fldChar w:fldCharType="begin"/>
                          </w:r>
                          <w:r>
                            <w:instrText xml:space="preserve"> PAGE  \* MERGEFORMAT </w:instrText>
                          </w:r>
                          <w:r>
                            <w:fldChar w:fldCharType="separate"/>
                          </w:r>
                          <w:r w:rsidR="002164AE">
                            <w:rPr>
                              <w:noProof/>
                            </w:rPr>
                            <w:t>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32" type="#_x0000_t202" style="position:absolute;left:0;text-align:left;margin-left:92.8pt;margin-top:0;width:2in;height:2in;z-index:25166438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" filled="f" stroked="f">
              <v:textbox style="mso-fit-shape-to-text:t" inset="0,0,0,0">
                <w:txbxContent>
                  <w:p w:rsidR="008E6686" w:rsidRDefault="003E3C50">
                    <w:pPr>
                      <w:pStyle w:val="a9"/>
                    </w:pPr>
                    <w:r>
                      <w:fldChar w:fldCharType="begin"/>
                    </w:r>
                    <w:r>
                      <w:instrText xml:space="preserve"> PAGE  \* MERGEFORMAT </w:instrText>
                    </w:r>
                    <w:r>
                      <w:fldChar w:fldCharType="separate"/>
                    </w:r>
                    <w:r w:rsidR="002164AE">
                      <w:rPr>
                        <w:noProof/>
                      </w:rPr>
                      <w:t>1</w:t>
                    </w:r>
                    <w:r>
                      <w:fldChar w:fldCharType="end"/>
                    </w:r>
                  </w:p>
                </w:txbxContent>
              </v:textbox>
              <w10:wrap anchorx="margin"/>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686" w:rsidRDefault="008E6686">
    <w:pPr>
      <w:pStyle w:val="a9"/>
      <w:rPr>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C50" w:rsidRDefault="003E3C50">
      <w:r>
        <w:separator/>
      </w:r>
    </w:p>
  </w:footnote>
  <w:footnote w:type="continuationSeparator" w:id="0">
    <w:p w:rsidR="003E3C50" w:rsidRDefault="003E3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686" w:rsidRDefault="003E3C50">
    <w:pPr>
      <w:pStyle w:val="ac"/>
      <w:widowControl w:val="0"/>
      <w:pBdr>
        <w:bottom w:val="single" w:sz="4" w:space="1" w:color="auto"/>
      </w:pBdr>
      <w:snapToGrid w:val="0"/>
      <w:spacing w:before="0" w:beforeAutospacing="0" w:after="0" w:afterAutospacing="0"/>
      <w:jc w:val="center"/>
    </w:pPr>
    <w:r>
      <w:rPr>
        <w:rFonts w:ascii="Times New Roman" w:eastAsia="黑体" w:hAnsi="Times New Roman" w:cs="Times New Roman"/>
        <w:kern w:val="2"/>
        <w:sz w:val="21"/>
        <w:szCs w:val="21"/>
        <w:lang w:bidi="ar"/>
      </w:rPr>
      <w:t>JJF</w:t>
    </w:r>
    <w:r>
      <w:rPr>
        <w:rFonts w:ascii="黑体" w:eastAsia="黑体" w:cs="黑体" w:hint="eastAsia"/>
        <w:kern w:val="2"/>
        <w:sz w:val="21"/>
        <w:szCs w:val="21"/>
        <w:lang w:bidi="ar"/>
      </w:rPr>
      <w:t>（苏）</w:t>
    </w:r>
    <w:r>
      <w:rPr>
        <w:rFonts w:ascii="Times New Roman" w:eastAsia="黑体" w:hAnsi="Times New Roman" w:cs="Times New Roman"/>
        <w:kern w:val="2"/>
        <w:sz w:val="21"/>
        <w:szCs w:val="21"/>
        <w:lang w:bidi="ar"/>
      </w:rPr>
      <w:t>XXX</w:t>
    </w:r>
    <w:r>
      <w:rPr>
        <w:rFonts w:hint="eastAsia"/>
        <w:kern w:val="2"/>
        <w:sz w:val="21"/>
        <w:szCs w:val="21"/>
        <w:lang w:bidi="ar"/>
      </w:rPr>
      <w:t>－</w:t>
    </w:r>
    <w:r>
      <w:rPr>
        <w:rFonts w:ascii="Times New Roman" w:eastAsia="黑体" w:hAnsi="Times New Roman" w:cs="Times New Roman"/>
        <w:kern w:val="2"/>
        <w:sz w:val="21"/>
        <w:szCs w:val="21"/>
        <w:lang w:bidi="ar"/>
      </w:rPr>
      <w:t>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686" w:rsidRDefault="008E6686">
    <w:pPr>
      <w:pStyle w:val="aa"/>
      <w:pBdr>
        <w:bottom w:val="none" w:sz="0"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686" w:rsidRDefault="003E3C50">
    <w:pPr>
      <w:pStyle w:val="ac"/>
      <w:widowControl w:val="0"/>
      <w:pBdr>
        <w:bottom w:val="single" w:sz="4" w:space="1" w:color="auto"/>
      </w:pBdr>
      <w:snapToGrid w:val="0"/>
      <w:spacing w:before="0" w:beforeAutospacing="0" w:after="0" w:afterAutospacing="0"/>
      <w:jc w:val="center"/>
    </w:pPr>
    <w:r>
      <w:rPr>
        <w:rFonts w:ascii="Times New Roman" w:eastAsia="黑体" w:hAnsi="Times New Roman" w:cs="Times New Roman"/>
        <w:kern w:val="2"/>
        <w:sz w:val="21"/>
        <w:szCs w:val="21"/>
        <w:lang w:bidi="ar"/>
      </w:rPr>
      <w:t>JJF</w:t>
    </w:r>
    <w:r>
      <w:rPr>
        <w:rFonts w:ascii="黑体" w:eastAsia="黑体" w:cs="黑体" w:hint="eastAsia"/>
        <w:kern w:val="2"/>
        <w:sz w:val="21"/>
        <w:szCs w:val="21"/>
        <w:lang w:bidi="ar"/>
      </w:rPr>
      <w:t>（</w:t>
    </w:r>
    <w:r>
      <w:rPr>
        <w:rFonts w:ascii="黑体" w:eastAsia="黑体" w:cs="黑体" w:hint="eastAsia"/>
        <w:kern w:val="2"/>
        <w:sz w:val="21"/>
        <w:szCs w:val="21"/>
        <w:lang w:bidi="ar"/>
      </w:rPr>
      <w:t>苏）</w:t>
    </w:r>
    <w:r>
      <w:rPr>
        <w:rFonts w:ascii="Times New Roman" w:eastAsia="黑体" w:hAnsi="Times New Roman" w:cs="Times New Roman"/>
        <w:kern w:val="2"/>
        <w:sz w:val="21"/>
        <w:szCs w:val="21"/>
        <w:lang w:bidi="ar"/>
      </w:rPr>
      <w:t>XXX</w:t>
    </w:r>
    <w:r>
      <w:rPr>
        <w:rFonts w:hint="eastAsia"/>
        <w:kern w:val="2"/>
        <w:sz w:val="21"/>
        <w:szCs w:val="21"/>
        <w:lang w:bidi="ar"/>
      </w:rPr>
      <w:t>－</w:t>
    </w:r>
    <w:r>
      <w:rPr>
        <w:rFonts w:ascii="Times New Roman" w:eastAsia="黑体" w:hAnsi="Times New Roman" w:cs="Times New Roman"/>
        <w:kern w:val="2"/>
        <w:sz w:val="21"/>
        <w:szCs w:val="21"/>
        <w:lang w:bidi="ar"/>
      </w:rPr>
      <w:t>20XX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686" w:rsidRDefault="003E3C50">
    <w:pPr>
      <w:pStyle w:val="ac"/>
      <w:widowControl w:val="0"/>
      <w:pBdr>
        <w:bottom w:val="single" w:sz="4" w:space="1" w:color="auto"/>
      </w:pBdr>
      <w:snapToGrid w:val="0"/>
      <w:spacing w:before="0" w:beforeAutospacing="0" w:after="0" w:afterAutospacing="0"/>
      <w:jc w:val="center"/>
    </w:pPr>
    <w:r>
      <w:rPr>
        <w:rFonts w:ascii="Times New Roman" w:eastAsia="黑体" w:hAnsi="Times New Roman" w:cs="Times New Roman"/>
        <w:kern w:val="2"/>
        <w:sz w:val="21"/>
        <w:szCs w:val="21"/>
        <w:lang w:bidi="ar"/>
      </w:rPr>
      <w:t>JJF</w:t>
    </w:r>
    <w:r>
      <w:rPr>
        <w:rFonts w:ascii="黑体" w:eastAsia="黑体" w:cs="黑体" w:hint="eastAsia"/>
        <w:kern w:val="2"/>
        <w:sz w:val="21"/>
        <w:szCs w:val="21"/>
        <w:lang w:bidi="ar"/>
      </w:rPr>
      <w:t>（</w:t>
    </w:r>
    <w:r>
      <w:rPr>
        <w:rFonts w:ascii="黑体" w:eastAsia="黑体" w:cs="黑体" w:hint="eastAsia"/>
        <w:kern w:val="2"/>
        <w:sz w:val="21"/>
        <w:szCs w:val="21"/>
        <w:lang w:bidi="ar"/>
      </w:rPr>
      <w:t>苏）</w:t>
    </w:r>
    <w:r>
      <w:rPr>
        <w:rFonts w:ascii="Times New Roman" w:eastAsia="黑体" w:hAnsi="Times New Roman" w:cs="Times New Roman"/>
        <w:kern w:val="2"/>
        <w:sz w:val="21"/>
        <w:szCs w:val="21"/>
        <w:lang w:bidi="ar"/>
      </w:rPr>
      <w:t>XXX</w:t>
    </w:r>
    <w:r>
      <w:rPr>
        <w:rFonts w:hint="eastAsia"/>
        <w:kern w:val="2"/>
        <w:sz w:val="21"/>
        <w:szCs w:val="21"/>
        <w:lang w:bidi="ar"/>
      </w:rPr>
      <w:t>－</w:t>
    </w:r>
    <w:r>
      <w:rPr>
        <w:rFonts w:ascii="Times New Roman" w:eastAsia="黑体" w:hAnsi="Times New Roman" w:cs="Times New Roman"/>
        <w:kern w:val="2"/>
        <w:sz w:val="21"/>
        <w:szCs w:val="21"/>
        <w:lang w:bidi="ar"/>
      </w:rPr>
      <w:t>20XX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686" w:rsidRDefault="003E3C50">
    <w:pPr>
      <w:pStyle w:val="aa"/>
      <w:pBdr>
        <w:bottom w:val="none" w:sz="0" w:space="0" w:color="auto"/>
      </w:pBdr>
      <w:tabs>
        <w:tab w:val="left" w:pos="2670"/>
        <w:tab w:val="center" w:pos="4535"/>
      </w:tabs>
      <w:jc w:val="left"/>
    </w:pPr>
    <w:r>
      <w:rPr>
        <w:sz w:val="21"/>
        <w:szCs w:val="21"/>
      </w:rPr>
      <w:tab/>
    </w:r>
    <w:r>
      <w:rPr>
        <w:sz w:val="21"/>
        <w:szCs w:val="21"/>
      </w:rP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686" w:rsidRDefault="008E6686">
    <w:pPr>
      <w:pStyle w:val="aa"/>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420"/>
  <w:drawingGridHorizontalSpacing w:val="21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RmOTg1N2Y3ZmJmNDg2MzRkOGVmOGQ4OWQ0NGNkODUifQ=="/>
  </w:docVars>
  <w:rsids>
    <w:rsidRoot w:val="007C28A8"/>
    <w:rsid w:val="00002E81"/>
    <w:rsid w:val="00005E18"/>
    <w:rsid w:val="000060EC"/>
    <w:rsid w:val="00006324"/>
    <w:rsid w:val="0001258E"/>
    <w:rsid w:val="00013026"/>
    <w:rsid w:val="000131E9"/>
    <w:rsid w:val="000150CF"/>
    <w:rsid w:val="000152DD"/>
    <w:rsid w:val="00016173"/>
    <w:rsid w:val="00016210"/>
    <w:rsid w:val="000173ED"/>
    <w:rsid w:val="0001755B"/>
    <w:rsid w:val="000205C2"/>
    <w:rsid w:val="00022827"/>
    <w:rsid w:val="00022DB2"/>
    <w:rsid w:val="0002398F"/>
    <w:rsid w:val="00026786"/>
    <w:rsid w:val="00027109"/>
    <w:rsid w:val="00027243"/>
    <w:rsid w:val="00027A67"/>
    <w:rsid w:val="000312D0"/>
    <w:rsid w:val="000323A6"/>
    <w:rsid w:val="00034D8F"/>
    <w:rsid w:val="00047C2C"/>
    <w:rsid w:val="00047FFC"/>
    <w:rsid w:val="00051B9B"/>
    <w:rsid w:val="00051F7E"/>
    <w:rsid w:val="00052AB2"/>
    <w:rsid w:val="0005425F"/>
    <w:rsid w:val="0006021C"/>
    <w:rsid w:val="00061355"/>
    <w:rsid w:val="000620B8"/>
    <w:rsid w:val="00062F4F"/>
    <w:rsid w:val="00063F27"/>
    <w:rsid w:val="00064A97"/>
    <w:rsid w:val="00064EE2"/>
    <w:rsid w:val="00065D64"/>
    <w:rsid w:val="00070A28"/>
    <w:rsid w:val="00070A56"/>
    <w:rsid w:val="00070D7F"/>
    <w:rsid w:val="000734EB"/>
    <w:rsid w:val="000742F5"/>
    <w:rsid w:val="0007748B"/>
    <w:rsid w:val="000814B5"/>
    <w:rsid w:val="00081EBE"/>
    <w:rsid w:val="00081F5C"/>
    <w:rsid w:val="00083338"/>
    <w:rsid w:val="0009071B"/>
    <w:rsid w:val="00091D9C"/>
    <w:rsid w:val="00092C18"/>
    <w:rsid w:val="00094DF8"/>
    <w:rsid w:val="00096384"/>
    <w:rsid w:val="000A0384"/>
    <w:rsid w:val="000A12D9"/>
    <w:rsid w:val="000A269E"/>
    <w:rsid w:val="000A2CCF"/>
    <w:rsid w:val="000A3B51"/>
    <w:rsid w:val="000A42D0"/>
    <w:rsid w:val="000A572E"/>
    <w:rsid w:val="000A652B"/>
    <w:rsid w:val="000B6A12"/>
    <w:rsid w:val="000C3C54"/>
    <w:rsid w:val="000C5829"/>
    <w:rsid w:val="000C6848"/>
    <w:rsid w:val="000D167B"/>
    <w:rsid w:val="000D552A"/>
    <w:rsid w:val="000D6B18"/>
    <w:rsid w:val="000D7A98"/>
    <w:rsid w:val="000E1F1E"/>
    <w:rsid w:val="000E2D58"/>
    <w:rsid w:val="000E47AA"/>
    <w:rsid w:val="000E5566"/>
    <w:rsid w:val="000F29C1"/>
    <w:rsid w:val="000F585C"/>
    <w:rsid w:val="000F5AA3"/>
    <w:rsid w:val="000F6E5D"/>
    <w:rsid w:val="000F7D65"/>
    <w:rsid w:val="001025C9"/>
    <w:rsid w:val="0010353F"/>
    <w:rsid w:val="001037F6"/>
    <w:rsid w:val="00103FDA"/>
    <w:rsid w:val="00107532"/>
    <w:rsid w:val="00111217"/>
    <w:rsid w:val="0011262D"/>
    <w:rsid w:val="001132B2"/>
    <w:rsid w:val="00114BDF"/>
    <w:rsid w:val="00117779"/>
    <w:rsid w:val="001220F7"/>
    <w:rsid w:val="0012240D"/>
    <w:rsid w:val="00122A98"/>
    <w:rsid w:val="001241EF"/>
    <w:rsid w:val="001259AC"/>
    <w:rsid w:val="00126252"/>
    <w:rsid w:val="00126EEF"/>
    <w:rsid w:val="0012725D"/>
    <w:rsid w:val="0012772D"/>
    <w:rsid w:val="00132036"/>
    <w:rsid w:val="0013459E"/>
    <w:rsid w:val="001419E1"/>
    <w:rsid w:val="00146CC4"/>
    <w:rsid w:val="00150084"/>
    <w:rsid w:val="001509F6"/>
    <w:rsid w:val="001553AB"/>
    <w:rsid w:val="00155A5B"/>
    <w:rsid w:val="0016090D"/>
    <w:rsid w:val="00160A71"/>
    <w:rsid w:val="00160EBA"/>
    <w:rsid w:val="00162A5E"/>
    <w:rsid w:val="00162B42"/>
    <w:rsid w:val="00164719"/>
    <w:rsid w:val="00165234"/>
    <w:rsid w:val="001705AA"/>
    <w:rsid w:val="00171244"/>
    <w:rsid w:val="001753F1"/>
    <w:rsid w:val="00175B36"/>
    <w:rsid w:val="00175D23"/>
    <w:rsid w:val="00180173"/>
    <w:rsid w:val="00180E43"/>
    <w:rsid w:val="00181FED"/>
    <w:rsid w:val="001848F4"/>
    <w:rsid w:val="001865E0"/>
    <w:rsid w:val="00187E9E"/>
    <w:rsid w:val="0019057D"/>
    <w:rsid w:val="001911CD"/>
    <w:rsid w:val="00192414"/>
    <w:rsid w:val="001976E9"/>
    <w:rsid w:val="001A04E9"/>
    <w:rsid w:val="001A089D"/>
    <w:rsid w:val="001A1801"/>
    <w:rsid w:val="001A2A00"/>
    <w:rsid w:val="001A441C"/>
    <w:rsid w:val="001B2CDE"/>
    <w:rsid w:val="001B4FB0"/>
    <w:rsid w:val="001B72D7"/>
    <w:rsid w:val="001B7531"/>
    <w:rsid w:val="001C5743"/>
    <w:rsid w:val="001C7255"/>
    <w:rsid w:val="001D08DF"/>
    <w:rsid w:val="001D08E2"/>
    <w:rsid w:val="001D09DD"/>
    <w:rsid w:val="001D1CB9"/>
    <w:rsid w:val="001D2918"/>
    <w:rsid w:val="001D2FE6"/>
    <w:rsid w:val="001D39E0"/>
    <w:rsid w:val="001D3C6F"/>
    <w:rsid w:val="001D448E"/>
    <w:rsid w:val="001D44F9"/>
    <w:rsid w:val="001D63AA"/>
    <w:rsid w:val="001D7F42"/>
    <w:rsid w:val="001E06EC"/>
    <w:rsid w:val="001E190B"/>
    <w:rsid w:val="001E201A"/>
    <w:rsid w:val="001E3280"/>
    <w:rsid w:val="001E443B"/>
    <w:rsid w:val="001E55AB"/>
    <w:rsid w:val="001E613B"/>
    <w:rsid w:val="001E69D5"/>
    <w:rsid w:val="001E6F43"/>
    <w:rsid w:val="001E7766"/>
    <w:rsid w:val="001F16AD"/>
    <w:rsid w:val="001F4A12"/>
    <w:rsid w:val="001F73FE"/>
    <w:rsid w:val="00201CD2"/>
    <w:rsid w:val="002114AD"/>
    <w:rsid w:val="00211FE8"/>
    <w:rsid w:val="002122CD"/>
    <w:rsid w:val="00212E84"/>
    <w:rsid w:val="00215817"/>
    <w:rsid w:val="002164AE"/>
    <w:rsid w:val="002232F9"/>
    <w:rsid w:val="00223B2A"/>
    <w:rsid w:val="00223FF4"/>
    <w:rsid w:val="002240BA"/>
    <w:rsid w:val="002329E9"/>
    <w:rsid w:val="00232FD3"/>
    <w:rsid w:val="002357DA"/>
    <w:rsid w:val="00241CD9"/>
    <w:rsid w:val="00244DFD"/>
    <w:rsid w:val="00247904"/>
    <w:rsid w:val="00251BAA"/>
    <w:rsid w:val="00255961"/>
    <w:rsid w:val="002572E4"/>
    <w:rsid w:val="0025749E"/>
    <w:rsid w:val="00262490"/>
    <w:rsid w:val="002627E4"/>
    <w:rsid w:val="002632E6"/>
    <w:rsid w:val="00263843"/>
    <w:rsid w:val="00265197"/>
    <w:rsid w:val="00265718"/>
    <w:rsid w:val="00271264"/>
    <w:rsid w:val="00273CB5"/>
    <w:rsid w:val="00275016"/>
    <w:rsid w:val="00275814"/>
    <w:rsid w:val="00282A10"/>
    <w:rsid w:val="00284F53"/>
    <w:rsid w:val="002860DE"/>
    <w:rsid w:val="0028706E"/>
    <w:rsid w:val="00287320"/>
    <w:rsid w:val="00287A3F"/>
    <w:rsid w:val="00291E4F"/>
    <w:rsid w:val="0029276E"/>
    <w:rsid w:val="00296BC4"/>
    <w:rsid w:val="00297939"/>
    <w:rsid w:val="00297E9A"/>
    <w:rsid w:val="002A2CA4"/>
    <w:rsid w:val="002A3574"/>
    <w:rsid w:val="002A4B56"/>
    <w:rsid w:val="002A4DC4"/>
    <w:rsid w:val="002A577E"/>
    <w:rsid w:val="002A79D0"/>
    <w:rsid w:val="002B0234"/>
    <w:rsid w:val="002B081C"/>
    <w:rsid w:val="002B0827"/>
    <w:rsid w:val="002B366F"/>
    <w:rsid w:val="002B5B71"/>
    <w:rsid w:val="002B5D3B"/>
    <w:rsid w:val="002B63DE"/>
    <w:rsid w:val="002B7D84"/>
    <w:rsid w:val="002C3AEB"/>
    <w:rsid w:val="002D0DA3"/>
    <w:rsid w:val="002D273E"/>
    <w:rsid w:val="002D61D3"/>
    <w:rsid w:val="002E04BA"/>
    <w:rsid w:val="002E1946"/>
    <w:rsid w:val="002E4893"/>
    <w:rsid w:val="002E4A37"/>
    <w:rsid w:val="002E4D42"/>
    <w:rsid w:val="002E651D"/>
    <w:rsid w:val="002E7C83"/>
    <w:rsid w:val="002F5AA3"/>
    <w:rsid w:val="002F65FB"/>
    <w:rsid w:val="002F7267"/>
    <w:rsid w:val="002F7E75"/>
    <w:rsid w:val="003006DE"/>
    <w:rsid w:val="00301C6E"/>
    <w:rsid w:val="00302753"/>
    <w:rsid w:val="0030543E"/>
    <w:rsid w:val="00305D70"/>
    <w:rsid w:val="00307512"/>
    <w:rsid w:val="0031597B"/>
    <w:rsid w:val="00320B1D"/>
    <w:rsid w:val="003214BB"/>
    <w:rsid w:val="00321515"/>
    <w:rsid w:val="0032155C"/>
    <w:rsid w:val="00322770"/>
    <w:rsid w:val="0032476B"/>
    <w:rsid w:val="00327498"/>
    <w:rsid w:val="003306A6"/>
    <w:rsid w:val="003331B6"/>
    <w:rsid w:val="00334181"/>
    <w:rsid w:val="00334329"/>
    <w:rsid w:val="00335954"/>
    <w:rsid w:val="00341131"/>
    <w:rsid w:val="0035109B"/>
    <w:rsid w:val="00353594"/>
    <w:rsid w:val="00353F43"/>
    <w:rsid w:val="00354DCD"/>
    <w:rsid w:val="00356069"/>
    <w:rsid w:val="0035623A"/>
    <w:rsid w:val="003563F8"/>
    <w:rsid w:val="00356934"/>
    <w:rsid w:val="003569BB"/>
    <w:rsid w:val="00360531"/>
    <w:rsid w:val="003619FE"/>
    <w:rsid w:val="00364072"/>
    <w:rsid w:val="00364197"/>
    <w:rsid w:val="0036470E"/>
    <w:rsid w:val="00366084"/>
    <w:rsid w:val="00366432"/>
    <w:rsid w:val="00367FAC"/>
    <w:rsid w:val="00370CA7"/>
    <w:rsid w:val="00370DE3"/>
    <w:rsid w:val="003718FC"/>
    <w:rsid w:val="00372B4E"/>
    <w:rsid w:val="00372FB2"/>
    <w:rsid w:val="00374A49"/>
    <w:rsid w:val="00375808"/>
    <w:rsid w:val="00376E93"/>
    <w:rsid w:val="00377329"/>
    <w:rsid w:val="00381952"/>
    <w:rsid w:val="00383C0E"/>
    <w:rsid w:val="00383DC8"/>
    <w:rsid w:val="003840CE"/>
    <w:rsid w:val="0038571A"/>
    <w:rsid w:val="00385E0A"/>
    <w:rsid w:val="00391366"/>
    <w:rsid w:val="00391945"/>
    <w:rsid w:val="003935CC"/>
    <w:rsid w:val="00393FDB"/>
    <w:rsid w:val="00395794"/>
    <w:rsid w:val="00397DD2"/>
    <w:rsid w:val="003A247B"/>
    <w:rsid w:val="003A2734"/>
    <w:rsid w:val="003A2BB2"/>
    <w:rsid w:val="003B0816"/>
    <w:rsid w:val="003B252B"/>
    <w:rsid w:val="003B7088"/>
    <w:rsid w:val="003B75B5"/>
    <w:rsid w:val="003C2919"/>
    <w:rsid w:val="003C2D64"/>
    <w:rsid w:val="003C4291"/>
    <w:rsid w:val="003C4AAA"/>
    <w:rsid w:val="003C52A4"/>
    <w:rsid w:val="003D0988"/>
    <w:rsid w:val="003D26C4"/>
    <w:rsid w:val="003D4BC2"/>
    <w:rsid w:val="003D55E7"/>
    <w:rsid w:val="003D7A77"/>
    <w:rsid w:val="003E38EB"/>
    <w:rsid w:val="003E3C50"/>
    <w:rsid w:val="003E4225"/>
    <w:rsid w:val="003E59F3"/>
    <w:rsid w:val="003E5F57"/>
    <w:rsid w:val="003E7364"/>
    <w:rsid w:val="003F1357"/>
    <w:rsid w:val="003F20B0"/>
    <w:rsid w:val="003F3C7B"/>
    <w:rsid w:val="003F51B9"/>
    <w:rsid w:val="003F51DF"/>
    <w:rsid w:val="003F5278"/>
    <w:rsid w:val="003F5D97"/>
    <w:rsid w:val="003F73C7"/>
    <w:rsid w:val="003F74D4"/>
    <w:rsid w:val="004002B3"/>
    <w:rsid w:val="004006DB"/>
    <w:rsid w:val="00400DD6"/>
    <w:rsid w:val="00402C8B"/>
    <w:rsid w:val="0040421E"/>
    <w:rsid w:val="004050A4"/>
    <w:rsid w:val="00407CA1"/>
    <w:rsid w:val="0041002E"/>
    <w:rsid w:val="0041143A"/>
    <w:rsid w:val="00411967"/>
    <w:rsid w:val="00413462"/>
    <w:rsid w:val="0041486B"/>
    <w:rsid w:val="00415774"/>
    <w:rsid w:val="00420186"/>
    <w:rsid w:val="0042303D"/>
    <w:rsid w:val="0042655E"/>
    <w:rsid w:val="004266E2"/>
    <w:rsid w:val="00431578"/>
    <w:rsid w:val="00432A18"/>
    <w:rsid w:val="0043748E"/>
    <w:rsid w:val="00437AAD"/>
    <w:rsid w:val="0044150B"/>
    <w:rsid w:val="00453209"/>
    <w:rsid w:val="004535D1"/>
    <w:rsid w:val="00454C64"/>
    <w:rsid w:val="00455907"/>
    <w:rsid w:val="0046222A"/>
    <w:rsid w:val="00464AC6"/>
    <w:rsid w:val="00464D3F"/>
    <w:rsid w:val="00465CEB"/>
    <w:rsid w:val="00466DBC"/>
    <w:rsid w:val="00467707"/>
    <w:rsid w:val="0047027A"/>
    <w:rsid w:val="004705A2"/>
    <w:rsid w:val="00470881"/>
    <w:rsid w:val="00473B0D"/>
    <w:rsid w:val="00473C74"/>
    <w:rsid w:val="004742FE"/>
    <w:rsid w:val="00475B2D"/>
    <w:rsid w:val="00476F47"/>
    <w:rsid w:val="00477080"/>
    <w:rsid w:val="00477279"/>
    <w:rsid w:val="00477D6D"/>
    <w:rsid w:val="00481573"/>
    <w:rsid w:val="0048234B"/>
    <w:rsid w:val="00483A00"/>
    <w:rsid w:val="00483A4A"/>
    <w:rsid w:val="00487443"/>
    <w:rsid w:val="004903BB"/>
    <w:rsid w:val="004956F3"/>
    <w:rsid w:val="00496EE2"/>
    <w:rsid w:val="004979C1"/>
    <w:rsid w:val="004A0C7A"/>
    <w:rsid w:val="004A1C46"/>
    <w:rsid w:val="004A2233"/>
    <w:rsid w:val="004A2A8C"/>
    <w:rsid w:val="004A6256"/>
    <w:rsid w:val="004A62C4"/>
    <w:rsid w:val="004B6C97"/>
    <w:rsid w:val="004B7942"/>
    <w:rsid w:val="004C06D7"/>
    <w:rsid w:val="004C13A6"/>
    <w:rsid w:val="004C3152"/>
    <w:rsid w:val="004D0CA9"/>
    <w:rsid w:val="004D0F8C"/>
    <w:rsid w:val="004D3DD8"/>
    <w:rsid w:val="004D59EE"/>
    <w:rsid w:val="004D666B"/>
    <w:rsid w:val="004E58DD"/>
    <w:rsid w:val="004E5E53"/>
    <w:rsid w:val="004E76F1"/>
    <w:rsid w:val="004E799F"/>
    <w:rsid w:val="004E7AC6"/>
    <w:rsid w:val="004F2718"/>
    <w:rsid w:val="004F2EEB"/>
    <w:rsid w:val="004F3658"/>
    <w:rsid w:val="004F5075"/>
    <w:rsid w:val="004F6C0C"/>
    <w:rsid w:val="005040D6"/>
    <w:rsid w:val="0050474B"/>
    <w:rsid w:val="00505653"/>
    <w:rsid w:val="0051366E"/>
    <w:rsid w:val="00513EC4"/>
    <w:rsid w:val="005144E2"/>
    <w:rsid w:val="005202D5"/>
    <w:rsid w:val="005206D9"/>
    <w:rsid w:val="00522D3D"/>
    <w:rsid w:val="0052378C"/>
    <w:rsid w:val="00524321"/>
    <w:rsid w:val="00524EFA"/>
    <w:rsid w:val="00526276"/>
    <w:rsid w:val="00526533"/>
    <w:rsid w:val="005272CC"/>
    <w:rsid w:val="005278E1"/>
    <w:rsid w:val="00531DF3"/>
    <w:rsid w:val="00532B94"/>
    <w:rsid w:val="005338AC"/>
    <w:rsid w:val="00535A9A"/>
    <w:rsid w:val="0054087A"/>
    <w:rsid w:val="00542ABA"/>
    <w:rsid w:val="005514E2"/>
    <w:rsid w:val="00552C5A"/>
    <w:rsid w:val="00552DB6"/>
    <w:rsid w:val="00553667"/>
    <w:rsid w:val="0055592A"/>
    <w:rsid w:val="00555BD0"/>
    <w:rsid w:val="00561018"/>
    <w:rsid w:val="005633F7"/>
    <w:rsid w:val="00566E61"/>
    <w:rsid w:val="00567E56"/>
    <w:rsid w:val="00570085"/>
    <w:rsid w:val="00570ABF"/>
    <w:rsid w:val="005724F7"/>
    <w:rsid w:val="00573967"/>
    <w:rsid w:val="00576F0B"/>
    <w:rsid w:val="00581D8C"/>
    <w:rsid w:val="005830C6"/>
    <w:rsid w:val="00585050"/>
    <w:rsid w:val="005860DD"/>
    <w:rsid w:val="005865DF"/>
    <w:rsid w:val="005901B5"/>
    <w:rsid w:val="00590BA7"/>
    <w:rsid w:val="005A750B"/>
    <w:rsid w:val="005B016D"/>
    <w:rsid w:val="005B22B2"/>
    <w:rsid w:val="005B2476"/>
    <w:rsid w:val="005B4054"/>
    <w:rsid w:val="005B4161"/>
    <w:rsid w:val="005B5133"/>
    <w:rsid w:val="005C1A34"/>
    <w:rsid w:val="005C3A07"/>
    <w:rsid w:val="005C78DF"/>
    <w:rsid w:val="005D1224"/>
    <w:rsid w:val="005D21D8"/>
    <w:rsid w:val="005D24E0"/>
    <w:rsid w:val="005D46DD"/>
    <w:rsid w:val="005D4862"/>
    <w:rsid w:val="005D57A9"/>
    <w:rsid w:val="005D6067"/>
    <w:rsid w:val="005D675D"/>
    <w:rsid w:val="005D6AB4"/>
    <w:rsid w:val="005E16A6"/>
    <w:rsid w:val="005E65CF"/>
    <w:rsid w:val="005E79BF"/>
    <w:rsid w:val="005F0BA9"/>
    <w:rsid w:val="005F1C5D"/>
    <w:rsid w:val="005F2F65"/>
    <w:rsid w:val="005F64D9"/>
    <w:rsid w:val="00601659"/>
    <w:rsid w:val="006103AA"/>
    <w:rsid w:val="00610715"/>
    <w:rsid w:val="006113E8"/>
    <w:rsid w:val="00611A7D"/>
    <w:rsid w:val="006121F7"/>
    <w:rsid w:val="00612205"/>
    <w:rsid w:val="00614357"/>
    <w:rsid w:val="00614D8F"/>
    <w:rsid w:val="00614EDB"/>
    <w:rsid w:val="006207DE"/>
    <w:rsid w:val="006255EB"/>
    <w:rsid w:val="00626259"/>
    <w:rsid w:val="00631EAB"/>
    <w:rsid w:val="00634D5F"/>
    <w:rsid w:val="0063500B"/>
    <w:rsid w:val="0063550C"/>
    <w:rsid w:val="006363FE"/>
    <w:rsid w:val="00636623"/>
    <w:rsid w:val="00637716"/>
    <w:rsid w:val="0064230A"/>
    <w:rsid w:val="00645997"/>
    <w:rsid w:val="006466E7"/>
    <w:rsid w:val="00650459"/>
    <w:rsid w:val="006510B3"/>
    <w:rsid w:val="006519A5"/>
    <w:rsid w:val="0065297D"/>
    <w:rsid w:val="00655A80"/>
    <w:rsid w:val="00656810"/>
    <w:rsid w:val="00663D70"/>
    <w:rsid w:val="006651C3"/>
    <w:rsid w:val="00666297"/>
    <w:rsid w:val="00670EDF"/>
    <w:rsid w:val="00675188"/>
    <w:rsid w:val="006874FD"/>
    <w:rsid w:val="0069260D"/>
    <w:rsid w:val="006A0CAE"/>
    <w:rsid w:val="006A0EDA"/>
    <w:rsid w:val="006A2119"/>
    <w:rsid w:val="006A37EF"/>
    <w:rsid w:val="006A3B47"/>
    <w:rsid w:val="006A4556"/>
    <w:rsid w:val="006A4BE4"/>
    <w:rsid w:val="006A52AD"/>
    <w:rsid w:val="006A59F6"/>
    <w:rsid w:val="006A6EF1"/>
    <w:rsid w:val="006B0C6D"/>
    <w:rsid w:val="006B0FDE"/>
    <w:rsid w:val="006C2683"/>
    <w:rsid w:val="006C2BFB"/>
    <w:rsid w:val="006C2C28"/>
    <w:rsid w:val="006C377C"/>
    <w:rsid w:val="006C3B8A"/>
    <w:rsid w:val="006C6652"/>
    <w:rsid w:val="006C6DBF"/>
    <w:rsid w:val="006D54AA"/>
    <w:rsid w:val="006D7A0F"/>
    <w:rsid w:val="006E0B19"/>
    <w:rsid w:val="006E0D84"/>
    <w:rsid w:val="006E362A"/>
    <w:rsid w:val="006E3BBB"/>
    <w:rsid w:val="006E4EC0"/>
    <w:rsid w:val="006E561C"/>
    <w:rsid w:val="006E5AE6"/>
    <w:rsid w:val="006E7AA1"/>
    <w:rsid w:val="006F1CFA"/>
    <w:rsid w:val="006F3434"/>
    <w:rsid w:val="006F5135"/>
    <w:rsid w:val="0070132F"/>
    <w:rsid w:val="00701782"/>
    <w:rsid w:val="007027F7"/>
    <w:rsid w:val="00704A01"/>
    <w:rsid w:val="00705146"/>
    <w:rsid w:val="007054D9"/>
    <w:rsid w:val="007074A1"/>
    <w:rsid w:val="00710CC5"/>
    <w:rsid w:val="007126B3"/>
    <w:rsid w:val="00713740"/>
    <w:rsid w:val="00717A05"/>
    <w:rsid w:val="00717A82"/>
    <w:rsid w:val="007200FB"/>
    <w:rsid w:val="007216A3"/>
    <w:rsid w:val="007234B5"/>
    <w:rsid w:val="00725321"/>
    <w:rsid w:val="007256A4"/>
    <w:rsid w:val="00730204"/>
    <w:rsid w:val="00731487"/>
    <w:rsid w:val="00732EBD"/>
    <w:rsid w:val="00735392"/>
    <w:rsid w:val="007400B7"/>
    <w:rsid w:val="00740A28"/>
    <w:rsid w:val="007411B4"/>
    <w:rsid w:val="0074207B"/>
    <w:rsid w:val="007468F3"/>
    <w:rsid w:val="00747F16"/>
    <w:rsid w:val="00750E5F"/>
    <w:rsid w:val="00750EC6"/>
    <w:rsid w:val="00751029"/>
    <w:rsid w:val="00752E94"/>
    <w:rsid w:val="00755673"/>
    <w:rsid w:val="00757CAB"/>
    <w:rsid w:val="00763D78"/>
    <w:rsid w:val="007640CF"/>
    <w:rsid w:val="007679BB"/>
    <w:rsid w:val="0077308B"/>
    <w:rsid w:val="0077355D"/>
    <w:rsid w:val="0077517F"/>
    <w:rsid w:val="00777E02"/>
    <w:rsid w:val="00783C68"/>
    <w:rsid w:val="0079195D"/>
    <w:rsid w:val="0079200E"/>
    <w:rsid w:val="00795622"/>
    <w:rsid w:val="00795689"/>
    <w:rsid w:val="007959E4"/>
    <w:rsid w:val="007968E2"/>
    <w:rsid w:val="00797A76"/>
    <w:rsid w:val="007A2C71"/>
    <w:rsid w:val="007A39BA"/>
    <w:rsid w:val="007A5153"/>
    <w:rsid w:val="007A73F5"/>
    <w:rsid w:val="007B1F29"/>
    <w:rsid w:val="007B27C5"/>
    <w:rsid w:val="007B5C30"/>
    <w:rsid w:val="007B6827"/>
    <w:rsid w:val="007C1024"/>
    <w:rsid w:val="007C28A8"/>
    <w:rsid w:val="007C2F8A"/>
    <w:rsid w:val="007C336E"/>
    <w:rsid w:val="007C4BA1"/>
    <w:rsid w:val="007D0349"/>
    <w:rsid w:val="007D0758"/>
    <w:rsid w:val="007D1A30"/>
    <w:rsid w:val="007D2217"/>
    <w:rsid w:val="007D4B88"/>
    <w:rsid w:val="007D6A24"/>
    <w:rsid w:val="007F1938"/>
    <w:rsid w:val="00801E28"/>
    <w:rsid w:val="008031F7"/>
    <w:rsid w:val="0080363B"/>
    <w:rsid w:val="0080635D"/>
    <w:rsid w:val="0080652C"/>
    <w:rsid w:val="0081084B"/>
    <w:rsid w:val="00812915"/>
    <w:rsid w:val="00814112"/>
    <w:rsid w:val="008156CF"/>
    <w:rsid w:val="00817218"/>
    <w:rsid w:val="00821140"/>
    <w:rsid w:val="00822CD8"/>
    <w:rsid w:val="00823897"/>
    <w:rsid w:val="0082739B"/>
    <w:rsid w:val="0083082E"/>
    <w:rsid w:val="00831069"/>
    <w:rsid w:val="00831614"/>
    <w:rsid w:val="00831C4D"/>
    <w:rsid w:val="00834CB6"/>
    <w:rsid w:val="00837059"/>
    <w:rsid w:val="00840ACA"/>
    <w:rsid w:val="008417C3"/>
    <w:rsid w:val="00842DEC"/>
    <w:rsid w:val="0084385E"/>
    <w:rsid w:val="00844316"/>
    <w:rsid w:val="00845976"/>
    <w:rsid w:val="00850EF4"/>
    <w:rsid w:val="00853BA8"/>
    <w:rsid w:val="00853C08"/>
    <w:rsid w:val="00855E38"/>
    <w:rsid w:val="00863CFD"/>
    <w:rsid w:val="00863DD6"/>
    <w:rsid w:val="00864058"/>
    <w:rsid w:val="00864429"/>
    <w:rsid w:val="00865FE6"/>
    <w:rsid w:val="00870F0D"/>
    <w:rsid w:val="00871B38"/>
    <w:rsid w:val="008725EC"/>
    <w:rsid w:val="0087463D"/>
    <w:rsid w:val="00874CA7"/>
    <w:rsid w:val="008845E5"/>
    <w:rsid w:val="00891AF4"/>
    <w:rsid w:val="0089311B"/>
    <w:rsid w:val="008952AC"/>
    <w:rsid w:val="0089531F"/>
    <w:rsid w:val="00895430"/>
    <w:rsid w:val="00896136"/>
    <w:rsid w:val="0089741D"/>
    <w:rsid w:val="008A037B"/>
    <w:rsid w:val="008A1C9B"/>
    <w:rsid w:val="008A2B58"/>
    <w:rsid w:val="008A4016"/>
    <w:rsid w:val="008A6B6C"/>
    <w:rsid w:val="008B3A4C"/>
    <w:rsid w:val="008B54DC"/>
    <w:rsid w:val="008B612D"/>
    <w:rsid w:val="008B6D8B"/>
    <w:rsid w:val="008B76D4"/>
    <w:rsid w:val="008C1659"/>
    <w:rsid w:val="008C1702"/>
    <w:rsid w:val="008C2E08"/>
    <w:rsid w:val="008C31F3"/>
    <w:rsid w:val="008C3D41"/>
    <w:rsid w:val="008C6AE4"/>
    <w:rsid w:val="008D6941"/>
    <w:rsid w:val="008E1A93"/>
    <w:rsid w:val="008E1B01"/>
    <w:rsid w:val="008E4684"/>
    <w:rsid w:val="008E5733"/>
    <w:rsid w:val="008E57C7"/>
    <w:rsid w:val="008E6686"/>
    <w:rsid w:val="008E7856"/>
    <w:rsid w:val="008F1139"/>
    <w:rsid w:val="008F1A2B"/>
    <w:rsid w:val="008F31D2"/>
    <w:rsid w:val="008F3304"/>
    <w:rsid w:val="008F43A8"/>
    <w:rsid w:val="008F49A2"/>
    <w:rsid w:val="00900F4C"/>
    <w:rsid w:val="00903717"/>
    <w:rsid w:val="00904872"/>
    <w:rsid w:val="00905EE7"/>
    <w:rsid w:val="0090694F"/>
    <w:rsid w:val="00906D0A"/>
    <w:rsid w:val="00906D45"/>
    <w:rsid w:val="00912AF5"/>
    <w:rsid w:val="009144BE"/>
    <w:rsid w:val="00917814"/>
    <w:rsid w:val="0092414F"/>
    <w:rsid w:val="009252BF"/>
    <w:rsid w:val="009314E6"/>
    <w:rsid w:val="00931AEA"/>
    <w:rsid w:val="00933205"/>
    <w:rsid w:val="00936C96"/>
    <w:rsid w:val="00937974"/>
    <w:rsid w:val="00946241"/>
    <w:rsid w:val="00946261"/>
    <w:rsid w:val="00946888"/>
    <w:rsid w:val="00947140"/>
    <w:rsid w:val="00947D24"/>
    <w:rsid w:val="00954FC9"/>
    <w:rsid w:val="0095506D"/>
    <w:rsid w:val="00956D68"/>
    <w:rsid w:val="00957AFE"/>
    <w:rsid w:val="00961C3D"/>
    <w:rsid w:val="00961CEE"/>
    <w:rsid w:val="00963975"/>
    <w:rsid w:val="0096462D"/>
    <w:rsid w:val="00967CE9"/>
    <w:rsid w:val="00973D15"/>
    <w:rsid w:val="00974429"/>
    <w:rsid w:val="00976974"/>
    <w:rsid w:val="00982271"/>
    <w:rsid w:val="00984EE3"/>
    <w:rsid w:val="009856ED"/>
    <w:rsid w:val="0099454E"/>
    <w:rsid w:val="00995E4A"/>
    <w:rsid w:val="009A2914"/>
    <w:rsid w:val="009A605F"/>
    <w:rsid w:val="009B02C8"/>
    <w:rsid w:val="009B0683"/>
    <w:rsid w:val="009B0EFD"/>
    <w:rsid w:val="009B1715"/>
    <w:rsid w:val="009B2AB6"/>
    <w:rsid w:val="009B64B6"/>
    <w:rsid w:val="009B6C77"/>
    <w:rsid w:val="009B7F7D"/>
    <w:rsid w:val="009C0C2B"/>
    <w:rsid w:val="009C142A"/>
    <w:rsid w:val="009C2A35"/>
    <w:rsid w:val="009C37EC"/>
    <w:rsid w:val="009C6F11"/>
    <w:rsid w:val="009D1177"/>
    <w:rsid w:val="009D1387"/>
    <w:rsid w:val="009D1E37"/>
    <w:rsid w:val="009D4904"/>
    <w:rsid w:val="009D62D4"/>
    <w:rsid w:val="009D6BEE"/>
    <w:rsid w:val="009D769F"/>
    <w:rsid w:val="009E05E5"/>
    <w:rsid w:val="009E22CE"/>
    <w:rsid w:val="009E4570"/>
    <w:rsid w:val="009E6977"/>
    <w:rsid w:val="009F336A"/>
    <w:rsid w:val="009F3494"/>
    <w:rsid w:val="009F3AC1"/>
    <w:rsid w:val="009F6CE4"/>
    <w:rsid w:val="00A036F7"/>
    <w:rsid w:val="00A06ED3"/>
    <w:rsid w:val="00A12D28"/>
    <w:rsid w:val="00A13C58"/>
    <w:rsid w:val="00A15C46"/>
    <w:rsid w:val="00A164D9"/>
    <w:rsid w:val="00A16DB1"/>
    <w:rsid w:val="00A2089D"/>
    <w:rsid w:val="00A20E29"/>
    <w:rsid w:val="00A219C7"/>
    <w:rsid w:val="00A22B88"/>
    <w:rsid w:val="00A247CF"/>
    <w:rsid w:val="00A24A39"/>
    <w:rsid w:val="00A25FEB"/>
    <w:rsid w:val="00A273B1"/>
    <w:rsid w:val="00A30569"/>
    <w:rsid w:val="00A3184A"/>
    <w:rsid w:val="00A32854"/>
    <w:rsid w:val="00A33A18"/>
    <w:rsid w:val="00A33B84"/>
    <w:rsid w:val="00A41DC6"/>
    <w:rsid w:val="00A453D5"/>
    <w:rsid w:val="00A5260E"/>
    <w:rsid w:val="00A53844"/>
    <w:rsid w:val="00A556A2"/>
    <w:rsid w:val="00A57C3A"/>
    <w:rsid w:val="00A61E8B"/>
    <w:rsid w:val="00A67DCA"/>
    <w:rsid w:val="00A704C6"/>
    <w:rsid w:val="00A70666"/>
    <w:rsid w:val="00A71604"/>
    <w:rsid w:val="00A73EB7"/>
    <w:rsid w:val="00A7500E"/>
    <w:rsid w:val="00A75228"/>
    <w:rsid w:val="00A7762E"/>
    <w:rsid w:val="00A8075A"/>
    <w:rsid w:val="00A80EEA"/>
    <w:rsid w:val="00A812B2"/>
    <w:rsid w:val="00A812D0"/>
    <w:rsid w:val="00A855D8"/>
    <w:rsid w:val="00A874FD"/>
    <w:rsid w:val="00A92149"/>
    <w:rsid w:val="00A92828"/>
    <w:rsid w:val="00A92F87"/>
    <w:rsid w:val="00A948E7"/>
    <w:rsid w:val="00AA08D7"/>
    <w:rsid w:val="00AA508C"/>
    <w:rsid w:val="00AA52B2"/>
    <w:rsid w:val="00AB1692"/>
    <w:rsid w:val="00AB1B06"/>
    <w:rsid w:val="00AB38E6"/>
    <w:rsid w:val="00AB52F8"/>
    <w:rsid w:val="00AB62E1"/>
    <w:rsid w:val="00AB737F"/>
    <w:rsid w:val="00AC1209"/>
    <w:rsid w:val="00AC41EF"/>
    <w:rsid w:val="00AC4BF1"/>
    <w:rsid w:val="00AC5DD5"/>
    <w:rsid w:val="00AC6FB8"/>
    <w:rsid w:val="00AD0941"/>
    <w:rsid w:val="00AD3FD1"/>
    <w:rsid w:val="00AD42FF"/>
    <w:rsid w:val="00AD4813"/>
    <w:rsid w:val="00AD63FD"/>
    <w:rsid w:val="00AD713A"/>
    <w:rsid w:val="00AE0F05"/>
    <w:rsid w:val="00AE7AC0"/>
    <w:rsid w:val="00AF2234"/>
    <w:rsid w:val="00AF33E1"/>
    <w:rsid w:val="00AF3521"/>
    <w:rsid w:val="00AF5E32"/>
    <w:rsid w:val="00AF628C"/>
    <w:rsid w:val="00B01713"/>
    <w:rsid w:val="00B02734"/>
    <w:rsid w:val="00B06053"/>
    <w:rsid w:val="00B06056"/>
    <w:rsid w:val="00B06E55"/>
    <w:rsid w:val="00B06FF4"/>
    <w:rsid w:val="00B07F12"/>
    <w:rsid w:val="00B1100B"/>
    <w:rsid w:val="00B11572"/>
    <w:rsid w:val="00B11F36"/>
    <w:rsid w:val="00B153F5"/>
    <w:rsid w:val="00B2329C"/>
    <w:rsid w:val="00B2578F"/>
    <w:rsid w:val="00B264B3"/>
    <w:rsid w:val="00B275AB"/>
    <w:rsid w:val="00B30AB0"/>
    <w:rsid w:val="00B3194B"/>
    <w:rsid w:val="00B31EEB"/>
    <w:rsid w:val="00B33062"/>
    <w:rsid w:val="00B34439"/>
    <w:rsid w:val="00B3463A"/>
    <w:rsid w:val="00B3761D"/>
    <w:rsid w:val="00B37673"/>
    <w:rsid w:val="00B37894"/>
    <w:rsid w:val="00B4121E"/>
    <w:rsid w:val="00B4234C"/>
    <w:rsid w:val="00B43705"/>
    <w:rsid w:val="00B45953"/>
    <w:rsid w:val="00B47FAF"/>
    <w:rsid w:val="00B56BF8"/>
    <w:rsid w:val="00B62BD9"/>
    <w:rsid w:val="00B62D89"/>
    <w:rsid w:val="00B72920"/>
    <w:rsid w:val="00B74A26"/>
    <w:rsid w:val="00B75247"/>
    <w:rsid w:val="00B75647"/>
    <w:rsid w:val="00B75918"/>
    <w:rsid w:val="00B77D11"/>
    <w:rsid w:val="00B80C28"/>
    <w:rsid w:val="00B80EA2"/>
    <w:rsid w:val="00B81FCB"/>
    <w:rsid w:val="00B84FA0"/>
    <w:rsid w:val="00B90CF0"/>
    <w:rsid w:val="00B9359B"/>
    <w:rsid w:val="00BA0856"/>
    <w:rsid w:val="00BA45B5"/>
    <w:rsid w:val="00BB51AC"/>
    <w:rsid w:val="00BB5E86"/>
    <w:rsid w:val="00BB72C8"/>
    <w:rsid w:val="00BB78F8"/>
    <w:rsid w:val="00BC1C9F"/>
    <w:rsid w:val="00BC1E26"/>
    <w:rsid w:val="00BC6032"/>
    <w:rsid w:val="00BC6078"/>
    <w:rsid w:val="00BC6206"/>
    <w:rsid w:val="00BC6962"/>
    <w:rsid w:val="00BC7CDD"/>
    <w:rsid w:val="00BD1AC6"/>
    <w:rsid w:val="00BD4403"/>
    <w:rsid w:val="00BD5D8A"/>
    <w:rsid w:val="00BD6801"/>
    <w:rsid w:val="00BD722F"/>
    <w:rsid w:val="00BE321E"/>
    <w:rsid w:val="00BE3DDF"/>
    <w:rsid w:val="00BE4962"/>
    <w:rsid w:val="00BE4CAE"/>
    <w:rsid w:val="00BE4FBB"/>
    <w:rsid w:val="00BE551A"/>
    <w:rsid w:val="00BE5EDF"/>
    <w:rsid w:val="00BF0025"/>
    <w:rsid w:val="00BF23C5"/>
    <w:rsid w:val="00BF3AD4"/>
    <w:rsid w:val="00C00CF8"/>
    <w:rsid w:val="00C02708"/>
    <w:rsid w:val="00C02AAC"/>
    <w:rsid w:val="00C02AFD"/>
    <w:rsid w:val="00C036F3"/>
    <w:rsid w:val="00C03AB9"/>
    <w:rsid w:val="00C03EBC"/>
    <w:rsid w:val="00C053EB"/>
    <w:rsid w:val="00C059FE"/>
    <w:rsid w:val="00C10F25"/>
    <w:rsid w:val="00C117FB"/>
    <w:rsid w:val="00C1227C"/>
    <w:rsid w:val="00C127EB"/>
    <w:rsid w:val="00C14A77"/>
    <w:rsid w:val="00C14AFA"/>
    <w:rsid w:val="00C15AD3"/>
    <w:rsid w:val="00C22713"/>
    <w:rsid w:val="00C22C99"/>
    <w:rsid w:val="00C245F9"/>
    <w:rsid w:val="00C24BCF"/>
    <w:rsid w:val="00C24D3D"/>
    <w:rsid w:val="00C25256"/>
    <w:rsid w:val="00C261CD"/>
    <w:rsid w:val="00C27ECD"/>
    <w:rsid w:val="00C32721"/>
    <w:rsid w:val="00C37F8D"/>
    <w:rsid w:val="00C40DA9"/>
    <w:rsid w:val="00C41456"/>
    <w:rsid w:val="00C42C7D"/>
    <w:rsid w:val="00C4589D"/>
    <w:rsid w:val="00C45A56"/>
    <w:rsid w:val="00C46EC6"/>
    <w:rsid w:val="00C542C0"/>
    <w:rsid w:val="00C54AA0"/>
    <w:rsid w:val="00C57EF2"/>
    <w:rsid w:val="00C60332"/>
    <w:rsid w:val="00C604BD"/>
    <w:rsid w:val="00C60B3F"/>
    <w:rsid w:val="00C62BF8"/>
    <w:rsid w:val="00C62D78"/>
    <w:rsid w:val="00C6363D"/>
    <w:rsid w:val="00C63B30"/>
    <w:rsid w:val="00C63C61"/>
    <w:rsid w:val="00C72D75"/>
    <w:rsid w:val="00C7423F"/>
    <w:rsid w:val="00C758D4"/>
    <w:rsid w:val="00C77E9B"/>
    <w:rsid w:val="00C77FDD"/>
    <w:rsid w:val="00C83474"/>
    <w:rsid w:val="00C83516"/>
    <w:rsid w:val="00C857D9"/>
    <w:rsid w:val="00C867CF"/>
    <w:rsid w:val="00C86AD5"/>
    <w:rsid w:val="00C93766"/>
    <w:rsid w:val="00C9413C"/>
    <w:rsid w:val="00C94516"/>
    <w:rsid w:val="00C94E75"/>
    <w:rsid w:val="00C956F6"/>
    <w:rsid w:val="00C95B77"/>
    <w:rsid w:val="00CA0550"/>
    <w:rsid w:val="00CA4020"/>
    <w:rsid w:val="00CA6CB9"/>
    <w:rsid w:val="00CC0474"/>
    <w:rsid w:val="00CC4ED4"/>
    <w:rsid w:val="00CC6B0B"/>
    <w:rsid w:val="00CD0D9D"/>
    <w:rsid w:val="00CD2414"/>
    <w:rsid w:val="00CD27DA"/>
    <w:rsid w:val="00CD46A9"/>
    <w:rsid w:val="00CD7163"/>
    <w:rsid w:val="00CD77A5"/>
    <w:rsid w:val="00CD7832"/>
    <w:rsid w:val="00CE454B"/>
    <w:rsid w:val="00CE4FE0"/>
    <w:rsid w:val="00CE5626"/>
    <w:rsid w:val="00CE69C5"/>
    <w:rsid w:val="00CF48B1"/>
    <w:rsid w:val="00CF5DF3"/>
    <w:rsid w:val="00CF6E42"/>
    <w:rsid w:val="00D01F82"/>
    <w:rsid w:val="00D03578"/>
    <w:rsid w:val="00D04527"/>
    <w:rsid w:val="00D055BD"/>
    <w:rsid w:val="00D07AAD"/>
    <w:rsid w:val="00D11FEC"/>
    <w:rsid w:val="00D164AE"/>
    <w:rsid w:val="00D234D9"/>
    <w:rsid w:val="00D24158"/>
    <w:rsid w:val="00D2432A"/>
    <w:rsid w:val="00D26692"/>
    <w:rsid w:val="00D27FEF"/>
    <w:rsid w:val="00D31AB9"/>
    <w:rsid w:val="00D31E86"/>
    <w:rsid w:val="00D321B1"/>
    <w:rsid w:val="00D323B5"/>
    <w:rsid w:val="00D3489B"/>
    <w:rsid w:val="00D35D1E"/>
    <w:rsid w:val="00D360CB"/>
    <w:rsid w:val="00D36A25"/>
    <w:rsid w:val="00D4090C"/>
    <w:rsid w:val="00D41A5D"/>
    <w:rsid w:val="00D41F08"/>
    <w:rsid w:val="00D46C60"/>
    <w:rsid w:val="00D47D21"/>
    <w:rsid w:val="00D5171A"/>
    <w:rsid w:val="00D52F7D"/>
    <w:rsid w:val="00D53C89"/>
    <w:rsid w:val="00D5453A"/>
    <w:rsid w:val="00D54AE7"/>
    <w:rsid w:val="00D57909"/>
    <w:rsid w:val="00D57D8B"/>
    <w:rsid w:val="00D6040F"/>
    <w:rsid w:val="00D6500C"/>
    <w:rsid w:val="00D65521"/>
    <w:rsid w:val="00D67AEA"/>
    <w:rsid w:val="00D70C4A"/>
    <w:rsid w:val="00D72C96"/>
    <w:rsid w:val="00D75824"/>
    <w:rsid w:val="00D766FF"/>
    <w:rsid w:val="00D805E8"/>
    <w:rsid w:val="00D80F83"/>
    <w:rsid w:val="00D825C0"/>
    <w:rsid w:val="00D83919"/>
    <w:rsid w:val="00D87032"/>
    <w:rsid w:val="00D91918"/>
    <w:rsid w:val="00D92617"/>
    <w:rsid w:val="00D92F0B"/>
    <w:rsid w:val="00D941C7"/>
    <w:rsid w:val="00D94E3D"/>
    <w:rsid w:val="00D953FA"/>
    <w:rsid w:val="00D9571D"/>
    <w:rsid w:val="00D97569"/>
    <w:rsid w:val="00DA6053"/>
    <w:rsid w:val="00DB39C8"/>
    <w:rsid w:val="00DB5945"/>
    <w:rsid w:val="00DB7D68"/>
    <w:rsid w:val="00DC17F2"/>
    <w:rsid w:val="00DC1B58"/>
    <w:rsid w:val="00DC36CB"/>
    <w:rsid w:val="00DC3F78"/>
    <w:rsid w:val="00DC76FE"/>
    <w:rsid w:val="00DD0FA5"/>
    <w:rsid w:val="00DD27CE"/>
    <w:rsid w:val="00DD4E25"/>
    <w:rsid w:val="00DD583B"/>
    <w:rsid w:val="00DD61A9"/>
    <w:rsid w:val="00DD6AA5"/>
    <w:rsid w:val="00DD6E88"/>
    <w:rsid w:val="00DD6EAA"/>
    <w:rsid w:val="00DE17B2"/>
    <w:rsid w:val="00DE1E9F"/>
    <w:rsid w:val="00DF356C"/>
    <w:rsid w:val="00DF4469"/>
    <w:rsid w:val="00DF4FA8"/>
    <w:rsid w:val="00DF57B7"/>
    <w:rsid w:val="00DF6DCF"/>
    <w:rsid w:val="00E01009"/>
    <w:rsid w:val="00E01C06"/>
    <w:rsid w:val="00E01F19"/>
    <w:rsid w:val="00E02841"/>
    <w:rsid w:val="00E03529"/>
    <w:rsid w:val="00E03620"/>
    <w:rsid w:val="00E10291"/>
    <w:rsid w:val="00E10C4E"/>
    <w:rsid w:val="00E1296E"/>
    <w:rsid w:val="00E15A60"/>
    <w:rsid w:val="00E15B7E"/>
    <w:rsid w:val="00E1609B"/>
    <w:rsid w:val="00E1768B"/>
    <w:rsid w:val="00E205CA"/>
    <w:rsid w:val="00E211D5"/>
    <w:rsid w:val="00E2308D"/>
    <w:rsid w:val="00E23E9A"/>
    <w:rsid w:val="00E25F4B"/>
    <w:rsid w:val="00E26DDD"/>
    <w:rsid w:val="00E2758D"/>
    <w:rsid w:val="00E3123E"/>
    <w:rsid w:val="00E32987"/>
    <w:rsid w:val="00E35A9A"/>
    <w:rsid w:val="00E37B82"/>
    <w:rsid w:val="00E411F1"/>
    <w:rsid w:val="00E42362"/>
    <w:rsid w:val="00E428A0"/>
    <w:rsid w:val="00E429FF"/>
    <w:rsid w:val="00E438C1"/>
    <w:rsid w:val="00E45235"/>
    <w:rsid w:val="00E462EE"/>
    <w:rsid w:val="00E50B5D"/>
    <w:rsid w:val="00E540C6"/>
    <w:rsid w:val="00E54B45"/>
    <w:rsid w:val="00E55EFC"/>
    <w:rsid w:val="00E55F69"/>
    <w:rsid w:val="00E568E8"/>
    <w:rsid w:val="00E569B9"/>
    <w:rsid w:val="00E614AE"/>
    <w:rsid w:val="00E6169D"/>
    <w:rsid w:val="00E6214D"/>
    <w:rsid w:val="00E625CD"/>
    <w:rsid w:val="00E62C4E"/>
    <w:rsid w:val="00E65661"/>
    <w:rsid w:val="00E675C4"/>
    <w:rsid w:val="00E678E4"/>
    <w:rsid w:val="00E67BC3"/>
    <w:rsid w:val="00E71005"/>
    <w:rsid w:val="00E743FC"/>
    <w:rsid w:val="00E74A86"/>
    <w:rsid w:val="00E753DC"/>
    <w:rsid w:val="00E77B2D"/>
    <w:rsid w:val="00E81169"/>
    <w:rsid w:val="00E821E0"/>
    <w:rsid w:val="00E83C86"/>
    <w:rsid w:val="00E87654"/>
    <w:rsid w:val="00E9204F"/>
    <w:rsid w:val="00E925E6"/>
    <w:rsid w:val="00EA0337"/>
    <w:rsid w:val="00EA0AF6"/>
    <w:rsid w:val="00EA36B5"/>
    <w:rsid w:val="00EA5488"/>
    <w:rsid w:val="00EB0D39"/>
    <w:rsid w:val="00EB164C"/>
    <w:rsid w:val="00EB1E93"/>
    <w:rsid w:val="00EB284F"/>
    <w:rsid w:val="00EB2B57"/>
    <w:rsid w:val="00EB442D"/>
    <w:rsid w:val="00EB5789"/>
    <w:rsid w:val="00EB69EE"/>
    <w:rsid w:val="00EC0800"/>
    <w:rsid w:val="00EC608F"/>
    <w:rsid w:val="00EC6B8B"/>
    <w:rsid w:val="00ED09E1"/>
    <w:rsid w:val="00ED5C0E"/>
    <w:rsid w:val="00ED654B"/>
    <w:rsid w:val="00EE08E0"/>
    <w:rsid w:val="00EE1E5E"/>
    <w:rsid w:val="00EE3650"/>
    <w:rsid w:val="00EE3F10"/>
    <w:rsid w:val="00EE4013"/>
    <w:rsid w:val="00EE6690"/>
    <w:rsid w:val="00EF3F31"/>
    <w:rsid w:val="00EF415D"/>
    <w:rsid w:val="00EF6356"/>
    <w:rsid w:val="00EF6589"/>
    <w:rsid w:val="00EF755B"/>
    <w:rsid w:val="00EF75E7"/>
    <w:rsid w:val="00EF780F"/>
    <w:rsid w:val="00F01667"/>
    <w:rsid w:val="00F02087"/>
    <w:rsid w:val="00F032A9"/>
    <w:rsid w:val="00F035BE"/>
    <w:rsid w:val="00F0628E"/>
    <w:rsid w:val="00F06DDC"/>
    <w:rsid w:val="00F1009B"/>
    <w:rsid w:val="00F11C3C"/>
    <w:rsid w:val="00F1402B"/>
    <w:rsid w:val="00F15654"/>
    <w:rsid w:val="00F1683C"/>
    <w:rsid w:val="00F215A4"/>
    <w:rsid w:val="00F23484"/>
    <w:rsid w:val="00F248BE"/>
    <w:rsid w:val="00F24C48"/>
    <w:rsid w:val="00F26DE5"/>
    <w:rsid w:val="00F276E3"/>
    <w:rsid w:val="00F305D1"/>
    <w:rsid w:val="00F32844"/>
    <w:rsid w:val="00F34ACB"/>
    <w:rsid w:val="00F35844"/>
    <w:rsid w:val="00F41EA3"/>
    <w:rsid w:val="00F461FB"/>
    <w:rsid w:val="00F47CE4"/>
    <w:rsid w:val="00F53B3A"/>
    <w:rsid w:val="00F55E9A"/>
    <w:rsid w:val="00F55F64"/>
    <w:rsid w:val="00F567F2"/>
    <w:rsid w:val="00F574DD"/>
    <w:rsid w:val="00F605F5"/>
    <w:rsid w:val="00F647BC"/>
    <w:rsid w:val="00F65823"/>
    <w:rsid w:val="00F65C3E"/>
    <w:rsid w:val="00F67589"/>
    <w:rsid w:val="00F678E1"/>
    <w:rsid w:val="00F67A80"/>
    <w:rsid w:val="00F7060D"/>
    <w:rsid w:val="00F70ED5"/>
    <w:rsid w:val="00F7190C"/>
    <w:rsid w:val="00F71F7A"/>
    <w:rsid w:val="00F7538A"/>
    <w:rsid w:val="00F76EFE"/>
    <w:rsid w:val="00F80A95"/>
    <w:rsid w:val="00F835E1"/>
    <w:rsid w:val="00F91D5E"/>
    <w:rsid w:val="00F93EA9"/>
    <w:rsid w:val="00F952E6"/>
    <w:rsid w:val="00F96FF7"/>
    <w:rsid w:val="00FA0D04"/>
    <w:rsid w:val="00FA462C"/>
    <w:rsid w:val="00FA5227"/>
    <w:rsid w:val="00FA5ACC"/>
    <w:rsid w:val="00FA62CC"/>
    <w:rsid w:val="00FA65DB"/>
    <w:rsid w:val="00FA695F"/>
    <w:rsid w:val="00FA75A8"/>
    <w:rsid w:val="00FB166C"/>
    <w:rsid w:val="00FB2362"/>
    <w:rsid w:val="00FB3620"/>
    <w:rsid w:val="00FB5632"/>
    <w:rsid w:val="00FC2658"/>
    <w:rsid w:val="00FC2E9C"/>
    <w:rsid w:val="00FC77B3"/>
    <w:rsid w:val="00FD09EE"/>
    <w:rsid w:val="00FD757D"/>
    <w:rsid w:val="00FE005E"/>
    <w:rsid w:val="00FE0545"/>
    <w:rsid w:val="00FE153B"/>
    <w:rsid w:val="00FE1992"/>
    <w:rsid w:val="00FE2BA3"/>
    <w:rsid w:val="00FE584C"/>
    <w:rsid w:val="00FE5E77"/>
    <w:rsid w:val="00FE6391"/>
    <w:rsid w:val="00FE6405"/>
    <w:rsid w:val="00FE71A0"/>
    <w:rsid w:val="00FF088D"/>
    <w:rsid w:val="00FF2291"/>
    <w:rsid w:val="00FF6FB2"/>
    <w:rsid w:val="00FF7018"/>
    <w:rsid w:val="00FF751F"/>
    <w:rsid w:val="01EC5634"/>
    <w:rsid w:val="01EE06DB"/>
    <w:rsid w:val="0271728B"/>
    <w:rsid w:val="03074E87"/>
    <w:rsid w:val="03BA1EC6"/>
    <w:rsid w:val="03C76963"/>
    <w:rsid w:val="03CC017F"/>
    <w:rsid w:val="046D5F57"/>
    <w:rsid w:val="04A46CA4"/>
    <w:rsid w:val="0555214E"/>
    <w:rsid w:val="05A45750"/>
    <w:rsid w:val="05E929C1"/>
    <w:rsid w:val="067D455E"/>
    <w:rsid w:val="07752148"/>
    <w:rsid w:val="07BE70C4"/>
    <w:rsid w:val="0A9A2A3B"/>
    <w:rsid w:val="0AA527EA"/>
    <w:rsid w:val="0B4A7615"/>
    <w:rsid w:val="0C8F20A5"/>
    <w:rsid w:val="0D33037C"/>
    <w:rsid w:val="0D5844DD"/>
    <w:rsid w:val="0E7A2CD0"/>
    <w:rsid w:val="0FCB22A5"/>
    <w:rsid w:val="0FD46404"/>
    <w:rsid w:val="10406DB9"/>
    <w:rsid w:val="10C34A98"/>
    <w:rsid w:val="10FC16EA"/>
    <w:rsid w:val="11734D5A"/>
    <w:rsid w:val="1316525D"/>
    <w:rsid w:val="138128ED"/>
    <w:rsid w:val="144C6BD5"/>
    <w:rsid w:val="14922400"/>
    <w:rsid w:val="14E13062"/>
    <w:rsid w:val="156D2F96"/>
    <w:rsid w:val="15801D2A"/>
    <w:rsid w:val="15E95AD7"/>
    <w:rsid w:val="16F41D35"/>
    <w:rsid w:val="174250EB"/>
    <w:rsid w:val="188B43D5"/>
    <w:rsid w:val="18C84722"/>
    <w:rsid w:val="18F40581"/>
    <w:rsid w:val="19453803"/>
    <w:rsid w:val="1ADE3924"/>
    <w:rsid w:val="1C413557"/>
    <w:rsid w:val="1C523486"/>
    <w:rsid w:val="1D187A84"/>
    <w:rsid w:val="1D86477C"/>
    <w:rsid w:val="1F852010"/>
    <w:rsid w:val="206B6ABE"/>
    <w:rsid w:val="22CB3576"/>
    <w:rsid w:val="22D716FC"/>
    <w:rsid w:val="24051BA8"/>
    <w:rsid w:val="241B04C9"/>
    <w:rsid w:val="2421237A"/>
    <w:rsid w:val="2441618A"/>
    <w:rsid w:val="247B506A"/>
    <w:rsid w:val="248266FA"/>
    <w:rsid w:val="248F0487"/>
    <w:rsid w:val="258F38AD"/>
    <w:rsid w:val="259F1949"/>
    <w:rsid w:val="25AE6883"/>
    <w:rsid w:val="26450A82"/>
    <w:rsid w:val="2683543F"/>
    <w:rsid w:val="26C05C2E"/>
    <w:rsid w:val="27187EAB"/>
    <w:rsid w:val="276D2081"/>
    <w:rsid w:val="279C3EB8"/>
    <w:rsid w:val="27A4112A"/>
    <w:rsid w:val="2B2838DB"/>
    <w:rsid w:val="2B8354F2"/>
    <w:rsid w:val="2B8A7F4D"/>
    <w:rsid w:val="2BCA23E3"/>
    <w:rsid w:val="2CF140AD"/>
    <w:rsid w:val="2DE02DD3"/>
    <w:rsid w:val="2E7E1198"/>
    <w:rsid w:val="2E915748"/>
    <w:rsid w:val="2F343333"/>
    <w:rsid w:val="2FA12DB4"/>
    <w:rsid w:val="2FBB301E"/>
    <w:rsid w:val="2FD5508E"/>
    <w:rsid w:val="2FD914E8"/>
    <w:rsid w:val="2FDD3BD3"/>
    <w:rsid w:val="2FDE1594"/>
    <w:rsid w:val="311F749A"/>
    <w:rsid w:val="319F09F4"/>
    <w:rsid w:val="323C72F2"/>
    <w:rsid w:val="32F742D6"/>
    <w:rsid w:val="33531C15"/>
    <w:rsid w:val="336716AE"/>
    <w:rsid w:val="337656D5"/>
    <w:rsid w:val="3386567A"/>
    <w:rsid w:val="343C38AF"/>
    <w:rsid w:val="36266335"/>
    <w:rsid w:val="364374CA"/>
    <w:rsid w:val="365612FD"/>
    <w:rsid w:val="36882D07"/>
    <w:rsid w:val="36956799"/>
    <w:rsid w:val="37612875"/>
    <w:rsid w:val="379141FB"/>
    <w:rsid w:val="37CE31A0"/>
    <w:rsid w:val="380A20F3"/>
    <w:rsid w:val="393A7771"/>
    <w:rsid w:val="39900A80"/>
    <w:rsid w:val="39F871AB"/>
    <w:rsid w:val="3A753210"/>
    <w:rsid w:val="3B091D40"/>
    <w:rsid w:val="3B1606DF"/>
    <w:rsid w:val="3B990EAB"/>
    <w:rsid w:val="3BFE00EB"/>
    <w:rsid w:val="3C165EA1"/>
    <w:rsid w:val="3CA21308"/>
    <w:rsid w:val="3F983F42"/>
    <w:rsid w:val="3FED6871"/>
    <w:rsid w:val="4009291E"/>
    <w:rsid w:val="407A50C8"/>
    <w:rsid w:val="40A030B2"/>
    <w:rsid w:val="40FB7D3B"/>
    <w:rsid w:val="413C70D0"/>
    <w:rsid w:val="42644CFC"/>
    <w:rsid w:val="42B70F03"/>
    <w:rsid w:val="437B1E5B"/>
    <w:rsid w:val="43B7463D"/>
    <w:rsid w:val="44066F26"/>
    <w:rsid w:val="446753C6"/>
    <w:rsid w:val="46394C5E"/>
    <w:rsid w:val="46696E2A"/>
    <w:rsid w:val="481E34AB"/>
    <w:rsid w:val="484C7177"/>
    <w:rsid w:val="49327EED"/>
    <w:rsid w:val="49627886"/>
    <w:rsid w:val="49755717"/>
    <w:rsid w:val="4A420827"/>
    <w:rsid w:val="4A957EA7"/>
    <w:rsid w:val="4A9B03D8"/>
    <w:rsid w:val="4AA541A9"/>
    <w:rsid w:val="4AC61F3D"/>
    <w:rsid w:val="4AEA55F5"/>
    <w:rsid w:val="4B596808"/>
    <w:rsid w:val="4B6F3019"/>
    <w:rsid w:val="4C49348C"/>
    <w:rsid w:val="4CB46FB1"/>
    <w:rsid w:val="4D106DF8"/>
    <w:rsid w:val="4E092F93"/>
    <w:rsid w:val="4E3C24E9"/>
    <w:rsid w:val="4E8E71CE"/>
    <w:rsid w:val="4E931A4B"/>
    <w:rsid w:val="4F1634D1"/>
    <w:rsid w:val="4F725FE1"/>
    <w:rsid w:val="4FFA53EC"/>
    <w:rsid w:val="508E56A8"/>
    <w:rsid w:val="511A163A"/>
    <w:rsid w:val="515C7B07"/>
    <w:rsid w:val="52D8149A"/>
    <w:rsid w:val="5463135D"/>
    <w:rsid w:val="556A2BB0"/>
    <w:rsid w:val="559D264C"/>
    <w:rsid w:val="587F294D"/>
    <w:rsid w:val="58AA4307"/>
    <w:rsid w:val="58B8200F"/>
    <w:rsid w:val="5976657A"/>
    <w:rsid w:val="5A625D73"/>
    <w:rsid w:val="5AB57717"/>
    <w:rsid w:val="5AC87F68"/>
    <w:rsid w:val="5B0A2B6C"/>
    <w:rsid w:val="5B3F09F8"/>
    <w:rsid w:val="5C0F47B3"/>
    <w:rsid w:val="5D65350B"/>
    <w:rsid w:val="5F7F5239"/>
    <w:rsid w:val="5FD20036"/>
    <w:rsid w:val="5FF87FFA"/>
    <w:rsid w:val="607C446D"/>
    <w:rsid w:val="61B426D3"/>
    <w:rsid w:val="638B392B"/>
    <w:rsid w:val="63960BF2"/>
    <w:rsid w:val="63B4491F"/>
    <w:rsid w:val="63E86EB7"/>
    <w:rsid w:val="654B373B"/>
    <w:rsid w:val="65645D40"/>
    <w:rsid w:val="657E40B7"/>
    <w:rsid w:val="667C18AF"/>
    <w:rsid w:val="66E17468"/>
    <w:rsid w:val="670367A2"/>
    <w:rsid w:val="67650811"/>
    <w:rsid w:val="68232361"/>
    <w:rsid w:val="68E56825"/>
    <w:rsid w:val="69F753E9"/>
    <w:rsid w:val="6AFB2A8B"/>
    <w:rsid w:val="6B92221E"/>
    <w:rsid w:val="6B953C17"/>
    <w:rsid w:val="6D466166"/>
    <w:rsid w:val="6D68150D"/>
    <w:rsid w:val="6E107682"/>
    <w:rsid w:val="6FEC0000"/>
    <w:rsid w:val="6FED6CAD"/>
    <w:rsid w:val="700C3CDF"/>
    <w:rsid w:val="7058604A"/>
    <w:rsid w:val="706A5133"/>
    <w:rsid w:val="70BE1584"/>
    <w:rsid w:val="74766074"/>
    <w:rsid w:val="74C87E25"/>
    <w:rsid w:val="74E65A71"/>
    <w:rsid w:val="752D79AF"/>
    <w:rsid w:val="75880263"/>
    <w:rsid w:val="75D13EDB"/>
    <w:rsid w:val="75FC6F1D"/>
    <w:rsid w:val="76C61E69"/>
    <w:rsid w:val="780505F7"/>
    <w:rsid w:val="78327BBA"/>
    <w:rsid w:val="78892DCF"/>
    <w:rsid w:val="78EC3D48"/>
    <w:rsid w:val="790A17B9"/>
    <w:rsid w:val="790E298E"/>
    <w:rsid w:val="795B69AA"/>
    <w:rsid w:val="795E3883"/>
    <w:rsid w:val="7BF91471"/>
    <w:rsid w:val="7C26489A"/>
    <w:rsid w:val="7C764702"/>
    <w:rsid w:val="7C7855C3"/>
    <w:rsid w:val="7D593BE7"/>
    <w:rsid w:val="7DB6731E"/>
    <w:rsid w:val="7EE60CE6"/>
    <w:rsid w:val="7F32306A"/>
    <w:rsid w:val="7F935925"/>
    <w:rsid w:val="7FDA64C2"/>
  </w:rsids>
  <m:mathPr>
    <m:mathFont m:val="Cambria Math"/>
    <m:brkBin m:val="before"/>
    <m:brkBinSub m:val="--"/>
    <m:smallFrac m:val="0"/>
    <m:dispDef/>
    <m:lMargin m:val="566"/>
    <m:rMargin m:val="566"/>
    <m:defJc m:val="centerGroup"/>
    <m:wrapRight/>
    <m:intLim m:val="undOvr"/>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unhideWhenUsed="1" w:qFormat="1"/>
    <w:lsdException w:name="heading 3" w:uiPriority="0" w:unhideWhenUsed="1"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semiHidden="1" w:uiPriority="0" w:qFormat="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4"/>
    </w:rPr>
  </w:style>
  <w:style w:type="paragraph" w:styleId="1">
    <w:name w:val="heading 1"/>
    <w:basedOn w:val="a"/>
    <w:next w:val="a"/>
    <w:link w:val="1Char"/>
    <w:autoRedefine/>
    <w:uiPriority w:val="99"/>
    <w:qFormat/>
    <w:pPr>
      <w:keepNext/>
      <w:ind w:rightChars="12" w:right="25"/>
      <w:jc w:val="right"/>
      <w:outlineLvl w:val="0"/>
    </w:pPr>
    <w:rPr>
      <w:rFonts w:ascii="黑体" w:eastAsia="黑体" w:hAnsi="Arial"/>
      <w:w w:val="98"/>
      <w:kern w:val="0"/>
      <w:sz w:val="28"/>
      <w:szCs w:val="20"/>
    </w:rPr>
  </w:style>
  <w:style w:type="paragraph" w:styleId="2">
    <w:name w:val="heading 2"/>
    <w:basedOn w:val="a"/>
    <w:next w:val="a"/>
    <w:link w:val="2Char"/>
    <w:autoRedefine/>
    <w:unhideWhenUsed/>
    <w:qFormat/>
    <w:pPr>
      <w:keepNext/>
      <w:keepLines/>
      <w:spacing w:line="413" w:lineRule="auto"/>
      <w:outlineLvl w:val="1"/>
    </w:pPr>
    <w:rPr>
      <w:rFonts w:ascii="Arial" w:eastAsia="黑体" w:hAnsi="Arial"/>
      <w:b/>
      <w:sz w:val="32"/>
    </w:rPr>
  </w:style>
  <w:style w:type="paragraph" w:styleId="3">
    <w:name w:val="heading 3"/>
    <w:basedOn w:val="a"/>
    <w:next w:val="a"/>
    <w:link w:val="3Char"/>
    <w:autoRedefine/>
    <w:unhideWhenUsed/>
    <w:qFormat/>
    <w:pPr>
      <w:keepNext/>
      <w:keepLines/>
      <w:spacing w:line="413" w:lineRule="auto"/>
      <w:outlineLvl w:val="2"/>
    </w:pPr>
    <w:rPr>
      <w:b/>
      <w:sz w:val="32"/>
    </w:rPr>
  </w:style>
  <w:style w:type="paragraph" w:styleId="4">
    <w:name w:val="heading 4"/>
    <w:basedOn w:val="a"/>
    <w:next w:val="a"/>
    <w:link w:val="4Char"/>
    <w:autoRedefine/>
    <w:unhideWhenUsed/>
    <w:qFormat/>
    <w:pPr>
      <w:keepNext/>
      <w:keepLines/>
      <w:spacing w:line="372" w:lineRule="auto"/>
      <w:outlineLvl w:val="3"/>
    </w:pPr>
    <w:rPr>
      <w:rFonts w:ascii="Arial" w:eastAsia="黑体" w:hAnsi="Arial"/>
      <w:b/>
      <w:sz w:val="28"/>
    </w:rPr>
  </w:style>
  <w:style w:type="paragraph" w:styleId="5">
    <w:name w:val="heading 5"/>
    <w:basedOn w:val="a"/>
    <w:next w:val="a"/>
    <w:link w:val="5Char"/>
    <w:autoRedefine/>
    <w:semiHidden/>
    <w:unhideWhenUsed/>
    <w:qFormat/>
    <w:pPr>
      <w:keepNext/>
      <w:keepLines/>
      <w:spacing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semiHidden/>
    <w:qFormat/>
    <w:pPr>
      <w:ind w:firstLine="420"/>
    </w:pPr>
    <w:rPr>
      <w:szCs w:val="20"/>
    </w:rPr>
  </w:style>
  <w:style w:type="paragraph" w:styleId="a4">
    <w:name w:val="annotation text"/>
    <w:basedOn w:val="a"/>
    <w:link w:val="Char"/>
    <w:autoRedefine/>
    <w:uiPriority w:val="99"/>
    <w:qFormat/>
    <w:pPr>
      <w:jc w:val="left"/>
    </w:pPr>
  </w:style>
  <w:style w:type="paragraph" w:styleId="a5">
    <w:name w:val="Body Text Indent"/>
    <w:basedOn w:val="a"/>
    <w:link w:val="Char0"/>
    <w:autoRedefine/>
    <w:uiPriority w:val="99"/>
    <w:qFormat/>
    <w:pPr>
      <w:ind w:firstLine="640"/>
      <w:jc w:val="left"/>
    </w:pPr>
    <w:rPr>
      <w:sz w:val="32"/>
      <w:szCs w:val="20"/>
    </w:rPr>
  </w:style>
  <w:style w:type="paragraph" w:styleId="30">
    <w:name w:val="toc 3"/>
    <w:basedOn w:val="a"/>
    <w:next w:val="a"/>
    <w:autoRedefine/>
    <w:uiPriority w:val="39"/>
    <w:qFormat/>
    <w:pPr>
      <w:ind w:leftChars="400" w:left="840"/>
    </w:pPr>
  </w:style>
  <w:style w:type="paragraph" w:styleId="a6">
    <w:name w:val="Plain Text"/>
    <w:basedOn w:val="a"/>
    <w:link w:val="Char1"/>
    <w:autoRedefine/>
    <w:uiPriority w:val="99"/>
    <w:qFormat/>
    <w:rPr>
      <w:rFonts w:ascii="宋体" w:hAnsi="Courier New"/>
      <w:szCs w:val="20"/>
    </w:rPr>
  </w:style>
  <w:style w:type="paragraph" w:styleId="a7">
    <w:name w:val="Date"/>
    <w:basedOn w:val="a"/>
    <w:next w:val="a"/>
    <w:link w:val="Char2"/>
    <w:autoRedefine/>
    <w:uiPriority w:val="99"/>
    <w:qFormat/>
    <w:pPr>
      <w:ind w:leftChars="2500" w:left="100"/>
    </w:pPr>
  </w:style>
  <w:style w:type="paragraph" w:styleId="a8">
    <w:name w:val="Balloon Text"/>
    <w:basedOn w:val="a"/>
    <w:link w:val="Char3"/>
    <w:autoRedefine/>
    <w:uiPriority w:val="99"/>
    <w:qFormat/>
    <w:rPr>
      <w:sz w:val="18"/>
      <w:szCs w:val="18"/>
    </w:rPr>
  </w:style>
  <w:style w:type="paragraph" w:styleId="a9">
    <w:name w:val="footer"/>
    <w:basedOn w:val="a"/>
    <w:link w:val="Char4"/>
    <w:autoRedefine/>
    <w:uiPriority w:val="99"/>
    <w:qFormat/>
    <w:pPr>
      <w:tabs>
        <w:tab w:val="center" w:pos="4153"/>
        <w:tab w:val="right" w:pos="8306"/>
      </w:tabs>
      <w:snapToGrid w:val="0"/>
      <w:jc w:val="left"/>
    </w:pPr>
    <w:rPr>
      <w:sz w:val="18"/>
      <w:szCs w:val="18"/>
    </w:rPr>
  </w:style>
  <w:style w:type="paragraph" w:styleId="aa">
    <w:name w:val="header"/>
    <w:basedOn w:val="a"/>
    <w:link w:val="Char5"/>
    <w:autoRedefine/>
    <w:uiPriority w:val="99"/>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Char6"/>
    <w:autoRedefine/>
    <w:uiPriority w:val="99"/>
    <w:semiHidden/>
    <w:qFormat/>
    <w:pPr>
      <w:snapToGrid w:val="0"/>
      <w:jc w:val="left"/>
    </w:pPr>
    <w:rPr>
      <w:sz w:val="18"/>
      <w:szCs w:val="18"/>
    </w:rPr>
  </w:style>
  <w:style w:type="paragraph" w:styleId="ac">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table" w:styleId="ad">
    <w:name w:val="Table Grid"/>
    <w:basedOn w:val="a1"/>
    <w:autoRedefine/>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autoRedefine/>
    <w:uiPriority w:val="22"/>
    <w:qFormat/>
    <w:rPr>
      <w:b/>
      <w:bCs/>
    </w:rPr>
  </w:style>
  <w:style w:type="character" w:styleId="af">
    <w:name w:val="page number"/>
    <w:basedOn w:val="a0"/>
    <w:autoRedefine/>
    <w:qFormat/>
    <w:rPr>
      <w:rFonts w:cs="Times New Roman"/>
    </w:rPr>
  </w:style>
  <w:style w:type="character" w:styleId="af0">
    <w:name w:val="line number"/>
    <w:basedOn w:val="a0"/>
    <w:autoRedefine/>
    <w:uiPriority w:val="99"/>
    <w:qFormat/>
    <w:rPr>
      <w:rFonts w:cs="Times New Roman"/>
    </w:rPr>
  </w:style>
  <w:style w:type="character" w:styleId="af1">
    <w:name w:val="Hyperlink"/>
    <w:basedOn w:val="a0"/>
    <w:autoRedefine/>
    <w:uiPriority w:val="99"/>
    <w:unhideWhenUsed/>
    <w:qFormat/>
    <w:rPr>
      <w:color w:val="0000FF"/>
      <w:u w:val="single"/>
    </w:rPr>
  </w:style>
  <w:style w:type="character" w:styleId="af2">
    <w:name w:val="annotation reference"/>
    <w:basedOn w:val="a0"/>
    <w:autoRedefine/>
    <w:uiPriority w:val="99"/>
    <w:qFormat/>
    <w:rPr>
      <w:rFonts w:cs="Times New Roman"/>
      <w:sz w:val="21"/>
      <w:szCs w:val="21"/>
    </w:rPr>
  </w:style>
  <w:style w:type="character" w:styleId="af3">
    <w:name w:val="footnote reference"/>
    <w:basedOn w:val="a0"/>
    <w:autoRedefine/>
    <w:uiPriority w:val="99"/>
    <w:semiHidden/>
    <w:qFormat/>
    <w:rPr>
      <w:rFonts w:cs="Times New Roman"/>
      <w:vertAlign w:val="superscript"/>
    </w:rPr>
  </w:style>
  <w:style w:type="character" w:customStyle="1" w:styleId="1Char">
    <w:name w:val="标题 1 Char"/>
    <w:basedOn w:val="a0"/>
    <w:link w:val="1"/>
    <w:autoRedefine/>
    <w:uiPriority w:val="99"/>
    <w:qFormat/>
    <w:rPr>
      <w:rFonts w:ascii="黑体" w:eastAsia="黑体" w:hAnsi="Arial"/>
      <w:w w:val="98"/>
      <w:sz w:val="28"/>
    </w:rPr>
  </w:style>
  <w:style w:type="character" w:customStyle="1" w:styleId="Char">
    <w:name w:val="批注文字 Char"/>
    <w:basedOn w:val="a0"/>
    <w:link w:val="a4"/>
    <w:autoRedefine/>
    <w:uiPriority w:val="99"/>
    <w:qFormat/>
    <w:rPr>
      <w:rFonts w:cs="Times New Roman"/>
      <w:kern w:val="2"/>
      <w:sz w:val="24"/>
      <w:szCs w:val="24"/>
    </w:rPr>
  </w:style>
  <w:style w:type="character" w:customStyle="1" w:styleId="Char0">
    <w:name w:val="正文文本缩进 Char"/>
    <w:basedOn w:val="a0"/>
    <w:link w:val="a5"/>
    <w:autoRedefine/>
    <w:uiPriority w:val="99"/>
    <w:qFormat/>
    <w:rPr>
      <w:rFonts w:cs="Times New Roman"/>
      <w:kern w:val="2"/>
      <w:sz w:val="32"/>
    </w:rPr>
  </w:style>
  <w:style w:type="character" w:customStyle="1" w:styleId="Char1">
    <w:name w:val="纯文本 Char"/>
    <w:basedOn w:val="a0"/>
    <w:link w:val="a6"/>
    <w:autoRedefine/>
    <w:uiPriority w:val="99"/>
    <w:qFormat/>
    <w:rPr>
      <w:rFonts w:ascii="宋体" w:hAnsi="Courier New" w:cs="Times New Roman"/>
      <w:kern w:val="2"/>
      <w:sz w:val="21"/>
    </w:rPr>
  </w:style>
  <w:style w:type="character" w:customStyle="1" w:styleId="Char2">
    <w:name w:val="日期 Char"/>
    <w:basedOn w:val="a0"/>
    <w:link w:val="a7"/>
    <w:autoRedefine/>
    <w:uiPriority w:val="99"/>
    <w:qFormat/>
    <w:rPr>
      <w:rFonts w:cs="Times New Roman"/>
      <w:kern w:val="2"/>
      <w:sz w:val="24"/>
      <w:szCs w:val="24"/>
    </w:rPr>
  </w:style>
  <w:style w:type="character" w:customStyle="1" w:styleId="Char3">
    <w:name w:val="批注框文本 Char"/>
    <w:basedOn w:val="a0"/>
    <w:link w:val="a8"/>
    <w:autoRedefine/>
    <w:uiPriority w:val="99"/>
    <w:qFormat/>
    <w:rPr>
      <w:rFonts w:cs="Times New Roman"/>
      <w:kern w:val="2"/>
      <w:sz w:val="18"/>
      <w:szCs w:val="18"/>
    </w:rPr>
  </w:style>
  <w:style w:type="character" w:customStyle="1" w:styleId="Char4">
    <w:name w:val="页脚 Char"/>
    <w:basedOn w:val="a0"/>
    <w:link w:val="a9"/>
    <w:autoRedefine/>
    <w:uiPriority w:val="99"/>
    <w:qFormat/>
    <w:rPr>
      <w:rFonts w:cs="Times New Roman"/>
      <w:kern w:val="2"/>
      <w:sz w:val="18"/>
      <w:szCs w:val="18"/>
    </w:rPr>
  </w:style>
  <w:style w:type="character" w:customStyle="1" w:styleId="Char5">
    <w:name w:val="页眉 Char"/>
    <w:basedOn w:val="a0"/>
    <w:link w:val="aa"/>
    <w:autoRedefine/>
    <w:uiPriority w:val="99"/>
    <w:qFormat/>
    <w:rPr>
      <w:rFonts w:cs="Times New Roman"/>
      <w:kern w:val="2"/>
      <w:sz w:val="18"/>
      <w:szCs w:val="18"/>
    </w:rPr>
  </w:style>
  <w:style w:type="character" w:customStyle="1" w:styleId="Char6">
    <w:name w:val="脚注文本 Char"/>
    <w:basedOn w:val="a0"/>
    <w:link w:val="ab"/>
    <w:autoRedefine/>
    <w:uiPriority w:val="99"/>
    <w:semiHidden/>
    <w:qFormat/>
    <w:rPr>
      <w:rFonts w:cs="Times New Roman"/>
      <w:sz w:val="18"/>
      <w:szCs w:val="18"/>
    </w:rPr>
  </w:style>
  <w:style w:type="paragraph" w:customStyle="1" w:styleId="Char7">
    <w:name w:val="Char"/>
    <w:basedOn w:val="a"/>
    <w:autoRedefine/>
    <w:uiPriority w:val="99"/>
    <w:qFormat/>
    <w:pPr>
      <w:widowControl/>
      <w:spacing w:after="160" w:line="240" w:lineRule="exact"/>
      <w:jc w:val="left"/>
    </w:pPr>
  </w:style>
  <w:style w:type="paragraph" w:customStyle="1" w:styleId="af4">
    <w:name w:val="字母编号列项（一级）"/>
    <w:autoRedefine/>
    <w:uiPriority w:val="99"/>
    <w:qFormat/>
    <w:pPr>
      <w:tabs>
        <w:tab w:val="left" w:pos="839"/>
        <w:tab w:val="left" w:pos="900"/>
      </w:tabs>
      <w:ind w:left="900" w:hanging="420"/>
      <w:jc w:val="both"/>
    </w:pPr>
    <w:rPr>
      <w:rFonts w:ascii="宋体"/>
      <w:sz w:val="21"/>
    </w:rPr>
  </w:style>
  <w:style w:type="character" w:customStyle="1" w:styleId="10">
    <w:name w:val="页码1"/>
    <w:basedOn w:val="a0"/>
    <w:autoRedefine/>
    <w:uiPriority w:val="99"/>
    <w:qFormat/>
    <w:rPr>
      <w:rFonts w:cs="Times New Roman"/>
    </w:rPr>
  </w:style>
  <w:style w:type="paragraph" w:customStyle="1" w:styleId="11">
    <w:name w:val="列出段落1"/>
    <w:basedOn w:val="a"/>
    <w:autoRedefine/>
    <w:uiPriority w:val="99"/>
    <w:qFormat/>
    <w:pPr>
      <w:adjustRightInd w:val="0"/>
      <w:spacing w:line="360" w:lineRule="atLeast"/>
      <w:ind w:firstLineChars="200" w:firstLine="420"/>
      <w:jc w:val="left"/>
      <w:textAlignment w:val="baseline"/>
    </w:pPr>
    <w:rPr>
      <w:kern w:val="0"/>
      <w:sz w:val="24"/>
      <w:szCs w:val="20"/>
    </w:rPr>
  </w:style>
  <w:style w:type="paragraph" w:customStyle="1" w:styleId="12">
    <w:name w:val="页脚1"/>
    <w:basedOn w:val="a"/>
    <w:autoRedefine/>
    <w:uiPriority w:val="99"/>
    <w:qFormat/>
    <w:pPr>
      <w:tabs>
        <w:tab w:val="center" w:pos="4153"/>
        <w:tab w:val="right" w:pos="8306"/>
      </w:tabs>
      <w:adjustRightInd w:val="0"/>
      <w:snapToGrid w:val="0"/>
      <w:spacing w:line="240" w:lineRule="atLeast"/>
      <w:jc w:val="left"/>
      <w:textAlignment w:val="baseline"/>
    </w:pPr>
    <w:rPr>
      <w:kern w:val="0"/>
      <w:sz w:val="18"/>
      <w:szCs w:val="18"/>
    </w:rPr>
  </w:style>
  <w:style w:type="paragraph" w:customStyle="1" w:styleId="13">
    <w:name w:val="页眉1"/>
    <w:basedOn w:val="a"/>
    <w:autoRedefine/>
    <w:uiPriority w:val="99"/>
    <w:qFormat/>
    <w:pPr>
      <w:pBdr>
        <w:bottom w:val="single" w:sz="6" w:space="1" w:color="auto"/>
      </w:pBdr>
      <w:tabs>
        <w:tab w:val="center" w:pos="4153"/>
        <w:tab w:val="right" w:pos="8306"/>
      </w:tabs>
      <w:adjustRightInd w:val="0"/>
      <w:snapToGrid w:val="0"/>
      <w:spacing w:line="240" w:lineRule="atLeast"/>
      <w:jc w:val="center"/>
      <w:textAlignment w:val="baseline"/>
    </w:pPr>
    <w:rPr>
      <w:kern w:val="0"/>
      <w:sz w:val="18"/>
      <w:szCs w:val="18"/>
    </w:rPr>
  </w:style>
  <w:style w:type="character" w:customStyle="1" w:styleId="Char10">
    <w:name w:val="页脚 Char1"/>
    <w:basedOn w:val="a0"/>
    <w:autoRedefine/>
    <w:uiPriority w:val="99"/>
    <w:semiHidden/>
    <w:qFormat/>
    <w:rPr>
      <w:rFonts w:cs="Times New Roman"/>
      <w:sz w:val="18"/>
      <w:szCs w:val="18"/>
    </w:rPr>
  </w:style>
  <w:style w:type="character" w:customStyle="1" w:styleId="Char11">
    <w:name w:val="页眉 Char1"/>
    <w:basedOn w:val="a0"/>
    <w:autoRedefine/>
    <w:uiPriority w:val="99"/>
    <w:semiHidden/>
    <w:qFormat/>
    <w:rPr>
      <w:rFonts w:cs="Times New Roman"/>
      <w:sz w:val="18"/>
      <w:szCs w:val="18"/>
    </w:rPr>
  </w:style>
  <w:style w:type="paragraph" w:customStyle="1" w:styleId="Char12">
    <w:name w:val="Char1"/>
    <w:basedOn w:val="a"/>
    <w:autoRedefine/>
    <w:uiPriority w:val="99"/>
    <w:qFormat/>
    <w:pPr>
      <w:tabs>
        <w:tab w:val="left" w:pos="839"/>
      </w:tabs>
      <w:ind w:left="839" w:hanging="419"/>
    </w:pPr>
  </w:style>
  <w:style w:type="character" w:styleId="af5">
    <w:name w:val="Placeholder Text"/>
    <w:basedOn w:val="a0"/>
    <w:autoRedefine/>
    <w:uiPriority w:val="99"/>
    <w:semiHidden/>
    <w:qFormat/>
    <w:rPr>
      <w:rFonts w:cs="Times New Roman"/>
      <w:color w:val="808080"/>
    </w:rPr>
  </w:style>
  <w:style w:type="paragraph" w:styleId="af6">
    <w:name w:val="List Paragraph"/>
    <w:basedOn w:val="a"/>
    <w:autoRedefine/>
    <w:uiPriority w:val="99"/>
    <w:qFormat/>
    <w:pPr>
      <w:ind w:firstLineChars="200" w:firstLine="420"/>
    </w:pPr>
  </w:style>
  <w:style w:type="paragraph" w:customStyle="1" w:styleId="TOC1">
    <w:name w:val="TOC 标题1"/>
    <w:basedOn w:val="1"/>
    <w:next w:val="a"/>
    <w:autoRedefine/>
    <w:uiPriority w:val="39"/>
    <w:unhideWhenUsed/>
    <w:qFormat/>
    <w:pPr>
      <w:keepLines/>
      <w:widowControl/>
      <w:spacing w:before="480" w:line="276" w:lineRule="auto"/>
      <w:jc w:val="left"/>
      <w:outlineLvl w:val="9"/>
    </w:pPr>
    <w:rPr>
      <w:rFonts w:ascii="Cambria" w:eastAsia="宋体" w:hAnsi="Cambria"/>
      <w:b/>
      <w:bCs/>
      <w:color w:val="366091"/>
      <w:w w:val="100"/>
      <w:szCs w:val="28"/>
    </w:rPr>
  </w:style>
  <w:style w:type="paragraph" w:customStyle="1" w:styleId="content">
    <w:name w:val="content"/>
    <w:basedOn w:val="a"/>
    <w:autoRedefine/>
    <w:qFormat/>
    <w:pPr>
      <w:widowControl/>
      <w:spacing w:before="100" w:beforeAutospacing="1" w:after="100" w:afterAutospacing="1"/>
      <w:jc w:val="left"/>
    </w:pPr>
    <w:rPr>
      <w:rFonts w:ascii="宋体" w:hAnsi="宋体" w:cs="宋体"/>
      <w:kern w:val="0"/>
      <w:sz w:val="24"/>
    </w:rPr>
  </w:style>
  <w:style w:type="paragraph" w:styleId="af7">
    <w:name w:val="No Spacing"/>
    <w:link w:val="Char8"/>
    <w:autoRedefine/>
    <w:uiPriority w:val="1"/>
    <w:qFormat/>
    <w:rPr>
      <w:rFonts w:ascii="Calibri" w:hAnsi="Calibri"/>
      <w:sz w:val="22"/>
      <w:szCs w:val="22"/>
    </w:rPr>
  </w:style>
  <w:style w:type="character" w:customStyle="1" w:styleId="Char8">
    <w:name w:val="无间隔 Char"/>
    <w:basedOn w:val="a0"/>
    <w:link w:val="af7"/>
    <w:autoRedefine/>
    <w:uiPriority w:val="1"/>
    <w:qFormat/>
    <w:rPr>
      <w:rFonts w:ascii="Calibri" w:eastAsia="宋体" w:hAnsi="Calibri" w:cs="Times New Roman"/>
      <w:sz w:val="22"/>
      <w:szCs w:val="22"/>
    </w:rPr>
  </w:style>
  <w:style w:type="character" w:customStyle="1" w:styleId="4Char">
    <w:name w:val="标题 4 Char"/>
    <w:link w:val="4"/>
    <w:autoRedefine/>
    <w:qFormat/>
    <w:rPr>
      <w:rFonts w:ascii="Arial" w:eastAsia="黑体" w:hAnsi="Arial"/>
      <w:b/>
      <w:sz w:val="28"/>
    </w:rPr>
  </w:style>
  <w:style w:type="character" w:customStyle="1" w:styleId="5Char">
    <w:name w:val="标题 5 Char"/>
    <w:link w:val="5"/>
    <w:autoRedefine/>
    <w:qFormat/>
    <w:rPr>
      <w:b/>
      <w:sz w:val="28"/>
    </w:rPr>
  </w:style>
  <w:style w:type="character" w:customStyle="1" w:styleId="3Char">
    <w:name w:val="标题 3 Char"/>
    <w:link w:val="3"/>
    <w:autoRedefine/>
    <w:qFormat/>
    <w:rPr>
      <w:b/>
      <w:sz w:val="32"/>
    </w:rPr>
  </w:style>
  <w:style w:type="character" w:customStyle="1" w:styleId="2Char">
    <w:name w:val="标题 2 Char"/>
    <w:link w:val="2"/>
    <w:autoRedefine/>
    <w:qFormat/>
    <w:rPr>
      <w:rFonts w:ascii="Arial" w:eastAsia="黑体" w:hAnsi="Arial"/>
      <w:b/>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unhideWhenUsed="1" w:qFormat="1"/>
    <w:lsdException w:name="heading 3" w:uiPriority="0" w:unhideWhenUsed="1"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semiHidden="1" w:uiPriority="0" w:qFormat="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4"/>
    </w:rPr>
  </w:style>
  <w:style w:type="paragraph" w:styleId="1">
    <w:name w:val="heading 1"/>
    <w:basedOn w:val="a"/>
    <w:next w:val="a"/>
    <w:link w:val="1Char"/>
    <w:autoRedefine/>
    <w:uiPriority w:val="99"/>
    <w:qFormat/>
    <w:pPr>
      <w:keepNext/>
      <w:ind w:rightChars="12" w:right="25"/>
      <w:jc w:val="right"/>
      <w:outlineLvl w:val="0"/>
    </w:pPr>
    <w:rPr>
      <w:rFonts w:ascii="黑体" w:eastAsia="黑体" w:hAnsi="Arial"/>
      <w:w w:val="98"/>
      <w:kern w:val="0"/>
      <w:sz w:val="28"/>
      <w:szCs w:val="20"/>
    </w:rPr>
  </w:style>
  <w:style w:type="paragraph" w:styleId="2">
    <w:name w:val="heading 2"/>
    <w:basedOn w:val="a"/>
    <w:next w:val="a"/>
    <w:link w:val="2Char"/>
    <w:autoRedefine/>
    <w:unhideWhenUsed/>
    <w:qFormat/>
    <w:pPr>
      <w:keepNext/>
      <w:keepLines/>
      <w:spacing w:line="413" w:lineRule="auto"/>
      <w:outlineLvl w:val="1"/>
    </w:pPr>
    <w:rPr>
      <w:rFonts w:ascii="Arial" w:eastAsia="黑体" w:hAnsi="Arial"/>
      <w:b/>
      <w:sz w:val="32"/>
    </w:rPr>
  </w:style>
  <w:style w:type="paragraph" w:styleId="3">
    <w:name w:val="heading 3"/>
    <w:basedOn w:val="a"/>
    <w:next w:val="a"/>
    <w:link w:val="3Char"/>
    <w:autoRedefine/>
    <w:unhideWhenUsed/>
    <w:qFormat/>
    <w:pPr>
      <w:keepNext/>
      <w:keepLines/>
      <w:spacing w:line="413" w:lineRule="auto"/>
      <w:outlineLvl w:val="2"/>
    </w:pPr>
    <w:rPr>
      <w:b/>
      <w:sz w:val="32"/>
    </w:rPr>
  </w:style>
  <w:style w:type="paragraph" w:styleId="4">
    <w:name w:val="heading 4"/>
    <w:basedOn w:val="a"/>
    <w:next w:val="a"/>
    <w:link w:val="4Char"/>
    <w:autoRedefine/>
    <w:unhideWhenUsed/>
    <w:qFormat/>
    <w:pPr>
      <w:keepNext/>
      <w:keepLines/>
      <w:spacing w:line="372" w:lineRule="auto"/>
      <w:outlineLvl w:val="3"/>
    </w:pPr>
    <w:rPr>
      <w:rFonts w:ascii="Arial" w:eastAsia="黑体" w:hAnsi="Arial"/>
      <w:b/>
      <w:sz w:val="28"/>
    </w:rPr>
  </w:style>
  <w:style w:type="paragraph" w:styleId="5">
    <w:name w:val="heading 5"/>
    <w:basedOn w:val="a"/>
    <w:next w:val="a"/>
    <w:link w:val="5Char"/>
    <w:autoRedefine/>
    <w:semiHidden/>
    <w:unhideWhenUsed/>
    <w:qFormat/>
    <w:pPr>
      <w:keepNext/>
      <w:keepLines/>
      <w:spacing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semiHidden/>
    <w:qFormat/>
    <w:pPr>
      <w:ind w:firstLine="420"/>
    </w:pPr>
    <w:rPr>
      <w:szCs w:val="20"/>
    </w:rPr>
  </w:style>
  <w:style w:type="paragraph" w:styleId="a4">
    <w:name w:val="annotation text"/>
    <w:basedOn w:val="a"/>
    <w:link w:val="Char"/>
    <w:autoRedefine/>
    <w:uiPriority w:val="99"/>
    <w:qFormat/>
    <w:pPr>
      <w:jc w:val="left"/>
    </w:pPr>
  </w:style>
  <w:style w:type="paragraph" w:styleId="a5">
    <w:name w:val="Body Text Indent"/>
    <w:basedOn w:val="a"/>
    <w:link w:val="Char0"/>
    <w:autoRedefine/>
    <w:uiPriority w:val="99"/>
    <w:qFormat/>
    <w:pPr>
      <w:ind w:firstLine="640"/>
      <w:jc w:val="left"/>
    </w:pPr>
    <w:rPr>
      <w:sz w:val="32"/>
      <w:szCs w:val="20"/>
    </w:rPr>
  </w:style>
  <w:style w:type="paragraph" w:styleId="30">
    <w:name w:val="toc 3"/>
    <w:basedOn w:val="a"/>
    <w:next w:val="a"/>
    <w:autoRedefine/>
    <w:uiPriority w:val="39"/>
    <w:qFormat/>
    <w:pPr>
      <w:ind w:leftChars="400" w:left="840"/>
    </w:pPr>
  </w:style>
  <w:style w:type="paragraph" w:styleId="a6">
    <w:name w:val="Plain Text"/>
    <w:basedOn w:val="a"/>
    <w:link w:val="Char1"/>
    <w:autoRedefine/>
    <w:uiPriority w:val="99"/>
    <w:qFormat/>
    <w:rPr>
      <w:rFonts w:ascii="宋体" w:hAnsi="Courier New"/>
      <w:szCs w:val="20"/>
    </w:rPr>
  </w:style>
  <w:style w:type="paragraph" w:styleId="a7">
    <w:name w:val="Date"/>
    <w:basedOn w:val="a"/>
    <w:next w:val="a"/>
    <w:link w:val="Char2"/>
    <w:autoRedefine/>
    <w:uiPriority w:val="99"/>
    <w:qFormat/>
    <w:pPr>
      <w:ind w:leftChars="2500" w:left="100"/>
    </w:pPr>
  </w:style>
  <w:style w:type="paragraph" w:styleId="a8">
    <w:name w:val="Balloon Text"/>
    <w:basedOn w:val="a"/>
    <w:link w:val="Char3"/>
    <w:autoRedefine/>
    <w:uiPriority w:val="99"/>
    <w:qFormat/>
    <w:rPr>
      <w:sz w:val="18"/>
      <w:szCs w:val="18"/>
    </w:rPr>
  </w:style>
  <w:style w:type="paragraph" w:styleId="a9">
    <w:name w:val="footer"/>
    <w:basedOn w:val="a"/>
    <w:link w:val="Char4"/>
    <w:autoRedefine/>
    <w:uiPriority w:val="99"/>
    <w:qFormat/>
    <w:pPr>
      <w:tabs>
        <w:tab w:val="center" w:pos="4153"/>
        <w:tab w:val="right" w:pos="8306"/>
      </w:tabs>
      <w:snapToGrid w:val="0"/>
      <w:jc w:val="left"/>
    </w:pPr>
    <w:rPr>
      <w:sz w:val="18"/>
      <w:szCs w:val="18"/>
    </w:rPr>
  </w:style>
  <w:style w:type="paragraph" w:styleId="aa">
    <w:name w:val="header"/>
    <w:basedOn w:val="a"/>
    <w:link w:val="Char5"/>
    <w:autoRedefine/>
    <w:uiPriority w:val="99"/>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Char6"/>
    <w:autoRedefine/>
    <w:uiPriority w:val="99"/>
    <w:semiHidden/>
    <w:qFormat/>
    <w:pPr>
      <w:snapToGrid w:val="0"/>
      <w:jc w:val="left"/>
    </w:pPr>
    <w:rPr>
      <w:sz w:val="18"/>
      <w:szCs w:val="18"/>
    </w:rPr>
  </w:style>
  <w:style w:type="paragraph" w:styleId="ac">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table" w:styleId="ad">
    <w:name w:val="Table Grid"/>
    <w:basedOn w:val="a1"/>
    <w:autoRedefine/>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autoRedefine/>
    <w:uiPriority w:val="22"/>
    <w:qFormat/>
    <w:rPr>
      <w:b/>
      <w:bCs/>
    </w:rPr>
  </w:style>
  <w:style w:type="character" w:styleId="af">
    <w:name w:val="page number"/>
    <w:basedOn w:val="a0"/>
    <w:autoRedefine/>
    <w:qFormat/>
    <w:rPr>
      <w:rFonts w:cs="Times New Roman"/>
    </w:rPr>
  </w:style>
  <w:style w:type="character" w:styleId="af0">
    <w:name w:val="line number"/>
    <w:basedOn w:val="a0"/>
    <w:autoRedefine/>
    <w:uiPriority w:val="99"/>
    <w:qFormat/>
    <w:rPr>
      <w:rFonts w:cs="Times New Roman"/>
    </w:rPr>
  </w:style>
  <w:style w:type="character" w:styleId="af1">
    <w:name w:val="Hyperlink"/>
    <w:basedOn w:val="a0"/>
    <w:autoRedefine/>
    <w:uiPriority w:val="99"/>
    <w:unhideWhenUsed/>
    <w:qFormat/>
    <w:rPr>
      <w:color w:val="0000FF"/>
      <w:u w:val="single"/>
    </w:rPr>
  </w:style>
  <w:style w:type="character" w:styleId="af2">
    <w:name w:val="annotation reference"/>
    <w:basedOn w:val="a0"/>
    <w:autoRedefine/>
    <w:uiPriority w:val="99"/>
    <w:qFormat/>
    <w:rPr>
      <w:rFonts w:cs="Times New Roman"/>
      <w:sz w:val="21"/>
      <w:szCs w:val="21"/>
    </w:rPr>
  </w:style>
  <w:style w:type="character" w:styleId="af3">
    <w:name w:val="footnote reference"/>
    <w:basedOn w:val="a0"/>
    <w:autoRedefine/>
    <w:uiPriority w:val="99"/>
    <w:semiHidden/>
    <w:qFormat/>
    <w:rPr>
      <w:rFonts w:cs="Times New Roman"/>
      <w:vertAlign w:val="superscript"/>
    </w:rPr>
  </w:style>
  <w:style w:type="character" w:customStyle="1" w:styleId="1Char">
    <w:name w:val="标题 1 Char"/>
    <w:basedOn w:val="a0"/>
    <w:link w:val="1"/>
    <w:autoRedefine/>
    <w:uiPriority w:val="99"/>
    <w:qFormat/>
    <w:rPr>
      <w:rFonts w:ascii="黑体" w:eastAsia="黑体" w:hAnsi="Arial"/>
      <w:w w:val="98"/>
      <w:sz w:val="28"/>
    </w:rPr>
  </w:style>
  <w:style w:type="character" w:customStyle="1" w:styleId="Char">
    <w:name w:val="批注文字 Char"/>
    <w:basedOn w:val="a0"/>
    <w:link w:val="a4"/>
    <w:autoRedefine/>
    <w:uiPriority w:val="99"/>
    <w:qFormat/>
    <w:rPr>
      <w:rFonts w:cs="Times New Roman"/>
      <w:kern w:val="2"/>
      <w:sz w:val="24"/>
      <w:szCs w:val="24"/>
    </w:rPr>
  </w:style>
  <w:style w:type="character" w:customStyle="1" w:styleId="Char0">
    <w:name w:val="正文文本缩进 Char"/>
    <w:basedOn w:val="a0"/>
    <w:link w:val="a5"/>
    <w:autoRedefine/>
    <w:uiPriority w:val="99"/>
    <w:qFormat/>
    <w:rPr>
      <w:rFonts w:cs="Times New Roman"/>
      <w:kern w:val="2"/>
      <w:sz w:val="32"/>
    </w:rPr>
  </w:style>
  <w:style w:type="character" w:customStyle="1" w:styleId="Char1">
    <w:name w:val="纯文本 Char"/>
    <w:basedOn w:val="a0"/>
    <w:link w:val="a6"/>
    <w:autoRedefine/>
    <w:uiPriority w:val="99"/>
    <w:qFormat/>
    <w:rPr>
      <w:rFonts w:ascii="宋体" w:hAnsi="Courier New" w:cs="Times New Roman"/>
      <w:kern w:val="2"/>
      <w:sz w:val="21"/>
    </w:rPr>
  </w:style>
  <w:style w:type="character" w:customStyle="1" w:styleId="Char2">
    <w:name w:val="日期 Char"/>
    <w:basedOn w:val="a0"/>
    <w:link w:val="a7"/>
    <w:autoRedefine/>
    <w:uiPriority w:val="99"/>
    <w:qFormat/>
    <w:rPr>
      <w:rFonts w:cs="Times New Roman"/>
      <w:kern w:val="2"/>
      <w:sz w:val="24"/>
      <w:szCs w:val="24"/>
    </w:rPr>
  </w:style>
  <w:style w:type="character" w:customStyle="1" w:styleId="Char3">
    <w:name w:val="批注框文本 Char"/>
    <w:basedOn w:val="a0"/>
    <w:link w:val="a8"/>
    <w:autoRedefine/>
    <w:uiPriority w:val="99"/>
    <w:qFormat/>
    <w:rPr>
      <w:rFonts w:cs="Times New Roman"/>
      <w:kern w:val="2"/>
      <w:sz w:val="18"/>
      <w:szCs w:val="18"/>
    </w:rPr>
  </w:style>
  <w:style w:type="character" w:customStyle="1" w:styleId="Char4">
    <w:name w:val="页脚 Char"/>
    <w:basedOn w:val="a0"/>
    <w:link w:val="a9"/>
    <w:autoRedefine/>
    <w:uiPriority w:val="99"/>
    <w:qFormat/>
    <w:rPr>
      <w:rFonts w:cs="Times New Roman"/>
      <w:kern w:val="2"/>
      <w:sz w:val="18"/>
      <w:szCs w:val="18"/>
    </w:rPr>
  </w:style>
  <w:style w:type="character" w:customStyle="1" w:styleId="Char5">
    <w:name w:val="页眉 Char"/>
    <w:basedOn w:val="a0"/>
    <w:link w:val="aa"/>
    <w:autoRedefine/>
    <w:uiPriority w:val="99"/>
    <w:qFormat/>
    <w:rPr>
      <w:rFonts w:cs="Times New Roman"/>
      <w:kern w:val="2"/>
      <w:sz w:val="18"/>
      <w:szCs w:val="18"/>
    </w:rPr>
  </w:style>
  <w:style w:type="character" w:customStyle="1" w:styleId="Char6">
    <w:name w:val="脚注文本 Char"/>
    <w:basedOn w:val="a0"/>
    <w:link w:val="ab"/>
    <w:autoRedefine/>
    <w:uiPriority w:val="99"/>
    <w:semiHidden/>
    <w:qFormat/>
    <w:rPr>
      <w:rFonts w:cs="Times New Roman"/>
      <w:sz w:val="18"/>
      <w:szCs w:val="18"/>
    </w:rPr>
  </w:style>
  <w:style w:type="paragraph" w:customStyle="1" w:styleId="Char7">
    <w:name w:val="Char"/>
    <w:basedOn w:val="a"/>
    <w:autoRedefine/>
    <w:uiPriority w:val="99"/>
    <w:qFormat/>
    <w:pPr>
      <w:widowControl/>
      <w:spacing w:after="160" w:line="240" w:lineRule="exact"/>
      <w:jc w:val="left"/>
    </w:pPr>
  </w:style>
  <w:style w:type="paragraph" w:customStyle="1" w:styleId="af4">
    <w:name w:val="字母编号列项（一级）"/>
    <w:autoRedefine/>
    <w:uiPriority w:val="99"/>
    <w:qFormat/>
    <w:pPr>
      <w:tabs>
        <w:tab w:val="left" w:pos="839"/>
        <w:tab w:val="left" w:pos="900"/>
      </w:tabs>
      <w:ind w:left="900" w:hanging="420"/>
      <w:jc w:val="both"/>
    </w:pPr>
    <w:rPr>
      <w:rFonts w:ascii="宋体"/>
      <w:sz w:val="21"/>
    </w:rPr>
  </w:style>
  <w:style w:type="character" w:customStyle="1" w:styleId="10">
    <w:name w:val="页码1"/>
    <w:basedOn w:val="a0"/>
    <w:autoRedefine/>
    <w:uiPriority w:val="99"/>
    <w:qFormat/>
    <w:rPr>
      <w:rFonts w:cs="Times New Roman"/>
    </w:rPr>
  </w:style>
  <w:style w:type="paragraph" w:customStyle="1" w:styleId="11">
    <w:name w:val="列出段落1"/>
    <w:basedOn w:val="a"/>
    <w:autoRedefine/>
    <w:uiPriority w:val="99"/>
    <w:qFormat/>
    <w:pPr>
      <w:adjustRightInd w:val="0"/>
      <w:spacing w:line="360" w:lineRule="atLeast"/>
      <w:ind w:firstLineChars="200" w:firstLine="420"/>
      <w:jc w:val="left"/>
      <w:textAlignment w:val="baseline"/>
    </w:pPr>
    <w:rPr>
      <w:kern w:val="0"/>
      <w:sz w:val="24"/>
      <w:szCs w:val="20"/>
    </w:rPr>
  </w:style>
  <w:style w:type="paragraph" w:customStyle="1" w:styleId="12">
    <w:name w:val="页脚1"/>
    <w:basedOn w:val="a"/>
    <w:autoRedefine/>
    <w:uiPriority w:val="99"/>
    <w:qFormat/>
    <w:pPr>
      <w:tabs>
        <w:tab w:val="center" w:pos="4153"/>
        <w:tab w:val="right" w:pos="8306"/>
      </w:tabs>
      <w:adjustRightInd w:val="0"/>
      <w:snapToGrid w:val="0"/>
      <w:spacing w:line="240" w:lineRule="atLeast"/>
      <w:jc w:val="left"/>
      <w:textAlignment w:val="baseline"/>
    </w:pPr>
    <w:rPr>
      <w:kern w:val="0"/>
      <w:sz w:val="18"/>
      <w:szCs w:val="18"/>
    </w:rPr>
  </w:style>
  <w:style w:type="paragraph" w:customStyle="1" w:styleId="13">
    <w:name w:val="页眉1"/>
    <w:basedOn w:val="a"/>
    <w:autoRedefine/>
    <w:uiPriority w:val="99"/>
    <w:qFormat/>
    <w:pPr>
      <w:pBdr>
        <w:bottom w:val="single" w:sz="6" w:space="1" w:color="auto"/>
      </w:pBdr>
      <w:tabs>
        <w:tab w:val="center" w:pos="4153"/>
        <w:tab w:val="right" w:pos="8306"/>
      </w:tabs>
      <w:adjustRightInd w:val="0"/>
      <w:snapToGrid w:val="0"/>
      <w:spacing w:line="240" w:lineRule="atLeast"/>
      <w:jc w:val="center"/>
      <w:textAlignment w:val="baseline"/>
    </w:pPr>
    <w:rPr>
      <w:kern w:val="0"/>
      <w:sz w:val="18"/>
      <w:szCs w:val="18"/>
    </w:rPr>
  </w:style>
  <w:style w:type="character" w:customStyle="1" w:styleId="Char10">
    <w:name w:val="页脚 Char1"/>
    <w:basedOn w:val="a0"/>
    <w:autoRedefine/>
    <w:uiPriority w:val="99"/>
    <w:semiHidden/>
    <w:qFormat/>
    <w:rPr>
      <w:rFonts w:cs="Times New Roman"/>
      <w:sz w:val="18"/>
      <w:szCs w:val="18"/>
    </w:rPr>
  </w:style>
  <w:style w:type="character" w:customStyle="1" w:styleId="Char11">
    <w:name w:val="页眉 Char1"/>
    <w:basedOn w:val="a0"/>
    <w:autoRedefine/>
    <w:uiPriority w:val="99"/>
    <w:semiHidden/>
    <w:qFormat/>
    <w:rPr>
      <w:rFonts w:cs="Times New Roman"/>
      <w:sz w:val="18"/>
      <w:szCs w:val="18"/>
    </w:rPr>
  </w:style>
  <w:style w:type="paragraph" w:customStyle="1" w:styleId="Char12">
    <w:name w:val="Char1"/>
    <w:basedOn w:val="a"/>
    <w:autoRedefine/>
    <w:uiPriority w:val="99"/>
    <w:qFormat/>
    <w:pPr>
      <w:tabs>
        <w:tab w:val="left" w:pos="839"/>
      </w:tabs>
      <w:ind w:left="839" w:hanging="419"/>
    </w:pPr>
  </w:style>
  <w:style w:type="character" w:styleId="af5">
    <w:name w:val="Placeholder Text"/>
    <w:basedOn w:val="a0"/>
    <w:autoRedefine/>
    <w:uiPriority w:val="99"/>
    <w:semiHidden/>
    <w:qFormat/>
    <w:rPr>
      <w:rFonts w:cs="Times New Roman"/>
      <w:color w:val="808080"/>
    </w:rPr>
  </w:style>
  <w:style w:type="paragraph" w:styleId="af6">
    <w:name w:val="List Paragraph"/>
    <w:basedOn w:val="a"/>
    <w:autoRedefine/>
    <w:uiPriority w:val="99"/>
    <w:qFormat/>
    <w:pPr>
      <w:ind w:firstLineChars="200" w:firstLine="420"/>
    </w:pPr>
  </w:style>
  <w:style w:type="paragraph" w:customStyle="1" w:styleId="TOC1">
    <w:name w:val="TOC 标题1"/>
    <w:basedOn w:val="1"/>
    <w:next w:val="a"/>
    <w:autoRedefine/>
    <w:uiPriority w:val="39"/>
    <w:unhideWhenUsed/>
    <w:qFormat/>
    <w:pPr>
      <w:keepLines/>
      <w:widowControl/>
      <w:spacing w:before="480" w:line="276" w:lineRule="auto"/>
      <w:jc w:val="left"/>
      <w:outlineLvl w:val="9"/>
    </w:pPr>
    <w:rPr>
      <w:rFonts w:ascii="Cambria" w:eastAsia="宋体" w:hAnsi="Cambria"/>
      <w:b/>
      <w:bCs/>
      <w:color w:val="366091"/>
      <w:w w:val="100"/>
      <w:szCs w:val="28"/>
    </w:rPr>
  </w:style>
  <w:style w:type="paragraph" w:customStyle="1" w:styleId="content">
    <w:name w:val="content"/>
    <w:basedOn w:val="a"/>
    <w:autoRedefine/>
    <w:qFormat/>
    <w:pPr>
      <w:widowControl/>
      <w:spacing w:before="100" w:beforeAutospacing="1" w:after="100" w:afterAutospacing="1"/>
      <w:jc w:val="left"/>
    </w:pPr>
    <w:rPr>
      <w:rFonts w:ascii="宋体" w:hAnsi="宋体" w:cs="宋体"/>
      <w:kern w:val="0"/>
      <w:sz w:val="24"/>
    </w:rPr>
  </w:style>
  <w:style w:type="paragraph" w:styleId="af7">
    <w:name w:val="No Spacing"/>
    <w:link w:val="Char8"/>
    <w:autoRedefine/>
    <w:uiPriority w:val="1"/>
    <w:qFormat/>
    <w:rPr>
      <w:rFonts w:ascii="Calibri" w:hAnsi="Calibri"/>
      <w:sz w:val="22"/>
      <w:szCs w:val="22"/>
    </w:rPr>
  </w:style>
  <w:style w:type="character" w:customStyle="1" w:styleId="Char8">
    <w:name w:val="无间隔 Char"/>
    <w:basedOn w:val="a0"/>
    <w:link w:val="af7"/>
    <w:autoRedefine/>
    <w:uiPriority w:val="1"/>
    <w:qFormat/>
    <w:rPr>
      <w:rFonts w:ascii="Calibri" w:eastAsia="宋体" w:hAnsi="Calibri" w:cs="Times New Roman"/>
      <w:sz w:val="22"/>
      <w:szCs w:val="22"/>
    </w:rPr>
  </w:style>
  <w:style w:type="character" w:customStyle="1" w:styleId="4Char">
    <w:name w:val="标题 4 Char"/>
    <w:link w:val="4"/>
    <w:autoRedefine/>
    <w:qFormat/>
    <w:rPr>
      <w:rFonts w:ascii="Arial" w:eastAsia="黑体" w:hAnsi="Arial"/>
      <w:b/>
      <w:sz w:val="28"/>
    </w:rPr>
  </w:style>
  <w:style w:type="character" w:customStyle="1" w:styleId="5Char">
    <w:name w:val="标题 5 Char"/>
    <w:link w:val="5"/>
    <w:autoRedefine/>
    <w:qFormat/>
    <w:rPr>
      <w:b/>
      <w:sz w:val="28"/>
    </w:rPr>
  </w:style>
  <w:style w:type="character" w:customStyle="1" w:styleId="3Char">
    <w:name w:val="标题 3 Char"/>
    <w:link w:val="3"/>
    <w:autoRedefine/>
    <w:qFormat/>
    <w:rPr>
      <w:b/>
      <w:sz w:val="32"/>
    </w:rPr>
  </w:style>
  <w:style w:type="character" w:customStyle="1" w:styleId="2Char">
    <w:name w:val="标题 2 Char"/>
    <w:link w:val="2"/>
    <w:autoRedefine/>
    <w:qFormat/>
    <w:rPr>
      <w:rFonts w:ascii="Arial" w:eastAsia="黑体" w:hAnsi="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footer" Target="footer5.xml"/><Relationship Id="rId42" Type="http://schemas.openxmlformats.org/officeDocument/2006/relationships/oleObject" Target="embeddings/oleObject11.bin"/><Relationship Id="rId47" Type="http://schemas.openxmlformats.org/officeDocument/2006/relationships/image" Target="media/image16.wmf"/><Relationship Id="rId63" Type="http://schemas.openxmlformats.org/officeDocument/2006/relationships/oleObject" Target="embeddings/oleObject24.bin"/><Relationship Id="rId68" Type="http://schemas.openxmlformats.org/officeDocument/2006/relationships/image" Target="media/image24.wmf"/><Relationship Id="rId84" Type="http://schemas.openxmlformats.org/officeDocument/2006/relationships/image" Target="media/image32.wmf"/><Relationship Id="rId89" Type="http://schemas.openxmlformats.org/officeDocument/2006/relationships/oleObject" Target="embeddings/oleObject37.bin"/><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image" Target="media/image36.wmf"/><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image" Target="media/image8.wmf"/><Relationship Id="rId11" Type="http://schemas.openxmlformats.org/officeDocument/2006/relationships/header" Target="header1.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11.wmf"/><Relationship Id="rId40" Type="http://schemas.openxmlformats.org/officeDocument/2006/relationships/oleObject" Target="embeddings/oleObject10.bin"/><Relationship Id="rId45" Type="http://schemas.openxmlformats.org/officeDocument/2006/relationships/image" Target="media/image15.wmf"/><Relationship Id="rId53" Type="http://schemas.openxmlformats.org/officeDocument/2006/relationships/oleObject" Target="embeddings/oleObject17.bin"/><Relationship Id="rId58" Type="http://schemas.openxmlformats.org/officeDocument/2006/relationships/image" Target="media/image20.wmf"/><Relationship Id="rId66" Type="http://schemas.openxmlformats.org/officeDocument/2006/relationships/image" Target="media/image23.wmf"/><Relationship Id="rId74" Type="http://schemas.openxmlformats.org/officeDocument/2006/relationships/image" Target="media/image27.wmf"/><Relationship Id="rId79" Type="http://schemas.openxmlformats.org/officeDocument/2006/relationships/oleObject" Target="embeddings/oleObject32.bin"/><Relationship Id="rId87" Type="http://schemas.openxmlformats.org/officeDocument/2006/relationships/oleObject" Target="embeddings/oleObject36.bin"/><Relationship Id="rId102" Type="http://schemas.openxmlformats.org/officeDocument/2006/relationships/footer" Target="footer10.xml"/><Relationship Id="rId5" Type="http://schemas.openxmlformats.org/officeDocument/2006/relationships/settings" Target="settings.xml"/><Relationship Id="rId61" Type="http://schemas.openxmlformats.org/officeDocument/2006/relationships/oleObject" Target="embeddings/oleObject23.bin"/><Relationship Id="rId82" Type="http://schemas.openxmlformats.org/officeDocument/2006/relationships/image" Target="media/image31.wmf"/><Relationship Id="rId90" Type="http://schemas.openxmlformats.org/officeDocument/2006/relationships/image" Target="media/image35.wmf"/><Relationship Id="rId95" Type="http://schemas.openxmlformats.org/officeDocument/2006/relationships/image" Target="media/image37.wmf"/><Relationship Id="rId19" Type="http://schemas.openxmlformats.org/officeDocument/2006/relationships/footer" Target="footer3.xml"/><Relationship Id="rId14" Type="http://schemas.openxmlformats.org/officeDocument/2006/relationships/image" Target="media/image3.png"/><Relationship Id="rId22" Type="http://schemas.openxmlformats.org/officeDocument/2006/relationships/footer" Target="footer6.xml"/><Relationship Id="rId27" Type="http://schemas.openxmlformats.org/officeDocument/2006/relationships/image" Target="media/image7.wmf"/><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image" Target="media/image14.wmf"/><Relationship Id="rId48" Type="http://schemas.openxmlformats.org/officeDocument/2006/relationships/oleObject" Target="embeddings/oleObject14.bin"/><Relationship Id="rId56" Type="http://schemas.openxmlformats.org/officeDocument/2006/relationships/oleObject" Target="embeddings/oleObject19.bin"/><Relationship Id="rId64" Type="http://schemas.openxmlformats.org/officeDocument/2006/relationships/image" Target="media/image22.wmf"/><Relationship Id="rId69" Type="http://schemas.openxmlformats.org/officeDocument/2006/relationships/oleObject" Target="embeddings/oleObject27.bin"/><Relationship Id="rId77" Type="http://schemas.openxmlformats.org/officeDocument/2006/relationships/oleObject" Target="embeddings/oleObject31.bin"/><Relationship Id="rId100"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26.wmf"/><Relationship Id="rId80" Type="http://schemas.openxmlformats.org/officeDocument/2006/relationships/image" Target="media/image30.wmf"/><Relationship Id="rId85" Type="http://schemas.openxmlformats.org/officeDocument/2006/relationships/oleObject" Target="embeddings/oleObject35.bin"/><Relationship Id="rId93" Type="http://schemas.openxmlformats.org/officeDocument/2006/relationships/oleObject" Target="embeddings/oleObject39.bin"/><Relationship Id="rId98" Type="http://schemas.openxmlformats.org/officeDocument/2006/relationships/footer" Target="footer8.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image" Target="media/image6.wmf"/><Relationship Id="rId33" Type="http://schemas.openxmlformats.org/officeDocument/2006/relationships/oleObject" Target="embeddings/oleObject6.bin"/><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oleObject" Target="embeddings/oleObject21.bin"/><Relationship Id="rId67" Type="http://schemas.openxmlformats.org/officeDocument/2006/relationships/oleObject" Target="embeddings/oleObject26.bin"/><Relationship Id="rId103" Type="http://schemas.openxmlformats.org/officeDocument/2006/relationships/fontTable" Target="fontTable.xml"/><Relationship Id="rId20" Type="http://schemas.openxmlformats.org/officeDocument/2006/relationships/footer" Target="footer4.xml"/><Relationship Id="rId41" Type="http://schemas.openxmlformats.org/officeDocument/2006/relationships/image" Target="media/image13.wmf"/><Relationship Id="rId54" Type="http://schemas.openxmlformats.org/officeDocument/2006/relationships/oleObject" Target="embeddings/oleObject18.bin"/><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image" Target="media/image34.wmf"/><Relationship Id="rId91" Type="http://schemas.openxmlformats.org/officeDocument/2006/relationships/oleObject" Target="embeddings/oleObject38.bin"/><Relationship Id="rId96" Type="http://schemas.openxmlformats.org/officeDocument/2006/relationships/oleObject" Target="embeddings/oleObject41.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5.wmf"/><Relationship Id="rId28" Type="http://schemas.openxmlformats.org/officeDocument/2006/relationships/oleObject" Target="embeddings/oleObject3.bin"/><Relationship Id="rId36" Type="http://schemas.openxmlformats.org/officeDocument/2006/relationships/oleObject" Target="embeddings/oleObject8.bin"/><Relationship Id="rId49" Type="http://schemas.openxmlformats.org/officeDocument/2006/relationships/image" Target="media/image17.wmf"/><Relationship Id="rId57" Type="http://schemas.openxmlformats.org/officeDocument/2006/relationships/oleObject" Target="embeddings/oleObject20.bin"/><Relationship Id="rId10" Type="http://schemas.openxmlformats.org/officeDocument/2006/relationships/image" Target="media/image2.png"/><Relationship Id="rId31" Type="http://schemas.openxmlformats.org/officeDocument/2006/relationships/image" Target="media/image9.wmf"/><Relationship Id="rId44" Type="http://schemas.openxmlformats.org/officeDocument/2006/relationships/oleObject" Target="embeddings/oleObject12.bin"/><Relationship Id="rId52" Type="http://schemas.openxmlformats.org/officeDocument/2006/relationships/image" Target="media/image18.wmf"/><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29.wmf"/><Relationship Id="rId81" Type="http://schemas.openxmlformats.org/officeDocument/2006/relationships/oleObject" Target="embeddings/oleObject33.bin"/><Relationship Id="rId86" Type="http://schemas.openxmlformats.org/officeDocument/2006/relationships/image" Target="media/image33.wmf"/><Relationship Id="rId94" Type="http://schemas.openxmlformats.org/officeDocument/2006/relationships/oleObject" Target="embeddings/oleObject40.bin"/><Relationship Id="rId99" Type="http://schemas.openxmlformats.org/officeDocument/2006/relationships/header" Target="header5.xml"/><Relationship Id="rId101"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4.xml"/><Relationship Id="rId39" Type="http://schemas.openxmlformats.org/officeDocument/2006/relationships/image" Target="media/image12.wmf"/><Relationship Id="rId34" Type="http://schemas.openxmlformats.org/officeDocument/2006/relationships/image" Target="media/image10.wmf"/><Relationship Id="rId50" Type="http://schemas.openxmlformats.org/officeDocument/2006/relationships/oleObject" Target="embeddings/oleObject15.bin"/><Relationship Id="rId55" Type="http://schemas.openxmlformats.org/officeDocument/2006/relationships/image" Target="media/image19.wmf"/><Relationship Id="rId76" Type="http://schemas.openxmlformats.org/officeDocument/2006/relationships/image" Target="media/image28.wmf"/><Relationship Id="rId97" Type="http://schemas.openxmlformats.org/officeDocument/2006/relationships/footer" Target="footer7.xml"/><Relationship Id="rId10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6897ED-360A-4020-A51D-675566865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1284</Words>
  <Characters>7322</Characters>
  <Application>Microsoft Office Word</Application>
  <DocSecurity>0</DocSecurity>
  <Lines>61</Lines>
  <Paragraphs>17</Paragraphs>
  <ScaleCrop>false</ScaleCrop>
  <Company>微软中国</Company>
  <LinksUpToDate>false</LinksUpToDate>
  <CharactersWithSpaces>8589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董平</dc:creator>
  <cp:lastModifiedBy>PC</cp:lastModifiedBy>
  <cp:revision>3</cp:revision>
  <cp:lastPrinted>2024-03-04T04:21:00Z</cp:lastPrinted>
  <dcterms:created xsi:type="dcterms:W3CDTF">2022-06-10T07:19:00Z</dcterms:created>
  <dcterms:modified xsi:type="dcterms:W3CDTF">2024-08-08T07:16:00Z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3B9FF4293DBD4AC794CA559EB5F171CC_13</vt:lpwstr>
  </property>
</Properties>
</file>