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1E3" w:rsidRDefault="00AA06AF">
      <w:pPr>
        <w:spacing w:line="590" w:lineRule="exact"/>
        <w:jc w:val="left"/>
        <w:rPr>
          <w:rFonts w:ascii="方正小标宋_GBK" w:eastAsia="方正小标宋_GBK" w:hAnsi="方正小标宋_GBK" w:cs="方正小标宋_GBK"/>
          <w:bCs/>
          <w:color w:val="000000" w:themeColor="text1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bCs/>
          <w:color w:val="000000" w:themeColor="text1"/>
          <w:sz w:val="32"/>
          <w:szCs w:val="32"/>
        </w:rPr>
        <w:t>附件</w:t>
      </w:r>
      <w:r>
        <w:rPr>
          <w:rFonts w:ascii="方正小标宋_GBK" w:eastAsia="方正小标宋_GBK" w:hAnsi="方正小标宋_GBK" w:cs="方正小标宋_GBK" w:hint="eastAsia"/>
          <w:bCs/>
          <w:color w:val="000000" w:themeColor="text1"/>
          <w:sz w:val="32"/>
          <w:szCs w:val="32"/>
        </w:rPr>
        <w:t>1</w:t>
      </w:r>
    </w:p>
    <w:p w:rsidR="00C201E3" w:rsidRDefault="00AA06AF">
      <w:pPr>
        <w:suppressAutoHyphens/>
        <w:adjustRightInd w:val="0"/>
        <w:snapToGrid w:val="0"/>
        <w:spacing w:line="590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</w:pPr>
      <w:r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  <w:t>部分不合格项目的小知识</w:t>
      </w:r>
    </w:p>
    <w:p w:rsidR="00C201E3" w:rsidRDefault="00C201E3">
      <w:pPr>
        <w:pStyle w:val="a8"/>
        <w:shd w:val="clear" w:color="auto" w:fill="FFFFFF"/>
        <w:spacing w:before="0" w:beforeAutospacing="0" w:after="0" w:afterAutospacing="0" w:line="590" w:lineRule="exact"/>
        <w:ind w:firstLineChars="200" w:firstLine="640"/>
        <w:rPr>
          <w:rFonts w:ascii="黑体" w:eastAsia="黑体" w:hAnsi="黑体"/>
          <w:sz w:val="32"/>
          <w:szCs w:val="32"/>
        </w:rPr>
      </w:pPr>
    </w:p>
    <w:p w:rsidR="00C201E3" w:rsidRDefault="00AA06AF">
      <w:pPr>
        <w:pStyle w:val="a8"/>
        <w:shd w:val="clear" w:color="auto" w:fill="FFFFFF"/>
        <w:spacing w:before="0" w:beforeAutospacing="0" w:after="0" w:afterAutospacing="0" w:line="590" w:lineRule="exact"/>
        <w:ind w:firstLineChars="200" w:firstLine="640"/>
        <w:rPr>
          <w:rFonts w:ascii="黑体" w:eastAsia="黑体" w:hAnsi="黑体" w:cstheme="minorBidi"/>
          <w:kern w:val="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</w:t>
      </w:r>
      <w:proofErr w:type="gramStart"/>
      <w:r>
        <w:rPr>
          <w:rFonts w:ascii="黑体" w:eastAsia="黑体" w:hAnsi="黑体" w:hint="eastAsia"/>
          <w:sz w:val="32"/>
          <w:szCs w:val="32"/>
        </w:rPr>
        <w:t>腐霉利</w:t>
      </w:r>
      <w:proofErr w:type="gramEnd"/>
    </w:p>
    <w:p w:rsidR="00C201E3" w:rsidRDefault="00AA06AF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腐霉利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是一种低毒内吸性杀菌剂，具有保护和治疗双重作用。主要用于蔬菜及果树灰霉病的防治。韭菜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中腐霉利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超标的原因，可能是菜农对使用农药的安全间隔期不了解，从而违规使用农药。</w:t>
      </w:r>
    </w:p>
    <w:p w:rsidR="00C201E3" w:rsidRDefault="00AA06AF">
      <w:pPr>
        <w:pStyle w:val="a8"/>
        <w:shd w:val="clear" w:color="auto" w:fill="FFFFFF"/>
        <w:spacing w:before="0" w:beforeAutospacing="0" w:after="0" w:afterAutospacing="0" w:line="59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proofErr w:type="gramStart"/>
      <w:r>
        <w:rPr>
          <w:rFonts w:ascii="黑体" w:eastAsia="黑体" w:hAnsi="黑体" w:hint="eastAsia"/>
          <w:sz w:val="32"/>
          <w:szCs w:val="32"/>
        </w:rPr>
        <w:t>克百威</w:t>
      </w:r>
      <w:proofErr w:type="gramEnd"/>
    </w:p>
    <w:p w:rsidR="00C201E3" w:rsidRDefault="00AA06AF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克百威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又名呋喃丹，是氨基甲酸酯类农药中常见的一种杀虫剂。少量的残留不会引起人体急性中毒，但长期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食用克百威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残留超标的食品，对人体健康可能有一定影响。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克百威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残留量超标的原因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可能是为快速控制虫害而违规使用。</w:t>
      </w:r>
    </w:p>
    <w:p w:rsidR="00C201E3" w:rsidRDefault="00AA06AF">
      <w:pPr>
        <w:pStyle w:val="a8"/>
        <w:shd w:val="clear" w:color="auto" w:fill="FFFFFF"/>
        <w:spacing w:before="0" w:beforeAutospacing="0" w:after="0" w:afterAutospacing="0" w:line="59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三、氟虫</w:t>
      </w:r>
      <w:proofErr w:type="gramStart"/>
      <w:r>
        <w:rPr>
          <w:rFonts w:ascii="黑体" w:eastAsia="黑体" w:hAnsi="黑体" w:hint="eastAsia"/>
          <w:sz w:val="32"/>
          <w:szCs w:val="32"/>
        </w:rPr>
        <w:t>腈</w:t>
      </w:r>
      <w:proofErr w:type="gramEnd"/>
    </w:p>
    <w:p w:rsidR="00AA06AF" w:rsidRDefault="00AA06AF" w:rsidP="00AA06AF">
      <w:pPr>
        <w:pStyle w:val="a8"/>
        <w:shd w:val="clear" w:color="auto" w:fill="FFFFFF"/>
        <w:spacing w:before="0" w:beforeAutospacing="0" w:after="0" w:afterAutospacing="0" w:line="590" w:lineRule="exact"/>
        <w:ind w:firstLineChars="200" w:firstLine="640"/>
        <w:rPr>
          <w:rFonts w:ascii="Times New Roman" w:eastAsia="方正仿宋_GBK" w:hAnsi="Times New Roman" w:cs="Times New Roman" w:hint="eastAsia"/>
          <w:kern w:val="2"/>
          <w:sz w:val="32"/>
          <w:szCs w:val="32"/>
        </w:rPr>
      </w:pPr>
      <w:r w:rsidRPr="00AA06AF"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氟虫</w:t>
      </w:r>
      <w:proofErr w:type="gramStart"/>
      <w:r w:rsidRPr="00AA06AF"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腈</w:t>
      </w:r>
      <w:proofErr w:type="gramEnd"/>
      <w:r w:rsidRPr="00AA06AF"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是一种苯基吡唑类杀虫剂，对水生生物、家蚕、蜜蜂等具有较强的毒性，对生态环境造成一定的影响。少量的残留不会引起人体急性中毒，但长期食用氟虫</w:t>
      </w:r>
      <w:proofErr w:type="gramStart"/>
      <w:r w:rsidRPr="00AA06AF"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腈</w:t>
      </w:r>
      <w:proofErr w:type="gramEnd"/>
      <w:r w:rsidRPr="00AA06AF"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超标的食品，对人体健康可能有一定影响。氟虫</w:t>
      </w:r>
      <w:proofErr w:type="gramStart"/>
      <w:r w:rsidRPr="00AA06AF"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腈</w:t>
      </w:r>
      <w:proofErr w:type="gramEnd"/>
      <w:r w:rsidRPr="00AA06AF"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残留量超标的原因，可能是为快速控制虫害而违规使用。</w:t>
      </w:r>
    </w:p>
    <w:p w:rsidR="00C201E3" w:rsidRDefault="00AA06AF" w:rsidP="00AA06AF">
      <w:pPr>
        <w:pStyle w:val="a8"/>
        <w:shd w:val="clear" w:color="auto" w:fill="FFFFFF"/>
        <w:spacing w:before="0" w:beforeAutospacing="0" w:after="0" w:afterAutospacing="0" w:line="590" w:lineRule="exact"/>
        <w:ind w:firstLineChars="200" w:firstLine="640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四、镉</w:t>
      </w:r>
    </w:p>
    <w:p w:rsidR="00C201E3" w:rsidRDefault="00AA06AF">
      <w:pPr>
        <w:spacing w:line="590" w:lineRule="exact"/>
        <w:ind w:firstLineChars="200" w:firstLine="640"/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镉是食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中最常见的污染重金属元素之一，联合国环境规划署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(DNFP)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和国际职业卫生重金属委员会将镉列入重点研究的环境污染物，世界卫生组织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(WHO)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则将其作为优先研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究的食品污染物。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镉对人体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的危害主要是慢性蓄积性，长期大量摄入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镉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含量超标的食品可能导致肾和骨骼损伤等。</w:t>
      </w:r>
    </w:p>
    <w:p w:rsidR="00C201E3" w:rsidRDefault="00AA06AF">
      <w:pPr>
        <w:pStyle w:val="a8"/>
        <w:shd w:val="clear" w:color="auto" w:fill="FFFFFF"/>
        <w:spacing w:before="0" w:beforeAutospacing="0" w:after="0" w:afterAutospacing="0" w:line="59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</w:t>
      </w:r>
      <w:proofErr w:type="gramStart"/>
      <w:r>
        <w:rPr>
          <w:rFonts w:ascii="黑体" w:eastAsia="黑体" w:hAnsi="黑体" w:hint="eastAsia"/>
          <w:sz w:val="32"/>
          <w:szCs w:val="32"/>
        </w:rPr>
        <w:t>恩诺沙</w:t>
      </w:r>
      <w:proofErr w:type="gramEnd"/>
      <w:r>
        <w:rPr>
          <w:rFonts w:ascii="黑体" w:eastAsia="黑体" w:hAnsi="黑体" w:hint="eastAsia"/>
          <w:sz w:val="32"/>
          <w:szCs w:val="32"/>
        </w:rPr>
        <w:t>星</w:t>
      </w:r>
    </w:p>
    <w:p w:rsidR="00C201E3" w:rsidRDefault="00AA06AF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恩诺沙星属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第三代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喹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诺酮类药物，是一类人工合成的广谱抗菌药，用于治疗动物的皮肤感染、呼吸道感染等，是动物专属用药。长期食用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恩诺沙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星超标的食品，可能导致在人体中蓄积，进而对人体机能产生危害，还可能使人体产生耐药性菌株。水产品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中恩诺沙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星超标的原因，可能是在养殖过程中为快速控制疫病，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违规加大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用药量或不遵守休药期规定，致使产品上市销售时的药物残留量超标。</w:t>
      </w:r>
    </w:p>
    <w:p w:rsidR="00C201E3" w:rsidRDefault="00AA06AF">
      <w:pPr>
        <w:pStyle w:val="a8"/>
        <w:shd w:val="clear" w:color="auto" w:fill="FFFFFF"/>
        <w:spacing w:before="0" w:beforeAutospacing="0" w:after="0" w:afterAutospacing="0" w:line="59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六、氰化物</w:t>
      </w:r>
    </w:p>
    <w:p w:rsidR="00C201E3" w:rsidRDefault="00AA06AF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氰化物在自然界广泛存在，并存在于相当多的食物与植物中。植物中的氰化物通常以含氰苷形式存在。如常见的木薯、苦杏仁、亚麻籽、豆类、高粱等食物中都有氰苷的存在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。国家标准对白酒中氰化物有严格的限量规定，要求不超过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8.0mg/L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。白酒中的氰化物主要来自原料，如木薯、野生植物等，在制酒过程中经水解产生氢氰酸。一些勾兑的低档白酒，不排除使用氰化物超标的木薯食用酒精的可能。</w:t>
      </w:r>
    </w:p>
    <w:p w:rsidR="00C201E3" w:rsidRDefault="00AA06AF">
      <w:pPr>
        <w:pStyle w:val="a8"/>
        <w:shd w:val="clear" w:color="auto" w:fill="FFFFFF"/>
        <w:spacing w:before="0" w:beforeAutospacing="0" w:after="0" w:afterAutospacing="0" w:line="59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七、菌落总数</w:t>
      </w:r>
    </w:p>
    <w:p w:rsidR="00C201E3" w:rsidRDefault="00AA06AF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菌落总数是指示性微生物指标，不是致病菌指标，反映食品在生产过程中的卫生状况。如果食品的菌落总数严重超标，将会破坏食品的营养成分，使食品失去食用价值；还会加速食品腐败变质，可能危害人体健康。菌落总数超标的原</w:t>
      </w: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因，可能是企业未按要求严格控制生产加工过程的卫生条件，也可能与产品包装密封不严或储运</w:t>
      </w:r>
      <w:r>
        <w:rPr>
          <w:rFonts w:ascii="Times New Roman" w:eastAsia="方正仿宋_GBK" w:hAnsi="Times New Roman" w:cs="Times New Roman"/>
          <w:sz w:val="32"/>
          <w:szCs w:val="32"/>
        </w:rPr>
        <w:t>条件不当等有关。</w:t>
      </w:r>
    </w:p>
    <w:p w:rsidR="00C201E3" w:rsidRDefault="00C201E3" w:rsidP="00AA06AF">
      <w:pPr>
        <w:pStyle w:val="2"/>
        <w:ind w:firstLine="640"/>
      </w:pPr>
    </w:p>
    <w:p w:rsidR="00C201E3" w:rsidRDefault="00C201E3">
      <w:pPr>
        <w:spacing w:line="570" w:lineRule="exact"/>
        <w:rPr>
          <w:rFonts w:ascii="Times New Roman" w:eastAsia="方正仿宋_GBK" w:hAnsi="Times New Roman" w:cs="Times New Roman"/>
          <w:sz w:val="32"/>
          <w:szCs w:val="32"/>
        </w:rPr>
      </w:pPr>
    </w:p>
    <w:sectPr w:rsidR="00C201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A036764D-05A2-4B01-AEA0-D2FA706309CD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3CAE988C-2381-4C64-A54A-B729ACE28F13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6998316C-4DFF-4807-868E-E5B4DBDF4365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521870C1-9AD9-407F-A0C8-970A0B891B4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93A1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1B66C7"/>
    <w:rsid w:val="003315E0"/>
    <w:rsid w:val="003337D7"/>
    <w:rsid w:val="00337EED"/>
    <w:rsid w:val="00345260"/>
    <w:rsid w:val="00352572"/>
    <w:rsid w:val="003D2E81"/>
    <w:rsid w:val="003F43A6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A06AF"/>
    <w:rsid w:val="00AC5197"/>
    <w:rsid w:val="00AE45B8"/>
    <w:rsid w:val="00AE7483"/>
    <w:rsid w:val="00AF442F"/>
    <w:rsid w:val="00B00D41"/>
    <w:rsid w:val="00BA1E23"/>
    <w:rsid w:val="00BF6851"/>
    <w:rsid w:val="00C14A0A"/>
    <w:rsid w:val="00C201E3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535271"/>
    <w:rsid w:val="01BF015D"/>
    <w:rsid w:val="0216268F"/>
    <w:rsid w:val="02317036"/>
    <w:rsid w:val="02A446D8"/>
    <w:rsid w:val="02D02C5A"/>
    <w:rsid w:val="03CD7816"/>
    <w:rsid w:val="03E03A02"/>
    <w:rsid w:val="048A2F7D"/>
    <w:rsid w:val="04A4082E"/>
    <w:rsid w:val="050A47E5"/>
    <w:rsid w:val="05150AE6"/>
    <w:rsid w:val="05356F50"/>
    <w:rsid w:val="05B075F0"/>
    <w:rsid w:val="0691681F"/>
    <w:rsid w:val="07386B65"/>
    <w:rsid w:val="074B4166"/>
    <w:rsid w:val="07503655"/>
    <w:rsid w:val="08361A52"/>
    <w:rsid w:val="08D46702"/>
    <w:rsid w:val="090D03C8"/>
    <w:rsid w:val="09161662"/>
    <w:rsid w:val="0935389D"/>
    <w:rsid w:val="09613572"/>
    <w:rsid w:val="098168D4"/>
    <w:rsid w:val="09D07A4E"/>
    <w:rsid w:val="09E0572E"/>
    <w:rsid w:val="0A260814"/>
    <w:rsid w:val="0A2E733D"/>
    <w:rsid w:val="0A4011CE"/>
    <w:rsid w:val="0B443F79"/>
    <w:rsid w:val="0B505CFE"/>
    <w:rsid w:val="0BD14C97"/>
    <w:rsid w:val="0C2D7460"/>
    <w:rsid w:val="0C686E73"/>
    <w:rsid w:val="0CCE6341"/>
    <w:rsid w:val="0D2B60D6"/>
    <w:rsid w:val="0D4279C5"/>
    <w:rsid w:val="0D4E4FC5"/>
    <w:rsid w:val="0D852F3F"/>
    <w:rsid w:val="0E284B04"/>
    <w:rsid w:val="0EC12409"/>
    <w:rsid w:val="0F8E03D8"/>
    <w:rsid w:val="0FC01C62"/>
    <w:rsid w:val="107C1AA5"/>
    <w:rsid w:val="112F4831"/>
    <w:rsid w:val="11F95E33"/>
    <w:rsid w:val="12563039"/>
    <w:rsid w:val="12675480"/>
    <w:rsid w:val="12937D4E"/>
    <w:rsid w:val="12F708C4"/>
    <w:rsid w:val="135073F9"/>
    <w:rsid w:val="141E7EDA"/>
    <w:rsid w:val="14FB2159"/>
    <w:rsid w:val="153E37EC"/>
    <w:rsid w:val="155E31D5"/>
    <w:rsid w:val="15AB53B7"/>
    <w:rsid w:val="15CB7495"/>
    <w:rsid w:val="15F15749"/>
    <w:rsid w:val="15F30177"/>
    <w:rsid w:val="16004C16"/>
    <w:rsid w:val="162426F1"/>
    <w:rsid w:val="164271B3"/>
    <w:rsid w:val="166923CF"/>
    <w:rsid w:val="16C74C86"/>
    <w:rsid w:val="16E15A77"/>
    <w:rsid w:val="170C1690"/>
    <w:rsid w:val="175F7099"/>
    <w:rsid w:val="17687A4B"/>
    <w:rsid w:val="17BC2306"/>
    <w:rsid w:val="187D413F"/>
    <w:rsid w:val="188A64B9"/>
    <w:rsid w:val="18CE1A06"/>
    <w:rsid w:val="190F5AEF"/>
    <w:rsid w:val="19D1085A"/>
    <w:rsid w:val="19DA6C0E"/>
    <w:rsid w:val="1A6251F7"/>
    <w:rsid w:val="1A9D3FCD"/>
    <w:rsid w:val="1ACE2642"/>
    <w:rsid w:val="1BAC2C7B"/>
    <w:rsid w:val="1BAD4A7C"/>
    <w:rsid w:val="1BB02E55"/>
    <w:rsid w:val="1C1845BD"/>
    <w:rsid w:val="1CB27E9B"/>
    <w:rsid w:val="1DAD3FFF"/>
    <w:rsid w:val="1DAD7B3B"/>
    <w:rsid w:val="1DFF41B9"/>
    <w:rsid w:val="1E4F57F9"/>
    <w:rsid w:val="1E6E28E3"/>
    <w:rsid w:val="1E9F236D"/>
    <w:rsid w:val="1EA42F2E"/>
    <w:rsid w:val="1F1473B1"/>
    <w:rsid w:val="1F50331B"/>
    <w:rsid w:val="1F512493"/>
    <w:rsid w:val="1FBA587F"/>
    <w:rsid w:val="1FC678BD"/>
    <w:rsid w:val="20732975"/>
    <w:rsid w:val="207F2166"/>
    <w:rsid w:val="209E7837"/>
    <w:rsid w:val="20CC3254"/>
    <w:rsid w:val="20DD5D1B"/>
    <w:rsid w:val="21296D82"/>
    <w:rsid w:val="215B4492"/>
    <w:rsid w:val="21A54D73"/>
    <w:rsid w:val="21EF72E6"/>
    <w:rsid w:val="227B2998"/>
    <w:rsid w:val="22BF0461"/>
    <w:rsid w:val="22DF1FFB"/>
    <w:rsid w:val="239D0E6B"/>
    <w:rsid w:val="23B42F6F"/>
    <w:rsid w:val="23F57AFC"/>
    <w:rsid w:val="24B03174"/>
    <w:rsid w:val="24B573DE"/>
    <w:rsid w:val="24CF34BC"/>
    <w:rsid w:val="25481A61"/>
    <w:rsid w:val="25915938"/>
    <w:rsid w:val="25A92365"/>
    <w:rsid w:val="260360CD"/>
    <w:rsid w:val="261F7110"/>
    <w:rsid w:val="26A0668D"/>
    <w:rsid w:val="26A33BB8"/>
    <w:rsid w:val="26AB6C21"/>
    <w:rsid w:val="27332D86"/>
    <w:rsid w:val="27727CA4"/>
    <w:rsid w:val="27F74C72"/>
    <w:rsid w:val="28523597"/>
    <w:rsid w:val="28600ED5"/>
    <w:rsid w:val="28B659A6"/>
    <w:rsid w:val="28BE18CF"/>
    <w:rsid w:val="28E51ADB"/>
    <w:rsid w:val="290E4770"/>
    <w:rsid w:val="2911019A"/>
    <w:rsid w:val="29877500"/>
    <w:rsid w:val="2A066B4A"/>
    <w:rsid w:val="2A0F4184"/>
    <w:rsid w:val="2A367955"/>
    <w:rsid w:val="2AB22B74"/>
    <w:rsid w:val="2AB43502"/>
    <w:rsid w:val="2C3F5D84"/>
    <w:rsid w:val="2CE64BFD"/>
    <w:rsid w:val="2D1F4EB4"/>
    <w:rsid w:val="2D38047F"/>
    <w:rsid w:val="2D3C6A85"/>
    <w:rsid w:val="2D7D65C0"/>
    <w:rsid w:val="2E364280"/>
    <w:rsid w:val="2E485BC9"/>
    <w:rsid w:val="2E880189"/>
    <w:rsid w:val="2EB03173"/>
    <w:rsid w:val="2EE02088"/>
    <w:rsid w:val="2EEE4150"/>
    <w:rsid w:val="2F9200D3"/>
    <w:rsid w:val="2FBD69D2"/>
    <w:rsid w:val="306174F4"/>
    <w:rsid w:val="30AB51CA"/>
    <w:rsid w:val="30C52F74"/>
    <w:rsid w:val="312049B3"/>
    <w:rsid w:val="31390AFB"/>
    <w:rsid w:val="31727237"/>
    <w:rsid w:val="31B04CB9"/>
    <w:rsid w:val="31C2110A"/>
    <w:rsid w:val="31E4442C"/>
    <w:rsid w:val="31F75EEE"/>
    <w:rsid w:val="320944EF"/>
    <w:rsid w:val="32671426"/>
    <w:rsid w:val="32B12BD0"/>
    <w:rsid w:val="3301198A"/>
    <w:rsid w:val="331F76EF"/>
    <w:rsid w:val="33B62C00"/>
    <w:rsid w:val="35962F57"/>
    <w:rsid w:val="36731FE9"/>
    <w:rsid w:val="36970865"/>
    <w:rsid w:val="36DC7414"/>
    <w:rsid w:val="37246F64"/>
    <w:rsid w:val="372F7CA3"/>
    <w:rsid w:val="37975EBC"/>
    <w:rsid w:val="37980617"/>
    <w:rsid w:val="37CC5AA4"/>
    <w:rsid w:val="37D8062F"/>
    <w:rsid w:val="37F96A05"/>
    <w:rsid w:val="383060A2"/>
    <w:rsid w:val="38353C2B"/>
    <w:rsid w:val="38642EE5"/>
    <w:rsid w:val="38EC4654"/>
    <w:rsid w:val="39666407"/>
    <w:rsid w:val="396B6022"/>
    <w:rsid w:val="397630B0"/>
    <w:rsid w:val="39AF2A0A"/>
    <w:rsid w:val="3A4867CA"/>
    <w:rsid w:val="3AA9213C"/>
    <w:rsid w:val="3B6949B8"/>
    <w:rsid w:val="3B9E56EE"/>
    <w:rsid w:val="3B9F10A9"/>
    <w:rsid w:val="3BDA441F"/>
    <w:rsid w:val="3C336B2B"/>
    <w:rsid w:val="3C87360C"/>
    <w:rsid w:val="3C9624DD"/>
    <w:rsid w:val="3CB50E22"/>
    <w:rsid w:val="3CCD1900"/>
    <w:rsid w:val="3D1B4412"/>
    <w:rsid w:val="3D625FAB"/>
    <w:rsid w:val="3D6963CE"/>
    <w:rsid w:val="3D8F3232"/>
    <w:rsid w:val="3DBA4E12"/>
    <w:rsid w:val="3E3A3BD1"/>
    <w:rsid w:val="3E560570"/>
    <w:rsid w:val="3E793D02"/>
    <w:rsid w:val="3E974FD9"/>
    <w:rsid w:val="3EDA71BD"/>
    <w:rsid w:val="3F944EF2"/>
    <w:rsid w:val="3FB248A4"/>
    <w:rsid w:val="40787187"/>
    <w:rsid w:val="40AC1C6B"/>
    <w:rsid w:val="40B86FDC"/>
    <w:rsid w:val="41525759"/>
    <w:rsid w:val="418F562A"/>
    <w:rsid w:val="41D931D7"/>
    <w:rsid w:val="42400E64"/>
    <w:rsid w:val="4246631A"/>
    <w:rsid w:val="424F41F3"/>
    <w:rsid w:val="425665EF"/>
    <w:rsid w:val="426A0D65"/>
    <w:rsid w:val="440520A2"/>
    <w:rsid w:val="442336B4"/>
    <w:rsid w:val="442A0898"/>
    <w:rsid w:val="4435643A"/>
    <w:rsid w:val="445D67A1"/>
    <w:rsid w:val="44A24550"/>
    <w:rsid w:val="44F63D12"/>
    <w:rsid w:val="452A1919"/>
    <w:rsid w:val="453E3146"/>
    <w:rsid w:val="45B97969"/>
    <w:rsid w:val="45DA3094"/>
    <w:rsid w:val="46905F1A"/>
    <w:rsid w:val="46E541D5"/>
    <w:rsid w:val="47492C28"/>
    <w:rsid w:val="47685F32"/>
    <w:rsid w:val="47C5755B"/>
    <w:rsid w:val="48220383"/>
    <w:rsid w:val="48DA31FD"/>
    <w:rsid w:val="494214A7"/>
    <w:rsid w:val="494F0557"/>
    <w:rsid w:val="4A06296A"/>
    <w:rsid w:val="4A287831"/>
    <w:rsid w:val="4B5049B4"/>
    <w:rsid w:val="4B79106A"/>
    <w:rsid w:val="4B8C27BB"/>
    <w:rsid w:val="4BC137FA"/>
    <w:rsid w:val="4C0A657A"/>
    <w:rsid w:val="4C297156"/>
    <w:rsid w:val="4C967FAF"/>
    <w:rsid w:val="4CCB074B"/>
    <w:rsid w:val="4D6D2745"/>
    <w:rsid w:val="4D8A2EE5"/>
    <w:rsid w:val="4D9B4661"/>
    <w:rsid w:val="4E016410"/>
    <w:rsid w:val="4E0B1BC2"/>
    <w:rsid w:val="4E8C7012"/>
    <w:rsid w:val="4EC20C3A"/>
    <w:rsid w:val="4EED2BC8"/>
    <w:rsid w:val="4F2E2311"/>
    <w:rsid w:val="4F932387"/>
    <w:rsid w:val="4FAB5F46"/>
    <w:rsid w:val="4FD51D87"/>
    <w:rsid w:val="50163F73"/>
    <w:rsid w:val="502776D3"/>
    <w:rsid w:val="503C6412"/>
    <w:rsid w:val="505D190C"/>
    <w:rsid w:val="50C17233"/>
    <w:rsid w:val="51135289"/>
    <w:rsid w:val="515F5F80"/>
    <w:rsid w:val="51896A13"/>
    <w:rsid w:val="51D42A12"/>
    <w:rsid w:val="52190CA4"/>
    <w:rsid w:val="5240187B"/>
    <w:rsid w:val="52941F38"/>
    <w:rsid w:val="53B14415"/>
    <w:rsid w:val="53EF357B"/>
    <w:rsid w:val="5473169E"/>
    <w:rsid w:val="55113F42"/>
    <w:rsid w:val="554D75AB"/>
    <w:rsid w:val="55595E08"/>
    <w:rsid w:val="55BE0029"/>
    <w:rsid w:val="55F27D22"/>
    <w:rsid w:val="566F178F"/>
    <w:rsid w:val="56AD316C"/>
    <w:rsid w:val="56FE4B22"/>
    <w:rsid w:val="578B2E00"/>
    <w:rsid w:val="58C52A1E"/>
    <w:rsid w:val="591702CA"/>
    <w:rsid w:val="59203A01"/>
    <w:rsid w:val="5A007D61"/>
    <w:rsid w:val="5A163357"/>
    <w:rsid w:val="5AF17BBB"/>
    <w:rsid w:val="5B515B81"/>
    <w:rsid w:val="5B7936AC"/>
    <w:rsid w:val="5B8B3D37"/>
    <w:rsid w:val="5B9C406B"/>
    <w:rsid w:val="5BDC6E44"/>
    <w:rsid w:val="5BDD1B39"/>
    <w:rsid w:val="5C093878"/>
    <w:rsid w:val="5C5E32B4"/>
    <w:rsid w:val="5C6258A4"/>
    <w:rsid w:val="5C9D7ACC"/>
    <w:rsid w:val="5C9F00AC"/>
    <w:rsid w:val="5E5477D1"/>
    <w:rsid w:val="5E82604C"/>
    <w:rsid w:val="5EB3567B"/>
    <w:rsid w:val="5EBF21C8"/>
    <w:rsid w:val="5FAC4190"/>
    <w:rsid w:val="5FB4017C"/>
    <w:rsid w:val="5FFF7E8C"/>
    <w:rsid w:val="60240AE7"/>
    <w:rsid w:val="60A816BA"/>
    <w:rsid w:val="62106968"/>
    <w:rsid w:val="622D13A9"/>
    <w:rsid w:val="62733EE5"/>
    <w:rsid w:val="62A23EF9"/>
    <w:rsid w:val="62E64A8D"/>
    <w:rsid w:val="63744B4A"/>
    <w:rsid w:val="63E51096"/>
    <w:rsid w:val="645F7C77"/>
    <w:rsid w:val="64612BCC"/>
    <w:rsid w:val="647462D8"/>
    <w:rsid w:val="65A15091"/>
    <w:rsid w:val="66524DFC"/>
    <w:rsid w:val="66B96EA8"/>
    <w:rsid w:val="66C539A3"/>
    <w:rsid w:val="66F73F16"/>
    <w:rsid w:val="67C1146A"/>
    <w:rsid w:val="67DF1954"/>
    <w:rsid w:val="67E22ABE"/>
    <w:rsid w:val="67E46EDC"/>
    <w:rsid w:val="67F60269"/>
    <w:rsid w:val="681A5C55"/>
    <w:rsid w:val="686B67ED"/>
    <w:rsid w:val="68AD7102"/>
    <w:rsid w:val="68B5161B"/>
    <w:rsid w:val="68EE197D"/>
    <w:rsid w:val="6951448C"/>
    <w:rsid w:val="696C2C4E"/>
    <w:rsid w:val="69830774"/>
    <w:rsid w:val="69B01F3D"/>
    <w:rsid w:val="6A962F9A"/>
    <w:rsid w:val="6AE76F91"/>
    <w:rsid w:val="6B0A631F"/>
    <w:rsid w:val="6B2F57E8"/>
    <w:rsid w:val="6B530E0B"/>
    <w:rsid w:val="6BA37050"/>
    <w:rsid w:val="6C0F37D0"/>
    <w:rsid w:val="6C2A5933"/>
    <w:rsid w:val="6C532497"/>
    <w:rsid w:val="6C6A3D48"/>
    <w:rsid w:val="6CAE458A"/>
    <w:rsid w:val="6DF0442B"/>
    <w:rsid w:val="6DFA31D5"/>
    <w:rsid w:val="6E6E6EA6"/>
    <w:rsid w:val="6E7403AD"/>
    <w:rsid w:val="6ED92998"/>
    <w:rsid w:val="6F703737"/>
    <w:rsid w:val="6FB05E23"/>
    <w:rsid w:val="70433045"/>
    <w:rsid w:val="71236AF0"/>
    <w:rsid w:val="71A911C1"/>
    <w:rsid w:val="722F26B4"/>
    <w:rsid w:val="72734411"/>
    <w:rsid w:val="72C34330"/>
    <w:rsid w:val="72C44654"/>
    <w:rsid w:val="72FD175E"/>
    <w:rsid w:val="730B7BD7"/>
    <w:rsid w:val="731C59A6"/>
    <w:rsid w:val="73FD71C6"/>
    <w:rsid w:val="740B7597"/>
    <w:rsid w:val="74524185"/>
    <w:rsid w:val="75875DA7"/>
    <w:rsid w:val="75A57FA1"/>
    <w:rsid w:val="76077A0F"/>
    <w:rsid w:val="761E6838"/>
    <w:rsid w:val="76C43BAF"/>
    <w:rsid w:val="76FB4123"/>
    <w:rsid w:val="77450FC0"/>
    <w:rsid w:val="77E45E27"/>
    <w:rsid w:val="78516857"/>
    <w:rsid w:val="787917F5"/>
    <w:rsid w:val="78F3068C"/>
    <w:rsid w:val="78FC1BBE"/>
    <w:rsid w:val="79425C88"/>
    <w:rsid w:val="79A7627D"/>
    <w:rsid w:val="79C85C16"/>
    <w:rsid w:val="79E41CD7"/>
    <w:rsid w:val="79FB5304"/>
    <w:rsid w:val="7A27777B"/>
    <w:rsid w:val="7A466358"/>
    <w:rsid w:val="7AF57111"/>
    <w:rsid w:val="7B5D2F26"/>
    <w:rsid w:val="7B611C8C"/>
    <w:rsid w:val="7B7721FC"/>
    <w:rsid w:val="7C833972"/>
    <w:rsid w:val="7CB160E7"/>
    <w:rsid w:val="7DCF0C64"/>
    <w:rsid w:val="7DE60B9B"/>
    <w:rsid w:val="7E4A517A"/>
    <w:rsid w:val="7EA302B2"/>
    <w:rsid w:val="7F0B38FE"/>
    <w:rsid w:val="7F1E2C46"/>
    <w:rsid w:val="7F1F7CDF"/>
    <w:rsid w:val="7F4D5AB1"/>
    <w:rsid w:val="7FAD4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" w:semiHidden="0" w:uiPriority="0" w:unhideWhenUsed="0" w:qFormat="1"/>
    <w:lsdException w:name="Body Text First Indent 2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Balloon Text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adjustRightInd w:val="0"/>
      <w:ind w:leftChars="0" w:left="0" w:firstLineChars="200" w:firstLine="880"/>
    </w:pPr>
    <w:rPr>
      <w:rFonts w:eastAsia="仿宋"/>
      <w:sz w:val="32"/>
    </w:rPr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styleId="a4">
    <w:name w:val="Body Text"/>
    <w:basedOn w:val="a"/>
    <w:link w:val="Char"/>
    <w:uiPriority w:val="99"/>
    <w:semiHidden/>
    <w:unhideWhenUsed/>
    <w:qFormat/>
    <w:pPr>
      <w:spacing w:after="120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ody Text First Indent"/>
    <w:basedOn w:val="a4"/>
    <w:link w:val="Char3"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Followed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styleId="ac">
    <w:name w:val="Emphasis"/>
    <w:uiPriority w:val="20"/>
    <w:qFormat/>
    <w:rPr>
      <w:i/>
      <w:iCs/>
    </w:rPr>
  </w:style>
  <w:style w:type="character" w:styleId="ad">
    <w:name w:val="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customStyle="1" w:styleId="Char2">
    <w:name w:val="页眉 Char"/>
    <w:basedOn w:val="a0"/>
    <w:link w:val="a7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description">
    <w:name w:val="description"/>
    <w:basedOn w:val="a0"/>
    <w:qFormat/>
  </w:style>
  <w:style w:type="character" w:customStyle="1" w:styleId="Char0">
    <w:name w:val="批注框文本 Char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正文首行缩进 Char"/>
    <w:basedOn w:val="Char"/>
    <w:link w:val="a9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">
    <w:name w:val="不明显强调1"/>
    <w:basedOn w:val="a0"/>
    <w:uiPriority w:val="19"/>
    <w:qFormat/>
    <w:rPr>
      <w:i/>
      <w:iCs/>
      <w:color w:val="7F7F7F" w:themeColor="text1" w:themeTint="80"/>
    </w:rPr>
  </w:style>
  <w:style w:type="paragraph" w:styleId="af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character" w:customStyle="1" w:styleId="20">
    <w:name w:val="不明显强调2"/>
    <w:basedOn w:val="a0"/>
    <w:uiPriority w:val="19"/>
    <w:qFormat/>
    <w:rPr>
      <w:i/>
      <w:iCs/>
      <w:color w:val="7F7F7F" w:themeColor="text1" w:themeTint="80"/>
    </w:rPr>
  </w:style>
  <w:style w:type="character" w:customStyle="1" w:styleId="3">
    <w:name w:val="不明显强调3"/>
    <w:basedOn w:val="a0"/>
    <w:uiPriority w:val="19"/>
    <w:qFormat/>
    <w:rPr>
      <w:i/>
      <w:iCs/>
      <w:color w:val="7F7F7F" w:themeColor="text1" w:themeTint="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7EDF2F-ACBA-4FED-9A6F-7DBD2D7C1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857</Characters>
  <Application>Microsoft Office Word</Application>
  <DocSecurity>0</DocSecurity>
  <Lines>7</Lines>
  <Paragraphs>2</Paragraphs>
  <ScaleCrop>false</ScaleCrop>
  <Company>微软中国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邢伟亮</cp:lastModifiedBy>
  <cp:revision>7</cp:revision>
  <cp:lastPrinted>2019-01-28T02:50:00Z</cp:lastPrinted>
  <dcterms:created xsi:type="dcterms:W3CDTF">2018-12-24T03:58:00Z</dcterms:created>
  <dcterms:modified xsi:type="dcterms:W3CDTF">2022-08-04T02:48:00Z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KSORubyTemplateID" linkTarget="0">
    <vt:lpwstr>6</vt:lpwstr>
  </property>
  <property fmtid="{D5CDD505-2E9C-101B-9397-08002B2CF9AE}" pid="4" name="KSOSaveFontToCloudKey">
    <vt:lpwstr>300513777_btnclosed</vt:lpwstr>
  </property>
  <property fmtid="{D5CDD505-2E9C-101B-9397-08002B2CF9AE}" pid="5" name="ICV">
    <vt:lpwstr>C66E9779F5084B1B96AB2D69E424EA72</vt:lpwstr>
  </property>
</Properties>
</file>