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4E" w:rsidRDefault="0007044E" w:rsidP="0007044E">
      <w:pPr>
        <w:snapToGrid w:val="0"/>
        <w:spacing w:line="560" w:lineRule="atLeast"/>
        <w:rPr>
          <w:rFonts w:ascii="方正黑体简体" w:eastAsia="方正黑体简体" w:hint="eastAsia"/>
          <w:sz w:val="32"/>
          <w:szCs w:val="30"/>
        </w:rPr>
      </w:pPr>
      <w:r>
        <w:rPr>
          <w:rFonts w:ascii="方正黑体简体" w:eastAsia="方正黑体简体" w:hint="eastAsia"/>
          <w:sz w:val="32"/>
          <w:szCs w:val="30"/>
        </w:rPr>
        <w:t>附件1</w:t>
      </w:r>
    </w:p>
    <w:p w:rsidR="0007044E" w:rsidRDefault="0007044E" w:rsidP="0007044E">
      <w:pPr>
        <w:spacing w:line="480" w:lineRule="exact"/>
        <w:jc w:val="center"/>
        <w:rPr>
          <w:rFonts w:ascii="方正小标宋_GBK" w:eastAsia="方正小标宋_GBK" w:hint="eastAsia"/>
          <w:sz w:val="44"/>
          <w:szCs w:val="44"/>
        </w:rPr>
      </w:pPr>
      <w:r>
        <w:rPr>
          <w:rFonts w:ascii="方正小标宋_GBK" w:eastAsia="方正小标宋_GBK" w:hint="eastAsia"/>
          <w:sz w:val="44"/>
          <w:szCs w:val="44"/>
        </w:rPr>
        <w:t>深入推进标准化综合改革试点</w:t>
      </w:r>
    </w:p>
    <w:p w:rsidR="0007044E" w:rsidRDefault="0007044E" w:rsidP="0007044E">
      <w:pPr>
        <w:spacing w:line="480" w:lineRule="exact"/>
        <w:jc w:val="center"/>
        <w:rPr>
          <w:rFonts w:ascii="方正小标宋_GBK" w:eastAsia="方正小标宋_GBK" w:hint="eastAsia"/>
          <w:sz w:val="44"/>
          <w:szCs w:val="44"/>
        </w:rPr>
      </w:pPr>
      <w:r>
        <w:rPr>
          <w:rFonts w:ascii="方正小标宋_GBK" w:eastAsia="方正小标宋_GBK" w:hint="eastAsia"/>
          <w:sz w:val="44"/>
          <w:szCs w:val="44"/>
        </w:rPr>
        <w:t>全力服务经济社会高质量发展</w:t>
      </w:r>
    </w:p>
    <w:p w:rsidR="0007044E" w:rsidRPr="00A1297F" w:rsidRDefault="0007044E" w:rsidP="0007044E">
      <w:pPr>
        <w:spacing w:line="560" w:lineRule="exact"/>
        <w:jc w:val="center"/>
        <w:rPr>
          <w:rFonts w:ascii="方正楷体_GBK" w:eastAsia="方正楷体_GBK" w:hint="eastAsia"/>
          <w:sz w:val="32"/>
          <w:szCs w:val="32"/>
        </w:rPr>
      </w:pPr>
      <w:r>
        <w:rPr>
          <w:rFonts w:ascii="方正楷体_GBK" w:eastAsia="方正楷体_GBK" w:hint="eastAsia"/>
          <w:sz w:val="32"/>
          <w:szCs w:val="32"/>
        </w:rPr>
        <w:t xml:space="preserve">       ——</w:t>
      </w:r>
      <w:r w:rsidRPr="00A1297F">
        <w:rPr>
          <w:rFonts w:ascii="方正楷体_GBK" w:eastAsia="方正楷体_GBK" w:hint="eastAsia"/>
          <w:sz w:val="32"/>
          <w:szCs w:val="32"/>
        </w:rPr>
        <w:t>江苏省市场监管局标准化管理处主要事迹</w:t>
      </w:r>
    </w:p>
    <w:p w:rsidR="0007044E" w:rsidRDefault="0007044E" w:rsidP="0007044E">
      <w:pPr>
        <w:spacing w:line="560" w:lineRule="exact"/>
        <w:jc w:val="center"/>
      </w:pPr>
    </w:p>
    <w:p w:rsidR="0007044E" w:rsidRDefault="0007044E" w:rsidP="0007044E">
      <w:pPr>
        <w:pStyle w:val="Default"/>
        <w:adjustRightInd/>
        <w:snapToGrid w:val="0"/>
        <w:spacing w:line="520" w:lineRule="exact"/>
        <w:ind w:firstLineChars="200" w:firstLine="640"/>
        <w:jc w:val="both"/>
        <w:rPr>
          <w:rFonts w:ascii="方正仿宋_GBK" w:eastAsia="方正仿宋_GBK" w:hAnsi="方正仿宋_GBK" w:cs="方正仿宋_GBK" w:hint="eastAsia"/>
          <w:sz w:val="32"/>
          <w:szCs w:val="40"/>
        </w:rPr>
      </w:pPr>
      <w:r>
        <w:rPr>
          <w:rFonts w:ascii="方正仿宋_GBK" w:eastAsia="方正仿宋_GBK" w:hAnsi="方正仿宋_GBK" w:cs="方正仿宋_GBK" w:hint="eastAsia"/>
          <w:sz w:val="32"/>
          <w:szCs w:val="40"/>
        </w:rPr>
        <w:t>近年来，在省局党组正确领导下，在国家标准委大力指导下，省局标准化管理处与全省标准化条线人员一道，认真学习贯彻习近平总书记新时代中国特色社会主义思想，上下一心，锐意改革，努力进取，扎实工作，为全省经济社会高质量发展作出了积极贡献。</w:t>
      </w:r>
    </w:p>
    <w:p w:rsidR="0007044E" w:rsidRDefault="0007044E" w:rsidP="0007044E">
      <w:pPr>
        <w:pStyle w:val="Default"/>
        <w:adjustRightInd/>
        <w:snapToGrid w:val="0"/>
        <w:spacing w:line="520" w:lineRule="exact"/>
        <w:ind w:firstLineChars="200" w:firstLine="640"/>
        <w:jc w:val="both"/>
        <w:rPr>
          <w:rFonts w:ascii="黑体" w:eastAsia="黑体" w:hAnsi="黑体" w:cs="方正仿宋_GBK" w:hint="eastAsia"/>
          <w:sz w:val="32"/>
          <w:szCs w:val="40"/>
        </w:rPr>
      </w:pPr>
      <w:r>
        <w:rPr>
          <w:rFonts w:ascii="黑体" w:eastAsia="黑体" w:hAnsi="黑体" w:cs="方正仿宋_GBK" w:hint="eastAsia"/>
          <w:sz w:val="32"/>
          <w:szCs w:val="40"/>
        </w:rPr>
        <w:t>一、贯彻落实《标准化法》，理顺标准化工作机制</w:t>
      </w:r>
    </w:p>
    <w:p w:rsidR="0007044E" w:rsidRPr="005141DF" w:rsidRDefault="0007044E" w:rsidP="0007044E">
      <w:pPr>
        <w:pStyle w:val="Default"/>
        <w:adjustRightInd/>
        <w:snapToGrid w:val="0"/>
        <w:spacing w:line="520" w:lineRule="exact"/>
        <w:ind w:firstLine="645"/>
        <w:jc w:val="both"/>
        <w:rPr>
          <w:rFonts w:ascii="方正仿宋_GBK" w:eastAsia="方正仿宋_GBK" w:hAnsi="方正仿宋_GBK" w:cs="方正仿宋_GBK" w:hint="eastAsia"/>
          <w:sz w:val="32"/>
          <w:szCs w:val="40"/>
        </w:rPr>
      </w:pPr>
      <w:r w:rsidRPr="005141DF">
        <w:rPr>
          <w:rFonts w:ascii="方正仿宋_GBK" w:eastAsia="方正仿宋_GBK" w:hAnsi="方正仿宋_GBK" w:cs="方正仿宋_GBK" w:hint="eastAsia"/>
          <w:sz w:val="32"/>
          <w:szCs w:val="40"/>
        </w:rPr>
        <w:t>新《标准化法》实施后，在全国率先出台</w:t>
      </w:r>
      <w:r w:rsidRPr="005141DF">
        <w:rPr>
          <w:rFonts w:ascii="方正仿宋_GBK" w:eastAsia="方正仿宋_GBK" w:hAnsi="方正仿宋_GBK" w:cs="方正仿宋_GBK"/>
          <w:sz w:val="32"/>
          <w:szCs w:val="40"/>
        </w:rPr>
        <w:t>《江苏省标准监督管理办法》</w:t>
      </w:r>
      <w:r w:rsidRPr="005141DF">
        <w:rPr>
          <w:rFonts w:ascii="方正仿宋_GBK" w:eastAsia="方正仿宋_GBK" w:hAnsi="方正仿宋_GBK" w:cs="方正仿宋_GBK" w:hint="eastAsia"/>
          <w:sz w:val="32"/>
          <w:szCs w:val="40"/>
        </w:rPr>
        <w:t>，深入贯彻</w:t>
      </w:r>
      <w:r>
        <w:rPr>
          <w:rFonts w:ascii="方正仿宋_GBK" w:eastAsia="方正仿宋_GBK" w:hAnsi="方正仿宋_GBK" w:cs="方正仿宋_GBK" w:hint="eastAsia"/>
          <w:sz w:val="32"/>
          <w:szCs w:val="40"/>
        </w:rPr>
        <w:t>落实</w:t>
      </w:r>
      <w:r w:rsidRPr="005141DF">
        <w:rPr>
          <w:rFonts w:ascii="方正仿宋_GBK" w:eastAsia="方正仿宋_GBK" w:hAnsi="方正仿宋_GBK" w:cs="方正仿宋_GBK" w:hint="eastAsia"/>
          <w:sz w:val="32"/>
          <w:szCs w:val="40"/>
        </w:rPr>
        <w:t>国务院《深化标准化工作改革方案》</w:t>
      </w:r>
      <w:r>
        <w:rPr>
          <w:rFonts w:ascii="方正仿宋_GBK" w:eastAsia="方正仿宋_GBK" w:hAnsi="方正仿宋_GBK" w:cs="方正仿宋_GBK" w:hint="eastAsia"/>
          <w:sz w:val="32"/>
          <w:szCs w:val="40"/>
        </w:rPr>
        <w:t>，推动建立由34个部门参加的省标准化工作联席会议制度，13个设区市依法建立标准化协调机制。在省政府领导关心下，省局与住建、民政、司法等部门签署了相关领域标准化合作协议，在全省形成了统分结合的标准化管理体制，</w:t>
      </w:r>
      <w:r>
        <w:rPr>
          <w:rFonts w:ascii="方正仿宋_GBK" w:eastAsia="方正仿宋_GBK" w:hAnsi="方正仿宋_GBK" w:cs="方正仿宋_GBK" w:hint="eastAsia"/>
          <w:snapToGrid w:val="0"/>
          <w:color w:val="auto"/>
          <w:kern w:val="32"/>
          <w:sz w:val="32"/>
          <w:szCs w:val="32"/>
        </w:rPr>
        <w:t>将工程建设等领域地方标准纳入统一管理范围，</w:t>
      </w:r>
      <w:r>
        <w:rPr>
          <w:rFonts w:ascii="方正仿宋_GBK" w:eastAsia="方正仿宋_GBK" w:hAnsi="方正仿宋_GBK" w:cs="方正仿宋_GBK" w:hint="eastAsia"/>
          <w:sz w:val="32"/>
          <w:szCs w:val="40"/>
        </w:rPr>
        <w:t>在更多领域发挥“标准化+”效应，全面理顺了标准化工作机制。</w:t>
      </w:r>
    </w:p>
    <w:p w:rsidR="0007044E" w:rsidRDefault="0007044E" w:rsidP="0007044E">
      <w:pPr>
        <w:pStyle w:val="Default"/>
        <w:adjustRightInd/>
        <w:snapToGrid w:val="0"/>
        <w:spacing w:line="520" w:lineRule="exact"/>
        <w:ind w:firstLineChars="200" w:firstLine="640"/>
        <w:jc w:val="both"/>
        <w:rPr>
          <w:rFonts w:ascii="黑体" w:eastAsia="黑体" w:hAnsi="黑体" w:cs="方正仿宋_GBK" w:hint="eastAsia"/>
          <w:sz w:val="32"/>
          <w:szCs w:val="40"/>
        </w:rPr>
      </w:pPr>
      <w:r w:rsidRPr="00150419">
        <w:rPr>
          <w:rFonts w:ascii="黑体" w:eastAsia="黑体" w:hAnsi="黑体" w:cs="方正仿宋_GBK" w:hint="eastAsia"/>
          <w:sz w:val="32"/>
          <w:szCs w:val="40"/>
        </w:rPr>
        <w:t>二、开展国家标准化综合改革试点，为全国标准化改革</w:t>
      </w:r>
      <w:r>
        <w:rPr>
          <w:rFonts w:ascii="黑体" w:eastAsia="黑体" w:hAnsi="黑体" w:cs="方正仿宋_GBK" w:hint="eastAsia"/>
          <w:sz w:val="32"/>
          <w:szCs w:val="40"/>
        </w:rPr>
        <w:t>提供</w:t>
      </w:r>
      <w:r w:rsidRPr="00150419">
        <w:rPr>
          <w:rFonts w:ascii="黑体" w:eastAsia="黑体" w:hAnsi="黑体" w:cs="方正仿宋_GBK" w:hint="eastAsia"/>
          <w:sz w:val="32"/>
          <w:szCs w:val="40"/>
        </w:rPr>
        <w:t>江苏经验</w:t>
      </w:r>
    </w:p>
    <w:p w:rsidR="0007044E" w:rsidRDefault="0007044E" w:rsidP="0007044E">
      <w:pPr>
        <w:pStyle w:val="Default"/>
        <w:adjustRightInd/>
        <w:snapToGrid w:val="0"/>
        <w:spacing w:line="520" w:lineRule="exact"/>
        <w:ind w:firstLineChars="200" w:firstLine="640"/>
        <w:jc w:val="both"/>
        <w:rPr>
          <w:rFonts w:ascii="方正仿宋_GBK" w:eastAsia="方正仿宋_GBK" w:hAnsi="方正仿宋_GBK" w:cs="方正仿宋_GBK" w:hint="eastAsia"/>
          <w:sz w:val="32"/>
          <w:szCs w:val="40"/>
        </w:rPr>
      </w:pPr>
      <w:r>
        <w:rPr>
          <w:rFonts w:ascii="方正仿宋_GBK" w:eastAsia="方正仿宋_GBK" w:hAnsi="方正仿宋_GBK" w:cs="方正仿宋_GBK" w:hint="eastAsia"/>
          <w:sz w:val="32"/>
          <w:szCs w:val="40"/>
        </w:rPr>
        <w:t>在省局领导带领下，多次向省政府、国家市场监管总局和国家标准委的有关领导汇报，推介江苏具备的试点条件、拟采取的改革举措和制定的改革目标，</w:t>
      </w:r>
      <w:r w:rsidRPr="00476895">
        <w:rPr>
          <w:rFonts w:ascii="方正仿宋_GBK" w:eastAsia="方正仿宋_GBK" w:hAnsi="方正仿宋_GBK" w:cs="方正仿宋_GBK" w:hint="eastAsia"/>
          <w:sz w:val="32"/>
          <w:szCs w:val="40"/>
        </w:rPr>
        <w:t>积极向上争取江苏承担由国务院批准的国家标准化综合改革试点，</w:t>
      </w:r>
      <w:r>
        <w:rPr>
          <w:rFonts w:ascii="方正仿宋_GBK" w:eastAsia="方正仿宋_GBK" w:hAnsi="方正仿宋_GBK" w:cs="方正仿宋_GBK" w:hint="eastAsia"/>
          <w:sz w:val="32"/>
          <w:szCs w:val="40"/>
        </w:rPr>
        <w:t>并于2018年3月获</w:t>
      </w:r>
      <w:r w:rsidRPr="00AE1249">
        <w:rPr>
          <w:rFonts w:ascii="方正仿宋_GBK" w:eastAsia="方正仿宋_GBK" w:cs="方正仿宋_GBK" w:hint="eastAsia"/>
          <w:sz w:val="32"/>
          <w:szCs w:val="32"/>
        </w:rPr>
        <w:t>国务院办公厅</w:t>
      </w:r>
      <w:r>
        <w:rPr>
          <w:rFonts w:ascii="方正仿宋_GBK" w:eastAsia="方正仿宋_GBK" w:cs="方正仿宋_GBK" w:hint="eastAsia"/>
          <w:sz w:val="32"/>
          <w:szCs w:val="32"/>
        </w:rPr>
        <w:t>批复</w:t>
      </w:r>
      <w:r w:rsidRPr="00AE1249">
        <w:rPr>
          <w:rFonts w:ascii="方正仿宋_GBK" w:eastAsia="方正仿宋_GBK" w:cs="方正仿宋_GBK" w:hint="eastAsia"/>
          <w:sz w:val="32"/>
          <w:szCs w:val="32"/>
        </w:rPr>
        <w:t>同意</w:t>
      </w:r>
      <w:r>
        <w:rPr>
          <w:rFonts w:ascii="方正仿宋_GBK" w:eastAsia="方正仿宋_GBK" w:cs="方正仿宋_GBK" w:hint="eastAsia"/>
          <w:sz w:val="32"/>
          <w:szCs w:val="32"/>
        </w:rPr>
        <w:t>试点</w:t>
      </w:r>
      <w:r>
        <w:rPr>
          <w:rFonts w:ascii="方正仿宋_GBK" w:eastAsia="方正仿宋_GBK" w:hAnsi="方正仿宋_GBK" w:cs="方正仿宋_GBK" w:hint="eastAsia"/>
          <w:sz w:val="32"/>
          <w:szCs w:val="40"/>
        </w:rPr>
        <w:t>。</w:t>
      </w:r>
    </w:p>
    <w:p w:rsidR="0007044E" w:rsidRDefault="0007044E" w:rsidP="0007044E">
      <w:pPr>
        <w:pStyle w:val="Default"/>
        <w:adjustRightInd/>
        <w:snapToGrid w:val="0"/>
        <w:spacing w:line="520" w:lineRule="exact"/>
        <w:ind w:firstLineChars="200" w:firstLine="640"/>
        <w:jc w:val="both"/>
        <w:rPr>
          <w:rFonts w:ascii="黑体" w:eastAsia="黑体" w:hAnsi="黑体" w:cs="方正仿宋_GBK" w:hint="eastAsia"/>
          <w:sz w:val="32"/>
          <w:szCs w:val="40"/>
        </w:rPr>
      </w:pPr>
      <w:r>
        <w:rPr>
          <w:rFonts w:ascii="方正仿宋_GBK" w:eastAsia="方正仿宋_GBK" w:hAnsi="方正仿宋_GBK" w:cs="方正仿宋_GBK" w:hint="eastAsia"/>
          <w:sz w:val="32"/>
          <w:szCs w:val="40"/>
        </w:rPr>
        <w:lastRenderedPageBreak/>
        <w:t>试点获批后，按照国家标准委和省政府要求，编制了</w:t>
      </w:r>
      <w:r>
        <w:rPr>
          <w:rFonts w:ascii="方正仿宋_GBK" w:eastAsia="方正仿宋_GBK" w:hAnsi="方正仿宋_GBK" w:cs="方正仿宋_GBK" w:hint="eastAsia"/>
          <w:snapToGrid w:val="0"/>
          <w:kern w:val="32"/>
          <w:sz w:val="32"/>
          <w:szCs w:val="32"/>
        </w:rPr>
        <w:t>《</w:t>
      </w:r>
      <w:r>
        <w:rPr>
          <w:rFonts w:ascii="方正仿宋_GBK" w:eastAsia="方正仿宋_GBK" w:cs="方正仿宋_GBK" w:hint="eastAsia"/>
          <w:sz w:val="32"/>
          <w:szCs w:val="32"/>
        </w:rPr>
        <w:t>江苏省开展国家标准化综合改革试点工作方案》</w:t>
      </w:r>
      <w:r>
        <w:rPr>
          <w:rFonts w:ascii="方正仿宋_GBK" w:eastAsia="方正仿宋_GBK" w:hAnsi="方正仿宋_GBK" w:cs="方正仿宋_GBK" w:hint="eastAsia"/>
          <w:sz w:val="32"/>
          <w:szCs w:val="40"/>
        </w:rPr>
        <w:t>，下发全省实施。吴政隆省长主持召开</w:t>
      </w:r>
      <w:r w:rsidRPr="006E6170">
        <w:rPr>
          <w:rFonts w:ascii="方正仿宋_GBK" w:eastAsia="方正仿宋_GBK" w:hAnsi="方正仿宋_GBK" w:cs="方正仿宋_GBK"/>
          <w:sz w:val="32"/>
          <w:szCs w:val="32"/>
        </w:rPr>
        <w:t>国家标准化综合改革试点推进电视电话会议并</w:t>
      </w:r>
      <w:r>
        <w:rPr>
          <w:rFonts w:ascii="方正仿宋_GBK" w:eastAsia="方正仿宋_GBK" w:hAnsi="方正仿宋_GBK" w:cs="方正仿宋_GBK" w:hint="eastAsia"/>
          <w:sz w:val="32"/>
          <w:szCs w:val="32"/>
        </w:rPr>
        <w:t>作重要</w:t>
      </w:r>
      <w:r w:rsidRPr="006E6170">
        <w:rPr>
          <w:rFonts w:ascii="方正仿宋_GBK" w:eastAsia="方正仿宋_GBK" w:hAnsi="方正仿宋_GBK" w:cs="方正仿宋_GBK"/>
          <w:sz w:val="32"/>
          <w:szCs w:val="32"/>
        </w:rPr>
        <w:t>讲话</w:t>
      </w:r>
      <w:r>
        <w:rPr>
          <w:rFonts w:ascii="方正仿宋_GBK" w:eastAsia="方正仿宋_GBK" w:hAnsi="方正仿宋_GBK" w:cs="方正仿宋_GBK" w:hint="eastAsia"/>
          <w:sz w:val="32"/>
          <w:szCs w:val="32"/>
        </w:rPr>
        <w:t>，</w:t>
      </w:r>
      <w:r w:rsidRPr="006E6170">
        <w:rPr>
          <w:rFonts w:ascii="方正仿宋_GBK" w:eastAsia="方正仿宋_GBK" w:hAnsi="方正仿宋_GBK" w:cs="方正仿宋_GBK"/>
          <w:sz w:val="32"/>
          <w:szCs w:val="32"/>
        </w:rPr>
        <w:t>马秋林副省长</w:t>
      </w:r>
      <w:r>
        <w:rPr>
          <w:rFonts w:ascii="方正仿宋_GBK" w:eastAsia="方正仿宋_GBK" w:hAnsi="方正仿宋_GBK" w:cs="方正仿宋_GBK" w:hint="eastAsia"/>
          <w:sz w:val="32"/>
          <w:szCs w:val="32"/>
        </w:rPr>
        <w:t>对试</w:t>
      </w:r>
      <w:r w:rsidRPr="006E6170">
        <w:rPr>
          <w:rFonts w:ascii="方正仿宋_GBK" w:eastAsia="方正仿宋_GBK" w:cs="方正仿宋_GBK" w:hint="eastAsia"/>
          <w:sz w:val="32"/>
          <w:szCs w:val="32"/>
        </w:rPr>
        <w:t>点工作</w:t>
      </w:r>
      <w:r w:rsidRPr="006E6170">
        <w:rPr>
          <w:rFonts w:ascii="方正仿宋_GBK" w:eastAsia="方正仿宋_GBK" w:cs="方正仿宋_GBK"/>
          <w:sz w:val="32"/>
          <w:szCs w:val="32"/>
        </w:rPr>
        <w:t>作了</w:t>
      </w:r>
      <w:r>
        <w:rPr>
          <w:rFonts w:ascii="方正仿宋_GBK" w:eastAsia="方正仿宋_GBK" w:cs="方正仿宋_GBK" w:hint="eastAsia"/>
          <w:sz w:val="32"/>
          <w:szCs w:val="32"/>
        </w:rPr>
        <w:t>具体</w:t>
      </w:r>
      <w:r w:rsidRPr="006E6170">
        <w:rPr>
          <w:rFonts w:ascii="方正仿宋_GBK" w:eastAsia="方正仿宋_GBK" w:cs="方正仿宋_GBK"/>
          <w:sz w:val="32"/>
          <w:szCs w:val="32"/>
        </w:rPr>
        <w:t>部署</w:t>
      </w:r>
      <w:r w:rsidRPr="006E6170">
        <w:rPr>
          <w:rFonts w:ascii="方正仿宋_GBK" w:eastAsia="方正仿宋_GBK" w:cs="方正仿宋_GBK" w:hint="eastAsia"/>
          <w:sz w:val="32"/>
          <w:szCs w:val="32"/>
        </w:rPr>
        <w:t>。</w:t>
      </w:r>
      <w:r>
        <w:rPr>
          <w:rFonts w:ascii="方正仿宋_GBK" w:eastAsia="方正仿宋_GBK" w:hAnsi="方正仿宋_GBK" w:cs="方正仿宋_GBK" w:hint="eastAsia"/>
          <w:sz w:val="32"/>
          <w:szCs w:val="32"/>
        </w:rPr>
        <w:t>省政府和国家标准委高度重视江苏标准化工作和试点工作，分别于2017年、2019年两次在南京</w:t>
      </w:r>
      <w:r w:rsidRPr="004F7E6F">
        <w:rPr>
          <w:rFonts w:ascii="方正仿宋_GBK" w:eastAsia="方正仿宋_GBK" w:hAnsi="方正仿宋_GBK" w:cs="方正仿宋_GBK" w:hint="eastAsia"/>
          <w:sz w:val="32"/>
          <w:szCs w:val="32"/>
        </w:rPr>
        <w:t>召开</w:t>
      </w:r>
      <w:r>
        <w:rPr>
          <w:rFonts w:ascii="方正仿宋_GBK" w:eastAsia="方正仿宋_GBK" w:hAnsi="方正仿宋_GBK" w:cs="方正仿宋_GBK" w:hint="eastAsia"/>
          <w:sz w:val="32"/>
          <w:szCs w:val="32"/>
        </w:rPr>
        <w:t>部省</w:t>
      </w:r>
      <w:r w:rsidRPr="004F7E6F">
        <w:rPr>
          <w:rFonts w:ascii="方正仿宋_GBK" w:eastAsia="方正仿宋_GBK" w:hAnsi="方正仿宋_GBK" w:cs="方正仿宋_GBK" w:hint="eastAsia"/>
          <w:sz w:val="32"/>
          <w:szCs w:val="32"/>
        </w:rPr>
        <w:t>标准化工作联席会议，</w:t>
      </w:r>
      <w:r>
        <w:rPr>
          <w:rFonts w:ascii="方正仿宋_GBK" w:eastAsia="方正仿宋_GBK" w:hAnsi="方正仿宋_GBK" w:cs="方正仿宋_GBK" w:hint="eastAsia"/>
          <w:sz w:val="32"/>
          <w:szCs w:val="32"/>
        </w:rPr>
        <w:t>签署了部省标准化战略合作备忘录，对全省标准化工作和综合改革试点工作提出了指导意见和具体要求。</w:t>
      </w:r>
      <w:r w:rsidRPr="005318AF">
        <w:rPr>
          <w:rFonts w:ascii="方正仿宋_GBK" w:eastAsia="方正仿宋_GBK" w:hAnsi="方正仿宋_GBK" w:cs="方正仿宋_GBK" w:hint="eastAsia"/>
          <w:sz w:val="32"/>
          <w:szCs w:val="32"/>
        </w:rPr>
        <w:t>试点以来，全处认真组织贯彻落实国家和省委、省政府有关工作要求，组织起草试点工作第一阶段88项和第二阶段66项工作任务，下发各有关部门和单位</w:t>
      </w:r>
      <w:r>
        <w:rPr>
          <w:rFonts w:ascii="方正仿宋_GBK" w:eastAsia="方正仿宋_GBK" w:hAnsi="方正仿宋_GBK" w:cs="方正仿宋_GBK" w:hint="eastAsia"/>
          <w:sz w:val="32"/>
          <w:szCs w:val="32"/>
        </w:rPr>
        <w:t>组织</w:t>
      </w:r>
      <w:r w:rsidRPr="005318AF">
        <w:rPr>
          <w:rFonts w:ascii="方正仿宋_GBK" w:eastAsia="方正仿宋_GBK" w:hAnsi="方正仿宋_GBK" w:cs="方正仿宋_GBK" w:hint="eastAsia"/>
          <w:sz w:val="32"/>
          <w:szCs w:val="32"/>
        </w:rPr>
        <w:t>实施</w:t>
      </w:r>
      <w:r>
        <w:rPr>
          <w:rFonts w:ascii="方正仿宋_GBK" w:eastAsia="方正仿宋_GBK" w:hAnsi="方正仿宋_GBK" w:cs="方正仿宋_GBK" w:hint="eastAsia"/>
          <w:sz w:val="32"/>
          <w:szCs w:val="32"/>
        </w:rPr>
        <w:t>。按省政府要求做好督查工作，</w:t>
      </w:r>
      <w:r w:rsidRPr="005318AF">
        <w:rPr>
          <w:rFonts w:ascii="方正仿宋_GBK" w:eastAsia="方正仿宋_GBK" w:hAnsi="方正仿宋_GBK" w:cs="方正仿宋_GBK" w:hint="eastAsia"/>
          <w:sz w:val="32"/>
          <w:szCs w:val="32"/>
        </w:rPr>
        <w:t>推动各地各部门在标准化统筹管理、协同推进、机制创新、任务落实、标准体系构建、“标准化+”行动、科</w:t>
      </w:r>
      <w:r w:rsidRPr="00FD4CB7">
        <w:rPr>
          <w:rFonts w:ascii="方正仿宋_GBK" w:eastAsia="方正仿宋_GBK" w:hAnsi="方正仿宋_GBK" w:cs="方正仿宋_GBK" w:hint="eastAsia"/>
          <w:snapToGrid w:val="0"/>
          <w:kern w:val="32"/>
          <w:sz w:val="32"/>
          <w:szCs w:val="32"/>
        </w:rPr>
        <w:t>技成果标准转化、国际标准化等方面</w:t>
      </w:r>
      <w:r>
        <w:rPr>
          <w:rFonts w:ascii="方正仿宋_GBK" w:eastAsia="方正仿宋_GBK" w:hAnsi="方正仿宋_GBK" w:cs="方正仿宋_GBK" w:hint="eastAsia"/>
          <w:snapToGrid w:val="0"/>
          <w:kern w:val="32"/>
          <w:sz w:val="32"/>
          <w:szCs w:val="32"/>
        </w:rPr>
        <w:t>积极探索</w:t>
      </w:r>
      <w:r w:rsidRPr="00FD4CB7">
        <w:rPr>
          <w:rFonts w:ascii="方正仿宋_GBK" w:eastAsia="方正仿宋_GBK" w:hAnsi="方正仿宋_GBK" w:cs="方正仿宋_GBK" w:hint="eastAsia"/>
          <w:snapToGrid w:val="0"/>
          <w:kern w:val="32"/>
          <w:sz w:val="32"/>
          <w:szCs w:val="32"/>
        </w:rPr>
        <w:t>，</w:t>
      </w:r>
      <w:r>
        <w:rPr>
          <w:rFonts w:ascii="方正仿宋_GBK" w:eastAsia="方正仿宋_GBK" w:hAnsi="方正仿宋_GBK" w:cs="方正仿宋_GBK" w:hint="eastAsia"/>
          <w:snapToGrid w:val="0"/>
          <w:kern w:val="32"/>
          <w:sz w:val="32"/>
          <w:szCs w:val="32"/>
        </w:rPr>
        <w:t>在标准制定、实施和监督等方面形成12条经验，向国家标准委推荐并向全国复制推广。</w:t>
      </w:r>
    </w:p>
    <w:p w:rsidR="0007044E" w:rsidRPr="00150419" w:rsidRDefault="0007044E" w:rsidP="0007044E">
      <w:pPr>
        <w:pStyle w:val="Default"/>
        <w:adjustRightInd/>
        <w:snapToGrid w:val="0"/>
        <w:spacing w:line="520" w:lineRule="exact"/>
        <w:ind w:firstLineChars="200" w:firstLine="640"/>
        <w:jc w:val="both"/>
        <w:rPr>
          <w:rFonts w:ascii="黑体" w:eastAsia="黑体" w:hAnsi="黑体" w:cs="方正仿宋_GBK" w:hint="eastAsia"/>
          <w:sz w:val="32"/>
          <w:szCs w:val="40"/>
        </w:rPr>
      </w:pPr>
      <w:r>
        <w:rPr>
          <w:rFonts w:ascii="黑体" w:eastAsia="黑体" w:hAnsi="黑体" w:cs="方正仿宋_GBK" w:hint="eastAsia"/>
          <w:sz w:val="32"/>
          <w:szCs w:val="40"/>
        </w:rPr>
        <w:t>三</w:t>
      </w:r>
      <w:r w:rsidRPr="00150419">
        <w:rPr>
          <w:rFonts w:ascii="黑体" w:eastAsia="黑体" w:hAnsi="黑体" w:cs="方正仿宋_GBK" w:hint="eastAsia"/>
          <w:sz w:val="32"/>
          <w:szCs w:val="40"/>
        </w:rPr>
        <w:t>、发挥标准</w:t>
      </w:r>
      <w:r>
        <w:rPr>
          <w:rFonts w:ascii="黑体" w:eastAsia="黑体" w:hAnsi="黑体" w:cs="方正仿宋_GBK" w:hint="eastAsia"/>
          <w:sz w:val="32"/>
          <w:szCs w:val="40"/>
        </w:rPr>
        <w:t>支撑</w:t>
      </w:r>
      <w:r w:rsidRPr="00150419">
        <w:rPr>
          <w:rFonts w:ascii="黑体" w:eastAsia="黑体" w:hAnsi="黑体" w:cs="方正仿宋_GBK" w:hint="eastAsia"/>
          <w:sz w:val="32"/>
          <w:szCs w:val="40"/>
        </w:rPr>
        <w:t>引领作用，</w:t>
      </w:r>
      <w:r>
        <w:rPr>
          <w:rFonts w:ascii="黑体" w:eastAsia="黑体" w:hAnsi="黑体" w:cs="方正仿宋_GBK" w:hint="eastAsia"/>
          <w:sz w:val="32"/>
          <w:szCs w:val="40"/>
        </w:rPr>
        <w:t>助力</w:t>
      </w:r>
      <w:r w:rsidRPr="00150419">
        <w:rPr>
          <w:rFonts w:ascii="黑体" w:eastAsia="黑体" w:hAnsi="黑体" w:cs="方正仿宋_GBK" w:hint="eastAsia"/>
          <w:sz w:val="32"/>
          <w:szCs w:val="40"/>
        </w:rPr>
        <w:t>江苏经济社会高质量发展</w:t>
      </w:r>
    </w:p>
    <w:p w:rsidR="0007044E" w:rsidRDefault="0007044E" w:rsidP="0007044E">
      <w:pPr>
        <w:pStyle w:val="Default"/>
        <w:adjustRightInd/>
        <w:snapToGrid w:val="0"/>
        <w:spacing w:line="520" w:lineRule="exact"/>
        <w:ind w:firstLineChars="200" w:firstLine="640"/>
        <w:jc w:val="both"/>
        <w:rPr>
          <w:rFonts w:ascii="方正仿宋_GBK" w:eastAsia="方正仿宋_GBK" w:hAnsi="方正仿宋_GBK" w:cs="方正仿宋_GBK" w:hint="eastAsia"/>
          <w:sz w:val="32"/>
          <w:szCs w:val="32"/>
        </w:rPr>
      </w:pPr>
      <w:r w:rsidRPr="00A87A11">
        <w:rPr>
          <w:rFonts w:ascii="方正仿宋_GBK" w:eastAsia="方正仿宋_GBK" w:hAnsi="方正仿宋_GBK" w:cs="方正仿宋_GBK" w:hint="eastAsia"/>
          <w:sz w:val="32"/>
          <w:szCs w:val="32"/>
        </w:rPr>
        <w:t>标准化技术组织是标准化工作的重要平台</w:t>
      </w:r>
      <w:r>
        <w:rPr>
          <w:rFonts w:ascii="方正仿宋_GBK" w:eastAsia="方正仿宋_GBK" w:hAnsi="方正仿宋_GBK" w:cs="方正仿宋_GBK" w:hint="eastAsia"/>
          <w:sz w:val="32"/>
          <w:szCs w:val="32"/>
        </w:rPr>
        <w:t>，在省局领导带领下，多次与国家标准委和有关部门沟通，协助南京玻纤院解决了12年申报未获批的全国玻璃纤维标准化技术委员会这一历史难题，为全省玻璃纤维产业发展作出实质性贡献。多年来，全省累计</w:t>
      </w:r>
      <w:r>
        <w:rPr>
          <w:rFonts w:ascii="方正仿宋_GBK" w:eastAsia="方正仿宋_GBK" w:hAnsi="方正仿宋_GBK" w:cs="方正仿宋_GBK" w:hint="eastAsia"/>
          <w:sz w:val="32"/>
          <w:szCs w:val="40"/>
        </w:rPr>
        <w:t>获批承担9个</w:t>
      </w:r>
      <w:r>
        <w:rPr>
          <w:rFonts w:ascii="方正仿宋_GBK" w:eastAsia="方正仿宋_GBK" w:hAnsi="方正仿宋_GBK" w:cs="方正仿宋_GBK" w:hint="eastAsia"/>
          <w:sz w:val="32"/>
          <w:szCs w:val="32"/>
        </w:rPr>
        <w:t>国际标准化技术组织和68个全国标准化技术组织，总数位居全国前列，为全省主导优势产业抢占技术标准高地提供了组织保障。</w:t>
      </w:r>
    </w:p>
    <w:p w:rsidR="0007044E" w:rsidRDefault="0007044E" w:rsidP="0007044E">
      <w:pPr>
        <w:pStyle w:val="Default"/>
        <w:adjustRightInd/>
        <w:snapToGrid w:val="0"/>
        <w:spacing w:line="520" w:lineRule="exact"/>
        <w:ind w:firstLineChars="200" w:firstLine="640"/>
        <w:jc w:val="both"/>
        <w:rPr>
          <w:rFonts w:ascii="方正仿宋_GBK" w:eastAsia="方正仿宋_GBK" w:hAnsi="方正仿宋_GBK" w:cs="方正仿宋_GBK" w:hint="eastAsia"/>
          <w:sz w:val="32"/>
          <w:szCs w:val="32"/>
        </w:rPr>
      </w:pPr>
      <w:r w:rsidRPr="00A87A11">
        <w:rPr>
          <w:rFonts w:ascii="方正仿宋_GBK" w:eastAsia="方正仿宋_GBK" w:hAnsi="方正仿宋_GBK" w:cs="方正仿宋_GBK" w:hint="eastAsia"/>
          <w:sz w:val="32"/>
          <w:szCs w:val="32"/>
        </w:rPr>
        <w:t>牢固树立争先率先意识和服务</w:t>
      </w:r>
      <w:r>
        <w:rPr>
          <w:rFonts w:ascii="方正仿宋_GBK" w:eastAsia="方正仿宋_GBK" w:hAnsi="方正仿宋_GBK" w:cs="方正仿宋_GBK" w:hint="eastAsia"/>
          <w:sz w:val="32"/>
          <w:szCs w:val="32"/>
        </w:rPr>
        <w:t>发展</w:t>
      </w:r>
      <w:r w:rsidRPr="00A87A11">
        <w:rPr>
          <w:rFonts w:ascii="方正仿宋_GBK" w:eastAsia="方正仿宋_GBK" w:hAnsi="方正仿宋_GBK" w:cs="方正仿宋_GBK" w:hint="eastAsia"/>
          <w:sz w:val="32"/>
          <w:szCs w:val="32"/>
        </w:rPr>
        <w:t>意识，</w:t>
      </w:r>
      <w:r>
        <w:rPr>
          <w:rFonts w:ascii="方正仿宋_GBK" w:eastAsia="方正仿宋_GBK" w:hAnsi="方正仿宋_GBK" w:cs="方正仿宋_GBK" w:hint="eastAsia"/>
          <w:sz w:val="32"/>
          <w:szCs w:val="32"/>
        </w:rPr>
        <w:t>全处同志多次</w:t>
      </w:r>
      <w:r>
        <w:rPr>
          <w:rFonts w:ascii="方正仿宋_GBK" w:eastAsia="方正仿宋_GBK" w:hAnsi="方正仿宋_GBK" w:cs="方正仿宋_GBK" w:hint="eastAsia"/>
          <w:sz w:val="32"/>
          <w:szCs w:val="32"/>
        </w:rPr>
        <w:lastRenderedPageBreak/>
        <w:t>深入实地了解各类标准化试点工作情况，将优秀项目向国家推荐，累计组织申报并获批各类国家级标准化试点示范项目364个，在全国处于率先。南通政务服务国家级标准化试点等一批项目的实施，有效服务了</w:t>
      </w:r>
      <w:r w:rsidRPr="001F523F">
        <w:rPr>
          <w:rFonts w:ascii="方正仿宋_GBK" w:eastAsia="方正仿宋_GBK" w:hAnsi="方正仿宋_GBK" w:cs="方正仿宋_GBK"/>
          <w:sz w:val="32"/>
          <w:szCs w:val="32"/>
        </w:rPr>
        <w:t>政府职能转变</w:t>
      </w:r>
      <w:r>
        <w:rPr>
          <w:rFonts w:ascii="方正仿宋_GBK" w:eastAsia="方正仿宋_GBK" w:hAnsi="方正仿宋_GBK" w:cs="方正仿宋_GBK" w:hint="eastAsia"/>
          <w:sz w:val="32"/>
          <w:szCs w:val="32"/>
        </w:rPr>
        <w:t>和地方经济社会高质量发展，得到国家标准委和各级政府的肯定。</w:t>
      </w:r>
    </w:p>
    <w:p w:rsidR="0007044E" w:rsidRPr="00A87A11" w:rsidRDefault="0007044E" w:rsidP="0007044E">
      <w:pPr>
        <w:pStyle w:val="Default"/>
        <w:adjustRightInd/>
        <w:snapToGrid w:val="0"/>
        <w:spacing w:line="520" w:lineRule="exact"/>
        <w:ind w:firstLineChars="200" w:firstLine="640"/>
        <w:jc w:val="both"/>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根据江苏产业发展特点，组织全处同志深入企业调研，了解企业在申报和制定国家标准过程中的困难，积极与国家标准审评中心和相关领域标委会沟通协调，争取更多国家标准由江苏企业起草制定。到目前为止，我省累计主导和参与制定5100多项国家标准，数量位居全国前列。</w:t>
      </w:r>
    </w:p>
    <w:p w:rsidR="0007044E" w:rsidRDefault="0007044E" w:rsidP="0007044E">
      <w:pPr>
        <w:pStyle w:val="Default"/>
        <w:adjustRightInd/>
        <w:snapToGrid w:val="0"/>
        <w:spacing w:line="520" w:lineRule="exact"/>
        <w:ind w:firstLineChars="200" w:firstLine="640"/>
        <w:jc w:val="both"/>
        <w:rPr>
          <w:rFonts w:ascii="黑体" w:eastAsia="黑体" w:hAnsi="黑体" w:cs="方正仿宋_GBK" w:hint="eastAsia"/>
          <w:sz w:val="32"/>
          <w:szCs w:val="40"/>
        </w:rPr>
      </w:pPr>
      <w:r>
        <w:rPr>
          <w:rFonts w:ascii="黑体" w:eastAsia="黑体" w:hAnsi="黑体" w:cs="方正仿宋_GBK" w:hint="eastAsia"/>
          <w:sz w:val="32"/>
          <w:szCs w:val="40"/>
        </w:rPr>
        <w:t>四、开展“不忘初心、牢记使命”主题教育活动，强化自身队伍建设</w:t>
      </w:r>
    </w:p>
    <w:p w:rsidR="0007044E" w:rsidRDefault="0007044E" w:rsidP="0007044E">
      <w:pPr>
        <w:spacing w:line="520" w:lineRule="exact"/>
        <w:ind w:firstLineChars="196" w:firstLine="627"/>
        <w:rPr>
          <w:rFonts w:ascii="方正仿宋_GBK" w:eastAsia="方正仿宋_GBK" w:hAnsi="方正仿宋_GBK" w:cs="方正仿宋_GBK" w:hint="eastAsia"/>
          <w:sz w:val="32"/>
          <w:szCs w:val="40"/>
        </w:rPr>
      </w:pPr>
      <w:r>
        <w:rPr>
          <w:rFonts w:eastAsia="方正仿宋_GBK" w:hint="eastAsia"/>
          <w:sz w:val="32"/>
          <w:szCs w:val="32"/>
        </w:rPr>
        <w:t>组织全处党员严格按照“</w:t>
      </w:r>
      <w:r w:rsidRPr="00C042CE">
        <w:rPr>
          <w:rFonts w:eastAsia="方正仿宋_GBK" w:hint="eastAsia"/>
          <w:sz w:val="32"/>
          <w:szCs w:val="32"/>
        </w:rPr>
        <w:t>守初心</w:t>
      </w:r>
      <w:r>
        <w:rPr>
          <w:rFonts w:eastAsia="方正仿宋_GBK" w:hint="eastAsia"/>
          <w:sz w:val="32"/>
          <w:szCs w:val="32"/>
        </w:rPr>
        <w:t>、</w:t>
      </w:r>
      <w:r w:rsidRPr="00C042CE">
        <w:rPr>
          <w:rFonts w:eastAsia="方正仿宋_GBK" w:hint="eastAsia"/>
          <w:sz w:val="32"/>
          <w:szCs w:val="32"/>
        </w:rPr>
        <w:t>担使命</w:t>
      </w:r>
      <w:r>
        <w:rPr>
          <w:rFonts w:eastAsia="方正仿宋_GBK" w:hint="eastAsia"/>
          <w:sz w:val="32"/>
          <w:szCs w:val="32"/>
        </w:rPr>
        <w:t>、找差距、抓落实”的要求，</w:t>
      </w:r>
      <w:r>
        <w:rPr>
          <w:rFonts w:ascii="方正仿宋_GBK" w:eastAsia="方正仿宋_GBK" w:hAnsi="方正仿宋_GBK" w:cs="方正仿宋_GBK" w:hint="eastAsia"/>
          <w:sz w:val="32"/>
          <w:szCs w:val="40"/>
        </w:rPr>
        <w:t>认真开展</w:t>
      </w:r>
      <w:r>
        <w:rPr>
          <w:rFonts w:eastAsia="方正仿宋_GBK" w:hint="eastAsia"/>
          <w:sz w:val="32"/>
          <w:szCs w:val="32"/>
        </w:rPr>
        <w:t>“</w:t>
      </w:r>
      <w:r>
        <w:rPr>
          <w:rFonts w:eastAsia="方正仿宋_GBK"/>
          <w:sz w:val="32"/>
          <w:szCs w:val="32"/>
        </w:rPr>
        <w:t>不忘初心、牢记使命</w:t>
      </w:r>
      <w:r>
        <w:rPr>
          <w:rFonts w:eastAsia="方正仿宋_GBK" w:hint="eastAsia"/>
          <w:sz w:val="32"/>
          <w:szCs w:val="32"/>
        </w:rPr>
        <w:t>”</w:t>
      </w:r>
      <w:r>
        <w:rPr>
          <w:rFonts w:eastAsia="方正仿宋_GBK"/>
          <w:sz w:val="32"/>
          <w:szCs w:val="32"/>
        </w:rPr>
        <w:t>主题教育</w:t>
      </w:r>
      <w:r>
        <w:rPr>
          <w:rFonts w:eastAsia="方正仿宋_GBK" w:hint="eastAsia"/>
          <w:sz w:val="32"/>
          <w:szCs w:val="32"/>
        </w:rPr>
        <w:t>活动，督促每一位党员做到</w:t>
      </w:r>
      <w:r w:rsidRPr="00BE5346">
        <w:rPr>
          <w:rFonts w:ascii="方正仿宋_GBK" w:eastAsia="方正仿宋_GBK" w:hAnsi="方正仿宋_GBK" w:cs="方正仿宋_GBK" w:hint="eastAsia"/>
          <w:sz w:val="32"/>
          <w:szCs w:val="40"/>
        </w:rPr>
        <w:t>“</w:t>
      </w:r>
      <w:r w:rsidRPr="00BE5346">
        <w:rPr>
          <w:rFonts w:ascii="方正仿宋_GBK" w:eastAsia="方正仿宋_GBK" w:hAnsi="方正仿宋_GBK" w:cs="方正仿宋_GBK"/>
          <w:sz w:val="32"/>
          <w:szCs w:val="40"/>
        </w:rPr>
        <w:t>理论学习有收获、思想政治受洗礼、干事创业敢担当、为民服务解难题、清正廉洁作表率”</w:t>
      </w:r>
      <w:r>
        <w:rPr>
          <w:rFonts w:ascii="方正仿宋_GBK" w:eastAsia="方正仿宋_GBK" w:hAnsi="方正仿宋_GBK" w:cs="方正仿宋_GBK" w:hint="eastAsia"/>
          <w:sz w:val="32"/>
          <w:szCs w:val="40"/>
        </w:rPr>
        <w:t>，并不断查找自身不足和问题，积极整改。</w:t>
      </w:r>
      <w:r>
        <w:rPr>
          <w:rFonts w:eastAsia="方正仿宋_GBK" w:hint="eastAsia"/>
          <w:sz w:val="32"/>
          <w:szCs w:val="32"/>
        </w:rPr>
        <w:t>组织赴雨花台烈士陵园等红色教育基地实地学习，对照历史和先进找初心、找差距，牢固树立以人民为中心的思想和全心全意为人民服务的</w:t>
      </w:r>
      <w:r>
        <w:rPr>
          <w:rFonts w:eastAsia="方正仿宋_GBK"/>
          <w:sz w:val="32"/>
          <w:szCs w:val="32"/>
        </w:rPr>
        <w:t>意识</w:t>
      </w:r>
      <w:r>
        <w:rPr>
          <w:rFonts w:ascii="方正仿宋_GBK" w:eastAsia="方正仿宋_GBK" w:hAnsi="方正仿宋_GBK" w:cs="方正仿宋_GBK" w:hint="eastAsia"/>
          <w:sz w:val="32"/>
          <w:szCs w:val="40"/>
        </w:rPr>
        <w:t>。</w:t>
      </w:r>
    </w:p>
    <w:p w:rsidR="0007044E" w:rsidRDefault="0007044E" w:rsidP="0007044E">
      <w:pPr>
        <w:pStyle w:val="Default"/>
        <w:adjustRightInd/>
        <w:snapToGrid w:val="0"/>
        <w:spacing w:line="520" w:lineRule="exact"/>
        <w:ind w:firstLine="645"/>
        <w:jc w:val="both"/>
        <w:rPr>
          <w:rFonts w:ascii="方正仿宋_GBK" w:eastAsia="方正仿宋_GBK" w:hAnsi="方正仿宋_GBK" w:cs="方正仿宋_GBK" w:hint="eastAsia"/>
          <w:sz w:val="32"/>
          <w:szCs w:val="40"/>
        </w:rPr>
      </w:pPr>
      <w:r>
        <w:rPr>
          <w:rFonts w:ascii="Calibri" w:eastAsia="方正仿宋_GBK" w:hAnsi="Calibri" w:cs="Times New Roman" w:hint="eastAsia"/>
          <w:color w:val="auto"/>
          <w:kern w:val="2"/>
          <w:sz w:val="32"/>
          <w:szCs w:val="32"/>
        </w:rPr>
        <w:t>注重理论研究，</w:t>
      </w:r>
      <w:r w:rsidRPr="00EB44E4">
        <w:rPr>
          <w:rFonts w:ascii="Calibri" w:eastAsia="方正仿宋_GBK" w:hAnsi="Calibri" w:cs="Times New Roman" w:hint="eastAsia"/>
          <w:color w:val="auto"/>
          <w:kern w:val="2"/>
          <w:sz w:val="32"/>
          <w:szCs w:val="32"/>
        </w:rPr>
        <w:t>会同省政府研究室组织开展标准化理论</w:t>
      </w:r>
      <w:r>
        <w:rPr>
          <w:rFonts w:ascii="Calibri" w:eastAsia="方正仿宋_GBK" w:hAnsi="Calibri" w:cs="Times New Roman" w:hint="eastAsia"/>
          <w:color w:val="auto"/>
          <w:kern w:val="2"/>
          <w:sz w:val="32"/>
          <w:szCs w:val="32"/>
        </w:rPr>
        <w:t>研讨，</w:t>
      </w:r>
      <w:r w:rsidRPr="00EB44E4">
        <w:rPr>
          <w:rFonts w:ascii="Calibri" w:eastAsia="方正仿宋_GBK" w:hAnsi="Calibri" w:cs="Times New Roman" w:hint="eastAsia"/>
          <w:color w:val="auto"/>
          <w:kern w:val="2"/>
          <w:sz w:val="32"/>
          <w:szCs w:val="32"/>
        </w:rPr>
        <w:t>组织撰写《江苏制造业标准提升亟待破解四大难题》专项调研报告，提出制造业标准化工作的措施建议</w:t>
      </w:r>
      <w:r>
        <w:rPr>
          <w:rFonts w:ascii="方正仿宋_GBK" w:eastAsia="方正仿宋_GBK" w:hAnsi="方正仿宋_GBK" w:cs="方正仿宋_GBK" w:hint="eastAsia"/>
          <w:sz w:val="32"/>
          <w:szCs w:val="40"/>
        </w:rPr>
        <w:t>，得到省委书记、省长和分管省长的批示肯定。</w:t>
      </w:r>
    </w:p>
    <w:p w:rsidR="0007044E" w:rsidRDefault="0007044E" w:rsidP="0007044E">
      <w:pPr>
        <w:pStyle w:val="Default"/>
        <w:adjustRightInd/>
        <w:snapToGrid w:val="0"/>
        <w:spacing w:line="520" w:lineRule="exact"/>
        <w:ind w:firstLine="645"/>
        <w:jc w:val="both"/>
        <w:rPr>
          <w:rFonts w:ascii="方正仿宋_GBK" w:eastAsia="方正仿宋_GBK" w:hAnsi="方正仿宋_GBK" w:cs="方正仿宋_GBK" w:hint="eastAsia"/>
          <w:sz w:val="32"/>
          <w:szCs w:val="40"/>
        </w:rPr>
      </w:pPr>
      <w:r>
        <w:rPr>
          <w:rFonts w:ascii="方正仿宋_GBK" w:eastAsia="方正仿宋_GBK" w:hAnsi="方正仿宋_GBK" w:cs="方正仿宋_GBK" w:hint="eastAsia"/>
          <w:sz w:val="32"/>
          <w:szCs w:val="40"/>
        </w:rPr>
        <w:t>省局朱勤虎局长高度重视标准化工作，先后撰写了《全面实施标准化战略助力高质量发展》</w:t>
      </w:r>
      <w:r w:rsidRPr="00DD2251">
        <w:rPr>
          <w:rFonts w:ascii="方正仿宋_GBK" w:eastAsia="方正仿宋_GBK" w:hAnsi="方正仿宋_GBK" w:cs="方正仿宋_GBK" w:hint="eastAsia"/>
          <w:sz w:val="32"/>
          <w:szCs w:val="40"/>
        </w:rPr>
        <w:t>《国家标准化综合改革</w:t>
      </w:r>
      <w:r w:rsidRPr="00DD2251">
        <w:rPr>
          <w:rFonts w:ascii="方正仿宋_GBK" w:eastAsia="方正仿宋_GBK" w:hAnsi="方正仿宋_GBK" w:cs="方正仿宋_GBK" w:hint="eastAsia"/>
          <w:sz w:val="32"/>
          <w:szCs w:val="40"/>
        </w:rPr>
        <w:lastRenderedPageBreak/>
        <w:t>试点的探索与实践》</w:t>
      </w:r>
      <w:r>
        <w:rPr>
          <w:rFonts w:ascii="方正仿宋_GBK" w:eastAsia="方正仿宋_GBK" w:hAnsi="方正仿宋_GBK" w:cs="方正仿宋_GBK" w:hint="eastAsia"/>
          <w:sz w:val="32"/>
          <w:szCs w:val="40"/>
        </w:rPr>
        <w:t>两篇署名文章，分别在新华日报、群众杂志上发表。其中，</w:t>
      </w:r>
      <w:r w:rsidRPr="00DD2251">
        <w:rPr>
          <w:rFonts w:ascii="方正仿宋_GBK" w:eastAsia="方正仿宋_GBK" w:hAnsi="方正仿宋_GBK" w:cs="方正仿宋_GBK" w:hint="eastAsia"/>
          <w:sz w:val="32"/>
          <w:szCs w:val="40"/>
        </w:rPr>
        <w:t>《国家标准化综合改革试点的探索与实践》</w:t>
      </w:r>
      <w:r>
        <w:rPr>
          <w:rFonts w:ascii="方正仿宋_GBK" w:eastAsia="方正仿宋_GBK" w:hAnsi="方正仿宋_GBK" w:cs="方正仿宋_GBK" w:hint="eastAsia"/>
          <w:sz w:val="32"/>
          <w:szCs w:val="40"/>
        </w:rPr>
        <w:t>一文被中宣部学习强国、中国市场监管报采用，获国家市场监管总局领导批示并推广。</w:t>
      </w:r>
    </w:p>
    <w:p w:rsidR="0007044E" w:rsidRDefault="0007044E" w:rsidP="0007044E">
      <w:pPr>
        <w:pStyle w:val="Default"/>
        <w:adjustRightInd/>
        <w:snapToGrid w:val="0"/>
        <w:spacing w:line="520" w:lineRule="exact"/>
        <w:ind w:firstLine="645"/>
        <w:jc w:val="both"/>
        <w:rPr>
          <w:rFonts w:ascii="方正仿宋_GBK" w:eastAsia="方正仿宋_GBK" w:hAnsi="方正仿宋_GBK" w:cs="方正仿宋_GBK" w:hint="eastAsia"/>
          <w:sz w:val="32"/>
          <w:szCs w:val="40"/>
        </w:rPr>
      </w:pPr>
      <w:r>
        <w:rPr>
          <w:rFonts w:ascii="方正仿宋_GBK" w:eastAsia="方正仿宋_GBK" w:hAnsi="方正仿宋_GBK" w:cs="方正仿宋_GBK" w:hint="eastAsia"/>
          <w:sz w:val="32"/>
          <w:szCs w:val="40"/>
        </w:rPr>
        <w:t>着力打造学习型处室，全处定期开展支部书记讲党课活动，不断提升全体党员理论水平。长期开展业务知识学习，提高全员业务能力。带领全省标准化条线人员，抓好业务知识学习和自身队伍建设，着力打造江苏标准化人才高地，更好服务“强富美高”新江苏建设。</w:t>
      </w:r>
    </w:p>
    <w:p w:rsidR="0007044E" w:rsidRDefault="0007044E" w:rsidP="0007044E">
      <w:pPr>
        <w:pStyle w:val="Default"/>
        <w:adjustRightInd/>
        <w:snapToGrid w:val="0"/>
        <w:spacing w:line="520" w:lineRule="exact"/>
        <w:ind w:firstLine="645"/>
        <w:jc w:val="both"/>
        <w:rPr>
          <w:rFonts w:ascii="方正仿宋_GBK" w:eastAsia="方正仿宋_GBK" w:hAnsi="方正仿宋_GBK" w:cs="方正仿宋_GBK" w:hint="eastAsia"/>
          <w:sz w:val="32"/>
        </w:rPr>
      </w:pPr>
      <w:r>
        <w:rPr>
          <w:rFonts w:ascii="方正仿宋_GBK" w:eastAsia="方正仿宋_GBK" w:hAnsi="方正仿宋_GBK" w:cs="方正仿宋_GBK" w:hint="eastAsia"/>
          <w:sz w:val="32"/>
          <w:szCs w:val="40"/>
        </w:rPr>
        <w:t>近五年来，省局标准化管理处无违规违纪更无违法现象。历年获得的主要荣誉如下：</w:t>
      </w:r>
      <w:r w:rsidRPr="00C531C4">
        <w:rPr>
          <w:rFonts w:ascii="方正仿宋_GBK" w:eastAsia="方正仿宋_GBK" w:hAnsi="方正仿宋_GBK" w:cs="方正仿宋_GBK" w:hint="eastAsia"/>
          <w:sz w:val="32"/>
          <w:szCs w:val="40"/>
        </w:rPr>
        <w:t>2015-2016年度江苏省质量技术监督局先进党支部、2011年度全省质量技术监督系统先</w:t>
      </w:r>
      <w:r>
        <w:rPr>
          <w:rFonts w:ascii="方正仿宋_GBK" w:eastAsia="方正仿宋_GBK" w:hAnsi="方正仿宋_GBK" w:cs="方正仿宋_GBK" w:hint="eastAsia"/>
          <w:sz w:val="32"/>
        </w:rPr>
        <w:t>进单位、2010年全省质监系统政务信息工作先进单位、2009年全省质监系统政务信息工作二等奖、2005-2006全省质量技术监督系统先进单位、2005年全国农业标准化示范区组织推广先进单位。</w:t>
      </w:r>
    </w:p>
    <w:p w:rsidR="0007044E" w:rsidRDefault="0007044E" w:rsidP="0007044E">
      <w:pPr>
        <w:pStyle w:val="Default"/>
        <w:adjustRightInd/>
        <w:snapToGrid w:val="0"/>
        <w:spacing w:line="520" w:lineRule="exact"/>
        <w:ind w:firstLine="645"/>
        <w:jc w:val="both"/>
        <w:rPr>
          <w:rFonts w:ascii="黑体" w:eastAsia="黑体" w:hAnsi="黑体"/>
          <w:sz w:val="28"/>
          <w:szCs w:val="28"/>
        </w:rPr>
      </w:pPr>
      <w:r>
        <w:br w:type="page"/>
      </w:r>
    </w:p>
    <w:p w:rsidR="0007044E" w:rsidRDefault="0007044E" w:rsidP="0007044E">
      <w:pPr>
        <w:suppressAutoHyphens/>
        <w:spacing w:beforeLines="50" w:afterLines="50" w:line="500" w:lineRule="exact"/>
        <w:jc w:val="center"/>
        <w:rPr>
          <w:rFonts w:ascii="方正小标宋_GBK" w:eastAsia="方正小标宋_GBK" w:hAnsi="华文中宋"/>
          <w:sz w:val="44"/>
          <w:szCs w:val="44"/>
        </w:rPr>
      </w:pPr>
      <w:r>
        <w:rPr>
          <w:rFonts w:ascii="方正小标宋_GBK" w:eastAsia="方正小标宋_GBK" w:hAnsi="华文中宋" w:cs="方正小标宋_GBK" w:hint="eastAsia"/>
          <w:sz w:val="44"/>
          <w:szCs w:val="44"/>
        </w:rPr>
        <w:lastRenderedPageBreak/>
        <w:t>创新服务</w:t>
      </w:r>
      <w:r>
        <w:rPr>
          <w:rFonts w:ascii="方正小标宋_GBK" w:eastAsia="方正小标宋_GBK" w:hAnsi="华文中宋" w:cs="方正小标宋_GBK"/>
          <w:sz w:val="44"/>
          <w:szCs w:val="44"/>
        </w:rPr>
        <w:t>+</w:t>
      </w:r>
      <w:r>
        <w:rPr>
          <w:rFonts w:ascii="方正小标宋_GBK" w:eastAsia="方正小标宋_GBK" w:hAnsi="华文中宋" w:cs="方正小标宋_GBK" w:hint="eastAsia"/>
          <w:sz w:val="44"/>
          <w:szCs w:val="44"/>
        </w:rPr>
        <w:t>模式</w:t>
      </w:r>
      <w:r>
        <w:rPr>
          <w:rFonts w:ascii="方正小标宋_GBK" w:eastAsia="方正小标宋_GBK" w:hAnsi="华文中宋" w:cs="方正小标宋_GBK"/>
          <w:sz w:val="44"/>
          <w:szCs w:val="44"/>
        </w:rPr>
        <w:t xml:space="preserve">  </w:t>
      </w:r>
      <w:r>
        <w:rPr>
          <w:rFonts w:ascii="方正小标宋_GBK" w:eastAsia="方正小标宋_GBK" w:hAnsi="华文中宋" w:cs="方正小标宋_GBK" w:hint="eastAsia"/>
          <w:sz w:val="44"/>
          <w:szCs w:val="44"/>
        </w:rPr>
        <w:t>营商环境</w:t>
      </w:r>
      <w:r>
        <w:rPr>
          <w:rFonts w:ascii="方正小标宋_GBK" w:eastAsia="方正小标宋_GBK" w:hAnsi="华文中宋" w:cs="方正小标宋_GBK"/>
          <w:sz w:val="44"/>
          <w:szCs w:val="44"/>
        </w:rPr>
        <w:t>+</w:t>
      </w:r>
      <w:r>
        <w:rPr>
          <w:rFonts w:ascii="方正小标宋_GBK" w:eastAsia="方正小标宋_GBK" w:hAnsi="华文中宋" w:cs="方正小标宋_GBK" w:hint="eastAsia"/>
          <w:sz w:val="44"/>
          <w:szCs w:val="44"/>
        </w:rPr>
        <w:t>优化</w:t>
      </w:r>
    </w:p>
    <w:p w:rsidR="0007044E" w:rsidRDefault="0007044E" w:rsidP="0007044E">
      <w:pPr>
        <w:suppressAutoHyphens/>
        <w:spacing w:beforeLines="50" w:afterLines="50" w:line="500" w:lineRule="exact"/>
        <w:jc w:val="center"/>
        <w:rPr>
          <w:rFonts w:ascii="方正小标宋_GBK" w:eastAsia="方正小标宋_GBK" w:hAnsi="华文中宋"/>
          <w:sz w:val="44"/>
          <w:szCs w:val="44"/>
        </w:rPr>
      </w:pPr>
      <w:r>
        <w:rPr>
          <w:rFonts w:ascii="方正小标宋_GBK" w:eastAsia="方正小标宋_GBK" w:hAnsi="华文中宋" w:cs="方正小标宋_GBK" w:hint="eastAsia"/>
          <w:sz w:val="44"/>
          <w:szCs w:val="44"/>
        </w:rPr>
        <w:t>发挥市场监管职能服务高质量发展</w:t>
      </w:r>
    </w:p>
    <w:p w:rsidR="0007044E" w:rsidRDefault="0007044E" w:rsidP="0007044E">
      <w:pPr>
        <w:widowControl/>
        <w:spacing w:beforeLines="50" w:afterLines="50" w:line="500" w:lineRule="exact"/>
        <w:jc w:val="center"/>
        <w:rPr>
          <w:rFonts w:ascii="方正楷体_GBK" w:eastAsia="方正楷体_GBK" w:hAnsi="黑体"/>
          <w:color w:val="000000"/>
          <w:sz w:val="32"/>
          <w:szCs w:val="32"/>
        </w:rPr>
      </w:pPr>
      <w:r>
        <w:rPr>
          <w:rFonts w:ascii="方正楷体_GBK" w:eastAsia="方正楷体_GBK" w:hAnsi="黑体" w:cs="方正楷体_GBK"/>
          <w:color w:val="000000"/>
          <w:sz w:val="36"/>
          <w:szCs w:val="36"/>
        </w:rPr>
        <w:t xml:space="preserve">       </w:t>
      </w:r>
      <w:r>
        <w:rPr>
          <w:rFonts w:ascii="方正楷体_GBK" w:eastAsia="方正楷体_GBK" w:hAnsi="黑体" w:cs="方正楷体_GBK"/>
          <w:color w:val="000000"/>
          <w:sz w:val="32"/>
          <w:szCs w:val="32"/>
        </w:rPr>
        <w:t>——</w:t>
      </w:r>
      <w:r>
        <w:rPr>
          <w:rFonts w:ascii="方正楷体_GBK" w:eastAsia="方正楷体_GBK" w:hAnsi="黑体" w:cs="方正楷体_GBK" w:hint="eastAsia"/>
          <w:color w:val="000000"/>
          <w:sz w:val="32"/>
          <w:szCs w:val="32"/>
        </w:rPr>
        <w:t>徐州市市场监督管理局主要事迹</w:t>
      </w:r>
    </w:p>
    <w:p w:rsidR="0007044E" w:rsidRDefault="0007044E" w:rsidP="0007044E">
      <w:pPr>
        <w:spacing w:line="560" w:lineRule="exact"/>
        <w:rPr>
          <w:rFonts w:ascii="方正仿宋_GBK" w:eastAsia="方正仿宋_GBK" w:hAnsi="方正仿宋_GBK"/>
          <w:color w:val="000000"/>
          <w:sz w:val="32"/>
          <w:szCs w:val="32"/>
        </w:rPr>
      </w:pPr>
      <w:r>
        <w:rPr>
          <w:rFonts w:ascii="方正仿宋_GBK" w:eastAsia="方正仿宋_GBK" w:hAnsi="方正仿宋_GBK" w:cs="方正仿宋_GBK"/>
          <w:color w:val="000000"/>
          <w:sz w:val="32"/>
          <w:szCs w:val="32"/>
        </w:rPr>
        <w:t xml:space="preserve">    </w:t>
      </w:r>
      <w:r>
        <w:rPr>
          <w:rFonts w:ascii="方正黑体_GBK" w:eastAsia="方正黑体_GBK" w:hAnsi="方正黑体_GBK" w:cs="方正黑体_GBK" w:hint="eastAsia"/>
          <w:color w:val="000000"/>
          <w:sz w:val="32"/>
          <w:szCs w:val="32"/>
        </w:rPr>
        <w:t>一、基本情况</w:t>
      </w:r>
    </w:p>
    <w:p w:rsidR="0007044E" w:rsidRDefault="0007044E" w:rsidP="0007044E">
      <w:p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cs="方正仿宋_GBK" w:hint="eastAsia"/>
          <w:color w:val="000000"/>
          <w:sz w:val="32"/>
          <w:szCs w:val="32"/>
        </w:rPr>
        <w:t>徐州市市场监督管理局为徐州市政府工作部门，正处级单位，行政编制</w:t>
      </w:r>
      <w:r>
        <w:rPr>
          <w:rFonts w:ascii="方正仿宋_GBK" w:eastAsia="方正仿宋_GBK" w:hAnsi="方正仿宋_GBK" w:cs="方正仿宋_GBK"/>
          <w:color w:val="000000"/>
          <w:sz w:val="32"/>
          <w:szCs w:val="32"/>
        </w:rPr>
        <w:t>177</w:t>
      </w:r>
      <w:r>
        <w:rPr>
          <w:rFonts w:ascii="方正仿宋_GBK" w:eastAsia="方正仿宋_GBK" w:hAnsi="方正仿宋_GBK" w:cs="方正仿宋_GBK" w:hint="eastAsia"/>
          <w:color w:val="000000"/>
          <w:sz w:val="32"/>
          <w:szCs w:val="32"/>
        </w:rPr>
        <w:t>个，现有行政人员</w:t>
      </w:r>
      <w:r>
        <w:rPr>
          <w:rFonts w:ascii="方正仿宋_GBK" w:eastAsia="方正仿宋_GBK" w:hAnsi="方正仿宋_GBK" w:cs="方正仿宋_GBK"/>
          <w:color w:val="000000"/>
          <w:sz w:val="32"/>
          <w:szCs w:val="32"/>
        </w:rPr>
        <w:t>300</w:t>
      </w:r>
      <w:r>
        <w:rPr>
          <w:rFonts w:ascii="方正仿宋_GBK" w:eastAsia="方正仿宋_GBK" w:hAnsi="方正仿宋_GBK" w:cs="方正仿宋_GBK" w:hint="eastAsia"/>
          <w:color w:val="000000"/>
          <w:sz w:val="32"/>
          <w:szCs w:val="32"/>
        </w:rPr>
        <w:t>人。</w:t>
      </w:r>
      <w:r>
        <w:rPr>
          <w:rFonts w:ascii="方正仿宋_GBK" w:eastAsia="方正仿宋_GBK" w:hAnsi="方正仿宋_GBK" w:cs="方正仿宋_GBK"/>
          <w:color w:val="000000"/>
          <w:sz w:val="32"/>
          <w:szCs w:val="32"/>
        </w:rPr>
        <w:t>2016</w:t>
      </w:r>
      <w:r>
        <w:rPr>
          <w:rFonts w:ascii="方正仿宋_GBK" w:eastAsia="方正仿宋_GBK" w:hAnsi="方正仿宋_GBK" w:cs="方正仿宋_GBK" w:hint="eastAsia"/>
          <w:color w:val="000000"/>
          <w:sz w:val="32"/>
          <w:szCs w:val="32"/>
        </w:rPr>
        <w:t>年荣获“江苏省文明单位”荣誉称号；</w:t>
      </w:r>
      <w:r>
        <w:rPr>
          <w:rFonts w:ascii="方正仿宋_GBK" w:eastAsia="方正仿宋_GBK" w:hAnsi="方正仿宋_GBK" w:cs="方正仿宋_GBK"/>
          <w:color w:val="000000"/>
          <w:sz w:val="32"/>
          <w:szCs w:val="32"/>
        </w:rPr>
        <w:t>2016</w:t>
      </w:r>
      <w:r>
        <w:rPr>
          <w:rFonts w:ascii="方正仿宋_GBK" w:eastAsia="方正仿宋_GBK" w:hAnsi="方正仿宋_GBK" w:cs="方正仿宋_GBK" w:hint="eastAsia"/>
          <w:color w:val="000000"/>
          <w:sz w:val="32"/>
          <w:szCs w:val="32"/>
        </w:rPr>
        <w:t>年度被徐州市委、市政府评为“创建江苏省优秀管理城市先进单位”；</w:t>
      </w:r>
      <w:r>
        <w:rPr>
          <w:rFonts w:ascii="方正仿宋_GBK" w:eastAsia="方正仿宋_GBK" w:hAnsi="方正仿宋_GBK" w:cs="方正仿宋_GBK"/>
          <w:color w:val="000000"/>
          <w:sz w:val="32"/>
          <w:szCs w:val="32"/>
        </w:rPr>
        <w:t>2013-2016</w:t>
      </w:r>
      <w:r>
        <w:rPr>
          <w:rFonts w:ascii="方正仿宋_GBK" w:eastAsia="方正仿宋_GBK" w:hAnsi="方正仿宋_GBK" w:cs="方正仿宋_GBK" w:hint="eastAsia"/>
          <w:color w:val="000000"/>
          <w:sz w:val="32"/>
          <w:szCs w:val="32"/>
        </w:rPr>
        <w:t>年度被徐州市委、市政府评为“法治机关创建工作先进单位”；</w:t>
      </w:r>
      <w:r>
        <w:rPr>
          <w:rFonts w:ascii="方正仿宋_GBK" w:eastAsia="方正仿宋_GBK" w:hAnsi="方正仿宋_GBK" w:cs="方正仿宋_GBK"/>
          <w:color w:val="000000"/>
          <w:sz w:val="32"/>
          <w:szCs w:val="32"/>
        </w:rPr>
        <w:t>2015</w:t>
      </w:r>
      <w:r>
        <w:rPr>
          <w:rFonts w:ascii="方正仿宋_GBK" w:eastAsia="方正仿宋_GBK" w:hAnsi="方正仿宋_GBK" w:cs="方正仿宋_GBK" w:hint="eastAsia"/>
          <w:color w:val="000000"/>
          <w:sz w:val="32"/>
          <w:szCs w:val="32"/>
        </w:rPr>
        <w:t>年度被徐州市委、市政府评为“徐州市创建国家卫生城市优秀单位”，被徐州市委评为“百姓办事零障碍工程金牌服务岗”；</w:t>
      </w:r>
      <w:r>
        <w:rPr>
          <w:rFonts w:ascii="方正仿宋_GBK" w:eastAsia="方正仿宋_GBK" w:hAnsi="方正仿宋_GBK" w:cs="方正仿宋_GBK"/>
          <w:color w:val="000000"/>
          <w:sz w:val="32"/>
          <w:szCs w:val="32"/>
        </w:rPr>
        <w:t>2014</w:t>
      </w:r>
      <w:r>
        <w:rPr>
          <w:rFonts w:ascii="方正仿宋_GBK" w:eastAsia="方正仿宋_GBK" w:hAnsi="方正仿宋_GBK" w:cs="方正仿宋_GBK" w:hint="eastAsia"/>
          <w:color w:val="000000"/>
          <w:sz w:val="32"/>
          <w:szCs w:val="32"/>
        </w:rPr>
        <w:t>年度被徐州市委、市政府评为“城市管理工作先进单位”，被徐州市政府评为“依法行政工作先进单位”；</w:t>
      </w:r>
      <w:r>
        <w:rPr>
          <w:rFonts w:ascii="方正仿宋_GBK" w:eastAsia="方正仿宋_GBK" w:hAnsi="方正仿宋_GBK" w:cs="方正仿宋_GBK"/>
          <w:color w:val="000000"/>
          <w:sz w:val="32"/>
          <w:szCs w:val="32"/>
        </w:rPr>
        <w:t>2013</w:t>
      </w:r>
      <w:r>
        <w:rPr>
          <w:rFonts w:ascii="方正仿宋_GBK" w:eastAsia="方正仿宋_GBK" w:hAnsi="方正仿宋_GBK" w:cs="方正仿宋_GBK" w:hint="eastAsia"/>
          <w:color w:val="000000"/>
          <w:sz w:val="32"/>
          <w:szCs w:val="32"/>
        </w:rPr>
        <w:t>年度和</w:t>
      </w:r>
      <w:r>
        <w:rPr>
          <w:rFonts w:ascii="方正仿宋_GBK" w:eastAsia="方正仿宋_GBK" w:hAnsi="方正仿宋_GBK" w:cs="方正仿宋_GBK"/>
          <w:color w:val="000000"/>
          <w:sz w:val="32"/>
          <w:szCs w:val="32"/>
        </w:rPr>
        <w:t>2015</w:t>
      </w:r>
      <w:r>
        <w:rPr>
          <w:rFonts w:ascii="方正仿宋_GBK" w:eastAsia="方正仿宋_GBK" w:hAnsi="方正仿宋_GBK" w:cs="方正仿宋_GBK" w:hint="eastAsia"/>
          <w:color w:val="000000"/>
          <w:sz w:val="32"/>
          <w:szCs w:val="32"/>
        </w:rPr>
        <w:t>年度被徐州市政府评为“安全生产优秀单位”；</w:t>
      </w:r>
      <w:r>
        <w:rPr>
          <w:rFonts w:ascii="方正仿宋_GBK" w:eastAsia="方正仿宋_GBK" w:hAnsi="方正仿宋_GBK" w:cs="方正仿宋_GBK"/>
          <w:color w:val="000000"/>
          <w:sz w:val="32"/>
          <w:szCs w:val="32"/>
        </w:rPr>
        <w:t>2013</w:t>
      </w:r>
      <w:r>
        <w:rPr>
          <w:rFonts w:ascii="方正仿宋_GBK" w:eastAsia="方正仿宋_GBK" w:hAnsi="方正仿宋_GBK" w:cs="方正仿宋_GBK" w:hint="eastAsia"/>
          <w:color w:val="000000"/>
          <w:sz w:val="32"/>
          <w:szCs w:val="32"/>
        </w:rPr>
        <w:t>年度被徐州市政府评为“为民办实事先进单位”。近年来未发生重大安全事故，无违法违纪行为。</w:t>
      </w:r>
    </w:p>
    <w:p w:rsidR="0007044E" w:rsidRDefault="0007044E" w:rsidP="0007044E">
      <w:pPr>
        <w:spacing w:line="560" w:lineRule="exact"/>
        <w:ind w:firstLineChars="200" w:firstLine="640"/>
        <w:rPr>
          <w:rFonts w:ascii="方正黑体_GBK" w:eastAsia="方正黑体_GBK" w:hAnsi="方正黑体_GBK"/>
          <w:color w:val="000000"/>
          <w:sz w:val="32"/>
          <w:szCs w:val="32"/>
        </w:rPr>
      </w:pPr>
      <w:r>
        <w:rPr>
          <w:rFonts w:ascii="方正黑体_GBK" w:eastAsia="方正黑体_GBK" w:hAnsi="方正黑体_GBK" w:cs="方正黑体_GBK" w:hint="eastAsia"/>
          <w:color w:val="000000"/>
          <w:sz w:val="32"/>
          <w:szCs w:val="32"/>
        </w:rPr>
        <w:t>二、主要事迹</w:t>
      </w:r>
    </w:p>
    <w:p w:rsidR="0007044E" w:rsidRDefault="0007044E" w:rsidP="0007044E">
      <w:pPr>
        <w:spacing w:line="560" w:lineRule="exact"/>
        <w:ind w:firstLineChars="200" w:firstLine="640"/>
        <w:rPr>
          <w:rFonts w:ascii="方正仿宋_GBK" w:eastAsia="方正仿宋_GBK" w:hAnsi="方正仿宋_GBK"/>
          <w:sz w:val="32"/>
          <w:szCs w:val="32"/>
        </w:rPr>
      </w:pPr>
      <w:r>
        <w:rPr>
          <w:rFonts w:ascii="方正仿宋_GBK" w:eastAsia="方正仿宋_GBK" w:cs="方正仿宋_GBK" w:hint="eastAsia"/>
          <w:sz w:val="32"/>
          <w:szCs w:val="32"/>
        </w:rPr>
        <w:t>徐州市市场监督管理局始终</w:t>
      </w:r>
      <w:r>
        <w:rPr>
          <w:rFonts w:ascii="方正仿宋_GBK" w:eastAsia="方正仿宋_GBK" w:hAnsi="仿宋" w:cs="方正仿宋_GBK" w:hint="eastAsia"/>
          <w:color w:val="000000"/>
          <w:sz w:val="32"/>
          <w:szCs w:val="32"/>
        </w:rPr>
        <w:t>坚持以习近平新时代中国特色社会主义思想为指导，</w:t>
      </w:r>
      <w:r>
        <w:rPr>
          <w:rFonts w:ascii="方正仿宋_GBK" w:eastAsia="方正仿宋_GBK" w:hAnsi="方正仿宋_GBK" w:cs="方正仿宋_GBK" w:hint="eastAsia"/>
          <w:sz w:val="32"/>
          <w:szCs w:val="32"/>
        </w:rPr>
        <w:t>抓改革促融合、抓创新促发展、抓监管促规范。</w:t>
      </w:r>
      <w:r>
        <w:rPr>
          <w:rFonts w:ascii="方正仿宋_GBK" w:eastAsia="方正仿宋_GBK" w:hAnsi="方正仿宋_GBK" w:cs="方正仿宋_GBK" w:hint="eastAsia"/>
          <w:color w:val="000000"/>
          <w:sz w:val="32"/>
          <w:szCs w:val="32"/>
        </w:rPr>
        <w:t>围绕“守底线、抓创新、争一流”工作提升活动，</w:t>
      </w:r>
      <w:r>
        <w:rPr>
          <w:rFonts w:ascii="方正仿宋_GBK" w:eastAsia="方正仿宋_GBK" w:hAnsi="方正仿宋_GBK" w:cs="方正仿宋_GBK" w:hint="eastAsia"/>
          <w:sz w:val="32"/>
          <w:szCs w:val="32"/>
        </w:rPr>
        <w:t>强化质量建设创造了新经验：</w:t>
      </w:r>
      <w:r>
        <w:rPr>
          <w:rFonts w:ascii="方正仿宋_GBK" w:eastAsia="方正仿宋_GBK" w:hAnsi="方正仿宋_GBK" w:cs="方正仿宋_GBK" w:hint="eastAsia"/>
          <w:color w:val="000000"/>
          <w:sz w:val="32"/>
          <w:szCs w:val="32"/>
        </w:rPr>
        <w:t>市委周铁根书记作为唯一地级市代表，在全国深入推进开展质量提升行动全国座谈会上作了经验介绍，会上国务委员王勇同志四次赞扬徐州工作；</w:t>
      </w:r>
      <w:r>
        <w:rPr>
          <w:rFonts w:ascii="方正仿宋_GBK" w:eastAsia="方正仿宋_GBK" w:hAnsi="方正仿宋_GBK" w:cs="方正仿宋_GBK" w:hint="eastAsia"/>
          <w:sz w:val="32"/>
          <w:szCs w:val="32"/>
        </w:rPr>
        <w:t>优化营商环境出台了新举措：</w:t>
      </w:r>
      <w:r>
        <w:rPr>
          <w:rFonts w:ascii="方正仿宋_GBK" w:eastAsia="方正仿宋_GBK" w:hAnsi="方正仿宋_GBK" w:cs="方正仿宋_GBK" w:hint="eastAsia"/>
          <w:color w:val="000000"/>
          <w:sz w:val="32"/>
          <w:szCs w:val="32"/>
        </w:rPr>
        <w:t>出台了深入优化营商环境</w:t>
      </w:r>
      <w:r>
        <w:rPr>
          <w:rFonts w:ascii="方正仿宋_GBK" w:eastAsia="方正仿宋_GBK" w:hAnsi="方正仿宋_GBK" w:cs="方正仿宋_GBK" w:hint="eastAsia"/>
          <w:color w:val="000000"/>
          <w:sz w:val="32"/>
          <w:szCs w:val="32"/>
        </w:rPr>
        <w:lastRenderedPageBreak/>
        <w:t>服务企业高质量发展的</w:t>
      </w:r>
      <w:r>
        <w:rPr>
          <w:rFonts w:ascii="方正仿宋_GBK" w:eastAsia="方正仿宋_GBK" w:hAnsi="方正仿宋_GBK" w:cs="方正仿宋_GBK"/>
          <w:color w:val="000000"/>
          <w:sz w:val="32"/>
          <w:szCs w:val="32"/>
        </w:rPr>
        <w:t>27</w:t>
      </w:r>
      <w:r>
        <w:rPr>
          <w:rFonts w:ascii="方正仿宋_GBK" w:eastAsia="方正仿宋_GBK" w:hAnsi="方正仿宋_GBK" w:cs="方正仿宋_GBK" w:hint="eastAsia"/>
          <w:color w:val="000000"/>
          <w:sz w:val="32"/>
          <w:szCs w:val="32"/>
        </w:rPr>
        <w:t>条服务举措，成效明显；</w:t>
      </w:r>
      <w:r>
        <w:rPr>
          <w:rFonts w:ascii="方正仿宋_GBK" w:eastAsia="方正仿宋_GBK" w:hAnsi="方正仿宋_GBK" w:cs="方正仿宋_GBK" w:hint="eastAsia"/>
          <w:sz w:val="32"/>
          <w:szCs w:val="32"/>
        </w:rPr>
        <w:t>服务企业发展搭建了新平台：</w:t>
      </w:r>
      <w:r>
        <w:rPr>
          <w:rFonts w:ascii="方正仿宋_GBK" w:eastAsia="方正仿宋_GBK" w:hAnsi="方正仿宋_GBK" w:cs="方正仿宋_GBK" w:hint="eastAsia"/>
          <w:color w:val="000000"/>
          <w:sz w:val="32"/>
          <w:szCs w:val="32"/>
        </w:rPr>
        <w:t>开展了“架设银企金桥，助力民企高质量发展”的助企融资活动，</w:t>
      </w:r>
      <w:bookmarkStart w:id="0" w:name="_GoBack"/>
      <w:bookmarkEnd w:id="0"/>
      <w:r>
        <w:rPr>
          <w:rFonts w:ascii="方正仿宋_GBK" w:eastAsia="方正仿宋_GBK" w:hAnsi="方正仿宋_GBK" w:cs="方正仿宋_GBK" w:hint="eastAsia"/>
          <w:color w:val="000000"/>
          <w:sz w:val="32"/>
          <w:szCs w:val="32"/>
        </w:rPr>
        <w:t>帮助</w:t>
      </w:r>
      <w:r>
        <w:rPr>
          <w:rFonts w:ascii="方正仿宋_GBK" w:eastAsia="方正仿宋_GBK" w:hAnsi="方正仿宋_GBK" w:cs="方正仿宋_GBK"/>
          <w:color w:val="000000"/>
          <w:sz w:val="32"/>
          <w:szCs w:val="32"/>
        </w:rPr>
        <w:t>70</w:t>
      </w:r>
      <w:r>
        <w:rPr>
          <w:rFonts w:ascii="方正仿宋_GBK" w:eastAsia="方正仿宋_GBK" w:hAnsi="方正仿宋_GBK" w:cs="方正仿宋_GBK" w:hint="eastAsia"/>
          <w:color w:val="000000"/>
          <w:sz w:val="32"/>
          <w:szCs w:val="32"/>
        </w:rPr>
        <w:t>多家中小微企业贷款</w:t>
      </w:r>
      <w:r>
        <w:rPr>
          <w:rFonts w:ascii="方正仿宋_GBK" w:eastAsia="方正仿宋_GBK" w:hAnsi="方正仿宋_GBK" w:cs="方正仿宋_GBK"/>
          <w:color w:val="000000"/>
          <w:sz w:val="32"/>
          <w:szCs w:val="32"/>
        </w:rPr>
        <w:t>7000</w:t>
      </w:r>
      <w:r>
        <w:rPr>
          <w:rFonts w:ascii="方正仿宋_GBK" w:eastAsia="方正仿宋_GBK" w:hAnsi="方正仿宋_GBK" w:cs="方正仿宋_GBK" w:hint="eastAsia"/>
          <w:color w:val="000000"/>
          <w:sz w:val="32"/>
          <w:szCs w:val="32"/>
        </w:rPr>
        <w:t>余万元；</w:t>
      </w:r>
      <w:r>
        <w:rPr>
          <w:rFonts w:ascii="方正仿宋_GBK" w:eastAsia="方正仿宋_GBK" w:hAnsi="方正仿宋_GBK" w:cs="方正仿宋_GBK" w:hint="eastAsia"/>
          <w:sz w:val="32"/>
          <w:szCs w:val="32"/>
        </w:rPr>
        <w:t>强化监管执法建立了新机制：</w:t>
      </w:r>
      <w:r>
        <w:rPr>
          <w:rFonts w:ascii="方正仿宋_GBK" w:eastAsia="方正仿宋_GBK" w:hAnsi="方正仿宋_GBK" w:cs="方正仿宋_GBK" w:hint="eastAsia"/>
          <w:color w:val="000000"/>
          <w:sz w:val="32"/>
          <w:szCs w:val="32"/>
        </w:rPr>
        <w:t>以重点领域安全工作为抓手，实行“</w:t>
      </w:r>
      <w:r>
        <w:rPr>
          <w:rFonts w:ascii="方正仿宋_GBK" w:eastAsia="方正仿宋_GBK" w:hAnsi="方正仿宋_GBK" w:cs="方正仿宋_GBK"/>
          <w:color w:val="000000"/>
          <w:sz w:val="32"/>
          <w:szCs w:val="32"/>
        </w:rPr>
        <w:t>1+6+N</w:t>
      </w:r>
      <w:r>
        <w:rPr>
          <w:rFonts w:ascii="方正仿宋_GBK" w:eastAsia="方正仿宋_GBK" w:hAnsi="方正仿宋_GBK" w:cs="方正仿宋_GBK" w:hint="eastAsia"/>
          <w:color w:val="000000"/>
          <w:sz w:val="32"/>
          <w:szCs w:val="32"/>
        </w:rPr>
        <w:t>监管服务新机制”，市委市政府以专报信息刊发了我局做法，</w:t>
      </w:r>
      <w:smartTag w:uri="urn:schemas-microsoft-com:office:smarttags" w:element="chsdate">
        <w:smartTagPr>
          <w:attr w:name="IsROCDate" w:val="False"/>
          <w:attr w:name="IsLunarDate" w:val="False"/>
          <w:attr w:name="Day" w:val="24"/>
          <w:attr w:name="Month" w:val="9"/>
          <w:attr w:name="Year" w:val="2019"/>
        </w:smartTagPr>
        <w:r>
          <w:rPr>
            <w:rFonts w:ascii="方正仿宋_GBK" w:eastAsia="方正仿宋_GBK" w:hAnsi="方正仿宋_GBK" w:cs="方正仿宋_GBK"/>
            <w:color w:val="000000"/>
            <w:sz w:val="32"/>
            <w:szCs w:val="32"/>
          </w:rPr>
          <w:t>9</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color w:val="000000"/>
            <w:sz w:val="32"/>
            <w:szCs w:val="32"/>
          </w:rPr>
          <w:t>24</w:t>
        </w:r>
        <w:r>
          <w:rPr>
            <w:rFonts w:ascii="方正仿宋_GBK" w:eastAsia="方正仿宋_GBK" w:hAnsi="方正仿宋_GBK" w:cs="方正仿宋_GBK" w:hint="eastAsia"/>
            <w:color w:val="000000"/>
            <w:sz w:val="32"/>
            <w:szCs w:val="32"/>
          </w:rPr>
          <w:t>日</w:t>
        </w:r>
      </w:smartTag>
      <w:r>
        <w:rPr>
          <w:rFonts w:ascii="方正仿宋_GBK" w:eastAsia="方正仿宋_GBK" w:hAnsi="方正仿宋_GBK" w:cs="方正仿宋_GBK" w:hint="eastAsia"/>
          <w:color w:val="000000"/>
          <w:sz w:val="32"/>
          <w:szCs w:val="32"/>
        </w:rPr>
        <w:t>《新华日报》社会版头条再次予以点赞</w:t>
      </w:r>
      <w:r>
        <w:rPr>
          <w:rFonts w:ascii="方正仿宋_GBK" w:eastAsia="方正仿宋_GBK" w:hAnsi="方正仿宋_GBK" w:cs="方正仿宋_GBK" w:hint="eastAsia"/>
          <w:sz w:val="32"/>
          <w:szCs w:val="32"/>
        </w:rPr>
        <w:t>；食品安全责任探索了新路径：</w:t>
      </w:r>
      <w:r>
        <w:rPr>
          <w:rFonts w:ascii="方正仿宋_GBK" w:eastAsia="方正仿宋_GBK" w:hAnsi="方正仿宋_GBK" w:cs="方正仿宋_GBK" w:hint="eastAsia"/>
          <w:sz w:val="32"/>
          <w:szCs w:val="32"/>
          <w:shd w:val="clear" w:color="auto" w:fill="FFFFFF"/>
        </w:rPr>
        <w:t>率先开展食品生产经营和餐饮企业（单位）安全主体责任落实年活动，以大宣传、大培训、大落实、大督查、大查处、大共治为抓手，</w:t>
      </w:r>
      <w:r>
        <w:rPr>
          <w:rFonts w:ascii="方正仿宋_GBK" w:eastAsia="方正仿宋_GBK" w:hAnsi="方正仿宋_GBK" w:cs="方正仿宋_GBK" w:hint="eastAsia"/>
          <w:sz w:val="32"/>
          <w:szCs w:val="32"/>
        </w:rPr>
        <w:t>有效防范食品安全事故，今年</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日，全省食品安全主体责任现场会在徐州召开，向全省介绍徐州经验。</w:t>
      </w:r>
    </w:p>
    <w:p w:rsidR="0007044E" w:rsidRDefault="0007044E" w:rsidP="0007044E">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今年以来，江苏省政府</w:t>
      </w:r>
      <w:r>
        <w:rPr>
          <w:rFonts w:ascii="方正仿宋_GBK" w:eastAsia="方正仿宋_GBK" w:hAnsi="方正仿宋_GBK" w:cs="方正仿宋_GBK" w:hint="eastAsia"/>
          <w:color w:val="000000"/>
          <w:sz w:val="32"/>
          <w:szCs w:val="32"/>
        </w:rPr>
        <w:t>马秋林副省长、江苏省市场监督管理局朱勤虎局长、徐州市委周铁根书记、徐州市政府庄兆林市长、徐东海副市长先后</w:t>
      </w:r>
      <w:r>
        <w:rPr>
          <w:rFonts w:ascii="方正仿宋_GBK" w:eastAsia="方正仿宋_GBK" w:hAnsi="方正仿宋_GBK" w:cs="方正仿宋_GBK"/>
          <w:color w:val="000000"/>
          <w:sz w:val="32"/>
          <w:szCs w:val="32"/>
        </w:rPr>
        <w:t>12</w:t>
      </w:r>
      <w:r>
        <w:rPr>
          <w:rFonts w:ascii="方正仿宋_GBK" w:eastAsia="方正仿宋_GBK" w:hAnsi="方正仿宋_GBK" w:cs="方正仿宋_GBK" w:hint="eastAsia"/>
          <w:color w:val="000000"/>
          <w:sz w:val="32"/>
          <w:szCs w:val="32"/>
        </w:rPr>
        <w:t>次对徐州市市场</w:t>
      </w:r>
      <w:r>
        <w:rPr>
          <w:rFonts w:ascii="方正仿宋_GBK" w:eastAsia="方正仿宋_GBK" w:hAnsi="方正仿宋_GBK" w:cs="方正仿宋_GBK" w:hint="eastAsia"/>
          <w:sz w:val="32"/>
          <w:szCs w:val="32"/>
          <w:shd w:val="clear" w:color="auto" w:fill="FFFFFF"/>
        </w:rPr>
        <w:t>监管工作作出批示，给予肯定。</w:t>
      </w:r>
      <w:smartTag w:uri="urn:schemas-microsoft-com:office:smarttags" w:element="chsdate">
        <w:smartTagPr>
          <w:attr w:name="IsROCDate" w:val="False"/>
          <w:attr w:name="IsLunarDate" w:val="False"/>
          <w:attr w:name="Day" w:val="28"/>
          <w:attr w:name="Month" w:val="7"/>
          <w:attr w:name="Year" w:val="2019"/>
        </w:smartTagPr>
        <w:r>
          <w:rPr>
            <w:rFonts w:ascii="方正仿宋_GBK" w:eastAsia="方正仿宋_GBK" w:hAnsi="方正仿宋_GBK" w:cs="方正仿宋_GBK"/>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28</w:t>
        </w:r>
        <w:r>
          <w:rPr>
            <w:rFonts w:ascii="方正仿宋_GBK" w:eastAsia="方正仿宋_GBK" w:hAnsi="方正仿宋_GBK" w:cs="方正仿宋_GBK" w:hint="eastAsia"/>
            <w:sz w:val="32"/>
            <w:szCs w:val="32"/>
          </w:rPr>
          <w:t>日</w:t>
        </w:r>
      </w:smartTag>
      <w:r>
        <w:rPr>
          <w:rFonts w:ascii="方正仿宋_GBK" w:eastAsia="方正仿宋_GBK" w:hAnsi="方正仿宋_GBK" w:cs="方正仿宋_GBK" w:hint="eastAsia"/>
          <w:sz w:val="32"/>
          <w:szCs w:val="32"/>
        </w:rPr>
        <w:t>，省局朱勤虎局长在我局《创新服务</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模式</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营商环境</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优化</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发挥市场监管职能服务高质量发展》汇报材料上作出重要批示，要求在全省推广；</w:t>
      </w:r>
      <w:smartTag w:uri="urn:schemas-microsoft-com:office:smarttags" w:element="chsdate">
        <w:smartTagPr>
          <w:attr w:name="IsROCDate" w:val="False"/>
          <w:attr w:name="IsLunarDate" w:val="False"/>
          <w:attr w:name="Day" w:val="12"/>
          <w:attr w:name="Month" w:val="8"/>
          <w:attr w:name="Year" w:val="2019"/>
        </w:smartTagPr>
        <w:r>
          <w:rPr>
            <w:rFonts w:ascii="方正仿宋_GBK" w:eastAsia="方正仿宋_GBK" w:hAnsi="方正仿宋_GBK" w:cs="方正仿宋_GBK"/>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12</w:t>
        </w:r>
        <w:r>
          <w:rPr>
            <w:rFonts w:ascii="方正仿宋_GBK" w:eastAsia="方正仿宋_GBK" w:hAnsi="方正仿宋_GBK" w:cs="方正仿宋_GBK" w:hint="eastAsia"/>
            <w:sz w:val="32"/>
            <w:szCs w:val="32"/>
          </w:rPr>
          <w:t>日</w:t>
        </w:r>
      </w:smartTag>
      <w:r>
        <w:rPr>
          <w:rFonts w:ascii="方正仿宋_GBK" w:eastAsia="方正仿宋_GBK" w:hAnsi="方正仿宋_GBK" w:cs="方正仿宋_GBK" w:hint="eastAsia"/>
          <w:sz w:val="32"/>
          <w:szCs w:val="32"/>
        </w:rPr>
        <w:t>，马秋林副省长批示“徐州市对市场监管工作创新的举措可借鉴、可推广”。具体做法：</w:t>
      </w:r>
    </w:p>
    <w:p w:rsidR="0007044E" w:rsidRDefault="0007044E" w:rsidP="0007044E">
      <w:pPr>
        <w:spacing w:line="560" w:lineRule="exact"/>
        <w:ind w:firstLineChars="200" w:firstLine="640"/>
        <w:rPr>
          <w:rFonts w:ascii="方正仿宋_GBK" w:eastAsia="方正仿宋_GBK" w:hAnsi="方正仿宋_GBK"/>
          <w:sz w:val="32"/>
          <w:szCs w:val="32"/>
        </w:rPr>
      </w:pPr>
      <w:r>
        <w:rPr>
          <w:rFonts w:ascii="方正楷体_GBK" w:eastAsia="方正楷体_GBK" w:hAnsi="方正楷体_GBK" w:cs="方正楷体_GBK" w:hint="eastAsia"/>
          <w:sz w:val="32"/>
          <w:szCs w:val="32"/>
        </w:rPr>
        <w:t>一是坚持以创新创优为主题，着力营造担当作为的干事创业环境。</w:t>
      </w:r>
      <w:r>
        <w:rPr>
          <w:rFonts w:ascii="方正仿宋_GBK" w:eastAsia="方正仿宋_GBK" w:hAnsi="方正仿宋_GBK" w:cs="方正仿宋_GBK" w:hint="eastAsia"/>
          <w:sz w:val="32"/>
          <w:szCs w:val="32"/>
        </w:rPr>
        <w:t>坚持做到“五个新”，即牢固树立新理念，就是牢固树立强监管、优服务，把管理当作服务来做的新理念，以服务促管理、以管理促发展、把管理寓于服务中；确立一个新目标，就是蹄疾步稳抓改革，凝心聚力促发展，提升精</w:t>
      </w:r>
      <w:r>
        <w:rPr>
          <w:rFonts w:ascii="方正仿宋_GBK" w:eastAsia="方正仿宋_GBK" w:hAnsi="方正仿宋_GBK" w:cs="方正仿宋_GBK" w:hint="eastAsia"/>
          <w:sz w:val="32"/>
          <w:szCs w:val="32"/>
        </w:rPr>
        <w:lastRenderedPageBreak/>
        <w:t>气神，树立新标杆，整体工作进位争先；订立一个新标准，就是强化对食品、药械、特种设备、工业产品质量、食盐、电子商务六大安全重点领域的监管，坚决维护人民群众利益，守住安全底线；设立一个新定位，就是对表对标世界银行营商环境评价体系，围绕打造全国一流营商环境，展示市场监管部门新作为、新业绩、新形象；建立一支新队伍，就是建设一支讲政治、讲大局、讲规矩，有担当、有作为、有能力、有情怀、有价值、有梦想的新时代市场监管队伍。</w:t>
      </w:r>
    </w:p>
    <w:p w:rsidR="0007044E" w:rsidRDefault="0007044E" w:rsidP="0007044E">
      <w:pPr>
        <w:spacing w:line="560" w:lineRule="exact"/>
        <w:ind w:firstLineChars="200" w:firstLine="640"/>
        <w:rPr>
          <w:sz w:val="32"/>
          <w:szCs w:val="32"/>
        </w:rPr>
      </w:pPr>
      <w:r>
        <w:rPr>
          <w:rFonts w:ascii="方正楷体_GBK" w:eastAsia="方正楷体_GBK" w:hAnsi="方正楷体_GBK" w:cs="方正楷体_GBK" w:hint="eastAsia"/>
          <w:sz w:val="32"/>
          <w:szCs w:val="32"/>
        </w:rPr>
        <w:t>二是坚持以创先争优为主干，着力营造高质高效的一流营商环境。</w:t>
      </w:r>
      <w:r>
        <w:rPr>
          <w:rFonts w:ascii="方正仿宋_GBK" w:eastAsia="方正仿宋_GBK" w:hAnsi="方正仿宋_GBK" w:cs="方正仿宋_GBK" w:hint="eastAsia"/>
          <w:sz w:val="32"/>
          <w:szCs w:val="32"/>
        </w:rPr>
        <w:t>出台了深入优化营商环境服务企业高质量发展的</w:t>
      </w:r>
      <w:r>
        <w:rPr>
          <w:rFonts w:ascii="方正仿宋_GBK" w:eastAsia="方正仿宋_GBK" w:hAnsi="方正仿宋_GBK" w:cs="方正仿宋_GBK"/>
          <w:sz w:val="32"/>
          <w:szCs w:val="32"/>
        </w:rPr>
        <w:t>27</w:t>
      </w:r>
      <w:r>
        <w:rPr>
          <w:rFonts w:ascii="方正仿宋_GBK" w:eastAsia="方正仿宋_GBK" w:hAnsi="方正仿宋_GBK" w:cs="方正仿宋_GBK" w:hint="eastAsia"/>
          <w:sz w:val="32"/>
          <w:szCs w:val="32"/>
        </w:rPr>
        <w:t>条服务举措，形成了</w:t>
      </w:r>
      <w:r>
        <w:rPr>
          <w:rFonts w:ascii="方正仿宋_GBK" w:eastAsia="方正仿宋_GBK" w:hAnsi="方正仿宋_GBK" w:cs="方正仿宋_GBK"/>
          <w:sz w:val="32"/>
          <w:szCs w:val="32"/>
        </w:rPr>
        <w:t>89</w:t>
      </w:r>
      <w:r>
        <w:rPr>
          <w:rFonts w:ascii="方正仿宋_GBK" w:eastAsia="方正仿宋_GBK" w:hAnsi="方正仿宋_GBK" w:cs="方正仿宋_GBK" w:hint="eastAsia"/>
          <w:sz w:val="32"/>
          <w:szCs w:val="32"/>
        </w:rPr>
        <w:t>条具体措施，周铁根书记、庄兆林市长和徐东海副市长分别作出批示予以肯定。创新“证照通办”，以市政府名义印发了《市场监管部门涉企证照通办改革实施方案》，牵头编制《徐州市涉企证照通办事项受理材料标准化指导手册》，新设“企业开办”服务专区，为企业提供“一站式”集成服务。研究制定了《关于推进企业注销便利化的工作意见》，被国办信息专报。创新搭建中小微企业银企金桥，仅</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天帮助融资贷款达</w:t>
      </w:r>
      <w:r>
        <w:rPr>
          <w:rFonts w:ascii="方正仿宋_GBK" w:eastAsia="方正仿宋_GBK" w:hAnsi="方正仿宋_GBK" w:cs="方正仿宋_GBK"/>
          <w:sz w:val="32"/>
          <w:szCs w:val="32"/>
        </w:rPr>
        <w:t>2968</w:t>
      </w:r>
      <w:r>
        <w:rPr>
          <w:rFonts w:ascii="方正仿宋_GBK" w:eastAsia="方正仿宋_GBK" w:hAnsi="方正仿宋_GBK" w:cs="方正仿宋_GBK" w:hint="eastAsia"/>
          <w:sz w:val="32"/>
          <w:szCs w:val="32"/>
        </w:rPr>
        <w:t>万元。召开服务商会行业协会（企业）发展座谈会，举办企业走进市场监管局“面对面”服务主题日活动，得到社会各界高度评价。综合运用各类质量基础设施资源为中小微企业提供专业服务，今年</w:t>
      </w:r>
      <w:r>
        <w:rPr>
          <w:rFonts w:ascii="方正仿宋_GBK" w:eastAsia="方正仿宋_GBK" w:hAnsi="方正仿宋_GBK" w:cs="方正仿宋_GBK"/>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24</w:t>
      </w:r>
      <w:r>
        <w:rPr>
          <w:rFonts w:ascii="方正仿宋_GBK" w:eastAsia="方正仿宋_GBK" w:hAnsi="方正仿宋_GBK" w:cs="方正仿宋_GBK" w:hint="eastAsia"/>
          <w:sz w:val="32"/>
          <w:szCs w:val="32"/>
        </w:rPr>
        <w:t>日，国家总局在徐召开专题会议进行总结推广。</w:t>
      </w:r>
    </w:p>
    <w:p w:rsidR="0007044E" w:rsidRDefault="0007044E" w:rsidP="0007044E">
      <w:pPr>
        <w:spacing w:line="560" w:lineRule="exact"/>
        <w:ind w:firstLineChars="200" w:firstLine="640"/>
        <w:rPr>
          <w:rFonts w:ascii="方正仿宋_GBK" w:eastAsia="方正仿宋_GBK" w:hAnsi="方正仿宋_GBK"/>
          <w:sz w:val="32"/>
          <w:szCs w:val="32"/>
        </w:rPr>
      </w:pPr>
      <w:r>
        <w:rPr>
          <w:rFonts w:ascii="方正楷体_GBK" w:eastAsia="方正楷体_GBK" w:hAnsi="方正楷体_GBK" w:cs="方正楷体_GBK" w:hint="eastAsia"/>
          <w:sz w:val="32"/>
          <w:szCs w:val="32"/>
        </w:rPr>
        <w:t>三是坚持以监管执法为主线，着力营造公平公正的市场</w:t>
      </w:r>
      <w:r>
        <w:rPr>
          <w:rFonts w:ascii="方正楷体_GBK" w:eastAsia="方正楷体_GBK" w:hAnsi="方正楷体_GBK" w:cs="方正楷体_GBK" w:hint="eastAsia"/>
          <w:sz w:val="32"/>
          <w:szCs w:val="32"/>
        </w:rPr>
        <w:lastRenderedPageBreak/>
        <w:t>竞争环境。</w:t>
      </w:r>
      <w:r>
        <w:rPr>
          <w:rFonts w:ascii="方正仿宋_GBK" w:eastAsia="方正仿宋_GBK" w:hAnsi="方正仿宋_GBK" w:cs="方正仿宋_GBK" w:hint="eastAsia"/>
          <w:sz w:val="32"/>
          <w:szCs w:val="32"/>
        </w:rPr>
        <w:t>创新实行“</w:t>
      </w:r>
      <w:r>
        <w:rPr>
          <w:rFonts w:ascii="方正仿宋_GBK" w:eastAsia="方正仿宋_GBK" w:hAnsi="方正仿宋_GBK" w:cs="方正仿宋_GBK"/>
          <w:sz w:val="32"/>
          <w:szCs w:val="32"/>
        </w:rPr>
        <w:t>1+6+N</w:t>
      </w:r>
      <w:r>
        <w:rPr>
          <w:rFonts w:ascii="方正仿宋_GBK" w:eastAsia="方正仿宋_GBK" w:hAnsi="方正仿宋_GBK" w:cs="方正仿宋_GBK" w:hint="eastAsia"/>
          <w:sz w:val="32"/>
          <w:szCs w:val="32"/>
        </w:rPr>
        <w:t>监管服务新机制”，开展食品、药械、特种设备、工业产品质量、食盐、电子商务监管服务六大提升行动，其做法和成效被《中国市场监管报》等媒体刊发推介。以“八检工作法”为内容的《全市特种设备安全“大体检”行动方案》，以推进跨部门联合监管为目标的《关于推进全市“双随机、一公开”监管工作的通知》，以强化电商家具监管为重点的《全市电商家具质量提升专项行动方案》等三个文件由市政府办转发，为全省全国提供经验。查处一特大网络传销案，罚没款</w:t>
      </w:r>
      <w:r>
        <w:rPr>
          <w:rFonts w:ascii="方正仿宋_GBK" w:eastAsia="方正仿宋_GBK" w:hAnsi="方正仿宋_GBK" w:cs="方正仿宋_GBK"/>
          <w:sz w:val="32"/>
          <w:szCs w:val="32"/>
        </w:rPr>
        <w:t>3097.63</w:t>
      </w:r>
      <w:r>
        <w:rPr>
          <w:rFonts w:ascii="方正仿宋_GBK" w:eastAsia="方正仿宋_GBK" w:hAnsi="方正仿宋_GBK" w:cs="方正仿宋_GBK" w:hint="eastAsia"/>
          <w:sz w:val="32"/>
          <w:szCs w:val="32"/>
        </w:rPr>
        <w:t>万元，该案入选国家市场监管总局“保健”市场乱象百日行动典型案例。</w:t>
      </w:r>
    </w:p>
    <w:p w:rsidR="0007044E" w:rsidRDefault="0007044E" w:rsidP="0007044E">
      <w:pPr>
        <w:spacing w:line="560" w:lineRule="exact"/>
        <w:ind w:firstLineChars="200" w:firstLine="640"/>
        <w:rPr>
          <w:rFonts w:ascii="方正仿宋_GBK" w:eastAsia="方正仿宋_GBK" w:hAnsi="方正仿宋_GBK"/>
          <w:sz w:val="32"/>
          <w:szCs w:val="32"/>
        </w:rPr>
      </w:pPr>
    </w:p>
    <w:p w:rsidR="0007044E" w:rsidRDefault="0007044E" w:rsidP="0007044E">
      <w:pPr>
        <w:spacing w:line="560" w:lineRule="exact"/>
        <w:ind w:firstLineChars="200" w:firstLine="640"/>
        <w:rPr>
          <w:rFonts w:ascii="方正仿宋_GBK" w:eastAsia="方正仿宋_GBK" w:hAnsi="方正仿宋_GBK"/>
          <w:sz w:val="32"/>
          <w:szCs w:val="32"/>
        </w:rPr>
      </w:pPr>
    </w:p>
    <w:p w:rsidR="0007044E" w:rsidRDefault="0007044E" w:rsidP="0007044E">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p>
    <w:p w:rsidR="0007044E" w:rsidRPr="00150419" w:rsidRDefault="0007044E" w:rsidP="0007044E">
      <w:pPr>
        <w:pStyle w:val="Default"/>
        <w:adjustRightInd/>
        <w:snapToGrid w:val="0"/>
        <w:spacing w:line="520" w:lineRule="exact"/>
        <w:ind w:firstLineChars="1700" w:firstLine="5440"/>
        <w:jc w:val="both"/>
        <w:rPr>
          <w:rFonts w:ascii="方正仿宋_GBK" w:eastAsia="方正仿宋_GBK" w:hAnsi="方正仿宋_GBK" w:cs="方正仿宋_GBK" w:hint="eastAsia"/>
          <w:sz w:val="32"/>
          <w:szCs w:val="40"/>
        </w:rPr>
      </w:pPr>
    </w:p>
    <w:p w:rsidR="0007044E" w:rsidRDefault="0007044E" w:rsidP="0007044E">
      <w:pPr>
        <w:snapToGrid w:val="0"/>
        <w:spacing w:line="520" w:lineRule="exact"/>
        <w:ind w:firstLineChars="1600" w:firstLine="5120"/>
        <w:rPr>
          <w:rFonts w:ascii="方正仿宋_GBK" w:eastAsia="方正仿宋_GBK" w:hint="eastAsia"/>
          <w:sz w:val="32"/>
          <w:szCs w:val="32"/>
        </w:rPr>
      </w:pPr>
    </w:p>
    <w:p w:rsidR="0007044E" w:rsidRDefault="0007044E" w:rsidP="0007044E">
      <w:pPr>
        <w:snapToGrid w:val="0"/>
        <w:spacing w:line="520" w:lineRule="exact"/>
        <w:ind w:firstLineChars="1600" w:firstLine="5120"/>
        <w:rPr>
          <w:rFonts w:ascii="方正仿宋_GBK" w:eastAsia="方正仿宋_GBK" w:hint="eastAsia"/>
          <w:sz w:val="32"/>
          <w:szCs w:val="32"/>
        </w:rPr>
      </w:pPr>
    </w:p>
    <w:p w:rsidR="0007044E" w:rsidRDefault="0007044E" w:rsidP="0007044E">
      <w:pPr>
        <w:snapToGrid w:val="0"/>
        <w:spacing w:line="520" w:lineRule="exact"/>
        <w:ind w:firstLineChars="1600" w:firstLine="5120"/>
        <w:rPr>
          <w:rFonts w:ascii="方正仿宋_GBK" w:eastAsia="方正仿宋_GBK" w:hint="eastAsia"/>
          <w:sz w:val="32"/>
          <w:szCs w:val="32"/>
        </w:rPr>
      </w:pPr>
    </w:p>
    <w:p w:rsidR="0007044E" w:rsidRDefault="0007044E" w:rsidP="0007044E">
      <w:pPr>
        <w:snapToGrid w:val="0"/>
        <w:spacing w:line="520" w:lineRule="exact"/>
        <w:ind w:firstLineChars="1600" w:firstLine="5120"/>
        <w:rPr>
          <w:rFonts w:ascii="方正仿宋_GBK" w:eastAsia="方正仿宋_GBK" w:hint="eastAsia"/>
          <w:sz w:val="32"/>
          <w:szCs w:val="32"/>
        </w:rPr>
      </w:pPr>
    </w:p>
    <w:p w:rsidR="0007044E" w:rsidRDefault="0007044E" w:rsidP="0007044E">
      <w:pPr>
        <w:snapToGrid w:val="0"/>
        <w:spacing w:line="520" w:lineRule="exact"/>
        <w:rPr>
          <w:rFonts w:ascii="方正仿宋_GBK" w:eastAsia="方正仿宋_GBK" w:hint="eastAsia"/>
          <w:sz w:val="32"/>
          <w:szCs w:val="32"/>
        </w:rPr>
      </w:pPr>
    </w:p>
    <w:p w:rsidR="0007044E" w:rsidRDefault="0007044E" w:rsidP="0007044E">
      <w:pPr>
        <w:spacing w:line="680" w:lineRule="exact"/>
        <w:ind w:firstLineChars="500" w:firstLine="2200"/>
        <w:rPr>
          <w:rFonts w:ascii="方正小标宋_GBK" w:eastAsia="方正小标宋_GBK" w:hAnsi="黑体" w:cs="方正小标宋简体" w:hint="eastAsia"/>
          <w:sz w:val="44"/>
          <w:szCs w:val="44"/>
        </w:rPr>
      </w:pPr>
    </w:p>
    <w:p w:rsidR="0007044E" w:rsidRDefault="0007044E" w:rsidP="0007044E">
      <w:pPr>
        <w:spacing w:line="680" w:lineRule="exact"/>
        <w:ind w:firstLineChars="500" w:firstLine="2200"/>
        <w:rPr>
          <w:rFonts w:ascii="方正小标宋_GBK" w:eastAsia="方正小标宋_GBK" w:hAnsi="黑体" w:cs="方正小标宋简体" w:hint="eastAsia"/>
          <w:sz w:val="44"/>
          <w:szCs w:val="44"/>
        </w:rPr>
      </w:pPr>
    </w:p>
    <w:p w:rsidR="0007044E" w:rsidRDefault="0007044E" w:rsidP="0007044E">
      <w:pPr>
        <w:spacing w:line="680" w:lineRule="exact"/>
        <w:ind w:firstLineChars="500" w:firstLine="2200"/>
        <w:rPr>
          <w:rFonts w:ascii="方正小标宋_GBK" w:eastAsia="方正小标宋_GBK" w:hAnsi="黑体" w:cs="方正小标宋简体" w:hint="eastAsia"/>
          <w:sz w:val="44"/>
          <w:szCs w:val="44"/>
        </w:rPr>
      </w:pPr>
    </w:p>
    <w:p w:rsidR="0007044E" w:rsidRDefault="0007044E" w:rsidP="0007044E">
      <w:pPr>
        <w:spacing w:line="680" w:lineRule="exact"/>
        <w:ind w:firstLineChars="500" w:firstLine="2200"/>
        <w:rPr>
          <w:rFonts w:ascii="方正小标宋_GBK" w:eastAsia="方正小标宋_GBK" w:hAnsi="黑体" w:cs="方正小标宋简体" w:hint="eastAsia"/>
          <w:sz w:val="44"/>
          <w:szCs w:val="44"/>
        </w:rPr>
      </w:pPr>
    </w:p>
    <w:p w:rsidR="0007044E" w:rsidRDefault="0007044E" w:rsidP="0007044E">
      <w:pPr>
        <w:spacing w:line="680" w:lineRule="exact"/>
        <w:ind w:firstLineChars="500" w:firstLine="2200"/>
        <w:rPr>
          <w:rFonts w:ascii="方正小标宋_GBK" w:eastAsia="方正小标宋_GBK" w:hAnsi="黑体" w:cs="方正小标宋简体" w:hint="eastAsia"/>
          <w:sz w:val="44"/>
          <w:szCs w:val="44"/>
        </w:rPr>
      </w:pPr>
    </w:p>
    <w:p w:rsidR="0007044E" w:rsidRPr="008A213D" w:rsidRDefault="0007044E" w:rsidP="0007044E">
      <w:pPr>
        <w:spacing w:line="680" w:lineRule="exact"/>
        <w:ind w:firstLineChars="500" w:firstLine="2200"/>
        <w:rPr>
          <w:rFonts w:ascii="方正小标宋_GBK" w:eastAsia="方正小标宋_GBK" w:hAnsi="黑体" w:hint="eastAsia"/>
          <w:sz w:val="44"/>
          <w:szCs w:val="44"/>
        </w:rPr>
      </w:pPr>
      <w:r w:rsidRPr="008A213D">
        <w:rPr>
          <w:rFonts w:ascii="方正小标宋_GBK" w:eastAsia="方正小标宋_GBK" w:hAnsi="黑体" w:cs="方正小标宋简体" w:hint="eastAsia"/>
          <w:sz w:val="44"/>
          <w:szCs w:val="44"/>
        </w:rPr>
        <w:lastRenderedPageBreak/>
        <w:t>立足新时代  创造新业绩</w:t>
      </w:r>
    </w:p>
    <w:p w:rsidR="0007044E" w:rsidRPr="008A213D" w:rsidRDefault="0007044E" w:rsidP="0007044E">
      <w:pPr>
        <w:spacing w:line="680" w:lineRule="exact"/>
        <w:jc w:val="center"/>
        <w:rPr>
          <w:rFonts w:ascii="方正小标宋_GBK" w:eastAsia="方正小标宋_GBK" w:hAnsi="黑体" w:hint="eastAsia"/>
          <w:sz w:val="44"/>
          <w:szCs w:val="44"/>
        </w:rPr>
      </w:pPr>
      <w:r w:rsidRPr="008A213D">
        <w:rPr>
          <w:rFonts w:ascii="方正小标宋_GBK" w:eastAsia="方正小标宋_GBK" w:hAnsi="黑体" w:cs="方正小标宋简体" w:hint="eastAsia"/>
          <w:sz w:val="44"/>
          <w:szCs w:val="44"/>
        </w:rPr>
        <w:t>不断锤炼忠诚干净担当的市场监管队伍</w:t>
      </w:r>
    </w:p>
    <w:p w:rsidR="0007044E" w:rsidRPr="0007044E" w:rsidRDefault="0007044E" w:rsidP="0007044E">
      <w:pPr>
        <w:spacing w:line="680" w:lineRule="exact"/>
        <w:jc w:val="center"/>
        <w:rPr>
          <w:rFonts w:ascii="方正楷体_GBK" w:eastAsia="方正楷体_GBK" w:hAnsi="华文楷体"/>
          <w:sz w:val="32"/>
          <w:szCs w:val="32"/>
        </w:rPr>
      </w:pPr>
      <w:r>
        <w:rPr>
          <w:rFonts w:ascii="华文楷体" w:eastAsia="华文楷体" w:hAnsi="华文楷体" w:cs="华文楷体"/>
          <w:sz w:val="32"/>
          <w:szCs w:val="32"/>
        </w:rPr>
        <w:t xml:space="preserve">           </w:t>
      </w:r>
      <w:r w:rsidRPr="00896289">
        <w:rPr>
          <w:rFonts w:ascii="方正楷体_GBK" w:eastAsia="方正楷体_GBK" w:hAnsi="华文楷体" w:cs="华文楷体"/>
          <w:sz w:val="32"/>
          <w:szCs w:val="32"/>
        </w:rPr>
        <w:t>——</w:t>
      </w:r>
      <w:r w:rsidRPr="00896289">
        <w:rPr>
          <w:rFonts w:ascii="方正楷体_GBK" w:eastAsia="方正楷体_GBK" w:hAnsi="华文楷体" w:cs="方正楷体_GBK" w:hint="eastAsia"/>
          <w:sz w:val="32"/>
          <w:szCs w:val="32"/>
        </w:rPr>
        <w:t>扬州市市场监督管理局</w:t>
      </w:r>
      <w:r>
        <w:rPr>
          <w:rFonts w:ascii="方正楷体_GBK" w:eastAsia="方正楷体_GBK" w:hAnsi="华文楷体" w:cs="方正楷体_GBK" w:hint="eastAsia"/>
          <w:sz w:val="32"/>
          <w:szCs w:val="32"/>
        </w:rPr>
        <w:t>主要</w:t>
      </w:r>
      <w:r w:rsidRPr="00896289">
        <w:rPr>
          <w:rFonts w:ascii="方正楷体_GBK" w:eastAsia="方正楷体_GBK" w:hAnsi="华文楷体" w:cs="方正楷体_GBK" w:hint="eastAsia"/>
          <w:sz w:val="32"/>
          <w:szCs w:val="32"/>
        </w:rPr>
        <w:t>事迹</w:t>
      </w:r>
    </w:p>
    <w:p w:rsidR="0007044E" w:rsidRPr="00CC087A" w:rsidRDefault="0007044E" w:rsidP="0007044E">
      <w:pPr>
        <w:spacing w:line="560" w:lineRule="exact"/>
        <w:ind w:firstLineChars="200" w:firstLine="640"/>
        <w:rPr>
          <w:rFonts w:ascii="方正黑体_GBK" w:eastAsia="方正黑体_GBK"/>
          <w:sz w:val="32"/>
          <w:szCs w:val="32"/>
        </w:rPr>
      </w:pPr>
      <w:r w:rsidRPr="00CC087A">
        <w:rPr>
          <w:rFonts w:ascii="方正黑体_GBK" w:eastAsia="方正黑体_GBK" w:hint="eastAsia"/>
          <w:sz w:val="32"/>
          <w:szCs w:val="32"/>
        </w:rPr>
        <w:t>一、基本情况</w:t>
      </w:r>
    </w:p>
    <w:p w:rsidR="0007044E" w:rsidRPr="00896289" w:rsidRDefault="0007044E" w:rsidP="0007044E">
      <w:pPr>
        <w:spacing w:line="560" w:lineRule="exact"/>
        <w:ind w:firstLine="600"/>
        <w:rPr>
          <w:rFonts w:ascii="方正仿宋_GBK" w:eastAsia="方正仿宋_GBK" w:hAnsi="黑体"/>
          <w:sz w:val="32"/>
          <w:szCs w:val="32"/>
        </w:rPr>
      </w:pPr>
      <w:r>
        <w:rPr>
          <w:rFonts w:ascii="方正仿宋_GBK" w:eastAsia="方正仿宋_GBK" w:hAnsi="黑体" w:cs="方正仿宋_GBK" w:hint="eastAsia"/>
          <w:sz w:val="32"/>
          <w:szCs w:val="32"/>
        </w:rPr>
        <w:t>扬州市市场监督管理局</w:t>
      </w:r>
      <w:r w:rsidRPr="00896289">
        <w:rPr>
          <w:rFonts w:ascii="方正仿宋_GBK" w:eastAsia="方正仿宋_GBK" w:hAnsi="黑体" w:cs="方正仿宋_GBK" w:hint="eastAsia"/>
          <w:sz w:val="32"/>
          <w:szCs w:val="32"/>
        </w:rPr>
        <w:t>为扬州市人民政府工作部门，正处级单位。编制</w:t>
      </w:r>
      <w:r w:rsidRPr="00896289">
        <w:rPr>
          <w:rFonts w:ascii="方正仿宋_GBK" w:eastAsia="方正仿宋_GBK" w:hAnsi="黑体" w:cs="方正仿宋_GBK"/>
          <w:sz w:val="32"/>
          <w:szCs w:val="32"/>
        </w:rPr>
        <w:t>200</w:t>
      </w:r>
      <w:r w:rsidRPr="00896289">
        <w:rPr>
          <w:rFonts w:ascii="方正仿宋_GBK" w:eastAsia="方正仿宋_GBK" w:hAnsi="黑体" w:cs="方正仿宋_GBK" w:hint="eastAsia"/>
          <w:sz w:val="32"/>
          <w:szCs w:val="32"/>
        </w:rPr>
        <w:t>个，现有人员</w:t>
      </w:r>
      <w:r w:rsidRPr="00896289">
        <w:rPr>
          <w:rFonts w:ascii="方正仿宋_GBK" w:eastAsia="方正仿宋_GBK" w:hAnsi="黑体" w:cs="方正仿宋_GBK"/>
          <w:sz w:val="32"/>
          <w:szCs w:val="32"/>
        </w:rPr>
        <w:t>257</w:t>
      </w:r>
      <w:r w:rsidRPr="00896289">
        <w:rPr>
          <w:rFonts w:ascii="方正仿宋_GBK" w:eastAsia="方正仿宋_GBK" w:hAnsi="黑体" w:cs="方正仿宋_GBK" w:hint="eastAsia"/>
          <w:sz w:val="32"/>
          <w:szCs w:val="32"/>
        </w:rPr>
        <w:t>人（含行政附属人员</w:t>
      </w:r>
      <w:r w:rsidRPr="00896289">
        <w:rPr>
          <w:rFonts w:ascii="方正仿宋_GBK" w:eastAsia="方正仿宋_GBK" w:hAnsi="黑体" w:cs="方正仿宋_GBK"/>
          <w:sz w:val="32"/>
          <w:szCs w:val="32"/>
        </w:rPr>
        <w:t>15</w:t>
      </w:r>
      <w:r w:rsidRPr="00896289">
        <w:rPr>
          <w:rFonts w:ascii="方正仿宋_GBK" w:eastAsia="方正仿宋_GBK" w:hAnsi="黑体" w:cs="方正仿宋_GBK" w:hint="eastAsia"/>
          <w:sz w:val="32"/>
          <w:szCs w:val="32"/>
        </w:rPr>
        <w:t>人，编外聘用人员</w:t>
      </w:r>
      <w:r w:rsidRPr="00896289">
        <w:rPr>
          <w:rFonts w:ascii="方正仿宋_GBK" w:eastAsia="方正仿宋_GBK" w:hAnsi="黑体" w:cs="方正仿宋_GBK"/>
          <w:sz w:val="32"/>
          <w:szCs w:val="32"/>
        </w:rPr>
        <w:t>47</w:t>
      </w:r>
      <w:r w:rsidRPr="00896289">
        <w:rPr>
          <w:rFonts w:ascii="方正仿宋_GBK" w:eastAsia="方正仿宋_GBK" w:hAnsi="黑体" w:cs="方正仿宋_GBK" w:hint="eastAsia"/>
          <w:sz w:val="32"/>
          <w:szCs w:val="32"/>
        </w:rPr>
        <w:t>人）。集体负责人胡春风，扬州市市场监督管理局党组书记、局长。</w:t>
      </w:r>
      <w:r w:rsidRPr="00896289">
        <w:rPr>
          <w:rFonts w:ascii="方正仿宋_GBK" w:eastAsia="方正仿宋_GBK" w:hAnsi="黑体" w:cs="方正仿宋_GBK" w:hint="eastAsia"/>
          <w:b/>
          <w:bCs/>
          <w:sz w:val="32"/>
          <w:szCs w:val="32"/>
        </w:rPr>
        <w:t>原扬州市工商局</w:t>
      </w:r>
      <w:r>
        <w:rPr>
          <w:rFonts w:ascii="方正仿宋_GBK" w:eastAsia="方正仿宋_GBK" w:hAnsi="黑体" w:cs="方正仿宋_GBK" w:hint="eastAsia"/>
          <w:sz w:val="32"/>
          <w:szCs w:val="32"/>
        </w:rPr>
        <w:t>蝉联“全国文明单位”“全国工商系统先进集体”“江苏省文明行业”</w:t>
      </w:r>
      <w:r w:rsidRPr="00896289">
        <w:rPr>
          <w:rFonts w:ascii="方正仿宋_GBK" w:eastAsia="方正仿宋_GBK" w:hAnsi="黑体" w:cs="方正仿宋_GBK" w:hint="eastAsia"/>
          <w:sz w:val="32"/>
          <w:szCs w:val="32"/>
        </w:rPr>
        <w:t>“江苏省文明单位”等</w:t>
      </w:r>
      <w:r>
        <w:rPr>
          <w:rFonts w:ascii="方正仿宋_GBK" w:eastAsia="方正仿宋_GBK" w:hAnsi="黑体" w:cs="方正仿宋_GBK" w:hint="eastAsia"/>
          <w:sz w:val="32"/>
          <w:szCs w:val="32"/>
        </w:rPr>
        <w:t>，在江苏省局、</w:t>
      </w:r>
      <w:r w:rsidRPr="00896289">
        <w:rPr>
          <w:rFonts w:ascii="方正仿宋_GBK" w:eastAsia="方正仿宋_GBK" w:hAnsi="黑体" w:cs="方正仿宋_GBK" w:hint="eastAsia"/>
          <w:sz w:val="32"/>
          <w:szCs w:val="32"/>
        </w:rPr>
        <w:t>市委市政府目标管理考核中多次荣获一等奖，并受到江苏省局特别嘉奖、记集体二等功各一次。</w:t>
      </w:r>
      <w:r w:rsidRPr="00896289">
        <w:rPr>
          <w:rFonts w:ascii="方正仿宋_GBK" w:eastAsia="方正仿宋_GBK" w:hAnsi="黑体" w:cs="方正仿宋_GBK"/>
          <w:sz w:val="32"/>
          <w:szCs w:val="32"/>
        </w:rPr>
        <w:t>2015</w:t>
      </w:r>
      <w:r>
        <w:rPr>
          <w:rFonts w:ascii="方正仿宋_GBK" w:eastAsia="方正仿宋_GBK" w:hAnsi="黑体" w:cs="方正仿宋_GBK" w:hint="eastAsia"/>
          <w:sz w:val="32"/>
          <w:szCs w:val="32"/>
        </w:rPr>
        <w:t>年被</w:t>
      </w:r>
      <w:r w:rsidRPr="00896289">
        <w:rPr>
          <w:rFonts w:ascii="方正仿宋_GBK" w:eastAsia="方正仿宋_GBK" w:hAnsi="黑体" w:cs="方正仿宋_GBK" w:hint="eastAsia"/>
          <w:sz w:val="32"/>
          <w:szCs w:val="32"/>
        </w:rPr>
        <w:t>省委省政府表彰为“江苏省人民满意的公务员集体”。</w:t>
      </w:r>
      <w:r w:rsidRPr="00896289">
        <w:rPr>
          <w:rFonts w:ascii="方正仿宋_GBK" w:eastAsia="方正仿宋_GBK" w:hAnsi="黑体" w:cs="方正仿宋_GBK"/>
          <w:sz w:val="32"/>
          <w:szCs w:val="32"/>
        </w:rPr>
        <w:t>2017</w:t>
      </w:r>
      <w:r>
        <w:rPr>
          <w:rFonts w:ascii="方正仿宋_GBK" w:eastAsia="方正仿宋_GBK" w:hAnsi="黑体" w:cs="方正仿宋_GBK" w:hint="eastAsia"/>
          <w:sz w:val="32"/>
          <w:szCs w:val="32"/>
        </w:rPr>
        <w:t>年被</w:t>
      </w:r>
      <w:r w:rsidRPr="00896289">
        <w:rPr>
          <w:rFonts w:ascii="方正仿宋_GBK" w:eastAsia="方正仿宋_GBK" w:hAnsi="黑体" w:cs="方正仿宋_GBK" w:hint="eastAsia"/>
          <w:sz w:val="32"/>
          <w:szCs w:val="32"/>
        </w:rPr>
        <w:t>省政府表彰为“江苏制造突出贡献奖先进单位”。</w:t>
      </w:r>
      <w:r w:rsidRPr="00896289">
        <w:rPr>
          <w:rFonts w:ascii="方正仿宋_GBK" w:eastAsia="方正仿宋_GBK" w:hAnsi="黑体" w:cs="方正仿宋_GBK"/>
          <w:sz w:val="32"/>
          <w:szCs w:val="32"/>
        </w:rPr>
        <w:t>2017</w:t>
      </w:r>
      <w:r w:rsidRPr="00896289">
        <w:rPr>
          <w:rFonts w:ascii="方正仿宋_GBK" w:eastAsia="方正仿宋_GBK" w:hAnsi="黑体" w:cs="方正仿宋_GBK" w:hint="eastAsia"/>
          <w:sz w:val="32"/>
          <w:szCs w:val="32"/>
        </w:rPr>
        <w:t>年、</w:t>
      </w:r>
      <w:r w:rsidRPr="00896289">
        <w:rPr>
          <w:rFonts w:ascii="方正仿宋_GBK" w:eastAsia="方正仿宋_GBK" w:hAnsi="黑体" w:cs="方正仿宋_GBK"/>
          <w:sz w:val="32"/>
          <w:szCs w:val="32"/>
        </w:rPr>
        <w:t>2018</w:t>
      </w:r>
      <w:r>
        <w:rPr>
          <w:rFonts w:ascii="方正仿宋_GBK" w:eastAsia="方正仿宋_GBK" w:hAnsi="黑体" w:cs="方正仿宋_GBK" w:hint="eastAsia"/>
          <w:sz w:val="32"/>
          <w:szCs w:val="32"/>
        </w:rPr>
        <w:t>年两次被</w:t>
      </w:r>
      <w:r w:rsidRPr="00896289">
        <w:rPr>
          <w:rFonts w:ascii="方正仿宋_GBK" w:eastAsia="方正仿宋_GBK" w:hAnsi="黑体" w:cs="方正仿宋_GBK" w:hint="eastAsia"/>
          <w:sz w:val="32"/>
          <w:szCs w:val="32"/>
        </w:rPr>
        <w:t>市委市政府授予“特别贡献奖”。</w:t>
      </w:r>
      <w:r w:rsidRPr="00896289">
        <w:rPr>
          <w:rFonts w:ascii="方正仿宋_GBK" w:eastAsia="方正仿宋_GBK" w:hAnsi="黑体" w:cs="方正仿宋_GBK" w:hint="eastAsia"/>
          <w:b/>
          <w:bCs/>
          <w:sz w:val="32"/>
          <w:szCs w:val="32"/>
        </w:rPr>
        <w:t>原扬州市食药监局</w:t>
      </w:r>
      <w:r w:rsidRPr="00896289">
        <w:rPr>
          <w:rFonts w:ascii="方正仿宋_GBK" w:eastAsia="方正仿宋_GBK" w:hAnsi="黑体" w:cs="方正仿宋_GBK"/>
          <w:sz w:val="32"/>
          <w:szCs w:val="32"/>
        </w:rPr>
        <w:t>2017</w:t>
      </w:r>
      <w:r>
        <w:rPr>
          <w:rFonts w:ascii="方正仿宋_GBK" w:eastAsia="方正仿宋_GBK" w:hAnsi="黑体" w:cs="方正仿宋_GBK" w:hint="eastAsia"/>
          <w:sz w:val="32"/>
          <w:szCs w:val="32"/>
        </w:rPr>
        <w:t>、</w:t>
      </w:r>
      <w:r w:rsidRPr="00896289">
        <w:rPr>
          <w:rFonts w:ascii="方正仿宋_GBK" w:eastAsia="方正仿宋_GBK" w:hAnsi="黑体" w:cs="方正仿宋_GBK"/>
          <w:sz w:val="32"/>
          <w:szCs w:val="32"/>
        </w:rPr>
        <w:t>2018</w:t>
      </w:r>
      <w:r>
        <w:rPr>
          <w:rFonts w:ascii="方正仿宋_GBK" w:eastAsia="方正仿宋_GBK" w:hAnsi="黑体" w:cs="方正仿宋_GBK" w:hint="eastAsia"/>
          <w:sz w:val="32"/>
          <w:szCs w:val="32"/>
        </w:rPr>
        <w:t>、</w:t>
      </w:r>
      <w:r w:rsidRPr="00896289">
        <w:rPr>
          <w:rFonts w:ascii="方正仿宋_GBK" w:eastAsia="方正仿宋_GBK" w:hAnsi="黑体" w:cs="方正仿宋_GBK"/>
          <w:sz w:val="32"/>
          <w:szCs w:val="32"/>
        </w:rPr>
        <w:t>2019</w:t>
      </w:r>
      <w:r>
        <w:rPr>
          <w:rFonts w:ascii="方正仿宋_GBK" w:eastAsia="方正仿宋_GBK" w:hAnsi="黑体" w:cs="方正仿宋_GBK" w:hint="eastAsia"/>
          <w:sz w:val="32"/>
          <w:szCs w:val="32"/>
        </w:rPr>
        <w:t>年分别被</w:t>
      </w:r>
      <w:r w:rsidRPr="00896289">
        <w:rPr>
          <w:rFonts w:ascii="方正仿宋_GBK" w:eastAsia="方正仿宋_GBK" w:hAnsi="黑体" w:cs="方正仿宋_GBK" w:hint="eastAsia"/>
          <w:sz w:val="32"/>
          <w:szCs w:val="32"/>
        </w:rPr>
        <w:t>市委市政府授予“工作创新奖”</w:t>
      </w:r>
      <w:r>
        <w:rPr>
          <w:rFonts w:ascii="方正仿宋_GBK" w:eastAsia="方正仿宋_GBK" w:hAnsi="黑体" w:cs="方正仿宋_GBK" w:hint="eastAsia"/>
          <w:sz w:val="32"/>
          <w:szCs w:val="32"/>
        </w:rPr>
        <w:t>、</w:t>
      </w:r>
      <w:r w:rsidRPr="00896289">
        <w:rPr>
          <w:rFonts w:ascii="方正仿宋_GBK" w:eastAsia="方正仿宋_GBK" w:hAnsi="黑体" w:cs="方正仿宋_GBK" w:hint="eastAsia"/>
          <w:sz w:val="32"/>
          <w:szCs w:val="32"/>
        </w:rPr>
        <w:t>记集体二等功</w:t>
      </w:r>
      <w:r>
        <w:rPr>
          <w:rFonts w:ascii="方正仿宋_GBK" w:eastAsia="方正仿宋_GBK" w:hAnsi="黑体" w:cs="方正仿宋_GBK" w:hint="eastAsia"/>
          <w:sz w:val="32"/>
          <w:szCs w:val="32"/>
        </w:rPr>
        <w:t>、</w:t>
      </w:r>
      <w:r w:rsidRPr="00896289">
        <w:rPr>
          <w:rFonts w:ascii="方正仿宋_GBK" w:eastAsia="方正仿宋_GBK" w:hAnsi="黑体" w:cs="方正仿宋_GBK" w:hint="eastAsia"/>
          <w:sz w:val="32"/>
          <w:szCs w:val="32"/>
        </w:rPr>
        <w:t>授予“特别贡献奖”。该局稽查处</w:t>
      </w:r>
      <w:r w:rsidRPr="00896289">
        <w:rPr>
          <w:rFonts w:ascii="方正仿宋_GBK" w:eastAsia="方正仿宋_GBK" w:hAnsi="黑体" w:cs="方正仿宋_GBK"/>
          <w:sz w:val="32"/>
          <w:szCs w:val="32"/>
        </w:rPr>
        <w:t>2016</w:t>
      </w:r>
      <w:r w:rsidRPr="00896289">
        <w:rPr>
          <w:rFonts w:ascii="方正仿宋_GBK" w:eastAsia="方正仿宋_GBK" w:hAnsi="黑体" w:cs="方正仿宋_GBK" w:hint="eastAsia"/>
          <w:sz w:val="32"/>
          <w:szCs w:val="32"/>
        </w:rPr>
        <w:t>年被表彰为“全国食品药品监督管理系统先进集体”、药品检验检测中心</w:t>
      </w:r>
      <w:r w:rsidRPr="00896289">
        <w:rPr>
          <w:rFonts w:ascii="方正仿宋_GBK" w:eastAsia="方正仿宋_GBK" w:hAnsi="黑体" w:cs="方正仿宋_GBK"/>
          <w:sz w:val="32"/>
          <w:szCs w:val="32"/>
        </w:rPr>
        <w:t xml:space="preserve"> 2018</w:t>
      </w:r>
      <w:r w:rsidRPr="00896289">
        <w:rPr>
          <w:rFonts w:ascii="方正仿宋_GBK" w:eastAsia="方正仿宋_GBK" w:hAnsi="黑体" w:cs="方正仿宋_GBK" w:hint="eastAsia"/>
          <w:sz w:val="32"/>
          <w:szCs w:val="32"/>
        </w:rPr>
        <w:t>年被表彰为“全省食品药品监督管理系统先进集体”。</w:t>
      </w:r>
      <w:r w:rsidRPr="00896289">
        <w:rPr>
          <w:rFonts w:ascii="方正仿宋_GBK" w:eastAsia="方正仿宋_GBK" w:hAnsi="黑体" w:cs="方正仿宋_GBK" w:hint="eastAsia"/>
          <w:b/>
          <w:bCs/>
          <w:sz w:val="32"/>
          <w:szCs w:val="32"/>
        </w:rPr>
        <w:t>原扬州市质监局</w:t>
      </w:r>
      <w:r w:rsidRPr="00896289">
        <w:rPr>
          <w:rFonts w:ascii="方正仿宋_GBK" w:eastAsia="方正仿宋_GBK" w:hAnsi="黑体" w:cs="方正仿宋_GBK"/>
          <w:sz w:val="32"/>
          <w:szCs w:val="32"/>
        </w:rPr>
        <w:t>2016</w:t>
      </w:r>
      <w:r>
        <w:rPr>
          <w:rFonts w:ascii="方正仿宋_GBK" w:eastAsia="方正仿宋_GBK" w:hAnsi="黑体" w:cs="方正仿宋_GBK" w:hint="eastAsia"/>
          <w:sz w:val="32"/>
          <w:szCs w:val="32"/>
        </w:rPr>
        <w:t>年牵头创成“全国质量强市示范城市”，在</w:t>
      </w:r>
      <w:r w:rsidRPr="00896289">
        <w:rPr>
          <w:rFonts w:ascii="方正仿宋_GBK" w:eastAsia="方正仿宋_GBK" w:hAnsi="黑体" w:cs="方正仿宋_GBK" w:hint="eastAsia"/>
          <w:sz w:val="32"/>
          <w:szCs w:val="32"/>
        </w:rPr>
        <w:t>省政府质量工作考核中被评为</w:t>
      </w:r>
      <w:r w:rsidRPr="00896289">
        <w:rPr>
          <w:rFonts w:ascii="方正仿宋_GBK" w:eastAsia="方正仿宋_GBK" w:hAnsi="黑体" w:cs="方正仿宋_GBK"/>
          <w:sz w:val="32"/>
          <w:szCs w:val="32"/>
        </w:rPr>
        <w:t>A</w:t>
      </w:r>
      <w:r w:rsidRPr="00896289">
        <w:rPr>
          <w:rFonts w:ascii="方正仿宋_GBK" w:eastAsia="方正仿宋_GBK" w:hAnsi="黑体" w:cs="方正仿宋_GBK" w:hint="eastAsia"/>
          <w:sz w:val="32"/>
          <w:szCs w:val="32"/>
        </w:rPr>
        <w:t>级（优秀等次）</w:t>
      </w:r>
      <w:r>
        <w:rPr>
          <w:rFonts w:ascii="方正仿宋_GBK" w:eastAsia="方正仿宋_GBK" w:hAnsi="黑体" w:cs="方正仿宋_GBK" w:hint="eastAsia"/>
          <w:sz w:val="32"/>
          <w:szCs w:val="32"/>
        </w:rPr>
        <w:t>，</w:t>
      </w:r>
      <w:r w:rsidRPr="00896289">
        <w:rPr>
          <w:rFonts w:ascii="方正仿宋_GBK" w:eastAsia="方正仿宋_GBK" w:hAnsi="黑体" w:cs="方正仿宋_GBK"/>
          <w:sz w:val="32"/>
          <w:szCs w:val="32"/>
        </w:rPr>
        <w:t>2017</w:t>
      </w:r>
      <w:r w:rsidRPr="00896289">
        <w:rPr>
          <w:rFonts w:ascii="方正仿宋_GBK" w:eastAsia="方正仿宋_GBK" w:hAnsi="黑体" w:cs="方正仿宋_GBK" w:hint="eastAsia"/>
          <w:sz w:val="32"/>
          <w:szCs w:val="32"/>
        </w:rPr>
        <w:t>年以来先后承担三项国家级标准化试点</w:t>
      </w:r>
      <w:r>
        <w:rPr>
          <w:rFonts w:ascii="方正仿宋_GBK" w:eastAsia="方正仿宋_GBK" w:hAnsi="黑体" w:cs="方正仿宋_GBK" w:hint="eastAsia"/>
          <w:sz w:val="32"/>
          <w:szCs w:val="32"/>
        </w:rPr>
        <w:t>，</w:t>
      </w:r>
      <w:r w:rsidRPr="00896289">
        <w:rPr>
          <w:rFonts w:ascii="方正仿宋_GBK" w:eastAsia="方正仿宋_GBK" w:hAnsi="黑体" w:cs="方正仿宋_GBK"/>
          <w:sz w:val="32"/>
          <w:szCs w:val="32"/>
        </w:rPr>
        <w:t>2019</w:t>
      </w:r>
      <w:r>
        <w:rPr>
          <w:rFonts w:ascii="方正仿宋_GBK" w:eastAsia="方正仿宋_GBK" w:hAnsi="黑体" w:cs="方正仿宋_GBK" w:hint="eastAsia"/>
          <w:sz w:val="32"/>
          <w:szCs w:val="32"/>
        </w:rPr>
        <w:t>年获</w:t>
      </w:r>
      <w:r w:rsidRPr="00896289">
        <w:rPr>
          <w:rFonts w:ascii="方正仿宋_GBK" w:eastAsia="方正仿宋_GBK" w:hAnsi="黑体" w:cs="方正仿宋_GBK" w:hint="eastAsia"/>
          <w:sz w:val="32"/>
          <w:szCs w:val="32"/>
        </w:rPr>
        <w:t>市委市政府目标管理考核先进单位</w:t>
      </w:r>
      <w:r>
        <w:rPr>
          <w:rFonts w:ascii="方正仿宋_GBK" w:eastAsia="方正仿宋_GBK" w:hAnsi="黑体" w:cs="方正仿宋_GBK" w:hint="eastAsia"/>
          <w:sz w:val="32"/>
          <w:szCs w:val="32"/>
        </w:rPr>
        <w:t>、</w:t>
      </w:r>
      <w:r w:rsidRPr="00896289">
        <w:rPr>
          <w:rFonts w:ascii="方正仿宋_GBK" w:eastAsia="方正仿宋_GBK" w:hAnsi="黑体" w:cs="方正仿宋_GBK" w:hint="eastAsia"/>
          <w:sz w:val="32"/>
          <w:szCs w:val="32"/>
        </w:rPr>
        <w:t>侧重改革奖。</w:t>
      </w:r>
    </w:p>
    <w:p w:rsidR="0007044E" w:rsidRPr="00CC087A" w:rsidRDefault="0007044E" w:rsidP="0007044E">
      <w:pPr>
        <w:pStyle w:val="ListParagraph"/>
        <w:numPr>
          <w:ilvl w:val="0"/>
          <w:numId w:val="1"/>
        </w:numPr>
        <w:spacing w:line="560" w:lineRule="exact"/>
        <w:ind w:firstLineChars="0"/>
        <w:rPr>
          <w:rFonts w:ascii="方正黑体_GBK" w:eastAsia="方正黑体_GBK" w:hAnsi="黑体" w:hint="eastAsia"/>
          <w:sz w:val="32"/>
          <w:szCs w:val="32"/>
        </w:rPr>
      </w:pPr>
      <w:r w:rsidRPr="00CC087A">
        <w:rPr>
          <w:rFonts w:ascii="方正黑体_GBK" w:eastAsia="方正黑体_GBK" w:hAnsi="黑体" w:cs="方正黑体简体" w:hint="eastAsia"/>
          <w:sz w:val="32"/>
          <w:szCs w:val="32"/>
        </w:rPr>
        <w:t>主要事迹</w:t>
      </w:r>
    </w:p>
    <w:p w:rsidR="0007044E" w:rsidRPr="00896289" w:rsidRDefault="0007044E" w:rsidP="0007044E">
      <w:pPr>
        <w:spacing w:line="560" w:lineRule="exact"/>
        <w:ind w:firstLineChars="200" w:firstLine="640"/>
        <w:rPr>
          <w:rFonts w:ascii="方正仿宋_GBK" w:eastAsia="方正仿宋_GBK" w:hAnsi="黑体"/>
          <w:sz w:val="32"/>
          <w:szCs w:val="32"/>
        </w:rPr>
      </w:pPr>
      <w:r w:rsidRPr="00896289">
        <w:rPr>
          <w:rFonts w:ascii="方正仿宋_GBK" w:eastAsia="方正仿宋_GBK" w:hAnsi="黑体" w:cs="方正仿宋_GBK" w:hint="eastAsia"/>
          <w:sz w:val="32"/>
          <w:szCs w:val="32"/>
        </w:rPr>
        <w:lastRenderedPageBreak/>
        <w:t>近年来，扬州市市场监督管理局深入学习贯彻习近</w:t>
      </w:r>
      <w:r>
        <w:rPr>
          <w:rFonts w:ascii="方正仿宋_GBK" w:eastAsia="方正仿宋_GBK" w:hAnsi="黑体" w:cs="方正仿宋_GBK" w:hint="eastAsia"/>
          <w:sz w:val="32"/>
          <w:szCs w:val="32"/>
        </w:rPr>
        <w:t>平新时代中国特色社会主义思想，认真落实国家总局、省局和市委</w:t>
      </w:r>
      <w:r w:rsidRPr="00896289">
        <w:rPr>
          <w:rFonts w:ascii="方正仿宋_GBK" w:eastAsia="方正仿宋_GBK" w:hAnsi="黑体" w:cs="方正仿宋_GBK" w:hint="eastAsia"/>
          <w:sz w:val="32"/>
          <w:szCs w:val="32"/>
        </w:rPr>
        <w:t>市政府工作部署，在全面推进机构改革的同时，</w:t>
      </w:r>
      <w:r>
        <w:rPr>
          <w:rFonts w:ascii="方正仿宋_GBK" w:eastAsia="方正仿宋_GBK" w:hAnsi="黑体" w:cs="方正仿宋_GBK" w:hint="eastAsia"/>
          <w:sz w:val="32"/>
          <w:szCs w:val="32"/>
        </w:rPr>
        <w:t>始终严守安全底线</w:t>
      </w:r>
      <w:r w:rsidRPr="00896289">
        <w:rPr>
          <w:rFonts w:ascii="方正仿宋_GBK" w:eastAsia="方正仿宋_GBK" w:hAnsi="黑体" w:cs="方正仿宋_GBK" w:hint="eastAsia"/>
          <w:sz w:val="32"/>
          <w:szCs w:val="32"/>
        </w:rPr>
        <w:t>，不断</w:t>
      </w:r>
      <w:r>
        <w:rPr>
          <w:rFonts w:ascii="方正仿宋_GBK" w:eastAsia="方正仿宋_GBK" w:hAnsi="黑体" w:cs="方正仿宋_GBK" w:hint="eastAsia"/>
          <w:sz w:val="32"/>
          <w:szCs w:val="32"/>
        </w:rPr>
        <w:t>深化“放管服”改革，在推动地方经济高质量发展中主动作为</w:t>
      </w:r>
      <w:r w:rsidRPr="00896289">
        <w:rPr>
          <w:rFonts w:ascii="方正仿宋_GBK" w:eastAsia="方正仿宋_GBK" w:hAnsi="黑体" w:cs="方正仿宋_GBK" w:hint="eastAsia"/>
          <w:sz w:val="32"/>
          <w:szCs w:val="32"/>
        </w:rPr>
        <w:t>，创造了显著工作业绩。</w:t>
      </w:r>
    </w:p>
    <w:p w:rsidR="0007044E" w:rsidRPr="00896289" w:rsidRDefault="0007044E" w:rsidP="0007044E">
      <w:pPr>
        <w:spacing w:line="560" w:lineRule="exact"/>
        <w:ind w:firstLineChars="200" w:firstLine="643"/>
        <w:rPr>
          <w:rFonts w:ascii="方正仿宋_GBK" w:eastAsia="方正仿宋_GBK"/>
          <w:sz w:val="32"/>
          <w:szCs w:val="32"/>
        </w:rPr>
      </w:pPr>
      <w:r w:rsidRPr="00896289">
        <w:rPr>
          <w:rFonts w:ascii="方正仿宋_GBK" w:eastAsia="方正仿宋_GBK" w:cs="方正仿宋_GBK" w:hint="eastAsia"/>
          <w:b/>
          <w:bCs/>
          <w:sz w:val="32"/>
          <w:szCs w:val="32"/>
        </w:rPr>
        <w:t>一、持续深化商事制度改革，着力营造更加公正透明的营商环境。</w:t>
      </w:r>
      <w:r w:rsidRPr="00896289">
        <w:rPr>
          <w:rFonts w:ascii="方正仿宋_GBK" w:eastAsia="方正仿宋_GBK" w:cs="方正仿宋_GBK" w:hint="eastAsia"/>
          <w:sz w:val="32"/>
          <w:szCs w:val="32"/>
        </w:rPr>
        <w:t>坚决贯彻党中央、国务院决策部署，</w:t>
      </w:r>
      <w:r>
        <w:rPr>
          <w:rFonts w:ascii="方正仿宋_GBK" w:eastAsia="方正仿宋_GBK" w:cs="方正仿宋_GBK" w:hint="eastAsia"/>
          <w:sz w:val="32"/>
          <w:szCs w:val="32"/>
        </w:rPr>
        <w:t>全力推进“多证合一”</w:t>
      </w:r>
      <w:r w:rsidRPr="00896289">
        <w:rPr>
          <w:rFonts w:ascii="方正仿宋_GBK" w:eastAsia="方正仿宋_GBK" w:cs="方正仿宋_GBK" w:hint="eastAsia"/>
          <w:sz w:val="32"/>
          <w:szCs w:val="32"/>
        </w:rPr>
        <w:t>“不见面审批”“</w:t>
      </w:r>
      <w:r w:rsidRPr="00896289">
        <w:rPr>
          <w:rFonts w:ascii="方正仿宋_GBK" w:eastAsia="方正仿宋_GBK" w:cs="方正仿宋_GBK"/>
          <w:sz w:val="32"/>
          <w:szCs w:val="32"/>
        </w:rPr>
        <w:t>3550</w:t>
      </w:r>
      <w:r w:rsidRPr="00896289">
        <w:rPr>
          <w:rFonts w:ascii="方正仿宋_GBK" w:eastAsia="方正仿宋_GBK" w:cs="方正仿宋_GBK" w:hint="eastAsia"/>
          <w:sz w:val="32"/>
          <w:szCs w:val="32"/>
        </w:rPr>
        <w:t>”等改革工作走在全省前列。</w:t>
      </w:r>
      <w:r w:rsidRPr="00896289">
        <w:rPr>
          <w:rFonts w:ascii="方正仿宋_GBK" w:eastAsia="方正仿宋_GBK" w:cs="方正仿宋_GBK"/>
          <w:sz w:val="32"/>
          <w:szCs w:val="32"/>
        </w:rPr>
        <w:t>2017</w:t>
      </w:r>
      <w:r w:rsidRPr="00896289">
        <w:rPr>
          <w:rFonts w:ascii="方正仿宋_GBK" w:eastAsia="方正仿宋_GBK" w:cs="方正仿宋_GBK" w:hint="eastAsia"/>
          <w:sz w:val="32"/>
          <w:szCs w:val="32"/>
        </w:rPr>
        <w:t>年首创“十二证合一、九证照联办”，国务委员王勇视察时</w:t>
      </w:r>
      <w:r>
        <w:rPr>
          <w:rFonts w:ascii="方正仿宋_GBK" w:eastAsia="方正仿宋_GBK" w:cs="方正仿宋_GBK" w:hint="eastAsia"/>
          <w:sz w:val="32"/>
          <w:szCs w:val="32"/>
        </w:rPr>
        <w:t>给予充分肯定。时任国家总局张茅局长专门</w:t>
      </w:r>
      <w:r w:rsidRPr="00896289">
        <w:rPr>
          <w:rFonts w:ascii="方正仿宋_GBK" w:eastAsia="方正仿宋_GBK" w:cs="方正仿宋_GBK" w:hint="eastAsia"/>
          <w:sz w:val="32"/>
          <w:szCs w:val="32"/>
        </w:rPr>
        <w:t>批示，充分肯定扬州“放管服”改革成效。在“</w:t>
      </w:r>
      <w:r w:rsidRPr="00896289">
        <w:rPr>
          <w:rFonts w:ascii="方正仿宋_GBK" w:eastAsia="方正仿宋_GBK" w:cs="方正仿宋_GBK"/>
          <w:sz w:val="32"/>
          <w:szCs w:val="32"/>
        </w:rPr>
        <w:t>2017</w:t>
      </w:r>
      <w:r w:rsidRPr="00896289">
        <w:rPr>
          <w:rFonts w:ascii="方正仿宋_GBK" w:eastAsia="方正仿宋_GBK" w:cs="方正仿宋_GBK" w:hint="eastAsia"/>
          <w:sz w:val="32"/>
          <w:szCs w:val="32"/>
        </w:rPr>
        <w:t>江苏省区域市场准入环境指数”测评中，扬州名列全省第二。“不见面审批”指标在</w:t>
      </w:r>
      <w:r w:rsidRPr="00896289">
        <w:rPr>
          <w:rFonts w:ascii="方正仿宋_GBK" w:eastAsia="方正仿宋_GBK" w:cs="方正仿宋_GBK"/>
          <w:sz w:val="32"/>
          <w:szCs w:val="32"/>
        </w:rPr>
        <w:t>2018</w:t>
      </w:r>
      <w:r w:rsidRPr="00896289">
        <w:rPr>
          <w:rFonts w:ascii="方正仿宋_GBK" w:eastAsia="方正仿宋_GBK" w:cs="方正仿宋_GBK" w:hint="eastAsia"/>
          <w:sz w:val="32"/>
          <w:szCs w:val="32"/>
        </w:rPr>
        <w:t>年全省营商环境综合评价中排名全省第一。在今年</w:t>
      </w:r>
      <w:r w:rsidRPr="00896289">
        <w:rPr>
          <w:rFonts w:ascii="方正仿宋_GBK" w:eastAsia="方正仿宋_GBK" w:cs="方正仿宋_GBK"/>
          <w:sz w:val="32"/>
          <w:szCs w:val="32"/>
        </w:rPr>
        <w:t>5</w:t>
      </w:r>
      <w:r w:rsidRPr="00896289">
        <w:rPr>
          <w:rFonts w:ascii="方正仿宋_GBK" w:eastAsia="方正仿宋_GBK" w:cs="方正仿宋_GBK" w:hint="eastAsia"/>
          <w:sz w:val="32"/>
          <w:szCs w:val="32"/>
        </w:rPr>
        <w:t>月江苏省局通报中，扬州</w:t>
      </w:r>
      <w:r w:rsidRPr="00896289">
        <w:rPr>
          <w:rFonts w:ascii="方正仿宋_GBK" w:eastAsia="方正仿宋_GBK" w:cs="方正仿宋_GBK"/>
          <w:sz w:val="32"/>
          <w:szCs w:val="32"/>
        </w:rPr>
        <w:t>5</w:t>
      </w:r>
      <w:r w:rsidRPr="00896289">
        <w:rPr>
          <w:rFonts w:ascii="方正仿宋_GBK" w:eastAsia="方正仿宋_GBK" w:cs="方正仿宋_GBK" w:hint="eastAsia"/>
          <w:sz w:val="32"/>
          <w:szCs w:val="32"/>
        </w:rPr>
        <w:t>项指标列全省第一。全力推进工业产品生产许可证改革，实行“先证后核”，将办证时间从</w:t>
      </w:r>
      <w:r w:rsidRPr="00896289">
        <w:rPr>
          <w:rFonts w:ascii="方正仿宋_GBK" w:eastAsia="方正仿宋_GBK" w:cs="方正仿宋_GBK"/>
          <w:sz w:val="32"/>
          <w:szCs w:val="32"/>
        </w:rPr>
        <w:t>60</w:t>
      </w:r>
      <w:r w:rsidRPr="00896289">
        <w:rPr>
          <w:rFonts w:ascii="方正仿宋_GBK" w:eastAsia="方正仿宋_GBK" w:cs="方正仿宋_GBK" w:hint="eastAsia"/>
          <w:sz w:val="32"/>
          <w:szCs w:val="32"/>
        </w:rPr>
        <w:t>多天缩短为最快</w:t>
      </w:r>
      <w:r w:rsidRPr="00896289">
        <w:rPr>
          <w:rFonts w:ascii="方正仿宋_GBK" w:eastAsia="方正仿宋_GBK" w:cs="方正仿宋_GBK"/>
          <w:sz w:val="32"/>
          <w:szCs w:val="32"/>
        </w:rPr>
        <w:t>2</w:t>
      </w:r>
      <w:r w:rsidRPr="00896289">
        <w:rPr>
          <w:rFonts w:ascii="方正仿宋_GBK" w:eastAsia="方正仿宋_GBK" w:cs="方正仿宋_GBK" w:hint="eastAsia"/>
          <w:sz w:val="32"/>
          <w:szCs w:val="32"/>
        </w:rPr>
        <w:t>小时。积极参与小微企业“双创”，助力扬州成功入选全省唯一的“全国小微企业创业创新基地城市示范”。</w:t>
      </w:r>
      <w:r w:rsidRPr="00896289">
        <w:rPr>
          <w:rFonts w:ascii="方正仿宋_GBK" w:eastAsia="方正仿宋_GBK" w:cs="方正仿宋_GBK"/>
          <w:sz w:val="32"/>
          <w:szCs w:val="32"/>
        </w:rPr>
        <w:t>2017</w:t>
      </w:r>
      <w:r w:rsidRPr="00896289">
        <w:rPr>
          <w:rFonts w:ascii="方正仿宋_GBK" w:eastAsia="方正仿宋_GBK" w:cs="方正仿宋_GBK" w:hint="eastAsia"/>
          <w:sz w:val="32"/>
          <w:szCs w:val="32"/>
        </w:rPr>
        <w:t>年，成功举办世界地理标志大会、中国商标金奖颁奖大会、全国工商与市场</w:t>
      </w:r>
      <w:r>
        <w:rPr>
          <w:rFonts w:ascii="方正仿宋_GBK" w:eastAsia="方正仿宋_GBK" w:cs="方正仿宋_GBK" w:hint="eastAsia"/>
          <w:sz w:val="32"/>
          <w:szCs w:val="32"/>
        </w:rPr>
        <w:t>监管工作座谈会等会议。深入组织实施质量强市、品牌强企等战略</w:t>
      </w:r>
      <w:r w:rsidRPr="00896289">
        <w:rPr>
          <w:rFonts w:ascii="方正仿宋_GBK" w:eastAsia="方正仿宋_GBK" w:cs="方正仿宋_GBK" w:hint="eastAsia"/>
          <w:sz w:val="32"/>
          <w:szCs w:val="32"/>
        </w:rPr>
        <w:t>，助力产业振兴和企业发展。截至目前，扬州市场主体总数突破</w:t>
      </w:r>
      <w:r w:rsidRPr="00896289">
        <w:rPr>
          <w:rFonts w:ascii="方正仿宋_GBK" w:eastAsia="方正仿宋_GBK" w:cs="方正仿宋_GBK"/>
          <w:sz w:val="32"/>
          <w:szCs w:val="32"/>
        </w:rPr>
        <w:t>50</w:t>
      </w:r>
      <w:r w:rsidRPr="00896289">
        <w:rPr>
          <w:rFonts w:ascii="方正仿宋_GBK" w:eastAsia="方正仿宋_GBK" w:cs="方正仿宋_GBK" w:hint="eastAsia"/>
          <w:sz w:val="32"/>
          <w:szCs w:val="32"/>
        </w:rPr>
        <w:t>万户；注册商标总量突破</w:t>
      </w:r>
      <w:r w:rsidRPr="00896289">
        <w:rPr>
          <w:rFonts w:ascii="方正仿宋_GBK" w:eastAsia="方正仿宋_GBK" w:cs="方正仿宋_GBK"/>
          <w:sz w:val="32"/>
          <w:szCs w:val="32"/>
        </w:rPr>
        <w:t>7</w:t>
      </w:r>
      <w:r w:rsidRPr="00896289">
        <w:rPr>
          <w:rFonts w:ascii="方正仿宋_GBK" w:eastAsia="方正仿宋_GBK" w:cs="方正仿宋_GBK" w:hint="eastAsia"/>
          <w:sz w:val="32"/>
          <w:szCs w:val="32"/>
        </w:rPr>
        <w:t>万件，其中驰名商标</w:t>
      </w:r>
      <w:r w:rsidRPr="00896289">
        <w:rPr>
          <w:rFonts w:ascii="方正仿宋_GBK" w:eastAsia="方正仿宋_GBK" w:cs="方正仿宋_GBK"/>
          <w:sz w:val="32"/>
          <w:szCs w:val="32"/>
        </w:rPr>
        <w:t>54</w:t>
      </w:r>
      <w:r w:rsidRPr="00896289">
        <w:rPr>
          <w:rFonts w:ascii="方正仿宋_GBK" w:eastAsia="方正仿宋_GBK" w:cs="方正仿宋_GBK" w:hint="eastAsia"/>
          <w:sz w:val="32"/>
          <w:szCs w:val="32"/>
        </w:rPr>
        <w:t>件、地理标志</w:t>
      </w:r>
      <w:r w:rsidRPr="00896289">
        <w:rPr>
          <w:rFonts w:ascii="方正仿宋_GBK" w:eastAsia="方正仿宋_GBK" w:cs="方正仿宋_GBK"/>
          <w:sz w:val="32"/>
          <w:szCs w:val="32"/>
        </w:rPr>
        <w:t>17</w:t>
      </w:r>
      <w:r w:rsidRPr="00896289">
        <w:rPr>
          <w:rFonts w:ascii="方正仿宋_GBK" w:eastAsia="方正仿宋_GBK" w:cs="方正仿宋_GBK" w:hint="eastAsia"/>
          <w:sz w:val="32"/>
          <w:szCs w:val="32"/>
        </w:rPr>
        <w:t>件。</w:t>
      </w:r>
    </w:p>
    <w:p w:rsidR="0007044E" w:rsidRPr="00896289" w:rsidRDefault="0007044E" w:rsidP="0007044E">
      <w:pPr>
        <w:spacing w:line="560" w:lineRule="exact"/>
        <w:ind w:firstLineChars="200" w:firstLine="643"/>
        <w:rPr>
          <w:rFonts w:ascii="方正仿宋_GBK" w:eastAsia="方正仿宋_GBK"/>
          <w:sz w:val="32"/>
          <w:szCs w:val="32"/>
        </w:rPr>
      </w:pPr>
      <w:r w:rsidRPr="00896289">
        <w:rPr>
          <w:rFonts w:ascii="方正仿宋_GBK" w:eastAsia="方正仿宋_GBK" w:cs="方正仿宋_GBK" w:hint="eastAsia"/>
          <w:b/>
          <w:bCs/>
          <w:sz w:val="32"/>
          <w:szCs w:val="32"/>
        </w:rPr>
        <w:t>二、探索建立新型监管机制，着力营造更加公平有序的</w:t>
      </w:r>
      <w:r w:rsidRPr="00896289">
        <w:rPr>
          <w:rFonts w:ascii="方正仿宋_GBK" w:eastAsia="方正仿宋_GBK" w:cs="方正仿宋_GBK" w:hint="eastAsia"/>
          <w:b/>
          <w:bCs/>
          <w:sz w:val="32"/>
          <w:szCs w:val="32"/>
        </w:rPr>
        <w:lastRenderedPageBreak/>
        <w:t>竞争环境。</w:t>
      </w:r>
      <w:r w:rsidRPr="00896289">
        <w:rPr>
          <w:rFonts w:ascii="方正仿宋_GBK" w:eastAsia="方正仿宋_GBK" w:cs="方正仿宋_GBK" w:hint="eastAsia"/>
          <w:sz w:val="32"/>
          <w:szCs w:val="32"/>
        </w:rPr>
        <w:t>深化市场监管体制机制改革</w:t>
      </w:r>
      <w:r>
        <w:rPr>
          <w:rFonts w:ascii="方正仿宋_GBK" w:eastAsia="方正仿宋_GBK" w:cs="方正仿宋_GBK" w:hint="eastAsia"/>
          <w:sz w:val="32"/>
          <w:szCs w:val="32"/>
        </w:rPr>
        <w:t>，</w:t>
      </w:r>
      <w:r w:rsidRPr="00896289">
        <w:rPr>
          <w:rFonts w:ascii="方正仿宋_GBK" w:eastAsia="方正仿宋_GBK" w:cs="方正仿宋_GBK" w:hint="eastAsia"/>
          <w:sz w:val="32"/>
          <w:szCs w:val="32"/>
        </w:rPr>
        <w:t>以“双随机、一公开”为基本手段、以重点监管为补充、以信用监管为基础的新型市场监管机制基本建立。在全省率先启动“双随机、一公开”抽查，实现常态化、全覆盖；首创部门联合“双随机”抽查“汇总取重法”，被江苏省局推广。</w:t>
      </w:r>
      <w:r>
        <w:rPr>
          <w:rFonts w:ascii="方正仿宋_GBK" w:eastAsia="方正仿宋_GBK" w:cs="方正仿宋_GBK" w:hint="eastAsia"/>
          <w:sz w:val="32"/>
          <w:szCs w:val="32"/>
        </w:rPr>
        <w:t>今</w:t>
      </w:r>
      <w:r w:rsidRPr="00896289">
        <w:rPr>
          <w:rFonts w:ascii="方正仿宋_GBK" w:eastAsia="方正仿宋_GBK" w:cs="方正仿宋_GBK" w:hint="eastAsia"/>
          <w:sz w:val="32"/>
          <w:szCs w:val="32"/>
        </w:rPr>
        <w:t>年</w:t>
      </w:r>
      <w:r w:rsidRPr="00896289">
        <w:rPr>
          <w:rFonts w:ascii="方正仿宋_GBK" w:eastAsia="方正仿宋_GBK" w:cs="方正仿宋_GBK"/>
          <w:sz w:val="32"/>
          <w:szCs w:val="32"/>
        </w:rPr>
        <w:t>6</w:t>
      </w:r>
      <w:r>
        <w:rPr>
          <w:rFonts w:ascii="方正仿宋_GBK" w:eastAsia="方正仿宋_GBK" w:cs="方正仿宋_GBK" w:hint="eastAsia"/>
          <w:sz w:val="32"/>
          <w:szCs w:val="32"/>
        </w:rPr>
        <w:t>月，</w:t>
      </w:r>
      <w:r w:rsidRPr="00896289">
        <w:rPr>
          <w:rFonts w:ascii="方正仿宋_GBK" w:eastAsia="方正仿宋_GBK" w:cs="方正仿宋_GBK" w:hint="eastAsia"/>
          <w:sz w:val="32"/>
          <w:szCs w:val="32"/>
        </w:rPr>
        <w:t>省政府办公厅对扬州市市场监管局“事中事后监管改革”给予督查激励。深入开展教育、医药、电商等重点领域价格治理，加强涉企收费、供水供气供电和交通运输价格监管，强化行政事业性收费监督检查，整治违法违规价费行为，切实维护市场价格秩序。积极探索“智慧监管”“大数据监管”“信用监管”等新型监管方式和手段，监管能力水平不断提升。</w:t>
      </w:r>
    </w:p>
    <w:p w:rsidR="0007044E" w:rsidRPr="00896289" w:rsidRDefault="0007044E" w:rsidP="0007044E">
      <w:pPr>
        <w:spacing w:line="560" w:lineRule="exact"/>
        <w:ind w:firstLineChars="200" w:firstLine="643"/>
        <w:rPr>
          <w:rFonts w:ascii="方正仿宋_GBK" w:eastAsia="方正仿宋_GBK"/>
          <w:sz w:val="32"/>
          <w:szCs w:val="32"/>
        </w:rPr>
      </w:pPr>
      <w:r w:rsidRPr="00896289">
        <w:rPr>
          <w:rFonts w:ascii="方正仿宋_GBK" w:eastAsia="方正仿宋_GBK" w:cs="方正仿宋_GBK" w:hint="eastAsia"/>
          <w:b/>
          <w:bCs/>
          <w:sz w:val="32"/>
          <w:szCs w:val="32"/>
        </w:rPr>
        <w:t>三、不断强化市场执法监管，着力营造更加安全放心的消费环境。</w:t>
      </w:r>
      <w:r w:rsidRPr="00896289">
        <w:rPr>
          <w:rFonts w:ascii="方正仿宋_GBK" w:eastAsia="方正仿宋_GBK" w:cs="方正仿宋_GBK" w:hint="eastAsia"/>
          <w:sz w:val="32"/>
          <w:szCs w:val="32"/>
        </w:rPr>
        <w:t>严守安全底线，持续加强食品、药品、特种设备和产品质量“四大安全”监管。构建“</w:t>
      </w:r>
      <w:r w:rsidRPr="00896289">
        <w:rPr>
          <w:rFonts w:ascii="方正仿宋_GBK" w:eastAsia="方正仿宋_GBK" w:cs="方正仿宋_GBK"/>
          <w:sz w:val="32"/>
          <w:szCs w:val="32"/>
        </w:rPr>
        <w:t>1</w:t>
      </w:r>
      <w:r w:rsidRPr="00896289">
        <w:rPr>
          <w:rFonts w:ascii="方正仿宋_GBK" w:eastAsia="方正仿宋_GBK" w:cs="方正仿宋_GBK" w:hint="eastAsia"/>
          <w:sz w:val="32"/>
          <w:szCs w:val="32"/>
        </w:rPr>
        <w:t>＋</w:t>
      </w:r>
      <w:r w:rsidRPr="00896289">
        <w:rPr>
          <w:rFonts w:ascii="方正仿宋_GBK" w:eastAsia="方正仿宋_GBK" w:cs="方正仿宋_GBK"/>
          <w:sz w:val="32"/>
          <w:szCs w:val="32"/>
        </w:rPr>
        <w:t>N</w:t>
      </w:r>
      <w:r w:rsidRPr="00896289">
        <w:rPr>
          <w:rFonts w:ascii="方正仿宋_GBK" w:eastAsia="方正仿宋_GBK" w:cs="方正仿宋_GBK" w:hint="eastAsia"/>
          <w:sz w:val="32"/>
          <w:szCs w:val="32"/>
        </w:rPr>
        <w:t>”食品社会共治体系，协同</w:t>
      </w:r>
      <w:r>
        <w:rPr>
          <w:rFonts w:ascii="方正仿宋_GBK" w:eastAsia="方正仿宋_GBK" w:cs="方正仿宋_GBK" w:hint="eastAsia"/>
          <w:sz w:val="32"/>
          <w:szCs w:val="32"/>
        </w:rPr>
        <w:t>相关部门</w:t>
      </w:r>
      <w:r w:rsidRPr="00896289">
        <w:rPr>
          <w:rFonts w:ascii="方正仿宋_GBK" w:eastAsia="方正仿宋_GBK" w:cs="方正仿宋_GBK" w:hint="eastAsia"/>
          <w:sz w:val="32"/>
          <w:szCs w:val="32"/>
        </w:rPr>
        <w:t>联合推进养老机构、旅游景区、学校食堂、医院食堂等各领域食品安全规范化管理工作。自主研发“美滋滋”食品安全公</w:t>
      </w:r>
      <w:r>
        <w:rPr>
          <w:rFonts w:ascii="方正仿宋_GBK" w:eastAsia="方正仿宋_GBK" w:cs="方正仿宋_GBK" w:hint="eastAsia"/>
          <w:sz w:val="32"/>
          <w:szCs w:val="32"/>
        </w:rPr>
        <w:t>共服务平台，实现一个平台上企业端、监管端、群众监督“三位一体”</w:t>
      </w:r>
      <w:r w:rsidRPr="00896289">
        <w:rPr>
          <w:rFonts w:ascii="方正仿宋_GBK" w:eastAsia="方正仿宋_GBK" w:cs="方正仿宋_GBK" w:hint="eastAsia"/>
          <w:sz w:val="32"/>
          <w:szCs w:val="32"/>
        </w:rPr>
        <w:t>，得到省局充分肯定。全面推进食品安全示范城市创建，全市</w:t>
      </w:r>
      <w:r w:rsidRPr="00896289">
        <w:rPr>
          <w:rFonts w:ascii="方正仿宋_GBK" w:eastAsia="方正仿宋_GBK" w:cs="方正仿宋_GBK"/>
          <w:sz w:val="32"/>
          <w:szCs w:val="32"/>
        </w:rPr>
        <w:t>60%</w:t>
      </w:r>
      <w:r w:rsidRPr="00896289">
        <w:rPr>
          <w:rFonts w:ascii="方正仿宋_GBK" w:eastAsia="方正仿宋_GBK" w:cs="方正仿宋_GBK" w:hint="eastAsia"/>
          <w:sz w:val="32"/>
          <w:szCs w:val="32"/>
        </w:rPr>
        <w:t>的乡镇创成市级食品安全示范乡镇。深入开展放心消费创建活动，牵头负责全市农贸市场提档升级，提请市人大制定《扬州市农贸市场管理条例》。</w:t>
      </w:r>
    </w:p>
    <w:p w:rsidR="0007044E" w:rsidRPr="00896289" w:rsidRDefault="0007044E" w:rsidP="0007044E">
      <w:pPr>
        <w:spacing w:line="560" w:lineRule="exact"/>
        <w:ind w:firstLineChars="200" w:firstLine="643"/>
        <w:rPr>
          <w:rFonts w:ascii="方正仿宋_GBK" w:eastAsia="方正仿宋_GBK"/>
          <w:sz w:val="32"/>
          <w:szCs w:val="32"/>
        </w:rPr>
      </w:pPr>
      <w:r w:rsidRPr="00896289">
        <w:rPr>
          <w:rFonts w:ascii="方正仿宋_GBK" w:eastAsia="方正仿宋_GBK" w:cs="方正仿宋_GBK" w:hint="eastAsia"/>
          <w:b/>
          <w:bCs/>
          <w:sz w:val="32"/>
          <w:szCs w:val="32"/>
        </w:rPr>
        <w:t>四、全力推进队伍作风建设，着力打造忠诚干净担当的市场监管队伍。</w:t>
      </w:r>
      <w:r>
        <w:rPr>
          <w:rFonts w:ascii="方正仿宋_GBK" w:eastAsia="方正仿宋_GBK" w:cs="方正仿宋_GBK" w:hint="eastAsia"/>
          <w:sz w:val="32"/>
          <w:szCs w:val="32"/>
        </w:rPr>
        <w:t>深入推进</w:t>
      </w:r>
      <w:r w:rsidRPr="00896289">
        <w:rPr>
          <w:rFonts w:ascii="方正仿宋_GBK" w:eastAsia="方正仿宋_GBK" w:cs="方正仿宋_GBK" w:hint="eastAsia"/>
          <w:sz w:val="32"/>
          <w:szCs w:val="32"/>
        </w:rPr>
        <w:t>全面从严治党，扎实开展“不忘初</w:t>
      </w:r>
      <w:r w:rsidRPr="00896289">
        <w:rPr>
          <w:rFonts w:ascii="方正仿宋_GBK" w:eastAsia="方正仿宋_GBK" w:cs="方正仿宋_GBK" w:hint="eastAsia"/>
          <w:sz w:val="32"/>
          <w:szCs w:val="32"/>
        </w:rPr>
        <w:lastRenderedPageBreak/>
        <w:t>心、牢记使</w:t>
      </w:r>
      <w:r>
        <w:rPr>
          <w:rFonts w:ascii="方正仿宋_GBK" w:eastAsia="方正仿宋_GBK" w:cs="方正仿宋_GBK" w:hint="eastAsia"/>
          <w:sz w:val="32"/>
          <w:szCs w:val="32"/>
        </w:rPr>
        <w:t>命”主题教育</w:t>
      </w:r>
      <w:r w:rsidRPr="00896289">
        <w:rPr>
          <w:rFonts w:ascii="方正仿宋_GBK" w:eastAsia="方正仿宋_GBK" w:cs="方正仿宋_GBK" w:hint="eastAsia"/>
          <w:sz w:val="32"/>
          <w:szCs w:val="32"/>
        </w:rPr>
        <w:t>，自觉同党中央、国务院和省、市委决策部署对标对表。深入开展“我是党课主讲人”“周末大讲堂”“业务大练兵、大比武”等系列活动，不断提升干部队伍的政治素质和业务水平。近年来，</w:t>
      </w:r>
      <w:r>
        <w:rPr>
          <w:rFonts w:ascii="方正仿宋_GBK" w:eastAsia="方正仿宋_GBK" w:cs="方正仿宋_GBK" w:hint="eastAsia"/>
          <w:sz w:val="32"/>
          <w:szCs w:val="32"/>
        </w:rPr>
        <w:t>全系统先后</w:t>
      </w:r>
      <w:r w:rsidRPr="00896289">
        <w:rPr>
          <w:rFonts w:ascii="方正仿宋_GBK" w:eastAsia="方正仿宋_GBK" w:cs="方正仿宋_GBK" w:hint="eastAsia"/>
          <w:sz w:val="32"/>
          <w:szCs w:val="32"/>
        </w:rPr>
        <w:t>涌现出一批全国先进工作者、全省人民</w:t>
      </w:r>
      <w:r>
        <w:rPr>
          <w:rFonts w:ascii="方正仿宋_GBK" w:eastAsia="方正仿宋_GBK" w:cs="方正仿宋_GBK" w:hint="eastAsia"/>
          <w:sz w:val="32"/>
          <w:szCs w:val="32"/>
        </w:rPr>
        <w:t>满意的公务员等先进典型。扬州市市场监管局组建后，通过</w:t>
      </w:r>
      <w:r w:rsidRPr="00896289">
        <w:rPr>
          <w:rFonts w:ascii="方正仿宋_GBK" w:eastAsia="方正仿宋_GBK" w:cs="方正仿宋_GBK" w:hint="eastAsia"/>
          <w:sz w:val="32"/>
          <w:szCs w:val="32"/>
        </w:rPr>
        <w:t>“四个一流”（一流的班子、一流的队伍、一流的目标、一流的业绩）创建工作，推动各项工作争先创优、比学赶超</w:t>
      </w:r>
      <w:r>
        <w:rPr>
          <w:rFonts w:ascii="方正仿宋_GBK" w:eastAsia="方正仿宋_GBK" w:cs="方正仿宋_GBK" w:hint="eastAsia"/>
          <w:sz w:val="32"/>
          <w:szCs w:val="32"/>
        </w:rPr>
        <w:t>。机构改革、商事制度改革、事中事后监管改革等重点改革工作得到市委主要领导和</w:t>
      </w:r>
      <w:r w:rsidRPr="00896289">
        <w:rPr>
          <w:rFonts w:ascii="方正仿宋_GBK" w:eastAsia="方正仿宋_GBK" w:cs="方正仿宋_GBK" w:hint="eastAsia"/>
          <w:sz w:val="32"/>
          <w:szCs w:val="32"/>
        </w:rPr>
        <w:t>省委重点改革督查组充分肯定。</w:t>
      </w: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rPr>
          <w:rFonts w:ascii="方正仿宋_GBK" w:eastAsia="方正仿宋_GBK" w:hint="eastAsia"/>
          <w:sz w:val="32"/>
          <w:szCs w:val="32"/>
        </w:rPr>
      </w:pPr>
    </w:p>
    <w:p w:rsidR="0007044E" w:rsidRPr="00336FF5" w:rsidRDefault="0007044E" w:rsidP="0007044E">
      <w:pPr>
        <w:rPr>
          <w:rFonts w:hint="eastAsia"/>
          <w:sz w:val="44"/>
          <w:szCs w:val="44"/>
        </w:rPr>
      </w:pPr>
    </w:p>
    <w:p w:rsidR="0007044E" w:rsidRDefault="0007044E" w:rsidP="0007044E">
      <w:pPr>
        <w:spacing w:line="680" w:lineRule="exact"/>
        <w:ind w:firstLineChars="400" w:firstLine="1760"/>
        <w:rPr>
          <w:rFonts w:ascii="方正小标宋_GBK" w:eastAsia="方正小标宋_GBK" w:hint="eastAsia"/>
          <w:sz w:val="44"/>
          <w:szCs w:val="44"/>
        </w:rPr>
      </w:pPr>
    </w:p>
    <w:p w:rsidR="0007044E" w:rsidRDefault="0007044E" w:rsidP="0007044E">
      <w:pPr>
        <w:spacing w:line="680" w:lineRule="exact"/>
        <w:ind w:firstLineChars="400" w:firstLine="1760"/>
        <w:rPr>
          <w:rFonts w:ascii="方正小标宋_GBK" w:eastAsia="方正小标宋_GBK" w:hint="eastAsia"/>
          <w:sz w:val="44"/>
          <w:szCs w:val="44"/>
        </w:rPr>
      </w:pPr>
    </w:p>
    <w:p w:rsidR="0007044E" w:rsidRDefault="0007044E" w:rsidP="0007044E">
      <w:pPr>
        <w:spacing w:line="680" w:lineRule="exact"/>
        <w:ind w:firstLineChars="400" w:firstLine="1760"/>
        <w:rPr>
          <w:rFonts w:ascii="方正小标宋_GBK" w:eastAsia="方正小标宋_GBK" w:hint="eastAsia"/>
          <w:sz w:val="44"/>
          <w:szCs w:val="44"/>
        </w:rPr>
      </w:pPr>
    </w:p>
    <w:p w:rsidR="0007044E" w:rsidRDefault="0007044E" w:rsidP="0007044E">
      <w:pPr>
        <w:spacing w:line="680" w:lineRule="exact"/>
        <w:ind w:firstLineChars="400" w:firstLine="1760"/>
        <w:rPr>
          <w:rFonts w:ascii="方正小标宋_GBK" w:eastAsia="方正小标宋_GBK" w:hint="eastAsia"/>
          <w:sz w:val="44"/>
          <w:szCs w:val="44"/>
        </w:rPr>
      </w:pPr>
    </w:p>
    <w:p w:rsidR="0007044E" w:rsidRDefault="0007044E" w:rsidP="0007044E">
      <w:pPr>
        <w:spacing w:line="680" w:lineRule="exact"/>
        <w:ind w:firstLineChars="400" w:firstLine="1760"/>
        <w:rPr>
          <w:rFonts w:ascii="方正小标宋_GBK" w:eastAsia="方正小标宋_GBK" w:hint="eastAsia"/>
          <w:sz w:val="44"/>
          <w:szCs w:val="44"/>
        </w:rPr>
      </w:pPr>
    </w:p>
    <w:p w:rsidR="0007044E" w:rsidRDefault="0007044E" w:rsidP="0007044E">
      <w:pPr>
        <w:spacing w:line="680" w:lineRule="exact"/>
        <w:ind w:firstLineChars="400" w:firstLine="1760"/>
        <w:rPr>
          <w:rFonts w:eastAsia="方正小标宋_GBK" w:hint="eastAsia"/>
          <w:sz w:val="44"/>
          <w:szCs w:val="44"/>
        </w:rPr>
      </w:pPr>
      <w:r w:rsidRPr="00D976B8">
        <w:rPr>
          <w:rFonts w:ascii="方正小标宋_GBK" w:eastAsia="方正小标宋_GBK" w:hint="eastAsia"/>
          <w:sz w:val="44"/>
          <w:szCs w:val="44"/>
        </w:rPr>
        <w:lastRenderedPageBreak/>
        <w:t>聚力改革创新</w:t>
      </w:r>
      <w:r w:rsidRPr="00D976B8">
        <w:rPr>
          <w:rFonts w:eastAsia="方正小标宋_GBK" w:hint="eastAsia"/>
          <w:sz w:val="44"/>
          <w:szCs w:val="44"/>
        </w:rPr>
        <w:t> </w:t>
      </w:r>
      <w:r w:rsidRPr="00D976B8">
        <w:rPr>
          <w:rFonts w:ascii="方正小标宋_GBK" w:eastAsia="方正小标宋_GBK" w:hint="eastAsia"/>
          <w:sz w:val="44"/>
          <w:szCs w:val="44"/>
        </w:rPr>
        <w:t>勇于探索实践</w:t>
      </w:r>
      <w:r w:rsidRPr="00D976B8">
        <w:rPr>
          <w:rFonts w:eastAsia="方正小标宋_GBK" w:hint="eastAsia"/>
          <w:sz w:val="44"/>
          <w:szCs w:val="44"/>
        </w:rPr>
        <w:t> </w:t>
      </w:r>
    </w:p>
    <w:p w:rsidR="0007044E" w:rsidRPr="00D976B8" w:rsidRDefault="0007044E" w:rsidP="0007044E">
      <w:pPr>
        <w:spacing w:line="680" w:lineRule="exact"/>
        <w:jc w:val="center"/>
        <w:rPr>
          <w:rFonts w:ascii="方正小标宋_GBK" w:eastAsia="方正小标宋_GBK" w:hAnsi="华文楷体" w:hint="eastAsia"/>
          <w:sz w:val="44"/>
          <w:szCs w:val="44"/>
        </w:rPr>
      </w:pPr>
      <w:r w:rsidRPr="00D976B8">
        <w:rPr>
          <w:rFonts w:ascii="方正小标宋_GBK" w:eastAsia="方正小标宋_GBK" w:hint="eastAsia"/>
          <w:sz w:val="44"/>
          <w:szCs w:val="44"/>
        </w:rPr>
        <w:t>不断开创市场监管事业新局面</w:t>
      </w:r>
    </w:p>
    <w:p w:rsidR="0007044E" w:rsidRDefault="0007044E" w:rsidP="0007044E">
      <w:pPr>
        <w:jc w:val="center"/>
        <w:rPr>
          <w:rFonts w:ascii="华文楷体" w:eastAsia="华文楷体" w:hAnsi="华文楷体" w:hint="eastAsia"/>
          <w:sz w:val="32"/>
          <w:szCs w:val="32"/>
        </w:rPr>
      </w:pPr>
      <w:r>
        <w:rPr>
          <w:rFonts w:ascii="华文楷体" w:eastAsia="华文楷体" w:hAnsi="华文楷体" w:hint="eastAsia"/>
          <w:sz w:val="32"/>
          <w:szCs w:val="32"/>
        </w:rPr>
        <w:t>——</w:t>
      </w:r>
      <w:r w:rsidRPr="003C6EB4">
        <w:rPr>
          <w:rFonts w:ascii="华文楷体" w:eastAsia="华文楷体" w:hAnsi="华文楷体" w:hint="eastAsia"/>
          <w:sz w:val="32"/>
          <w:szCs w:val="32"/>
        </w:rPr>
        <w:t>常州市市场监督管理局</w:t>
      </w:r>
      <w:r>
        <w:rPr>
          <w:rFonts w:ascii="华文楷体" w:eastAsia="华文楷体" w:hAnsi="华文楷体" w:hint="eastAsia"/>
          <w:sz w:val="32"/>
          <w:szCs w:val="32"/>
        </w:rPr>
        <w:t>主要</w:t>
      </w:r>
      <w:r w:rsidRPr="003C6EB4">
        <w:rPr>
          <w:rFonts w:ascii="华文楷体" w:eastAsia="华文楷体" w:hAnsi="华文楷体" w:hint="eastAsia"/>
          <w:sz w:val="32"/>
          <w:szCs w:val="32"/>
        </w:rPr>
        <w:t>事迹</w:t>
      </w:r>
    </w:p>
    <w:p w:rsidR="0007044E" w:rsidRPr="00CC087A" w:rsidRDefault="0007044E" w:rsidP="0007044E">
      <w:pPr>
        <w:numPr>
          <w:ilvl w:val="0"/>
          <w:numId w:val="2"/>
        </w:numPr>
        <w:tabs>
          <w:tab w:val="left" w:pos="1440"/>
          <w:tab w:val="left" w:pos="1620"/>
        </w:tabs>
        <w:spacing w:line="560" w:lineRule="exact"/>
        <w:ind w:firstLine="0"/>
        <w:rPr>
          <w:rFonts w:ascii="方正黑体_GBK" w:eastAsia="方正黑体_GBK" w:hAnsi="华文楷体" w:hint="eastAsia"/>
          <w:sz w:val="32"/>
          <w:szCs w:val="32"/>
        </w:rPr>
      </w:pPr>
      <w:r w:rsidRPr="00CC087A">
        <w:rPr>
          <w:rFonts w:ascii="方正黑体_GBK" w:eastAsia="方正黑体_GBK" w:hAnsi="华文楷体" w:hint="eastAsia"/>
          <w:sz w:val="32"/>
          <w:szCs w:val="32"/>
        </w:rPr>
        <w:t>基本情况</w:t>
      </w:r>
    </w:p>
    <w:p w:rsidR="0007044E" w:rsidRDefault="0007044E" w:rsidP="0007044E">
      <w:pPr>
        <w:spacing w:line="560" w:lineRule="exact"/>
        <w:ind w:firstLineChars="225" w:firstLine="720"/>
        <w:rPr>
          <w:rFonts w:ascii="方正仿宋_GBK" w:eastAsia="方正仿宋_GBK" w:hint="eastAsia"/>
          <w:sz w:val="32"/>
          <w:szCs w:val="32"/>
        </w:rPr>
      </w:pPr>
      <w:r w:rsidRPr="00D976B8">
        <w:rPr>
          <w:rFonts w:ascii="方正仿宋_GBK" w:eastAsia="方正仿宋_GBK" w:hAnsi="华文楷体" w:hint="eastAsia"/>
          <w:sz w:val="32"/>
          <w:szCs w:val="32"/>
        </w:rPr>
        <w:t>常州市市场监督管理局，正处级单位。编制150个，现有人员197人（含编外聘用人员6人）。集体负责人何革，局长、党组书记。该局曾荣获2013年、2016年、2018年全国清理整顿人力资源市场秩序专项行动取得突出成绩单位、2013年全国价格工作先进集体、2015年、2016年江苏省知识产权工作先进集体、2017年商事制度改革公务员集体“记三等功”、2016-2018年度江苏省文明单位等国家、省、市级荣誉近四十项。</w:t>
      </w:r>
    </w:p>
    <w:p w:rsidR="0007044E" w:rsidRPr="00CC087A" w:rsidRDefault="0007044E" w:rsidP="0007044E">
      <w:pPr>
        <w:numPr>
          <w:ilvl w:val="0"/>
          <w:numId w:val="2"/>
        </w:numPr>
        <w:tabs>
          <w:tab w:val="left" w:pos="1440"/>
          <w:tab w:val="left" w:pos="1620"/>
        </w:tabs>
        <w:spacing w:line="560" w:lineRule="exact"/>
        <w:ind w:firstLine="0"/>
        <w:rPr>
          <w:rFonts w:ascii="方正黑体_GBK" w:eastAsia="方正黑体_GBK" w:hAnsi="华文楷体" w:hint="eastAsia"/>
          <w:sz w:val="32"/>
          <w:szCs w:val="32"/>
        </w:rPr>
      </w:pPr>
      <w:r w:rsidRPr="00CC087A">
        <w:rPr>
          <w:rFonts w:ascii="方正黑体_GBK" w:eastAsia="方正黑体_GBK" w:hAnsi="华文楷体" w:hint="eastAsia"/>
          <w:sz w:val="32"/>
          <w:szCs w:val="32"/>
        </w:rPr>
        <w:t>主要事迹</w:t>
      </w:r>
    </w:p>
    <w:p w:rsidR="0007044E" w:rsidRPr="00D976B8" w:rsidRDefault="0007044E" w:rsidP="0007044E">
      <w:pPr>
        <w:widowControl/>
        <w:spacing w:line="560" w:lineRule="exact"/>
        <w:ind w:firstLineChars="196" w:firstLine="630"/>
        <w:jc w:val="left"/>
        <w:rPr>
          <w:rFonts w:ascii="方正仿宋_GBK" w:eastAsia="方正仿宋_GBK" w:hAnsi="华文楷体" w:hint="eastAsia"/>
          <w:sz w:val="32"/>
          <w:szCs w:val="32"/>
        </w:rPr>
      </w:pPr>
      <w:r w:rsidRPr="00D976B8">
        <w:rPr>
          <w:rFonts w:ascii="方正楷体_GBK" w:eastAsia="方正楷体_GBK" w:hAnsi="楷体_GB2312" w:cs="楷体_GB2312" w:hint="eastAsia"/>
          <w:b/>
          <w:bCs/>
          <w:sz w:val="32"/>
          <w:szCs w:val="32"/>
        </w:rPr>
        <w:t>一是深化改革创新，拉升服务高线，大力推进营商环境不断优化。</w:t>
      </w:r>
      <w:r w:rsidRPr="00D976B8">
        <w:rPr>
          <w:rFonts w:ascii="方正仿宋_GBK" w:eastAsia="方正仿宋_GBK" w:hAnsi="华文楷体" w:hint="eastAsia"/>
          <w:sz w:val="32"/>
          <w:szCs w:val="32"/>
        </w:rPr>
        <w:t>持续深化商事制度改革，着力压时限、减环节、优流程，推动企业准入提速增效。研发启用“3个工作日企业设立”业务系统和数据分析软件，实现对全流程业务办结数据的分析应用和跟踪监督，推动企业开办户均办结时间缩至1.27天。在全国率先探索采用密码技术作保障，实现网上受理、网上审核、网上发照、网上存档的全程电子化登记模式。积极推进外资登记“一口办理”改革，成功办理全国第一家通过该模式准入的外资企业。在全省首创“一城通办”登记模式，在市区范围内实施“远程事项就近办”“跨区事项一窗办”“跨层级事项一处办”。着力推进转职能、列清单、</w:t>
      </w:r>
      <w:r w:rsidRPr="00D976B8">
        <w:rPr>
          <w:rFonts w:ascii="方正仿宋_GBK" w:eastAsia="方正仿宋_GBK" w:hAnsi="华文楷体" w:hint="eastAsia"/>
          <w:sz w:val="32"/>
          <w:szCs w:val="32"/>
        </w:rPr>
        <w:lastRenderedPageBreak/>
        <w:t>网上办，推动许可审批透明公开。有序推进产品准入集中审批。实施“进一门、集中办、高效批”改革，积极承接省局委托下放审批事项，办理市级许可事项。按照“三级四同”要求，推动食品药品自建审批系统与“一张网”系统实现自动对接，过程数据实时上传，电子证照信息即时上传，实现了网上申报、网上办理、网上监察。</w:t>
      </w:r>
    </w:p>
    <w:p w:rsidR="0007044E" w:rsidRPr="00D976B8" w:rsidRDefault="0007044E" w:rsidP="0007044E">
      <w:pPr>
        <w:spacing w:line="560" w:lineRule="exact"/>
        <w:ind w:firstLineChars="200" w:firstLine="643"/>
        <w:rPr>
          <w:rFonts w:ascii="方正仿宋_GBK" w:eastAsia="方正仿宋_GBK" w:hAnsi="华文楷体"/>
          <w:sz w:val="32"/>
          <w:szCs w:val="32"/>
        </w:rPr>
      </w:pPr>
      <w:r w:rsidRPr="00D976B8">
        <w:rPr>
          <w:rFonts w:ascii="方正楷体_GBK" w:eastAsia="方正楷体_GBK" w:hAnsi="楷体_GB2312" w:cs="楷体_GB2312" w:hint="eastAsia"/>
          <w:b/>
          <w:bCs/>
          <w:sz w:val="32"/>
          <w:szCs w:val="32"/>
        </w:rPr>
        <w:t>二是探索智慧监管，严格行政执法，积极推动市场竞争环境更加公平。</w:t>
      </w:r>
      <w:r w:rsidRPr="00D976B8">
        <w:rPr>
          <w:rFonts w:ascii="方正仿宋_GBK" w:eastAsia="方正仿宋_GBK" w:hAnsi="华文楷体" w:hint="eastAsia"/>
          <w:sz w:val="32"/>
          <w:szCs w:val="32"/>
        </w:rPr>
        <w:t>开发</w:t>
      </w:r>
      <w:r w:rsidRPr="00D976B8">
        <w:rPr>
          <w:rFonts w:ascii="方正仿宋_GBK" w:eastAsia="方正仿宋_GBK" w:hAnsi="华文楷体"/>
          <w:sz w:val="32"/>
          <w:szCs w:val="32"/>
        </w:rPr>
        <w:t>“</w:t>
      </w:r>
      <w:r w:rsidRPr="00D976B8">
        <w:rPr>
          <w:rFonts w:ascii="方正仿宋_GBK" w:eastAsia="方正仿宋_GBK" w:hAnsi="华文楷体" w:hint="eastAsia"/>
          <w:sz w:val="32"/>
          <w:szCs w:val="32"/>
        </w:rPr>
        <w:t>智慧食药监综合监管平台</w:t>
      </w:r>
      <w:r w:rsidRPr="00D976B8">
        <w:rPr>
          <w:rFonts w:ascii="方正仿宋_GBK" w:eastAsia="方正仿宋_GBK" w:hAnsi="华文楷体"/>
          <w:sz w:val="32"/>
          <w:szCs w:val="32"/>
        </w:rPr>
        <w:t>”</w:t>
      </w:r>
      <w:r w:rsidRPr="00D976B8">
        <w:rPr>
          <w:rFonts w:ascii="方正仿宋_GBK" w:eastAsia="方正仿宋_GBK" w:hAnsi="华文楷体" w:hint="eastAsia"/>
          <w:sz w:val="32"/>
          <w:szCs w:val="32"/>
        </w:rPr>
        <w:t>，建立</w:t>
      </w:r>
      <w:r w:rsidRPr="00D976B8">
        <w:rPr>
          <w:rFonts w:ascii="方正仿宋_GBK" w:eastAsia="方正仿宋_GBK" w:hAnsi="华文楷体"/>
          <w:sz w:val="32"/>
          <w:szCs w:val="32"/>
        </w:rPr>
        <w:t>“</w:t>
      </w:r>
      <w:r w:rsidRPr="00D976B8">
        <w:rPr>
          <w:rFonts w:ascii="方正仿宋_GBK" w:eastAsia="方正仿宋_GBK" w:hAnsi="华文楷体" w:hint="eastAsia"/>
          <w:sz w:val="32"/>
          <w:szCs w:val="32"/>
        </w:rPr>
        <w:t>业务全覆盖、审批全上网、监管全流程、执法全记录、信息全公开、品种全周期</w:t>
      </w:r>
      <w:r w:rsidRPr="00D976B8">
        <w:rPr>
          <w:rFonts w:ascii="方正仿宋_GBK" w:eastAsia="方正仿宋_GBK" w:hAnsi="华文楷体"/>
          <w:sz w:val="32"/>
          <w:szCs w:val="32"/>
        </w:rPr>
        <w:t>”</w:t>
      </w:r>
      <w:r w:rsidRPr="00D976B8">
        <w:rPr>
          <w:rFonts w:ascii="方正仿宋_GBK" w:eastAsia="方正仿宋_GBK" w:hAnsi="华文楷体" w:hint="eastAsia"/>
          <w:sz w:val="32"/>
          <w:szCs w:val="32"/>
        </w:rPr>
        <w:t>的</w:t>
      </w:r>
      <w:r w:rsidRPr="00D976B8">
        <w:rPr>
          <w:rFonts w:ascii="方正仿宋_GBK" w:eastAsia="方正仿宋_GBK" w:hAnsi="华文楷体"/>
          <w:sz w:val="32"/>
          <w:szCs w:val="32"/>
        </w:rPr>
        <w:t>“</w:t>
      </w:r>
      <w:r w:rsidRPr="00D976B8">
        <w:rPr>
          <w:rFonts w:ascii="方正仿宋_GBK" w:eastAsia="方正仿宋_GBK" w:hAnsi="华文楷体" w:hint="eastAsia"/>
          <w:sz w:val="32"/>
          <w:szCs w:val="32"/>
        </w:rPr>
        <w:t>六全</w:t>
      </w:r>
      <w:r w:rsidRPr="00D976B8">
        <w:rPr>
          <w:rFonts w:ascii="方正仿宋_GBK" w:eastAsia="方正仿宋_GBK" w:hAnsi="华文楷体"/>
          <w:sz w:val="32"/>
          <w:szCs w:val="32"/>
        </w:rPr>
        <w:t>”</w:t>
      </w:r>
      <w:r w:rsidRPr="00D976B8">
        <w:rPr>
          <w:rFonts w:ascii="方正仿宋_GBK" w:eastAsia="方正仿宋_GBK" w:hAnsi="华文楷体" w:hint="eastAsia"/>
          <w:sz w:val="32"/>
          <w:szCs w:val="32"/>
        </w:rPr>
        <w:t>食品药品监管体系，获评</w:t>
      </w:r>
      <w:r w:rsidRPr="00D976B8">
        <w:rPr>
          <w:rFonts w:ascii="方正仿宋_GBK" w:eastAsia="方正仿宋_GBK" w:hAnsi="华文楷体"/>
          <w:sz w:val="32"/>
          <w:szCs w:val="32"/>
        </w:rPr>
        <w:t>2017</w:t>
      </w:r>
      <w:r w:rsidRPr="00D976B8">
        <w:rPr>
          <w:rFonts w:ascii="方正仿宋_GBK" w:eastAsia="方正仿宋_GBK" w:hAnsi="华文楷体" w:hint="eastAsia"/>
          <w:sz w:val="32"/>
          <w:szCs w:val="32"/>
        </w:rPr>
        <w:t>年全省民生服务类优秀大数据应用示范项目。</w:t>
      </w:r>
      <w:r w:rsidRPr="00D976B8">
        <w:rPr>
          <w:rFonts w:ascii="方正仿宋_GBK" w:eastAsia="方正仿宋_GBK" w:hAnsi="华文楷体"/>
          <w:sz w:val="32"/>
          <w:szCs w:val="32"/>
        </w:rPr>
        <w:t>2016</w:t>
      </w:r>
      <w:r w:rsidRPr="00D976B8">
        <w:rPr>
          <w:rFonts w:ascii="方正仿宋_GBK" w:eastAsia="方正仿宋_GBK" w:hAnsi="华文楷体" w:hint="eastAsia"/>
          <w:sz w:val="32"/>
          <w:szCs w:val="32"/>
        </w:rPr>
        <w:t>年</w:t>
      </w:r>
      <w:r w:rsidRPr="00D976B8">
        <w:rPr>
          <w:rFonts w:ascii="方正仿宋_GBK" w:eastAsia="方正仿宋_GBK" w:hAnsi="华文楷体"/>
          <w:sz w:val="32"/>
          <w:szCs w:val="32"/>
        </w:rPr>
        <w:t>12</w:t>
      </w:r>
      <w:r w:rsidRPr="00D976B8">
        <w:rPr>
          <w:rFonts w:ascii="方正仿宋_GBK" w:eastAsia="方正仿宋_GBK" w:hAnsi="华文楷体" w:hint="eastAsia"/>
          <w:sz w:val="32"/>
          <w:szCs w:val="32"/>
        </w:rPr>
        <w:t>月，成立全国首家知识产权保护中心</w:t>
      </w:r>
      <w:r w:rsidRPr="00D976B8">
        <w:rPr>
          <w:rFonts w:ascii="方正仿宋_GBK" w:eastAsia="方正仿宋_GBK" w:hAnsi="华文楷体"/>
          <w:sz w:val="32"/>
          <w:szCs w:val="32"/>
        </w:rPr>
        <w:t>——</w:t>
      </w:r>
      <w:r w:rsidRPr="00D976B8">
        <w:rPr>
          <w:rFonts w:ascii="方正仿宋_GBK" w:eastAsia="方正仿宋_GBK" w:hAnsi="华文楷体" w:hint="eastAsia"/>
          <w:sz w:val="32"/>
          <w:szCs w:val="32"/>
        </w:rPr>
        <w:t>中国（常州·机器人及智能硬件）知识产权保护中心，探索制定了保护中心业务流程和规章制度，成为全国知识产权保护中心开展运行和管理的标准范本。不断创新监管执法机制，在全省率先推出了扁平一体式标准化监管、进驻式监管等创新举措。在全省率先联合制定《关于严格落实食品药品违法行为处罚到人行动方案》，对</w:t>
      </w:r>
      <w:r w:rsidRPr="00D976B8">
        <w:rPr>
          <w:rFonts w:ascii="方正仿宋_GBK" w:eastAsia="方正仿宋_GBK" w:hAnsi="华文楷体"/>
          <w:sz w:val="32"/>
          <w:szCs w:val="32"/>
        </w:rPr>
        <w:t>200</w:t>
      </w:r>
      <w:r w:rsidRPr="00D976B8">
        <w:rPr>
          <w:rFonts w:ascii="方正仿宋_GBK" w:eastAsia="方正仿宋_GBK" w:hAnsi="华文楷体" w:hint="eastAsia"/>
          <w:sz w:val="32"/>
          <w:szCs w:val="32"/>
        </w:rPr>
        <w:t>余名符合禁业限制情形的责任人员实施禁业限制</w:t>
      </w:r>
      <w:r w:rsidRPr="00D976B8">
        <w:rPr>
          <w:rFonts w:ascii="方正仿宋_GBK" w:eastAsia="方正仿宋_GBK" w:hAnsi="华文楷体"/>
          <w:sz w:val="32"/>
          <w:szCs w:val="32"/>
        </w:rPr>
        <w:t>“</w:t>
      </w:r>
      <w:r w:rsidRPr="00D976B8">
        <w:rPr>
          <w:rFonts w:ascii="方正仿宋_GBK" w:eastAsia="方正仿宋_GBK" w:hAnsi="华文楷体" w:hint="eastAsia"/>
          <w:sz w:val="32"/>
          <w:szCs w:val="32"/>
        </w:rPr>
        <w:t>资格罚</w:t>
      </w:r>
      <w:r w:rsidRPr="00D976B8">
        <w:rPr>
          <w:rFonts w:ascii="方正仿宋_GBK" w:eastAsia="方正仿宋_GBK" w:hAnsi="华文楷体"/>
          <w:sz w:val="32"/>
          <w:szCs w:val="32"/>
        </w:rPr>
        <w:t>”</w:t>
      </w:r>
      <w:r w:rsidRPr="00D976B8">
        <w:rPr>
          <w:rFonts w:ascii="方正仿宋_GBK" w:eastAsia="方正仿宋_GBK" w:hAnsi="华文楷体" w:hint="eastAsia"/>
          <w:sz w:val="32"/>
          <w:szCs w:val="32"/>
        </w:rPr>
        <w:t>。加强阿里巴巴红盾云桥协作平台的实践应用，探索形成社会协同共治的工作格局，被省工商局、网信办联合表彰为“</w:t>
      </w:r>
      <w:r w:rsidRPr="00D976B8">
        <w:rPr>
          <w:rFonts w:ascii="方正仿宋_GBK" w:eastAsia="方正仿宋_GBK" w:hAnsi="华文楷体"/>
          <w:sz w:val="32"/>
          <w:szCs w:val="32"/>
        </w:rPr>
        <w:t>2017</w:t>
      </w:r>
      <w:r w:rsidRPr="00D976B8">
        <w:rPr>
          <w:rFonts w:ascii="方正仿宋_GBK" w:eastAsia="方正仿宋_GBK" w:hAnsi="华文楷体" w:hint="eastAsia"/>
          <w:sz w:val="32"/>
          <w:szCs w:val="32"/>
        </w:rPr>
        <w:t>网络市场监管专项行动成绩突出单位”</w:t>
      </w:r>
      <w:r>
        <w:rPr>
          <w:rFonts w:ascii="方正仿宋_GBK" w:eastAsia="方正仿宋_GBK" w:hAnsi="华文楷体" w:hint="eastAsia"/>
          <w:sz w:val="32"/>
          <w:szCs w:val="32"/>
        </w:rPr>
        <w:t>。突出“五提五化”强化价格执法工作，不断加强收费监管，规范市场价格，</w:t>
      </w:r>
      <w:r w:rsidRPr="00D976B8">
        <w:rPr>
          <w:rFonts w:ascii="方正仿宋_GBK" w:eastAsia="方正仿宋_GBK" w:hAnsi="华文楷体"/>
          <w:sz w:val="32"/>
          <w:szCs w:val="32"/>
        </w:rPr>
        <w:t>2014</w:t>
      </w:r>
      <w:r>
        <w:rPr>
          <w:rFonts w:ascii="方正仿宋_GBK" w:eastAsia="方正仿宋_GBK" w:hAnsi="华文楷体" w:hint="eastAsia"/>
          <w:sz w:val="32"/>
          <w:szCs w:val="32"/>
        </w:rPr>
        <w:t>年被国家发改委、人社部联合表彰为“全国价格工作先进集体”。</w:t>
      </w:r>
    </w:p>
    <w:p w:rsidR="0007044E" w:rsidRPr="00D976B8" w:rsidRDefault="0007044E" w:rsidP="0007044E">
      <w:pPr>
        <w:spacing w:line="560" w:lineRule="exact"/>
        <w:ind w:firstLineChars="200" w:firstLine="643"/>
        <w:rPr>
          <w:rFonts w:ascii="方正仿宋_GBK" w:eastAsia="方正仿宋_GBK" w:hint="eastAsia"/>
          <w:sz w:val="32"/>
          <w:szCs w:val="32"/>
        </w:rPr>
      </w:pPr>
      <w:r w:rsidRPr="00D976B8">
        <w:rPr>
          <w:rFonts w:ascii="方正楷体_GBK" w:eastAsia="方正楷体_GBK" w:hAnsi="楷体_GB2312" w:cs="楷体_GB2312" w:hint="eastAsia"/>
          <w:b/>
          <w:bCs/>
          <w:sz w:val="32"/>
          <w:szCs w:val="32"/>
        </w:rPr>
        <w:lastRenderedPageBreak/>
        <w:t>三是聚焦民生幸福，筑牢安全</w:t>
      </w:r>
      <w:r w:rsidRPr="00D976B8">
        <w:rPr>
          <w:rFonts w:ascii="方正楷体_GBK" w:eastAsia="方正楷体_GBK" w:hint="eastAsia"/>
          <w:b/>
          <w:bCs/>
          <w:sz w:val="32"/>
          <w:szCs w:val="32"/>
        </w:rPr>
        <w:t>底线，</w:t>
      </w:r>
      <w:r w:rsidRPr="00D976B8">
        <w:rPr>
          <w:rFonts w:ascii="方正楷体_GBK" w:eastAsia="方正楷体_GBK" w:hAnsi="楷体_GB2312" w:cs="楷体_GB2312" w:hint="eastAsia"/>
          <w:b/>
          <w:bCs/>
          <w:sz w:val="32"/>
          <w:szCs w:val="32"/>
        </w:rPr>
        <w:t>全面维护放心消费环境更加安全。</w:t>
      </w:r>
      <w:r w:rsidRPr="00D976B8">
        <w:rPr>
          <w:rFonts w:ascii="方正仿宋_GBK" w:eastAsia="方正仿宋_GBK" w:hint="eastAsia"/>
          <w:b/>
          <w:bCs/>
          <w:color w:val="000000"/>
          <w:sz w:val="32"/>
          <w:szCs w:val="32"/>
        </w:rPr>
        <w:t>建立食用农产品产地准出与市场准入的衔接机制。</w:t>
      </w:r>
      <w:r w:rsidRPr="00D976B8">
        <w:rPr>
          <w:rFonts w:ascii="方正仿宋_GBK" w:eastAsia="方正仿宋_GBK" w:hint="eastAsia"/>
          <w:sz w:val="32"/>
          <w:szCs w:val="32"/>
        </w:rPr>
        <w:t>实施“安心菜场”工程建设，有效整治了重金属超标、农药兽药残留超标、非法添加、滥用抗生素等问题，有效保障了全市人民“菜篮子”安全。</w:t>
      </w:r>
      <w:r w:rsidRPr="00D976B8">
        <w:rPr>
          <w:rFonts w:ascii="方正仿宋_GBK" w:eastAsia="方正仿宋_GBK" w:hint="eastAsia"/>
          <w:b/>
          <w:bCs/>
          <w:color w:val="000000"/>
          <w:sz w:val="32"/>
          <w:szCs w:val="32"/>
        </w:rPr>
        <w:t>建立健全食品药品追溯体系。</w:t>
      </w:r>
      <w:r w:rsidRPr="00D976B8">
        <w:rPr>
          <w:rFonts w:ascii="方正仿宋_GBK" w:eastAsia="方正仿宋_GBK" w:hint="eastAsia"/>
          <w:sz w:val="32"/>
          <w:szCs w:val="32"/>
        </w:rPr>
        <w:t>将全市所有的乳制品和食品添加剂企业，药品制剂生产企业，所有药品零售企业和三级医疗机构纳入电子追溯系统，实现来源可查、去向可追；开展了“放心药店放心药”活动，对2000多家药店进行了电子地图的标注，初步实现了食品药品的来源可查、去向可追、责任可究。</w:t>
      </w:r>
      <w:r w:rsidRPr="00D976B8">
        <w:rPr>
          <w:rFonts w:ascii="方正仿宋_GBK" w:eastAsia="方正仿宋_GBK" w:hint="eastAsia"/>
          <w:b/>
          <w:bCs/>
          <w:color w:val="000000"/>
          <w:sz w:val="32"/>
          <w:szCs w:val="32"/>
        </w:rPr>
        <w:t>建立健全检测体系。</w:t>
      </w:r>
      <w:r w:rsidRPr="00D976B8">
        <w:rPr>
          <w:rFonts w:ascii="方正仿宋_GBK" w:eastAsia="方正仿宋_GBK" w:hint="eastAsia"/>
          <w:sz w:val="32"/>
          <w:szCs w:val="32"/>
        </w:rPr>
        <w:t>以市食品药品监督检验中心为主体，通过整合市、区两级检验检测资源、新建区级快检中心、规范社会第三方机构，初步形成了统一有序的检验检测体系，提升了食品药品质量安全检测监控水平，2014年以来每年完成每千人不低于4批次的食品抽检任务；药品不良反应监测每百万人口报告数每年超800份，为全市人民群众的食品药品安全构筑了防火墙。</w:t>
      </w:r>
      <w:r w:rsidRPr="00D976B8">
        <w:rPr>
          <w:rFonts w:ascii="方正仿宋_GBK" w:eastAsia="方正仿宋_GBK" w:hint="eastAsia"/>
          <w:b/>
          <w:bCs/>
          <w:color w:val="000000"/>
          <w:sz w:val="32"/>
          <w:szCs w:val="32"/>
        </w:rPr>
        <w:t>建立健全诚信体系。</w:t>
      </w:r>
      <w:r w:rsidRPr="00D976B8">
        <w:rPr>
          <w:rFonts w:ascii="方正仿宋_GBK" w:eastAsia="方正仿宋_GBK" w:hint="eastAsia"/>
          <w:sz w:val="32"/>
          <w:szCs w:val="32"/>
        </w:rPr>
        <w:t>加大行政许可、行政处罚信息“双公示”力度，推行食品药品企业“黑名单”制度，主动对接市信用办等部门，将“黑名单”企业纳入全市社会信用惩戒体系，探索建立“一处失信、处处受制”的信用监管机制。</w:t>
      </w:r>
    </w:p>
    <w:p w:rsidR="0007044E" w:rsidRPr="00D976B8" w:rsidRDefault="0007044E" w:rsidP="0007044E">
      <w:pPr>
        <w:spacing w:line="560" w:lineRule="exact"/>
        <w:ind w:firstLineChars="200" w:firstLine="643"/>
        <w:rPr>
          <w:rFonts w:ascii="方正仿宋_GBK" w:eastAsia="方正仿宋_GBK" w:hint="eastAsia"/>
          <w:sz w:val="32"/>
          <w:szCs w:val="32"/>
        </w:rPr>
      </w:pPr>
      <w:r w:rsidRPr="00D976B8">
        <w:rPr>
          <w:rFonts w:ascii="方正楷体_GBK" w:eastAsia="方正楷体_GBK" w:hint="eastAsia"/>
          <w:b/>
          <w:bCs/>
          <w:sz w:val="32"/>
          <w:szCs w:val="32"/>
        </w:rPr>
        <w:t>四是立足高质发展，主动对标创优，积极助力社会经济转型升级。</w:t>
      </w:r>
      <w:r w:rsidRPr="00D976B8">
        <w:rPr>
          <w:rFonts w:ascii="方正仿宋_GBK" w:eastAsia="方正仿宋_GBK" w:hint="eastAsia"/>
          <w:sz w:val="32"/>
          <w:szCs w:val="32"/>
        </w:rPr>
        <w:t>企业质量管理深入推进，上上电缆</w:t>
      </w:r>
      <w:r w:rsidRPr="00D976B8">
        <w:rPr>
          <w:rFonts w:ascii="方正仿宋_GBK" w:eastAsia="方正仿宋_GBK"/>
          <w:sz w:val="32"/>
          <w:szCs w:val="32"/>
        </w:rPr>
        <w:t>2</w:t>
      </w:r>
      <w:r w:rsidRPr="00D976B8">
        <w:rPr>
          <w:rFonts w:ascii="方正仿宋_GBK" w:eastAsia="方正仿宋_GBK" w:hint="eastAsia"/>
          <w:sz w:val="32"/>
          <w:szCs w:val="32"/>
        </w:rPr>
        <w:t>次入选中国质量奖提名奖，常州检验检测认证产业园获批国家检验检测高技术服务业集聚区，常州在省级政府质量工作考核中，连</w:t>
      </w:r>
      <w:r w:rsidRPr="00D976B8">
        <w:rPr>
          <w:rFonts w:ascii="方正仿宋_GBK" w:eastAsia="方正仿宋_GBK" w:hint="eastAsia"/>
          <w:sz w:val="32"/>
          <w:szCs w:val="32"/>
        </w:rPr>
        <w:lastRenderedPageBreak/>
        <w:t>续四年保持“</w:t>
      </w:r>
      <w:r w:rsidRPr="00D976B8">
        <w:rPr>
          <w:rFonts w:ascii="方正仿宋_GBK" w:eastAsia="方正仿宋_GBK"/>
          <w:sz w:val="32"/>
          <w:szCs w:val="32"/>
        </w:rPr>
        <w:t>A</w:t>
      </w:r>
      <w:r w:rsidRPr="00D976B8">
        <w:rPr>
          <w:rFonts w:ascii="方正仿宋_GBK" w:eastAsia="方正仿宋_GBK" w:hint="eastAsia"/>
          <w:sz w:val="32"/>
          <w:szCs w:val="32"/>
        </w:rPr>
        <w:t>级”（优秀），在全省服务业公众满意度测评中，常州城市服务总体满意度也位列全省第二。国际、国家、行业标准和省市地方标准研制数量逾</w:t>
      </w:r>
      <w:r w:rsidRPr="00D976B8">
        <w:rPr>
          <w:rFonts w:ascii="方正仿宋_GBK" w:eastAsia="方正仿宋_GBK"/>
          <w:sz w:val="32"/>
          <w:szCs w:val="32"/>
        </w:rPr>
        <w:t>1300</w:t>
      </w:r>
      <w:r w:rsidRPr="00D976B8">
        <w:rPr>
          <w:rFonts w:ascii="方正仿宋_GBK" w:eastAsia="方正仿宋_GBK" w:hint="eastAsia"/>
          <w:sz w:val="32"/>
          <w:szCs w:val="32"/>
        </w:rPr>
        <w:t>项，居全省前列；运用信息化解决特种设备监管突出矛盾，连续开发建设</w:t>
      </w:r>
      <w:r w:rsidRPr="00D976B8">
        <w:rPr>
          <w:rFonts w:ascii="方正仿宋_GBK" w:eastAsia="方正仿宋_GBK"/>
          <w:sz w:val="32"/>
          <w:szCs w:val="32"/>
        </w:rPr>
        <w:t>119</w:t>
      </w:r>
      <w:r w:rsidRPr="00D976B8">
        <w:rPr>
          <w:rFonts w:ascii="方正仿宋_GBK" w:eastAsia="方正仿宋_GBK" w:hint="eastAsia"/>
          <w:sz w:val="32"/>
          <w:szCs w:val="32"/>
        </w:rPr>
        <w:t>电梯应急救援系统、电梯维保评测系统、气瓶二维码充装系统和实施电梯物联网安民工程，在全国率先实现八大类特种设备安全在线监管。推行差异化、梯队化、国际化培育，知识产权成果丰硕。截至</w:t>
      </w:r>
      <w:r w:rsidRPr="00D976B8">
        <w:rPr>
          <w:rFonts w:ascii="方正仿宋_GBK" w:eastAsia="方正仿宋_GBK"/>
          <w:sz w:val="32"/>
          <w:szCs w:val="32"/>
        </w:rPr>
        <w:t>2019</w:t>
      </w:r>
      <w:r w:rsidRPr="00D976B8">
        <w:rPr>
          <w:rFonts w:ascii="方正仿宋_GBK" w:eastAsia="方正仿宋_GBK" w:hint="eastAsia"/>
          <w:sz w:val="32"/>
          <w:szCs w:val="32"/>
        </w:rPr>
        <w:t>年</w:t>
      </w:r>
      <w:r w:rsidRPr="00D976B8">
        <w:rPr>
          <w:rFonts w:ascii="方正仿宋_GBK" w:eastAsia="方正仿宋_GBK"/>
          <w:sz w:val="32"/>
          <w:szCs w:val="32"/>
        </w:rPr>
        <w:t>8</w:t>
      </w:r>
      <w:r w:rsidRPr="00D976B8">
        <w:rPr>
          <w:rFonts w:ascii="方正仿宋_GBK" w:eastAsia="方正仿宋_GBK" w:hint="eastAsia"/>
          <w:sz w:val="32"/>
          <w:szCs w:val="32"/>
        </w:rPr>
        <w:t>月，全市万人有效发明专利拥有量为</w:t>
      </w:r>
      <w:r w:rsidRPr="00D976B8">
        <w:rPr>
          <w:rFonts w:ascii="方正仿宋_GBK" w:eastAsia="方正仿宋_GBK"/>
          <w:sz w:val="32"/>
          <w:szCs w:val="32"/>
        </w:rPr>
        <w:t>35.46</w:t>
      </w:r>
      <w:r w:rsidRPr="00D976B8">
        <w:rPr>
          <w:rFonts w:ascii="方正仿宋_GBK" w:eastAsia="方正仿宋_GBK" w:hint="eastAsia"/>
          <w:sz w:val="32"/>
          <w:szCs w:val="32"/>
        </w:rPr>
        <w:t>件，有效商标注册量</w:t>
      </w:r>
      <w:r w:rsidRPr="00D976B8">
        <w:rPr>
          <w:rFonts w:ascii="方正仿宋_GBK" w:eastAsia="方正仿宋_GBK"/>
          <w:sz w:val="32"/>
          <w:szCs w:val="32"/>
        </w:rPr>
        <w:t>103486</w:t>
      </w:r>
      <w:r w:rsidRPr="00D976B8">
        <w:rPr>
          <w:rFonts w:ascii="方正仿宋_GBK" w:eastAsia="方正仿宋_GBK" w:hint="eastAsia"/>
          <w:sz w:val="32"/>
          <w:szCs w:val="32"/>
        </w:rPr>
        <w:t>件，均位居全省第</w:t>
      </w:r>
      <w:r w:rsidRPr="00D976B8">
        <w:rPr>
          <w:rFonts w:ascii="方正仿宋_GBK" w:eastAsia="方正仿宋_GBK"/>
          <w:sz w:val="32"/>
          <w:szCs w:val="32"/>
        </w:rPr>
        <w:t>5</w:t>
      </w:r>
      <w:r w:rsidRPr="00D976B8">
        <w:rPr>
          <w:rFonts w:ascii="方正仿宋_GBK" w:eastAsia="方正仿宋_GBK" w:hint="eastAsia"/>
          <w:sz w:val="32"/>
          <w:szCs w:val="32"/>
        </w:rPr>
        <w:t>，驰名商标</w:t>
      </w:r>
      <w:r w:rsidRPr="00D976B8">
        <w:rPr>
          <w:rFonts w:ascii="方正仿宋_GBK" w:eastAsia="方正仿宋_GBK"/>
          <w:sz w:val="32"/>
          <w:szCs w:val="32"/>
        </w:rPr>
        <w:t>112</w:t>
      </w:r>
      <w:r w:rsidRPr="00D976B8">
        <w:rPr>
          <w:rFonts w:ascii="方正仿宋_GBK" w:eastAsia="方正仿宋_GBK" w:hint="eastAsia"/>
          <w:sz w:val="32"/>
          <w:szCs w:val="32"/>
        </w:rPr>
        <w:t>件，居全省第</w:t>
      </w:r>
      <w:r w:rsidRPr="00D976B8">
        <w:rPr>
          <w:rFonts w:ascii="方正仿宋_GBK" w:eastAsia="方正仿宋_GBK"/>
          <w:sz w:val="32"/>
          <w:szCs w:val="32"/>
        </w:rPr>
        <w:t>2</w:t>
      </w:r>
      <w:r w:rsidRPr="00D976B8">
        <w:rPr>
          <w:rFonts w:ascii="方正仿宋_GBK" w:eastAsia="方正仿宋_GBK" w:hint="eastAsia"/>
          <w:sz w:val="32"/>
          <w:szCs w:val="32"/>
        </w:rPr>
        <w:t>。</w:t>
      </w:r>
    </w:p>
    <w:p w:rsidR="0007044E" w:rsidRPr="00D976B8" w:rsidRDefault="0007044E" w:rsidP="0007044E">
      <w:pPr>
        <w:spacing w:line="560" w:lineRule="exact"/>
        <w:ind w:left="7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rPr>
          <w:rFonts w:ascii="方正仿宋_GBK" w:eastAsia="方正仿宋_GBK" w:hint="eastAsia"/>
          <w:sz w:val="32"/>
          <w:szCs w:val="32"/>
        </w:rPr>
      </w:pPr>
    </w:p>
    <w:p w:rsidR="0007044E" w:rsidRDefault="0007044E" w:rsidP="0007044E">
      <w:pPr>
        <w:rPr>
          <w:rFonts w:ascii="方正小标宋_GBK" w:eastAsia="方正小标宋_GBK" w:hAnsi="黑体" w:cs="方正小标宋简体" w:hint="eastAsia"/>
          <w:sz w:val="44"/>
          <w:szCs w:val="44"/>
        </w:rPr>
      </w:pPr>
    </w:p>
    <w:p w:rsidR="0007044E" w:rsidRDefault="0007044E" w:rsidP="0007044E">
      <w:pPr>
        <w:rPr>
          <w:rFonts w:ascii="方正小标宋_GBK" w:eastAsia="方正小标宋_GBK" w:hAnsi="黑体" w:cs="方正小标宋简体" w:hint="eastAsia"/>
          <w:sz w:val="44"/>
          <w:szCs w:val="44"/>
        </w:rPr>
      </w:pPr>
    </w:p>
    <w:p w:rsidR="0007044E" w:rsidRDefault="0007044E" w:rsidP="0007044E">
      <w:pPr>
        <w:rPr>
          <w:rFonts w:ascii="方正小标宋_GBK" w:eastAsia="方正小标宋_GBK" w:hAnsi="黑体" w:cs="方正小标宋简体" w:hint="eastAsia"/>
          <w:sz w:val="44"/>
          <w:szCs w:val="44"/>
        </w:rPr>
      </w:pPr>
    </w:p>
    <w:p w:rsidR="0007044E" w:rsidRDefault="0007044E" w:rsidP="0007044E">
      <w:pPr>
        <w:spacing w:line="680" w:lineRule="exact"/>
        <w:jc w:val="center"/>
        <w:rPr>
          <w:rFonts w:ascii="方正小标宋_GBK" w:eastAsia="方正小标宋_GBK" w:hAnsi="黑体" w:cs="方正小标宋简体" w:hint="eastAsia"/>
          <w:sz w:val="44"/>
          <w:szCs w:val="44"/>
        </w:rPr>
      </w:pPr>
    </w:p>
    <w:p w:rsidR="0007044E" w:rsidRDefault="0007044E" w:rsidP="0007044E">
      <w:pPr>
        <w:spacing w:line="680" w:lineRule="exact"/>
        <w:jc w:val="center"/>
        <w:rPr>
          <w:rFonts w:ascii="方正小标宋_GBK" w:eastAsia="方正小标宋_GBK" w:hAnsi="黑体" w:cs="方正小标宋简体" w:hint="eastAsia"/>
          <w:sz w:val="44"/>
          <w:szCs w:val="44"/>
        </w:rPr>
      </w:pPr>
      <w:r>
        <w:rPr>
          <w:rFonts w:ascii="方正小标宋_GBK" w:eastAsia="方正小标宋_GBK" w:hAnsi="黑体" w:cs="方正小标宋简体" w:hint="eastAsia"/>
          <w:sz w:val="44"/>
          <w:szCs w:val="44"/>
        </w:rPr>
        <w:lastRenderedPageBreak/>
        <w:t>党建引领  创新驱动</w:t>
      </w:r>
    </w:p>
    <w:p w:rsidR="0007044E" w:rsidRDefault="0007044E" w:rsidP="0007044E">
      <w:pPr>
        <w:spacing w:line="680" w:lineRule="exact"/>
        <w:jc w:val="center"/>
        <w:rPr>
          <w:rFonts w:ascii="方正小标宋_GBK" w:eastAsia="方正小标宋_GBK" w:hAnsi="黑体" w:cs="方正小标宋简体" w:hint="eastAsia"/>
          <w:sz w:val="44"/>
          <w:szCs w:val="44"/>
        </w:rPr>
      </w:pPr>
      <w:r>
        <w:rPr>
          <w:rFonts w:ascii="方正小标宋_GBK" w:eastAsia="方正小标宋_GBK" w:hAnsi="黑体" w:cs="方正小标宋简体" w:hint="eastAsia"/>
          <w:sz w:val="44"/>
          <w:szCs w:val="44"/>
        </w:rPr>
        <w:t>以一流标准打造为民服务拳头品牌</w:t>
      </w:r>
    </w:p>
    <w:p w:rsidR="0007044E" w:rsidRPr="00A47B5D" w:rsidRDefault="0007044E" w:rsidP="0007044E">
      <w:pPr>
        <w:spacing w:line="680" w:lineRule="exact"/>
        <w:jc w:val="center"/>
        <w:rPr>
          <w:rFonts w:ascii="方正楷体_GBK" w:eastAsia="方正楷体_GBK" w:hAnsi="黑体" w:hint="eastAsia"/>
          <w:sz w:val="32"/>
          <w:szCs w:val="32"/>
        </w:rPr>
      </w:pPr>
      <w:r>
        <w:rPr>
          <w:rFonts w:ascii="方正楷体_GBK" w:eastAsia="方正楷体_GBK" w:hAnsi="黑体" w:cs="方正小标宋简体" w:hint="eastAsia"/>
          <w:sz w:val="32"/>
          <w:szCs w:val="32"/>
        </w:rPr>
        <w:t xml:space="preserve">      ——</w:t>
      </w:r>
      <w:r w:rsidRPr="00A47B5D">
        <w:rPr>
          <w:rFonts w:ascii="方正楷体_GBK" w:eastAsia="方正楷体_GBK" w:hAnsi="黑体" w:cs="方正小标宋简体" w:hint="eastAsia"/>
          <w:sz w:val="32"/>
          <w:szCs w:val="32"/>
        </w:rPr>
        <w:t>南京市特种设备安全监督检验研究院</w:t>
      </w:r>
      <w:r>
        <w:rPr>
          <w:rFonts w:ascii="方正楷体_GBK" w:eastAsia="方正楷体_GBK" w:hAnsi="黑体" w:cs="方正小标宋简体" w:hint="eastAsia"/>
          <w:sz w:val="32"/>
          <w:szCs w:val="32"/>
        </w:rPr>
        <w:t>主要</w:t>
      </w:r>
      <w:r w:rsidRPr="00A47B5D">
        <w:rPr>
          <w:rFonts w:ascii="方正楷体_GBK" w:eastAsia="方正楷体_GBK" w:hAnsi="华文楷体" w:cs="华文楷体" w:hint="eastAsia"/>
          <w:color w:val="000000"/>
          <w:sz w:val="32"/>
          <w:szCs w:val="32"/>
        </w:rPr>
        <w:t>事迹</w:t>
      </w:r>
    </w:p>
    <w:p w:rsidR="0007044E" w:rsidRDefault="0007044E" w:rsidP="0007044E">
      <w:pPr>
        <w:spacing w:line="560" w:lineRule="exact"/>
        <w:ind w:firstLineChars="200" w:firstLine="640"/>
        <w:jc w:val="left"/>
        <w:rPr>
          <w:rFonts w:ascii="方正黑体简体" w:eastAsia="方正黑体简体" w:hAnsi="黑体" w:hint="eastAsia"/>
          <w:sz w:val="32"/>
          <w:szCs w:val="32"/>
        </w:rPr>
      </w:pPr>
      <w:r>
        <w:rPr>
          <w:rFonts w:ascii="方正黑体简体" w:eastAsia="方正黑体简体" w:hAnsi="黑体" w:cs="黑体" w:hint="eastAsia"/>
          <w:sz w:val="32"/>
          <w:szCs w:val="32"/>
        </w:rPr>
        <w:t>一、</w:t>
      </w:r>
      <w:r w:rsidRPr="00CC087A">
        <w:rPr>
          <w:rFonts w:ascii="方正黑体_GBK" w:eastAsia="方正黑体_GBK" w:hAnsi="华文楷体" w:hint="eastAsia"/>
          <w:sz w:val="32"/>
          <w:szCs w:val="32"/>
        </w:rPr>
        <w:t>基本情况</w:t>
      </w:r>
    </w:p>
    <w:p w:rsidR="0007044E" w:rsidRDefault="0007044E" w:rsidP="0007044E">
      <w:pPr>
        <w:spacing w:line="560" w:lineRule="exact"/>
        <w:ind w:firstLine="60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南京市特种设备安全监督检验研究院，为南京市市场监督管理局直属事业单位，正处级单位。编制31个，现有人员230人（含编外聘用人员201人）。集体负责人丁树庆，南京市特检院院长、党总支书记。历年获得荣誉如下：</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2013.03 全国青年文明号；</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2013.03 江苏省巾帼文明岗；</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2013.03 南京市质量奖；</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2013.10 江苏省文明单位</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2015.02第四届全国文明单位；</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2016.02南京市机关作风建设标兵处室；</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2016.06南京市级机关先进基层党组织；</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2016.07南京市文明单位标兵；</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2016.09江苏省文明单位；</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2017.06江苏省工人先锋号；</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2017.11第五届全国文明单位（复评）；</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2018.01 江苏省党支部书记工作室示范点；</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2018.06 南京市“新时代先锋”先进基层党组织；</w:t>
      </w:r>
    </w:p>
    <w:p w:rsidR="0007044E" w:rsidRDefault="0007044E" w:rsidP="0007044E">
      <w:pPr>
        <w:spacing w:line="560" w:lineRule="exact"/>
        <w:ind w:firstLineChars="200" w:firstLine="640"/>
        <w:jc w:val="left"/>
        <w:rPr>
          <w:rFonts w:ascii="方正仿宋_GBK" w:eastAsia="方正仿宋_GBK" w:hAnsi="黑体" w:cs="仿宋_GB2312" w:hint="eastAsia"/>
          <w:sz w:val="32"/>
          <w:szCs w:val="32"/>
        </w:rPr>
      </w:pPr>
      <w:r>
        <w:rPr>
          <w:rFonts w:ascii="方正仿宋_GBK" w:eastAsia="方正仿宋_GBK" w:hAnsi="黑体" w:cs="仿宋_GB2312" w:hint="eastAsia"/>
          <w:sz w:val="32"/>
          <w:szCs w:val="32"/>
        </w:rPr>
        <w:t>2019.03 全国巾帼文明岗。</w:t>
      </w:r>
    </w:p>
    <w:p w:rsidR="0007044E" w:rsidRDefault="0007044E" w:rsidP="0007044E">
      <w:pPr>
        <w:pStyle w:val="a5"/>
        <w:spacing w:line="560" w:lineRule="exact"/>
        <w:ind w:left="600" w:firstLineChars="0" w:firstLine="0"/>
        <w:jc w:val="left"/>
        <w:rPr>
          <w:rFonts w:ascii="方正黑体简体" w:eastAsia="方正黑体简体" w:hAnsi="黑体" w:hint="eastAsia"/>
          <w:sz w:val="32"/>
          <w:szCs w:val="32"/>
        </w:rPr>
      </w:pPr>
      <w:r>
        <w:rPr>
          <w:rFonts w:ascii="方正黑体简体" w:eastAsia="方正黑体简体" w:hAnsi="黑体" w:cs="黑体" w:hint="eastAsia"/>
          <w:sz w:val="32"/>
          <w:szCs w:val="32"/>
        </w:rPr>
        <w:t>二</w:t>
      </w:r>
      <w:r w:rsidRPr="00CC087A">
        <w:rPr>
          <w:rFonts w:ascii="方正黑体_GBK" w:eastAsia="方正黑体_GBK" w:hAnsi="华文楷体" w:hint="eastAsia"/>
          <w:sz w:val="32"/>
          <w:szCs w:val="32"/>
        </w:rPr>
        <w:t>、主要事迹</w:t>
      </w:r>
    </w:p>
    <w:p w:rsidR="0007044E" w:rsidRDefault="0007044E" w:rsidP="0007044E">
      <w:pPr>
        <w:spacing w:line="560" w:lineRule="exact"/>
        <w:ind w:firstLine="600"/>
        <w:jc w:val="left"/>
        <w:rPr>
          <w:rFonts w:ascii="方正仿宋_GBK" w:eastAsia="方正仿宋_GBK" w:hAnsi="黑体" w:cs="仿宋_GB2312"/>
          <w:sz w:val="32"/>
          <w:szCs w:val="32"/>
        </w:rPr>
      </w:pPr>
      <w:r>
        <w:rPr>
          <w:rFonts w:ascii="方正仿宋_GBK" w:eastAsia="方正仿宋_GBK" w:hAnsi="黑体" w:cs="仿宋_GB2312" w:hint="eastAsia"/>
          <w:sz w:val="32"/>
          <w:szCs w:val="32"/>
        </w:rPr>
        <w:t>南京市特种设备安全监督检验研究院成立于1989年，承</w:t>
      </w:r>
      <w:r>
        <w:rPr>
          <w:rFonts w:ascii="方正仿宋_GBK" w:eastAsia="方正仿宋_GBK" w:hAnsi="黑体" w:cs="仿宋_GB2312" w:hint="eastAsia"/>
          <w:sz w:val="32"/>
          <w:szCs w:val="32"/>
        </w:rPr>
        <w:lastRenderedPageBreak/>
        <w:t>担全市20余万台特种设备检验、许可鉴定评审、事故鉴定，电梯职业技能鉴定、电梯大数据分析和特种设备安全技术研发咨询服务。现有职工230人，其中博士3人、硕士65人、本科133人，大学本科以上占全院85.7%，中级职称以上人数占一半，检验师持证人数达138人次，技术人员占总人数的89%以上。</w:t>
      </w:r>
    </w:p>
    <w:p w:rsidR="0007044E" w:rsidRDefault="0007044E" w:rsidP="0007044E">
      <w:pPr>
        <w:spacing w:line="560" w:lineRule="exact"/>
        <w:ind w:firstLine="600"/>
        <w:jc w:val="left"/>
        <w:rPr>
          <w:rFonts w:ascii="方正仿宋_GBK" w:eastAsia="方正仿宋_GBK" w:hAnsi="黑体" w:cs="仿宋_GB2312"/>
          <w:sz w:val="32"/>
          <w:szCs w:val="32"/>
        </w:rPr>
      </w:pPr>
      <w:r>
        <w:rPr>
          <w:rFonts w:ascii="方正楷体_GBK" w:eastAsia="方正楷体_GBK" w:hAnsi="黑体" w:cs="仿宋_GB2312" w:hint="eastAsia"/>
          <w:b/>
          <w:sz w:val="32"/>
          <w:szCs w:val="32"/>
        </w:rPr>
        <w:t>（一）党建引领，建立保障机制。</w:t>
      </w:r>
      <w:r>
        <w:rPr>
          <w:rFonts w:ascii="方正仿宋_GBK" w:eastAsia="方正仿宋_GBK" w:hAnsi="黑体" w:cs="仿宋_GB2312" w:hint="eastAsia"/>
          <w:sz w:val="32"/>
          <w:szCs w:val="32"/>
        </w:rPr>
        <w:t>坚持以习近平新时代中国特色社会主义思想为指导，全面贯彻落实党的十九大和十九届二中、三中全会精神，增强“四个意识”，坚定“四个自信”，做到“两个维护”。深入开展“不忘初心、牢记使命”主题教育，全面贯彻“守初心、担使命，找差距、抓落实”的总要求，教育引导党员干部职工坚定信仰信念，发扬优良作风，增强斗争精神，锤炼忠诚干净担当的政治品格。围绕党建创新理念，打造“忠诚、奉献、钻研、实干”型党组织。用“兰质蕙心吐芬芳，建功立业巾帼岗”；以“特检先锋”工匠精神服务江北新区重点项目建设；确立全省电梯应急救援标准；构建党风廉政宣传阵地，荣获“南京市廉政文化示范点”。</w:t>
      </w:r>
    </w:p>
    <w:p w:rsidR="0007044E" w:rsidRDefault="0007044E" w:rsidP="0007044E">
      <w:pPr>
        <w:spacing w:line="560" w:lineRule="exact"/>
        <w:ind w:firstLine="600"/>
        <w:jc w:val="left"/>
        <w:rPr>
          <w:rFonts w:ascii="方正仿宋_GBK" w:eastAsia="方正仿宋_GBK" w:hAnsi="黑体" w:cs="仿宋_GB2312"/>
          <w:sz w:val="32"/>
          <w:szCs w:val="32"/>
        </w:rPr>
      </w:pPr>
      <w:r>
        <w:rPr>
          <w:rFonts w:ascii="方正楷体_GBK" w:eastAsia="方正楷体_GBK" w:hAnsi="黑体" w:cs="仿宋_GB2312" w:hint="eastAsia"/>
          <w:b/>
          <w:sz w:val="32"/>
          <w:szCs w:val="32"/>
        </w:rPr>
        <w:t>（二）素质提升，铸就特检风采。</w:t>
      </w:r>
      <w:r>
        <w:rPr>
          <w:rFonts w:ascii="方正仿宋_GBK" w:eastAsia="方正仿宋_GBK" w:hAnsi="黑体" w:cs="仿宋_GB2312" w:hint="eastAsia"/>
          <w:sz w:val="32"/>
          <w:szCs w:val="32"/>
        </w:rPr>
        <w:t>设计走廊文化墙和宣传栏，打造“互联网+支部”微信专栏，营造浓厚氛围。结合“三会一课”开展系列教育活动，通过教育培训班、廉政谈话、主题演讲、警示教育、书记上党课、廉政教育专题会、撰写学习心得体会等活动全面提升职工素质。编写行风建设“三字经”，夯实党员示范岗、星级评价、明星评选、网上</w:t>
      </w:r>
      <w:r>
        <w:rPr>
          <w:rFonts w:ascii="方正仿宋_GBK" w:eastAsia="方正仿宋_GBK" w:hAnsi="黑体" w:cs="仿宋_GB2312" w:hint="eastAsia"/>
          <w:sz w:val="32"/>
          <w:szCs w:val="32"/>
        </w:rPr>
        <w:lastRenderedPageBreak/>
        <w:t>行评、定期考评等制度基础。组织检验技能比武、科技论文观摩竞赛、演讲比赛，促进能力提升。通过</w:t>
      </w:r>
      <w:r>
        <w:rPr>
          <w:rFonts w:ascii="方正仿宋_GBK" w:eastAsia="方正仿宋_GBK" w:hAnsi="黑体" w:cs="仿宋_GB2312"/>
          <w:sz w:val="32"/>
          <w:szCs w:val="32"/>
        </w:rPr>
        <w:t>创建</w:t>
      </w:r>
      <w:r>
        <w:rPr>
          <w:rFonts w:ascii="方正仿宋_GBK" w:eastAsia="方正仿宋_GBK" w:hAnsi="黑体" w:cs="仿宋_GB2312" w:hint="eastAsia"/>
          <w:sz w:val="32"/>
          <w:szCs w:val="32"/>
        </w:rPr>
        <w:t>党员示范岗</w:t>
      </w:r>
      <w:r>
        <w:rPr>
          <w:rFonts w:ascii="方正仿宋_GBK" w:eastAsia="方正仿宋_GBK" w:hAnsi="黑体" w:cs="仿宋_GB2312"/>
          <w:sz w:val="32"/>
          <w:szCs w:val="32"/>
        </w:rPr>
        <w:t>，</w:t>
      </w:r>
      <w:r>
        <w:rPr>
          <w:rFonts w:ascii="方正仿宋_GBK" w:eastAsia="方正仿宋_GBK" w:hAnsi="黑体" w:cs="仿宋_GB2312" w:hint="eastAsia"/>
          <w:sz w:val="32"/>
          <w:szCs w:val="32"/>
        </w:rPr>
        <w:t>带动党员</w:t>
      </w:r>
      <w:r>
        <w:rPr>
          <w:rFonts w:ascii="方正仿宋_GBK" w:eastAsia="方正仿宋_GBK" w:hAnsi="黑体" w:cs="仿宋_GB2312"/>
          <w:sz w:val="32"/>
          <w:szCs w:val="32"/>
        </w:rPr>
        <w:t>职工</w:t>
      </w:r>
      <w:r>
        <w:rPr>
          <w:rFonts w:ascii="方正仿宋_GBK" w:eastAsia="方正仿宋_GBK" w:hAnsi="黑体" w:cs="仿宋_GB2312" w:hint="eastAsia"/>
          <w:sz w:val="32"/>
          <w:szCs w:val="32"/>
        </w:rPr>
        <w:t>参与各类项目</w:t>
      </w:r>
      <w:r>
        <w:rPr>
          <w:rFonts w:ascii="方正仿宋_GBK" w:eastAsia="方正仿宋_GBK" w:hAnsi="黑体" w:cs="仿宋_GB2312"/>
          <w:sz w:val="32"/>
          <w:szCs w:val="32"/>
        </w:rPr>
        <w:t>研发和推进</w:t>
      </w:r>
      <w:r>
        <w:rPr>
          <w:rFonts w:ascii="方正仿宋_GBK" w:eastAsia="方正仿宋_GBK" w:hAnsi="黑体" w:cs="仿宋_GB2312" w:hint="eastAsia"/>
          <w:sz w:val="32"/>
          <w:szCs w:val="32"/>
        </w:rPr>
        <w:t>，全院</w:t>
      </w:r>
      <w:r>
        <w:rPr>
          <w:rFonts w:ascii="方正仿宋_GBK" w:eastAsia="方正仿宋_GBK" w:hAnsi="黑体" w:cs="仿宋_GB2312"/>
          <w:sz w:val="32"/>
          <w:szCs w:val="32"/>
        </w:rPr>
        <w:t>人才队伍</w:t>
      </w:r>
      <w:r>
        <w:rPr>
          <w:rFonts w:ascii="方正仿宋_GBK" w:eastAsia="方正仿宋_GBK" w:hAnsi="黑体" w:cs="仿宋_GB2312" w:hint="eastAsia"/>
          <w:sz w:val="32"/>
          <w:szCs w:val="32"/>
        </w:rPr>
        <w:t>不断</w:t>
      </w:r>
      <w:r>
        <w:rPr>
          <w:rFonts w:ascii="方正仿宋_GBK" w:eastAsia="方正仿宋_GBK" w:hAnsi="黑体" w:cs="仿宋_GB2312"/>
          <w:sz w:val="32"/>
          <w:szCs w:val="32"/>
        </w:rPr>
        <w:t>壮大</w:t>
      </w:r>
      <w:r>
        <w:rPr>
          <w:rFonts w:ascii="方正仿宋_GBK" w:eastAsia="方正仿宋_GBK" w:hAnsi="黑体" w:cs="仿宋_GB2312" w:hint="eastAsia"/>
          <w:sz w:val="32"/>
          <w:szCs w:val="32"/>
        </w:rPr>
        <w:t>。先后培养出4名江苏省333高层次人才培养对象、2名江苏省质检系统“121”重点培养人才、6名江苏省质检系统“352专业技术人才”培养对象、3名南京市中青年行业学科带头人、4名南京市质量技术监督局学科带头人、4名南京市质量技术监督局“科技之星”。</w:t>
      </w:r>
    </w:p>
    <w:p w:rsidR="0007044E" w:rsidRDefault="0007044E" w:rsidP="0007044E">
      <w:pPr>
        <w:spacing w:line="560" w:lineRule="exact"/>
        <w:ind w:firstLine="600"/>
        <w:jc w:val="left"/>
        <w:rPr>
          <w:rFonts w:ascii="方正仿宋_GBK" w:eastAsia="方正仿宋_GBK" w:hAnsi="黑体" w:cs="仿宋_GB2312"/>
          <w:sz w:val="32"/>
          <w:szCs w:val="32"/>
        </w:rPr>
      </w:pPr>
      <w:r>
        <w:rPr>
          <w:rFonts w:ascii="方正楷体_GBK" w:eastAsia="方正楷体_GBK" w:hAnsi="黑体" w:cs="仿宋_GB2312" w:hint="eastAsia"/>
          <w:b/>
          <w:sz w:val="32"/>
          <w:szCs w:val="32"/>
        </w:rPr>
        <w:t>（三）科研创新，夯实发展基础。</w:t>
      </w:r>
      <w:r>
        <w:rPr>
          <w:rFonts w:ascii="方正仿宋_GBK" w:eastAsia="方正仿宋_GBK" w:hAnsi="黑体" w:cs="仿宋_GB2312" w:hint="eastAsia"/>
          <w:sz w:val="32"/>
          <w:szCs w:val="32"/>
        </w:rPr>
        <w:t>党员引领科技创新，在江北新区建设全国特检系统首个高端装备领域国家智能测控产品质检中心；建成全国首个省级电梯大数据服务中心，覆盖全省近50万台电梯；建成省工程技术中心、省重点实验室、省博士后创新实践基地等，形成1个国家级和7个省级科技平台。先后承担国家发改委、工信部、自然基金委等项目10余项，获19项国家专利授权，组织起草国家和地方标准15项，获各级科技奖励10余项，形成了起重机无人机检测、电梯大数据应用等“检产学研”发展模式。南京96333电梯</w:t>
      </w:r>
      <w:r>
        <w:rPr>
          <w:rFonts w:ascii="方正仿宋_GBK" w:eastAsia="方正仿宋_GBK" w:hAnsi="黑体" w:cs="仿宋_GB2312"/>
          <w:sz w:val="32"/>
          <w:szCs w:val="32"/>
        </w:rPr>
        <w:t>救援中心</w:t>
      </w:r>
      <w:r>
        <w:rPr>
          <w:rFonts w:ascii="方正仿宋_GBK" w:eastAsia="方正仿宋_GBK" w:hAnsi="黑体" w:cs="仿宋_GB2312" w:hint="eastAsia"/>
          <w:sz w:val="32"/>
          <w:szCs w:val="32"/>
        </w:rPr>
        <w:t>是</w:t>
      </w:r>
      <w:r>
        <w:rPr>
          <w:rFonts w:ascii="方正仿宋_GBK" w:eastAsia="方正仿宋_GBK" w:hAnsi="黑体" w:cs="仿宋_GB2312"/>
          <w:sz w:val="32"/>
          <w:szCs w:val="32"/>
        </w:rPr>
        <w:t>全国首个</w:t>
      </w:r>
      <w:r>
        <w:rPr>
          <w:rFonts w:ascii="方正仿宋_GBK" w:eastAsia="方正仿宋_GBK" w:hAnsi="黑体" w:cs="仿宋_GB2312" w:hint="eastAsia"/>
          <w:sz w:val="32"/>
          <w:szCs w:val="32"/>
        </w:rPr>
        <w:t>省</w:t>
      </w:r>
      <w:r>
        <w:rPr>
          <w:rFonts w:ascii="方正仿宋_GBK" w:eastAsia="方正仿宋_GBK" w:hAnsi="黑体" w:cs="仿宋_GB2312"/>
          <w:sz w:val="32"/>
          <w:szCs w:val="32"/>
        </w:rPr>
        <w:t>级</w:t>
      </w:r>
      <w:r>
        <w:rPr>
          <w:rFonts w:ascii="方正仿宋_GBK" w:eastAsia="方正仿宋_GBK" w:hAnsi="黑体" w:cs="仿宋_GB2312" w:hint="eastAsia"/>
          <w:sz w:val="32"/>
          <w:szCs w:val="32"/>
        </w:rPr>
        <w:t>电梯</w:t>
      </w:r>
      <w:r>
        <w:rPr>
          <w:rFonts w:ascii="方正仿宋_GBK" w:eastAsia="方正仿宋_GBK" w:hAnsi="黑体" w:cs="仿宋_GB2312"/>
          <w:sz w:val="32"/>
          <w:szCs w:val="32"/>
        </w:rPr>
        <w:t>大数据中心</w:t>
      </w:r>
      <w:r>
        <w:rPr>
          <w:rFonts w:ascii="方正仿宋_GBK" w:eastAsia="方正仿宋_GBK" w:hAnsi="黑体" w:cs="仿宋_GB2312" w:hint="eastAsia"/>
          <w:sz w:val="32"/>
          <w:szCs w:val="32"/>
        </w:rPr>
        <w:t>，目前</w:t>
      </w:r>
      <w:r>
        <w:rPr>
          <w:rFonts w:ascii="方正仿宋_GBK" w:eastAsia="方正仿宋_GBK" w:hAnsi="黑体" w:cs="仿宋_GB2312"/>
          <w:sz w:val="32"/>
          <w:szCs w:val="32"/>
        </w:rPr>
        <w:t>已</w:t>
      </w:r>
      <w:r>
        <w:rPr>
          <w:rFonts w:ascii="方正仿宋_GBK" w:eastAsia="方正仿宋_GBK" w:hAnsi="黑体" w:cs="仿宋_GB2312" w:hint="eastAsia"/>
          <w:sz w:val="32"/>
          <w:szCs w:val="32"/>
        </w:rPr>
        <w:t>在60多</w:t>
      </w:r>
      <w:r>
        <w:rPr>
          <w:rFonts w:ascii="方正仿宋_GBK" w:eastAsia="方正仿宋_GBK" w:hAnsi="黑体" w:cs="仿宋_GB2312"/>
          <w:sz w:val="32"/>
          <w:szCs w:val="32"/>
        </w:rPr>
        <w:t>个城市推广应用</w:t>
      </w:r>
      <w:r>
        <w:rPr>
          <w:rFonts w:ascii="方正仿宋_GBK" w:eastAsia="方正仿宋_GBK" w:hAnsi="黑体" w:cs="仿宋_GB2312" w:hint="eastAsia"/>
          <w:sz w:val="32"/>
          <w:szCs w:val="32"/>
        </w:rPr>
        <w:t>，</w:t>
      </w:r>
      <w:r>
        <w:rPr>
          <w:rFonts w:ascii="方正仿宋_GBK" w:eastAsia="方正仿宋_GBK" w:hAnsi="黑体" w:cs="仿宋_GB2312"/>
          <w:sz w:val="32"/>
          <w:szCs w:val="32"/>
        </w:rPr>
        <w:t>每年</w:t>
      </w:r>
      <w:r>
        <w:rPr>
          <w:rFonts w:ascii="方正仿宋_GBK" w:eastAsia="方正仿宋_GBK" w:hAnsi="黑体" w:cs="仿宋_GB2312" w:hint="eastAsia"/>
          <w:sz w:val="32"/>
          <w:szCs w:val="32"/>
        </w:rPr>
        <w:t>快速</w:t>
      </w:r>
      <w:r>
        <w:rPr>
          <w:rFonts w:ascii="方正仿宋_GBK" w:eastAsia="方正仿宋_GBK" w:hAnsi="黑体" w:cs="仿宋_GB2312"/>
          <w:sz w:val="32"/>
          <w:szCs w:val="32"/>
        </w:rPr>
        <w:t>解救近万人</w:t>
      </w:r>
      <w:r>
        <w:rPr>
          <w:rFonts w:ascii="方正仿宋_GBK" w:eastAsia="方正仿宋_GBK" w:hAnsi="黑体" w:cs="仿宋_GB2312" w:hint="eastAsia"/>
          <w:sz w:val="32"/>
          <w:szCs w:val="32"/>
        </w:rPr>
        <w:t>。电梯大数据</w:t>
      </w:r>
      <w:r>
        <w:rPr>
          <w:rFonts w:ascii="方正仿宋_GBK" w:eastAsia="方正仿宋_GBK" w:hAnsi="黑体" w:cs="仿宋_GB2312"/>
          <w:sz w:val="32"/>
          <w:szCs w:val="32"/>
        </w:rPr>
        <w:t>中心能第一时间定</w:t>
      </w:r>
      <w:r>
        <w:rPr>
          <w:rFonts w:ascii="方正仿宋_GBK" w:eastAsia="方正仿宋_GBK" w:hAnsi="黑体" w:cs="仿宋_GB2312" w:hint="eastAsia"/>
          <w:sz w:val="32"/>
          <w:szCs w:val="32"/>
        </w:rPr>
        <w:t>位故障</w:t>
      </w:r>
      <w:r>
        <w:rPr>
          <w:rFonts w:ascii="方正仿宋_GBK" w:eastAsia="方正仿宋_GBK" w:hAnsi="黑体" w:cs="仿宋_GB2312"/>
          <w:sz w:val="32"/>
          <w:szCs w:val="32"/>
        </w:rPr>
        <w:t>电梯</w:t>
      </w:r>
      <w:r>
        <w:rPr>
          <w:rFonts w:ascii="方正仿宋_GBK" w:eastAsia="方正仿宋_GBK" w:hAnsi="黑体" w:cs="仿宋_GB2312" w:hint="eastAsia"/>
          <w:sz w:val="32"/>
          <w:szCs w:val="32"/>
        </w:rPr>
        <w:t>，</w:t>
      </w:r>
      <w:r>
        <w:rPr>
          <w:rFonts w:ascii="方正仿宋_GBK" w:eastAsia="方正仿宋_GBK" w:hAnsi="黑体" w:cs="仿宋_GB2312"/>
          <w:sz w:val="32"/>
          <w:szCs w:val="32"/>
        </w:rPr>
        <w:t>同步</w:t>
      </w:r>
      <w:r>
        <w:rPr>
          <w:rFonts w:ascii="方正仿宋_GBK" w:eastAsia="方正仿宋_GBK" w:hAnsi="黑体" w:cs="仿宋_GB2312" w:hint="eastAsia"/>
          <w:sz w:val="32"/>
          <w:szCs w:val="32"/>
        </w:rPr>
        <w:t>安抚</w:t>
      </w:r>
      <w:r>
        <w:rPr>
          <w:rFonts w:ascii="方正仿宋_GBK" w:eastAsia="方正仿宋_GBK" w:hAnsi="黑体" w:cs="仿宋_GB2312"/>
          <w:sz w:val="32"/>
          <w:szCs w:val="32"/>
        </w:rPr>
        <w:t>受困人员</w:t>
      </w:r>
      <w:r>
        <w:rPr>
          <w:rFonts w:ascii="方正仿宋_GBK" w:eastAsia="方正仿宋_GBK" w:hAnsi="黑体" w:cs="仿宋_GB2312" w:hint="eastAsia"/>
          <w:sz w:val="32"/>
          <w:szCs w:val="32"/>
        </w:rPr>
        <w:t>和</w:t>
      </w:r>
      <w:r>
        <w:rPr>
          <w:rFonts w:ascii="方正仿宋_GBK" w:eastAsia="方正仿宋_GBK" w:hAnsi="黑体" w:cs="仿宋_GB2312"/>
          <w:sz w:val="32"/>
          <w:szCs w:val="32"/>
        </w:rPr>
        <w:t>通知救援责任人</w:t>
      </w:r>
      <w:r>
        <w:rPr>
          <w:rFonts w:ascii="方正仿宋_GBK" w:eastAsia="方正仿宋_GBK" w:hAnsi="黑体" w:cs="仿宋_GB2312" w:hint="eastAsia"/>
          <w:sz w:val="32"/>
          <w:szCs w:val="32"/>
        </w:rPr>
        <w:t>，</w:t>
      </w:r>
      <w:r>
        <w:rPr>
          <w:rFonts w:ascii="方正仿宋_GBK" w:eastAsia="方正仿宋_GBK" w:hAnsi="黑体" w:cs="仿宋_GB2312"/>
          <w:sz w:val="32"/>
          <w:szCs w:val="32"/>
        </w:rPr>
        <w:t>平均处置时间</w:t>
      </w:r>
      <w:r>
        <w:rPr>
          <w:rFonts w:ascii="方正仿宋_GBK" w:eastAsia="方正仿宋_GBK" w:hAnsi="黑体" w:cs="仿宋_GB2312" w:hint="eastAsia"/>
          <w:sz w:val="32"/>
          <w:szCs w:val="32"/>
        </w:rPr>
        <w:t>为11分钟</w:t>
      </w:r>
      <w:r>
        <w:rPr>
          <w:rFonts w:ascii="方正仿宋_GBK" w:eastAsia="方正仿宋_GBK" w:hAnsi="黑体" w:cs="仿宋_GB2312"/>
          <w:sz w:val="32"/>
          <w:szCs w:val="32"/>
        </w:rPr>
        <w:t>，远低于国</w:t>
      </w:r>
      <w:r>
        <w:rPr>
          <w:rFonts w:ascii="方正仿宋_GBK" w:eastAsia="方正仿宋_GBK" w:hAnsi="黑体" w:cs="仿宋_GB2312" w:hint="eastAsia"/>
          <w:sz w:val="32"/>
          <w:szCs w:val="32"/>
        </w:rPr>
        <w:t>家</w:t>
      </w:r>
      <w:r>
        <w:rPr>
          <w:rFonts w:ascii="方正仿宋_GBK" w:eastAsia="方正仿宋_GBK" w:hAnsi="黑体" w:cs="仿宋_GB2312"/>
          <w:sz w:val="32"/>
          <w:szCs w:val="32"/>
        </w:rPr>
        <w:t>标准</w:t>
      </w:r>
      <w:r>
        <w:rPr>
          <w:rFonts w:ascii="方正仿宋_GBK" w:eastAsia="方正仿宋_GBK" w:hAnsi="黑体" w:cs="仿宋_GB2312" w:hint="eastAsia"/>
          <w:sz w:val="32"/>
          <w:szCs w:val="32"/>
        </w:rPr>
        <w:t>30分钟。</w:t>
      </w:r>
    </w:p>
    <w:p w:rsidR="0007044E" w:rsidRDefault="0007044E" w:rsidP="0007044E">
      <w:pPr>
        <w:spacing w:line="560" w:lineRule="exact"/>
        <w:ind w:firstLine="600"/>
        <w:jc w:val="left"/>
        <w:rPr>
          <w:rFonts w:ascii="方正仿宋_GBK" w:eastAsia="方正仿宋_GBK" w:hAnsi="黑体" w:cs="仿宋_GB2312"/>
          <w:sz w:val="32"/>
          <w:szCs w:val="32"/>
        </w:rPr>
      </w:pPr>
      <w:r>
        <w:rPr>
          <w:rFonts w:ascii="方正楷体_GBK" w:eastAsia="方正楷体_GBK" w:hAnsi="黑体" w:cs="仿宋_GB2312" w:hint="eastAsia"/>
          <w:b/>
          <w:sz w:val="32"/>
          <w:szCs w:val="32"/>
        </w:rPr>
        <w:t>（四）五心服务，树立一流标准。</w:t>
      </w:r>
      <w:r>
        <w:rPr>
          <w:rFonts w:ascii="方正仿宋_GBK" w:eastAsia="方正仿宋_GBK" w:hAnsi="黑体" w:cs="仿宋_GB2312" w:hint="eastAsia"/>
          <w:sz w:val="32"/>
          <w:szCs w:val="32"/>
        </w:rPr>
        <w:t>塑造“特别能吃苦、特别能钻研、特别能团结、特别能奉献”的“四特精神”，创造“热心、细心、耐心、诚心、尽心”的“五心”服务。</w:t>
      </w:r>
      <w:r>
        <w:rPr>
          <w:rFonts w:ascii="方正仿宋_GBK" w:eastAsia="方正仿宋_GBK" w:hAnsi="黑体" w:cs="仿宋_GB2312" w:hint="eastAsia"/>
          <w:sz w:val="32"/>
          <w:szCs w:val="32"/>
        </w:rPr>
        <w:lastRenderedPageBreak/>
        <w:t>实行午间不间断服务，对特殊用户实行加班服务，紧急情况快速服务。把岗位服务纳入品牌建设，建立全国文明单位窗口的服务标准，是全国质检系统特检机构优秀服务窗口，连续八年荣获市质监窗口评比流动红旗。</w:t>
      </w:r>
    </w:p>
    <w:p w:rsidR="0007044E" w:rsidRDefault="0007044E" w:rsidP="0007044E">
      <w:pPr>
        <w:spacing w:line="560" w:lineRule="exact"/>
        <w:ind w:firstLine="600"/>
        <w:jc w:val="left"/>
        <w:rPr>
          <w:rFonts w:ascii="方正仿宋_GBK" w:eastAsia="方正仿宋_GBK" w:hAnsi="黑体" w:cs="仿宋_GB2312"/>
          <w:sz w:val="32"/>
          <w:szCs w:val="32"/>
        </w:rPr>
      </w:pPr>
      <w:r>
        <w:rPr>
          <w:rFonts w:ascii="方正楷体_GBK" w:eastAsia="方正楷体_GBK" w:hAnsi="黑体" w:cs="仿宋_GB2312" w:hint="eastAsia"/>
          <w:b/>
          <w:sz w:val="32"/>
          <w:szCs w:val="32"/>
        </w:rPr>
        <w:t>（五）服务民生，深化队伍建设。</w:t>
      </w:r>
      <w:r>
        <w:rPr>
          <w:rFonts w:ascii="方正仿宋_GBK" w:eastAsia="方正仿宋_GBK" w:hAnsi="黑体" w:cs="仿宋_GB2312" w:hint="eastAsia"/>
          <w:sz w:val="32"/>
          <w:szCs w:val="32"/>
        </w:rPr>
        <w:t>激励党员服务新南京建设，为青奥会、亚青会等重大活动和南京南站、地铁、南京五桥、保障房工程及既有住宅增设电梯等多个重点项目提供安全保障。仅“十三五”以来，累计发现事故隐患6万余次，查出不合格设备4100余台，开展特种设备技术援藏、老旧住宅电梯三年整治等工作，主办全市“电梯工匠”选树活动和全国电梯职业技能大赛。“检产学联动，现场服务重点企业”、“开展特种设备一站式现场报检服务”连续二次被评为市级机关“为企业办实事十佳项目”。</w:t>
      </w:r>
    </w:p>
    <w:p w:rsidR="0007044E" w:rsidRDefault="0007044E" w:rsidP="0007044E">
      <w:pPr>
        <w:spacing w:line="560" w:lineRule="exact"/>
        <w:ind w:firstLine="600"/>
        <w:jc w:val="left"/>
        <w:rPr>
          <w:rFonts w:ascii="方正仿宋_GBK" w:eastAsia="方正仿宋_GBK" w:hAnsi="黑体" w:cs="仿宋_GB2312"/>
          <w:sz w:val="32"/>
          <w:szCs w:val="32"/>
        </w:rPr>
      </w:pPr>
      <w:r>
        <w:rPr>
          <w:rFonts w:ascii="方正楷体_GBK" w:eastAsia="方正楷体_GBK" w:hAnsi="黑体" w:cs="仿宋_GB2312" w:hint="eastAsia"/>
          <w:b/>
          <w:sz w:val="32"/>
          <w:szCs w:val="32"/>
        </w:rPr>
        <w:t>（六）文化灵魂，凸显特检品牌。</w:t>
      </w:r>
      <w:r>
        <w:rPr>
          <w:rFonts w:ascii="方正仿宋_GBK" w:eastAsia="方正仿宋_GBK" w:hAnsi="黑体" w:cs="仿宋_GB2312" w:hint="eastAsia"/>
          <w:sz w:val="32"/>
          <w:szCs w:val="32"/>
        </w:rPr>
        <w:t>诠释“安全在我心中、服务在您身边”承诺，开展“关心、关爱、关怀”扶贫和“春蕾”助学、青年志愿者、学雷锋示范点、电梯安全进社区校园等活动，累计</w:t>
      </w:r>
      <w:r>
        <w:rPr>
          <w:rFonts w:ascii="方正仿宋_GBK" w:eastAsia="方正仿宋_GBK" w:hAnsi="黑体" w:cs="仿宋_GB2312"/>
          <w:sz w:val="32"/>
          <w:szCs w:val="32"/>
        </w:rPr>
        <w:t>300</w:t>
      </w:r>
      <w:r>
        <w:rPr>
          <w:rFonts w:ascii="方正仿宋_GBK" w:eastAsia="方正仿宋_GBK" w:hAnsi="黑体" w:cs="仿宋_GB2312" w:hint="eastAsia"/>
          <w:sz w:val="32"/>
          <w:szCs w:val="32"/>
        </w:rPr>
        <w:t>余人次参加服务，捐款50多万元，为困难企业、社会福利机构减免费用</w:t>
      </w:r>
      <w:r>
        <w:rPr>
          <w:rFonts w:ascii="方正仿宋_GBK" w:eastAsia="方正仿宋_GBK" w:hAnsi="黑体" w:cs="仿宋_GB2312"/>
          <w:sz w:val="32"/>
          <w:szCs w:val="32"/>
        </w:rPr>
        <w:t>300</w:t>
      </w:r>
      <w:r>
        <w:rPr>
          <w:rFonts w:ascii="方正仿宋_GBK" w:eastAsia="方正仿宋_GBK" w:hAnsi="黑体" w:cs="仿宋_GB2312" w:hint="eastAsia"/>
          <w:sz w:val="32"/>
          <w:szCs w:val="32"/>
        </w:rPr>
        <w:t>余万元，赢得了社会的良好口碑。</w:t>
      </w:r>
    </w:p>
    <w:p w:rsidR="0007044E" w:rsidRDefault="0007044E" w:rsidP="0007044E">
      <w:pPr>
        <w:rPr>
          <w:rFonts w:ascii="方正仿宋_GBK" w:eastAsia="方正仿宋_GBK" w:hAnsi="黑体" w:cs="仿宋_GB2312"/>
          <w:sz w:val="32"/>
          <w:szCs w:val="32"/>
        </w:rPr>
      </w:pPr>
    </w:p>
    <w:p w:rsidR="0007044E" w:rsidRDefault="0007044E" w:rsidP="0007044E">
      <w:pPr>
        <w:snapToGrid w:val="0"/>
        <w:ind w:firstLineChars="600" w:firstLine="2640"/>
        <w:rPr>
          <w:rFonts w:ascii="方正小标宋_GBK" w:eastAsia="方正小标宋_GBK" w:hAnsi="方正小标宋_GBK" w:cs="方正小标宋_GBK" w:hint="eastAsia"/>
          <w:sz w:val="44"/>
          <w:szCs w:val="44"/>
        </w:rPr>
      </w:pPr>
    </w:p>
    <w:p w:rsidR="0007044E" w:rsidRDefault="0007044E" w:rsidP="0007044E">
      <w:pPr>
        <w:snapToGrid w:val="0"/>
        <w:ind w:firstLineChars="600" w:firstLine="2640"/>
        <w:rPr>
          <w:rFonts w:ascii="方正小标宋_GBK" w:eastAsia="方正小标宋_GBK" w:hAnsi="方正小标宋_GBK" w:cs="方正小标宋_GBK" w:hint="eastAsia"/>
          <w:sz w:val="44"/>
          <w:szCs w:val="44"/>
        </w:rPr>
      </w:pPr>
    </w:p>
    <w:p w:rsidR="0007044E" w:rsidRDefault="0007044E" w:rsidP="0007044E">
      <w:pPr>
        <w:snapToGrid w:val="0"/>
        <w:ind w:firstLineChars="600" w:firstLine="2640"/>
        <w:rPr>
          <w:rFonts w:ascii="方正小标宋_GBK" w:eastAsia="方正小标宋_GBK" w:hAnsi="方正小标宋_GBK" w:cs="方正小标宋_GBK" w:hint="eastAsia"/>
          <w:sz w:val="44"/>
          <w:szCs w:val="44"/>
        </w:rPr>
      </w:pPr>
    </w:p>
    <w:p w:rsidR="0007044E" w:rsidRDefault="0007044E" w:rsidP="0007044E">
      <w:pPr>
        <w:snapToGrid w:val="0"/>
        <w:ind w:firstLineChars="600" w:firstLine="2640"/>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lastRenderedPageBreak/>
        <w:t>凝心聚力、务实奋进</w:t>
      </w:r>
    </w:p>
    <w:p w:rsidR="0007044E" w:rsidRPr="0007044E" w:rsidRDefault="0007044E" w:rsidP="0007044E">
      <w:pPr>
        <w:snapToGrid w:val="0"/>
        <w:ind w:firstLineChars="200" w:firstLine="791"/>
        <w:rPr>
          <w:rFonts w:ascii="方正小标宋_GBK" w:eastAsia="方正小标宋_GBK" w:hAnsi="方正小标宋_GBK"/>
          <w:w w:val="90"/>
          <w:sz w:val="44"/>
          <w:szCs w:val="44"/>
        </w:rPr>
      </w:pPr>
      <w:r w:rsidRPr="0007044E">
        <w:rPr>
          <w:rFonts w:ascii="方正小标宋_GBK" w:eastAsia="方正小标宋_GBK" w:hAnsi="方正小标宋_GBK" w:cs="方正小标宋_GBK" w:hint="eastAsia"/>
          <w:w w:val="90"/>
          <w:sz w:val="44"/>
          <w:szCs w:val="44"/>
        </w:rPr>
        <w:t>全力谱写新时代市场监管工作高质量篇章</w:t>
      </w:r>
    </w:p>
    <w:p w:rsidR="0007044E" w:rsidRPr="0007044E" w:rsidRDefault="0007044E" w:rsidP="0007044E">
      <w:pPr>
        <w:ind w:right="640" w:firstLineChars="200" w:firstLine="640"/>
        <w:rPr>
          <w:rFonts w:ascii="方正楷体_GBK" w:eastAsia="方正楷体_GBK" w:hAnsi="方正仿宋_GBK"/>
          <w:sz w:val="32"/>
          <w:szCs w:val="32"/>
        </w:rPr>
      </w:pPr>
      <w:r>
        <w:rPr>
          <w:rFonts w:ascii="方正楷体_GBK" w:eastAsia="方正楷体_GBK" w:hAnsi="方正仿宋_GBK" w:cs="方正楷体_GBK"/>
          <w:sz w:val="32"/>
          <w:szCs w:val="32"/>
        </w:rPr>
        <w:t>——</w:t>
      </w:r>
      <w:r>
        <w:rPr>
          <w:rFonts w:ascii="方正楷体_GBK" w:eastAsia="方正楷体_GBK" w:hAnsi="方正仿宋_GBK" w:cs="方正楷体_GBK" w:hint="eastAsia"/>
          <w:sz w:val="32"/>
          <w:szCs w:val="32"/>
        </w:rPr>
        <w:t>丹阳市市场监督管理局主要事迹</w:t>
      </w:r>
    </w:p>
    <w:p w:rsidR="0007044E" w:rsidRDefault="0007044E" w:rsidP="0007044E">
      <w:pPr>
        <w:spacing w:line="560" w:lineRule="exact"/>
        <w:ind w:firstLine="600"/>
        <w:jc w:val="left"/>
        <w:rPr>
          <w:rFonts w:ascii="黑体" w:eastAsia="黑体" w:hAnsi="黑体"/>
          <w:sz w:val="30"/>
          <w:szCs w:val="30"/>
        </w:rPr>
      </w:pPr>
      <w:r>
        <w:rPr>
          <w:rFonts w:ascii="方正黑体_GBK" w:eastAsia="方正黑体_GBK" w:hAnsi="方正黑体_GBK" w:cs="方正黑体_GBK" w:hint="eastAsia"/>
          <w:sz w:val="32"/>
          <w:szCs w:val="32"/>
        </w:rPr>
        <w:t>一、基本情况</w:t>
      </w:r>
    </w:p>
    <w:p w:rsidR="0007044E" w:rsidRDefault="0007044E" w:rsidP="0007044E">
      <w:pPr>
        <w:spacing w:line="560" w:lineRule="exact"/>
        <w:ind w:firstLine="600"/>
        <w:jc w:val="left"/>
        <w:rPr>
          <w:rFonts w:ascii="方正仿宋_GBK" w:eastAsia="方正仿宋_GBK" w:cs="方正仿宋_GBK" w:hint="eastAsia"/>
          <w:sz w:val="32"/>
          <w:szCs w:val="32"/>
        </w:rPr>
      </w:pPr>
      <w:r>
        <w:rPr>
          <w:rFonts w:ascii="方正仿宋_GBK" w:eastAsia="方正仿宋_GBK" w:cs="方正仿宋_GBK" w:hint="eastAsia"/>
          <w:sz w:val="32"/>
          <w:szCs w:val="32"/>
        </w:rPr>
        <w:t>丹阳市市场监督管理局为丹阳市人民政府组成部门，正科级单位。编制</w:t>
      </w:r>
      <w:r>
        <w:rPr>
          <w:rFonts w:ascii="方正仿宋_GBK" w:eastAsia="方正仿宋_GBK" w:cs="方正仿宋_GBK"/>
          <w:sz w:val="32"/>
          <w:szCs w:val="32"/>
        </w:rPr>
        <w:t>361</w:t>
      </w:r>
      <w:r>
        <w:rPr>
          <w:rFonts w:ascii="方正仿宋_GBK" w:eastAsia="方正仿宋_GBK" w:cs="方正仿宋_GBK" w:hint="eastAsia"/>
          <w:sz w:val="32"/>
          <w:szCs w:val="32"/>
        </w:rPr>
        <w:t>个（行政编制</w:t>
      </w:r>
      <w:r>
        <w:rPr>
          <w:rFonts w:ascii="方正仿宋_GBK" w:eastAsia="方正仿宋_GBK" w:cs="方正仿宋_GBK"/>
          <w:sz w:val="32"/>
          <w:szCs w:val="32"/>
        </w:rPr>
        <w:t>248</w:t>
      </w:r>
      <w:r>
        <w:rPr>
          <w:rFonts w:ascii="方正仿宋_GBK" w:eastAsia="方正仿宋_GBK" w:cs="方正仿宋_GBK" w:hint="eastAsia"/>
          <w:sz w:val="32"/>
          <w:szCs w:val="32"/>
        </w:rPr>
        <w:t>个、事业编制</w:t>
      </w:r>
      <w:r>
        <w:rPr>
          <w:rFonts w:ascii="方正仿宋_GBK" w:eastAsia="方正仿宋_GBK" w:cs="方正仿宋_GBK"/>
          <w:sz w:val="32"/>
          <w:szCs w:val="32"/>
        </w:rPr>
        <w:t>64</w:t>
      </w:r>
      <w:r>
        <w:rPr>
          <w:rFonts w:ascii="方正仿宋_GBK" w:eastAsia="方正仿宋_GBK" w:cs="方正仿宋_GBK" w:hint="eastAsia"/>
          <w:sz w:val="32"/>
          <w:szCs w:val="32"/>
        </w:rPr>
        <w:t>个、编外用工编制</w:t>
      </w:r>
      <w:r>
        <w:rPr>
          <w:rFonts w:ascii="方正仿宋_GBK" w:eastAsia="方正仿宋_GBK" w:cs="方正仿宋_GBK"/>
          <w:sz w:val="32"/>
          <w:szCs w:val="32"/>
        </w:rPr>
        <w:t>49</w:t>
      </w:r>
      <w:r>
        <w:rPr>
          <w:rFonts w:ascii="方正仿宋_GBK" w:eastAsia="方正仿宋_GBK" w:cs="方正仿宋_GBK" w:hint="eastAsia"/>
          <w:sz w:val="32"/>
          <w:szCs w:val="32"/>
        </w:rPr>
        <w:t>个、行政附属未核编），现有人员</w:t>
      </w:r>
      <w:r>
        <w:rPr>
          <w:rFonts w:ascii="方正仿宋_GBK" w:eastAsia="方正仿宋_GBK" w:cs="方正仿宋_GBK"/>
          <w:sz w:val="32"/>
          <w:szCs w:val="32"/>
        </w:rPr>
        <w:t>350</w:t>
      </w:r>
      <w:r>
        <w:rPr>
          <w:rFonts w:ascii="方正仿宋_GBK" w:eastAsia="方正仿宋_GBK" w:cs="方正仿宋_GBK" w:hint="eastAsia"/>
          <w:sz w:val="32"/>
          <w:szCs w:val="32"/>
        </w:rPr>
        <w:t>人（含行政附属</w:t>
      </w:r>
      <w:r>
        <w:rPr>
          <w:rFonts w:ascii="方正仿宋_GBK" w:eastAsia="方正仿宋_GBK" w:cs="方正仿宋_GBK"/>
          <w:sz w:val="32"/>
          <w:szCs w:val="32"/>
        </w:rPr>
        <w:t>9</w:t>
      </w:r>
      <w:r>
        <w:rPr>
          <w:rFonts w:ascii="方正仿宋_GBK" w:eastAsia="方正仿宋_GBK" w:cs="方正仿宋_GBK" w:hint="eastAsia"/>
          <w:sz w:val="32"/>
          <w:szCs w:val="32"/>
        </w:rPr>
        <w:t>人、编外聘用人员</w:t>
      </w:r>
      <w:r>
        <w:rPr>
          <w:rFonts w:ascii="方正仿宋_GBK" w:eastAsia="方正仿宋_GBK" w:cs="方正仿宋_GBK"/>
          <w:sz w:val="32"/>
          <w:szCs w:val="32"/>
        </w:rPr>
        <w:t>41</w:t>
      </w:r>
      <w:r>
        <w:rPr>
          <w:rFonts w:ascii="方正仿宋_GBK" w:eastAsia="方正仿宋_GBK" w:cs="方正仿宋_GBK" w:hint="eastAsia"/>
          <w:sz w:val="32"/>
          <w:szCs w:val="32"/>
        </w:rPr>
        <w:t>人）。集体负责人陈龙，党委书记、局长。</w:t>
      </w:r>
    </w:p>
    <w:p w:rsidR="0007044E" w:rsidRDefault="0007044E" w:rsidP="0007044E">
      <w:pPr>
        <w:spacing w:line="560" w:lineRule="exact"/>
        <w:ind w:firstLineChars="200" w:firstLine="640"/>
        <w:rPr>
          <w:rFonts w:ascii="方正仿宋_GBK" w:eastAsia="方正仿宋_GBK"/>
          <w:sz w:val="32"/>
          <w:szCs w:val="32"/>
        </w:rPr>
      </w:pPr>
      <w:r>
        <w:rPr>
          <w:rFonts w:ascii="方正仿宋_GBK" w:eastAsia="方正仿宋_GBK" w:cs="方正仿宋_GBK"/>
          <w:sz w:val="32"/>
          <w:szCs w:val="32"/>
        </w:rPr>
        <w:t>2013</w:t>
      </w:r>
      <w:r>
        <w:rPr>
          <w:rFonts w:ascii="方正仿宋_GBK" w:eastAsia="方正仿宋_GBK" w:cs="方正仿宋_GBK" w:hint="eastAsia"/>
          <w:sz w:val="32"/>
          <w:szCs w:val="32"/>
        </w:rPr>
        <w:t>年，被表彰为</w:t>
      </w:r>
      <w:r>
        <w:rPr>
          <w:rFonts w:ascii="方正仿宋_GBK" w:eastAsia="方正仿宋_GBK" w:cs="方正仿宋_GBK"/>
          <w:sz w:val="32"/>
          <w:szCs w:val="32"/>
        </w:rPr>
        <w:t>2012</w:t>
      </w:r>
      <w:r>
        <w:rPr>
          <w:rFonts w:ascii="方正仿宋_GBK" w:eastAsia="方正仿宋_GBK" w:cs="方正仿宋_GBK" w:hint="eastAsia"/>
          <w:sz w:val="32"/>
          <w:szCs w:val="32"/>
        </w:rPr>
        <w:t>年度江苏省质监系统先进集体；</w:t>
      </w:r>
      <w:r>
        <w:rPr>
          <w:rFonts w:ascii="方正仿宋_GBK" w:eastAsia="方正仿宋_GBK" w:cs="方正仿宋_GBK"/>
          <w:sz w:val="32"/>
          <w:szCs w:val="32"/>
        </w:rPr>
        <w:t>2014</w:t>
      </w:r>
      <w:r>
        <w:rPr>
          <w:rFonts w:ascii="方正仿宋_GBK" w:eastAsia="方正仿宋_GBK" w:cs="方正仿宋_GBK" w:hint="eastAsia"/>
          <w:sz w:val="32"/>
          <w:szCs w:val="32"/>
        </w:rPr>
        <w:t>年，被表彰为</w:t>
      </w:r>
      <w:r>
        <w:rPr>
          <w:rFonts w:ascii="方正仿宋_GBK" w:eastAsia="方正仿宋_GBK" w:cs="方正仿宋_GBK"/>
          <w:sz w:val="32"/>
          <w:szCs w:val="32"/>
        </w:rPr>
        <w:t>2013</w:t>
      </w:r>
      <w:r>
        <w:rPr>
          <w:rFonts w:ascii="方正仿宋_GBK" w:eastAsia="方正仿宋_GBK" w:cs="方正仿宋_GBK" w:hint="eastAsia"/>
          <w:sz w:val="32"/>
          <w:szCs w:val="32"/>
        </w:rPr>
        <w:t>年度全省工商系统廉政文化示范点，</w:t>
      </w:r>
      <w:r>
        <w:rPr>
          <w:rFonts w:ascii="方正仿宋_GBK" w:eastAsia="方正仿宋_GBK" w:cs="方正仿宋_GBK"/>
          <w:sz w:val="32"/>
          <w:szCs w:val="32"/>
        </w:rPr>
        <w:t>2013</w:t>
      </w:r>
      <w:r>
        <w:rPr>
          <w:rFonts w:ascii="方正仿宋_GBK" w:eastAsia="方正仿宋_GBK" w:cs="方正仿宋_GBK" w:hint="eastAsia"/>
          <w:sz w:val="32"/>
          <w:szCs w:val="32"/>
        </w:rPr>
        <w:t>年度江苏省质监系统先进集体；</w:t>
      </w:r>
      <w:r>
        <w:rPr>
          <w:rFonts w:ascii="方正仿宋_GBK" w:eastAsia="方正仿宋_GBK" w:cs="方正仿宋_GBK"/>
          <w:sz w:val="32"/>
          <w:szCs w:val="32"/>
        </w:rPr>
        <w:t>2017</w:t>
      </w:r>
      <w:r>
        <w:rPr>
          <w:rFonts w:ascii="方正仿宋_GBK" w:eastAsia="方正仿宋_GBK" w:cs="方正仿宋_GBK" w:hint="eastAsia"/>
          <w:sz w:val="32"/>
          <w:szCs w:val="32"/>
        </w:rPr>
        <w:t>年，被</w:t>
      </w:r>
      <w:r>
        <w:rPr>
          <w:rFonts w:ascii="方正仿宋_GBK" w:eastAsia="方正仿宋_GBK" w:cs="方正仿宋_GBK" w:hint="eastAsia"/>
          <w:kern w:val="0"/>
          <w:sz w:val="32"/>
          <w:szCs w:val="32"/>
        </w:rPr>
        <w:t>表彰为全省工商和市场监管工作先进集体，</w:t>
      </w:r>
      <w:r>
        <w:rPr>
          <w:rFonts w:ascii="方正仿宋_GBK" w:eastAsia="方正仿宋_GBK" w:cs="方正仿宋_GBK" w:hint="eastAsia"/>
          <w:sz w:val="32"/>
          <w:szCs w:val="32"/>
        </w:rPr>
        <w:t>对全省商事制度改革工作做出显著成绩和贡献的集体，</w:t>
      </w:r>
      <w:r>
        <w:rPr>
          <w:rFonts w:ascii="方正仿宋_GBK" w:eastAsia="方正仿宋_GBK" w:cs="方正仿宋_GBK"/>
          <w:sz w:val="32"/>
          <w:szCs w:val="32"/>
        </w:rPr>
        <w:t>2016</w:t>
      </w:r>
      <w:r>
        <w:rPr>
          <w:rFonts w:ascii="方正仿宋_GBK" w:eastAsia="方正仿宋_GBK" w:cs="方正仿宋_GBK" w:hint="eastAsia"/>
          <w:sz w:val="32"/>
          <w:szCs w:val="32"/>
        </w:rPr>
        <w:t>网络市场监管专项行动成绩突出的单位；</w:t>
      </w:r>
      <w:r>
        <w:rPr>
          <w:rFonts w:ascii="方正仿宋_GBK" w:eastAsia="方正仿宋_GBK" w:cs="方正仿宋_GBK"/>
          <w:sz w:val="32"/>
          <w:szCs w:val="32"/>
        </w:rPr>
        <w:t>2018</w:t>
      </w:r>
      <w:r>
        <w:rPr>
          <w:rFonts w:ascii="方正仿宋_GBK" w:eastAsia="方正仿宋_GBK" w:cs="方正仿宋_GBK" w:hint="eastAsia"/>
          <w:sz w:val="32"/>
          <w:szCs w:val="32"/>
        </w:rPr>
        <w:t>年，被表彰为全省食品药品监管工作先进单位；</w:t>
      </w:r>
      <w:r>
        <w:rPr>
          <w:rFonts w:ascii="方正仿宋_GBK" w:eastAsia="方正仿宋_GBK" w:cs="方正仿宋_GBK"/>
          <w:sz w:val="32"/>
          <w:szCs w:val="32"/>
        </w:rPr>
        <w:t>2019</w:t>
      </w:r>
      <w:r>
        <w:rPr>
          <w:rFonts w:ascii="方正仿宋_GBK" w:eastAsia="方正仿宋_GBK" w:cs="方正仿宋_GBK" w:hint="eastAsia"/>
          <w:sz w:val="32"/>
          <w:szCs w:val="32"/>
        </w:rPr>
        <w:t>年，被人社部办公厅、市场监管总局办公厅表彰为</w:t>
      </w:r>
      <w:r>
        <w:rPr>
          <w:rFonts w:ascii="方正仿宋_GBK" w:eastAsia="方正仿宋_GBK" w:cs="方正仿宋_GBK"/>
          <w:sz w:val="32"/>
          <w:szCs w:val="32"/>
        </w:rPr>
        <w:t>2019</w:t>
      </w:r>
      <w:r>
        <w:rPr>
          <w:rFonts w:ascii="方正仿宋_GBK" w:eastAsia="方正仿宋_GBK" w:cs="方正仿宋_GBK" w:hint="eastAsia"/>
          <w:sz w:val="32"/>
          <w:szCs w:val="32"/>
        </w:rPr>
        <w:t>年全国清理整顿人力资源市场秩序专项执法行动取得突出成绩单位。</w:t>
      </w:r>
      <w:r>
        <w:rPr>
          <w:rFonts w:ascii="方正仿宋_GBK" w:eastAsia="方正仿宋_GBK" w:cs="方正仿宋_GBK"/>
          <w:sz w:val="32"/>
          <w:szCs w:val="32"/>
        </w:rPr>
        <w:t>2010-2012</w:t>
      </w:r>
      <w:r>
        <w:rPr>
          <w:rFonts w:ascii="方正仿宋_GBK" w:eastAsia="方正仿宋_GBK" w:cs="方正仿宋_GBK" w:hint="eastAsia"/>
          <w:sz w:val="32"/>
          <w:szCs w:val="32"/>
        </w:rPr>
        <w:t>年度省文明单位，</w:t>
      </w:r>
      <w:r>
        <w:rPr>
          <w:rFonts w:ascii="方正仿宋_GBK" w:eastAsia="方正仿宋_GBK" w:cs="方正仿宋_GBK"/>
          <w:sz w:val="32"/>
          <w:szCs w:val="32"/>
        </w:rPr>
        <w:t>2012-2014</w:t>
      </w:r>
      <w:r>
        <w:rPr>
          <w:rFonts w:ascii="方正仿宋_GBK" w:eastAsia="方正仿宋_GBK" w:cs="方正仿宋_GBK" w:hint="eastAsia"/>
          <w:sz w:val="32"/>
          <w:szCs w:val="32"/>
        </w:rPr>
        <w:t>、</w:t>
      </w:r>
      <w:r>
        <w:rPr>
          <w:rFonts w:ascii="方正仿宋_GBK" w:eastAsia="方正仿宋_GBK" w:cs="方正仿宋_GBK"/>
          <w:sz w:val="32"/>
          <w:szCs w:val="32"/>
        </w:rPr>
        <w:t>2015-2017</w:t>
      </w:r>
      <w:r>
        <w:rPr>
          <w:rFonts w:ascii="方正仿宋_GBK" w:eastAsia="方正仿宋_GBK" w:cs="方正仿宋_GBK" w:hint="eastAsia"/>
          <w:sz w:val="32"/>
          <w:szCs w:val="32"/>
        </w:rPr>
        <w:t>年度镇江市文明行业。</w:t>
      </w:r>
    </w:p>
    <w:p w:rsidR="0007044E" w:rsidRDefault="0007044E" w:rsidP="0007044E">
      <w:pPr>
        <w:pStyle w:val="ListParagraph"/>
        <w:numPr>
          <w:ilvl w:val="0"/>
          <w:numId w:val="3"/>
        </w:numPr>
        <w:spacing w:line="560" w:lineRule="exact"/>
        <w:ind w:firstLineChars="0"/>
        <w:jc w:val="left"/>
        <w:rPr>
          <w:rFonts w:ascii="方正黑体_GBK" w:eastAsia="方正黑体_GBK" w:hAnsi="方正黑体_GBK"/>
          <w:sz w:val="32"/>
          <w:szCs w:val="32"/>
        </w:rPr>
      </w:pPr>
      <w:r>
        <w:rPr>
          <w:rFonts w:ascii="方正黑体_GBK" w:eastAsia="方正黑体_GBK" w:hAnsi="方正黑体_GBK" w:cs="方正黑体_GBK" w:hint="eastAsia"/>
          <w:sz w:val="32"/>
          <w:szCs w:val="32"/>
        </w:rPr>
        <w:t>主要事迹</w:t>
      </w:r>
    </w:p>
    <w:p w:rsidR="0007044E" w:rsidRDefault="0007044E" w:rsidP="0007044E">
      <w:pPr>
        <w:spacing w:line="560" w:lineRule="exact"/>
        <w:ind w:firstLineChars="200" w:firstLine="640"/>
        <w:rPr>
          <w:rFonts w:ascii="方正仿宋_GBK" w:eastAsia="方正仿宋_GBK"/>
          <w:sz w:val="32"/>
          <w:szCs w:val="32"/>
        </w:rPr>
      </w:pPr>
      <w:r>
        <w:rPr>
          <w:rFonts w:ascii="方正仿宋_GBK" w:eastAsia="方正仿宋_GBK" w:cs="方正仿宋_GBK"/>
          <w:sz w:val="32"/>
          <w:szCs w:val="32"/>
        </w:rPr>
        <w:t>2014</w:t>
      </w:r>
      <w:r>
        <w:rPr>
          <w:rFonts w:ascii="方正仿宋_GBK" w:eastAsia="方正仿宋_GBK" w:cs="方正仿宋_GBK" w:hint="eastAsia"/>
          <w:sz w:val="32"/>
          <w:szCs w:val="32"/>
        </w:rPr>
        <w:t>年底，丹阳市完成了工商、质监垂管体制下放和工商、质监、食药“三合一”工作。丹阳市市场监督管理局在全省较早、较彻底地完成了市场监管体系改革，为进一步推进丹阳市市场监管工作提供了优质稳定的体制保障。</w:t>
      </w:r>
      <w:r>
        <w:rPr>
          <w:rFonts w:ascii="方正仿宋_GBK" w:eastAsia="方正仿宋_GBK" w:cs="方正仿宋_GBK"/>
          <w:sz w:val="32"/>
          <w:szCs w:val="32"/>
        </w:rPr>
        <w:t>2019</w:t>
      </w:r>
      <w:r>
        <w:rPr>
          <w:rFonts w:ascii="方正仿宋_GBK" w:eastAsia="方正仿宋_GBK" w:cs="方正仿宋_GBK" w:hint="eastAsia"/>
          <w:sz w:val="32"/>
          <w:szCs w:val="32"/>
        </w:rPr>
        <w:t>年</w:t>
      </w:r>
      <w:r>
        <w:rPr>
          <w:rFonts w:ascii="方正仿宋_GBK" w:eastAsia="方正仿宋_GBK" w:cs="方正仿宋_GBK"/>
          <w:sz w:val="32"/>
          <w:szCs w:val="32"/>
        </w:rPr>
        <w:lastRenderedPageBreak/>
        <w:t>2</w:t>
      </w:r>
      <w:r>
        <w:rPr>
          <w:rFonts w:ascii="方正仿宋_GBK" w:eastAsia="方正仿宋_GBK" w:cs="方正仿宋_GBK" w:hint="eastAsia"/>
          <w:sz w:val="32"/>
          <w:szCs w:val="32"/>
        </w:rPr>
        <w:t>月，丹阳局职责进行调整，划入知识产权保护协调和专利管理、价格监督检查、打击侵犯知识产权和假冒伪劣商品、参与反垄断调查等职责。</w:t>
      </w:r>
    </w:p>
    <w:p w:rsidR="0007044E" w:rsidRDefault="0007044E" w:rsidP="0007044E">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丹阳局围绕“创新实干、主动作为、行稳致远、克难奋进”十六字方针，以主责主业为主战场，紧盯“守住底线、营造环境、规范竞争、提升质量、促进发展”目标，凝心聚力、扎实苦干，不断推进市场监管各项工作全面提升，为丹阳市经济社会高质量发展提供了强力支撑，为全省市场监管体制机制改革作出了突出贡献。</w:t>
      </w:r>
    </w:p>
    <w:p w:rsidR="0007044E" w:rsidRDefault="0007044E" w:rsidP="0007044E">
      <w:pPr>
        <w:spacing w:line="56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着力守好安全底线，消费环境更加放心。</w:t>
      </w:r>
      <w:r>
        <w:rPr>
          <w:rFonts w:ascii="方正仿宋_GBK" w:eastAsia="方正仿宋_GBK" w:cs="方正仿宋_GBK" w:hint="eastAsia"/>
          <w:sz w:val="32"/>
          <w:szCs w:val="32"/>
        </w:rPr>
        <w:t>一是严守药械安全底线。丹阳市共有药械相关生产企业24家，零售药店</w:t>
      </w:r>
      <w:r>
        <w:rPr>
          <w:rFonts w:ascii="方正仿宋_GBK" w:eastAsia="方正仿宋_GBK" w:cs="方正仿宋_GBK"/>
          <w:sz w:val="32"/>
          <w:szCs w:val="32"/>
        </w:rPr>
        <w:t>416</w:t>
      </w:r>
      <w:r>
        <w:rPr>
          <w:rFonts w:ascii="方正仿宋_GBK" w:eastAsia="方正仿宋_GBK" w:cs="方正仿宋_GBK" w:hint="eastAsia"/>
          <w:sz w:val="32"/>
          <w:szCs w:val="32"/>
        </w:rPr>
        <w:t>家。丹阳局严把验收标准和检查尺度等准入关口，积极开展药械安全整治行动，不断规范药械行业生产经营行为，全市药械安全形势良好。二是严守食品安全底线。丹阳市共有食品生产经营企业</w:t>
      </w:r>
      <w:r>
        <w:rPr>
          <w:rFonts w:ascii="方正仿宋_GBK" w:eastAsia="方正仿宋_GBK" w:cs="方正仿宋_GBK"/>
          <w:sz w:val="32"/>
          <w:szCs w:val="32"/>
        </w:rPr>
        <w:t>8155</w:t>
      </w:r>
      <w:r>
        <w:rPr>
          <w:rFonts w:ascii="方正仿宋_GBK" w:eastAsia="方正仿宋_GBK" w:cs="方正仿宋_GBK" w:hint="eastAsia"/>
          <w:sz w:val="32"/>
          <w:szCs w:val="32"/>
        </w:rPr>
        <w:t>家，餐饮单位</w:t>
      </w:r>
      <w:r>
        <w:rPr>
          <w:rFonts w:ascii="方正仿宋_GBK" w:eastAsia="方正仿宋_GBK" w:cs="方正仿宋_GBK"/>
          <w:sz w:val="32"/>
          <w:szCs w:val="32"/>
        </w:rPr>
        <w:t>5374</w:t>
      </w:r>
      <w:r>
        <w:rPr>
          <w:rFonts w:ascii="方正仿宋_GBK" w:eastAsia="方正仿宋_GBK" w:cs="方正仿宋_GBK" w:hint="eastAsia"/>
          <w:sz w:val="32"/>
          <w:szCs w:val="32"/>
        </w:rPr>
        <w:t>家。</w:t>
      </w:r>
      <w:r>
        <w:rPr>
          <w:rFonts w:ascii="方正仿宋_GBK" w:eastAsia="方正仿宋_GBK" w:cs="方正仿宋_GBK" w:hint="eastAsia"/>
          <w:kern w:val="0"/>
          <w:sz w:val="32"/>
          <w:szCs w:val="32"/>
        </w:rPr>
        <w:t>丹阳局以</w:t>
      </w:r>
      <w:r>
        <w:rPr>
          <w:rFonts w:ascii="方正仿宋_GBK" w:eastAsia="方正仿宋_GBK" w:cs="方正仿宋_GBK" w:hint="eastAsia"/>
          <w:sz w:val="32"/>
          <w:szCs w:val="32"/>
        </w:rPr>
        <w:t>省级食品安全示范市创建为抓手，着力打造“情系民生、你点我检”快检品牌，系统推进食品生产小作坊登记，全市食品安全水平不断提升。三是严守特种设备安全底线。丹阳市共有在用特种设备</w:t>
      </w:r>
      <w:r>
        <w:rPr>
          <w:rFonts w:ascii="方正仿宋_GBK" w:eastAsia="方正仿宋_GBK" w:cs="方正仿宋_GBK"/>
          <w:kern w:val="0"/>
          <w:sz w:val="32"/>
          <w:szCs w:val="32"/>
        </w:rPr>
        <w:t>15612</w:t>
      </w:r>
      <w:r>
        <w:rPr>
          <w:rFonts w:ascii="方正仿宋_GBK" w:eastAsia="方正仿宋_GBK" w:cs="方正仿宋_GBK" w:hint="eastAsia"/>
          <w:sz w:val="32"/>
          <w:szCs w:val="32"/>
        </w:rPr>
        <w:t>台件</w:t>
      </w:r>
      <w:r>
        <w:rPr>
          <w:rFonts w:ascii="方正仿宋_GBK" w:eastAsia="方正仿宋_GBK" w:cs="方正仿宋_GBK" w:hint="eastAsia"/>
          <w:kern w:val="0"/>
          <w:sz w:val="32"/>
          <w:szCs w:val="32"/>
        </w:rPr>
        <w:t>。丹阳局不断</w:t>
      </w:r>
      <w:r>
        <w:rPr>
          <w:rFonts w:ascii="方正仿宋_GBK" w:eastAsia="方正仿宋_GBK" w:cs="方正仿宋_GBK" w:hint="eastAsia"/>
          <w:sz w:val="32"/>
          <w:szCs w:val="32"/>
        </w:rPr>
        <w:t>落实企业安全主体责任，督促特种设备使用单位加强设备检查和维护，强化安全隐患排查整改力度，近年来未发生较大特种设备安全事故。</w:t>
      </w:r>
    </w:p>
    <w:p w:rsidR="0007044E" w:rsidRDefault="0007044E" w:rsidP="0007044E">
      <w:pPr>
        <w:spacing w:line="56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不断优化营商环境，市场活力日益彰显。</w:t>
      </w:r>
      <w:r>
        <w:rPr>
          <w:rFonts w:ascii="方正仿宋_GBK" w:eastAsia="方正仿宋_GBK" w:cs="方正仿宋_GBK" w:hint="eastAsia"/>
          <w:sz w:val="32"/>
          <w:szCs w:val="32"/>
        </w:rPr>
        <w:t>一是持续推进市场准入便利化。丹阳局紧跟商事登记制度改革总步伐，严</w:t>
      </w:r>
      <w:r>
        <w:rPr>
          <w:rFonts w:ascii="方正仿宋_GBK" w:eastAsia="方正仿宋_GBK" w:cs="方正仿宋_GBK" w:hint="eastAsia"/>
          <w:sz w:val="32"/>
          <w:szCs w:val="32"/>
        </w:rPr>
        <w:lastRenderedPageBreak/>
        <w:t>格落实“</w:t>
      </w:r>
      <w:r>
        <w:rPr>
          <w:rFonts w:ascii="方正仿宋_GBK" w:eastAsia="方正仿宋_GBK" w:cs="方正仿宋_GBK"/>
          <w:sz w:val="32"/>
          <w:szCs w:val="32"/>
        </w:rPr>
        <w:t>3550</w:t>
      </w:r>
      <w:r>
        <w:rPr>
          <w:rFonts w:ascii="方正仿宋_GBK" w:eastAsia="方正仿宋_GBK" w:cs="方正仿宋_GBK" w:hint="eastAsia"/>
          <w:sz w:val="32"/>
          <w:szCs w:val="32"/>
        </w:rPr>
        <w:t>”</w:t>
      </w:r>
      <w:r>
        <w:rPr>
          <w:rFonts w:ascii="方正仿宋_GBK" w:eastAsia="方正仿宋_GBK" w:cs="方正仿宋_GBK"/>
          <w:sz w:val="32"/>
          <w:szCs w:val="32"/>
        </w:rPr>
        <w:t xml:space="preserve"> </w:t>
      </w:r>
      <w:r>
        <w:rPr>
          <w:rFonts w:ascii="方正仿宋_GBK" w:eastAsia="方正仿宋_GBK" w:cs="方正仿宋_GBK" w:hint="eastAsia"/>
          <w:sz w:val="32"/>
          <w:szCs w:val="32"/>
        </w:rPr>
        <w:t>“</w:t>
      </w:r>
      <w:r>
        <w:rPr>
          <w:rFonts w:ascii="方正仿宋_GBK" w:eastAsia="方正仿宋_GBK" w:cs="方正仿宋_GBK"/>
          <w:sz w:val="32"/>
          <w:szCs w:val="32"/>
        </w:rPr>
        <w:t>2320</w:t>
      </w:r>
      <w:r>
        <w:rPr>
          <w:rFonts w:ascii="方正仿宋_GBK" w:eastAsia="方正仿宋_GBK" w:cs="方正仿宋_GBK" w:hint="eastAsia"/>
          <w:sz w:val="32"/>
          <w:szCs w:val="32"/>
        </w:rPr>
        <w:t>”改革要求，实现企业登记</w:t>
      </w:r>
      <w:r>
        <w:rPr>
          <w:rFonts w:ascii="方正仿宋_GBK" w:eastAsia="方正仿宋_GBK" w:cs="方正仿宋_GBK"/>
          <w:sz w:val="32"/>
          <w:szCs w:val="32"/>
        </w:rPr>
        <w:t>0.5</w:t>
      </w:r>
      <w:r>
        <w:rPr>
          <w:rFonts w:ascii="方正仿宋_GBK" w:eastAsia="方正仿宋_GBK" w:cs="方正仿宋_GBK" w:hint="eastAsia"/>
          <w:sz w:val="32"/>
          <w:szCs w:val="32"/>
        </w:rPr>
        <w:t>个工作日内办结。通过各项改革措施不断放宽准入门槛，缩短市场主体“出生时限”。全市共有市场主体</w:t>
      </w:r>
      <w:r>
        <w:rPr>
          <w:rFonts w:ascii="方正仿宋_GBK" w:eastAsia="方正仿宋_GBK" w:cs="方正仿宋_GBK"/>
          <w:sz w:val="32"/>
          <w:szCs w:val="32"/>
        </w:rPr>
        <w:t>104852</w:t>
      </w:r>
      <w:r>
        <w:rPr>
          <w:rFonts w:ascii="方正仿宋_GBK" w:eastAsia="方正仿宋_GBK" w:cs="方正仿宋_GBK" w:hint="eastAsia"/>
          <w:sz w:val="32"/>
          <w:szCs w:val="32"/>
        </w:rPr>
        <w:t>户，其中企业</w:t>
      </w:r>
      <w:r>
        <w:rPr>
          <w:rFonts w:ascii="方正仿宋_GBK" w:eastAsia="方正仿宋_GBK" w:cs="方正仿宋_GBK"/>
          <w:sz w:val="32"/>
          <w:szCs w:val="32"/>
        </w:rPr>
        <w:t>28744</w:t>
      </w:r>
      <w:r>
        <w:rPr>
          <w:rFonts w:ascii="方正仿宋_GBK" w:eastAsia="方正仿宋_GBK" w:cs="方正仿宋_GBK" w:hint="eastAsia"/>
          <w:sz w:val="32"/>
          <w:szCs w:val="32"/>
        </w:rPr>
        <w:t>户，个体工商户</w:t>
      </w:r>
      <w:r>
        <w:rPr>
          <w:rFonts w:ascii="方正仿宋_GBK" w:eastAsia="方正仿宋_GBK" w:cs="方正仿宋_GBK"/>
          <w:sz w:val="32"/>
          <w:szCs w:val="32"/>
        </w:rPr>
        <w:t>74889</w:t>
      </w:r>
      <w:r>
        <w:rPr>
          <w:rFonts w:ascii="方正仿宋_GBK" w:eastAsia="方正仿宋_GBK" w:cs="方正仿宋_GBK" w:hint="eastAsia"/>
          <w:sz w:val="32"/>
          <w:szCs w:val="32"/>
        </w:rPr>
        <w:t>户，农民专业合作社</w:t>
      </w:r>
      <w:r>
        <w:rPr>
          <w:rFonts w:ascii="方正仿宋_GBK" w:eastAsia="方正仿宋_GBK" w:cs="方正仿宋_GBK"/>
          <w:sz w:val="32"/>
          <w:szCs w:val="32"/>
        </w:rPr>
        <w:t>1219</w:t>
      </w:r>
      <w:r>
        <w:rPr>
          <w:rFonts w:ascii="方正仿宋_GBK" w:eastAsia="方正仿宋_GBK" w:cs="方正仿宋_GBK" w:hint="eastAsia"/>
          <w:sz w:val="32"/>
          <w:szCs w:val="32"/>
        </w:rPr>
        <w:t>户。二是商标与知识产权工作更加完备。全市有效注册商标总数达</w:t>
      </w:r>
      <w:r>
        <w:rPr>
          <w:rFonts w:ascii="方正仿宋_GBK" w:eastAsia="方正仿宋_GBK" w:cs="方正仿宋_GBK"/>
          <w:sz w:val="32"/>
          <w:szCs w:val="32"/>
        </w:rPr>
        <w:t>17641</w:t>
      </w:r>
      <w:r>
        <w:rPr>
          <w:rFonts w:ascii="方正仿宋_GBK" w:eastAsia="方正仿宋_GBK" w:cs="方正仿宋_GBK" w:hint="eastAsia"/>
          <w:sz w:val="32"/>
          <w:szCs w:val="32"/>
        </w:rPr>
        <w:t>件，行政认定驰名商标</w:t>
      </w:r>
      <w:r>
        <w:rPr>
          <w:rFonts w:ascii="方正仿宋_GBK" w:eastAsia="方正仿宋_GBK" w:cs="方正仿宋_GBK"/>
          <w:sz w:val="32"/>
          <w:szCs w:val="32"/>
        </w:rPr>
        <w:t>23</w:t>
      </w:r>
      <w:r>
        <w:rPr>
          <w:rFonts w:ascii="方正仿宋_GBK" w:eastAsia="方正仿宋_GBK" w:cs="方正仿宋_GBK" w:hint="eastAsia"/>
          <w:sz w:val="32"/>
          <w:szCs w:val="32"/>
        </w:rPr>
        <w:t>件，著名商标</w:t>
      </w:r>
      <w:r>
        <w:rPr>
          <w:rFonts w:ascii="方正仿宋_GBK" w:eastAsia="方正仿宋_GBK" w:cs="方正仿宋_GBK"/>
          <w:sz w:val="32"/>
          <w:szCs w:val="32"/>
        </w:rPr>
        <w:t>117</w:t>
      </w:r>
      <w:r>
        <w:rPr>
          <w:rFonts w:ascii="方正仿宋_GBK" w:eastAsia="方正仿宋_GBK" w:cs="方正仿宋_GBK" w:hint="eastAsia"/>
          <w:sz w:val="32"/>
          <w:szCs w:val="32"/>
        </w:rPr>
        <w:t>件，三名商标认定量居镇江首位。马德里国际商标注册</w:t>
      </w:r>
      <w:r>
        <w:rPr>
          <w:rFonts w:ascii="方正仿宋_GBK" w:eastAsia="方正仿宋_GBK" w:cs="方正仿宋_GBK"/>
          <w:sz w:val="32"/>
          <w:szCs w:val="32"/>
        </w:rPr>
        <w:t>43</w:t>
      </w:r>
      <w:r>
        <w:rPr>
          <w:rFonts w:ascii="方正仿宋_GBK" w:eastAsia="方正仿宋_GBK" w:cs="方正仿宋_GBK" w:hint="eastAsia"/>
          <w:sz w:val="32"/>
          <w:szCs w:val="32"/>
        </w:rPr>
        <w:t>件，申请量居镇江首位。丹阳局充分发挥品牌标准引领作用，先后指导成立江苏省眼镜光学标准化技术委员会，全国服务标准化技术委员会眼镜验配服务分技术委员会，实现县级市标准化技术组织重大突破。着力构建知识产权大保护格局，全市累计拥有发明专利</w:t>
      </w:r>
      <w:r>
        <w:rPr>
          <w:rFonts w:ascii="方正仿宋_GBK" w:eastAsia="方正仿宋_GBK" w:cs="方正仿宋_GBK"/>
          <w:sz w:val="32"/>
          <w:szCs w:val="32"/>
        </w:rPr>
        <w:t>2035</w:t>
      </w:r>
      <w:r>
        <w:rPr>
          <w:rFonts w:ascii="方正仿宋_GBK" w:eastAsia="方正仿宋_GBK" w:cs="方正仿宋_GBK" w:hint="eastAsia"/>
          <w:sz w:val="32"/>
          <w:szCs w:val="32"/>
        </w:rPr>
        <w:t>件，每万人发明专利拥有量达</w:t>
      </w:r>
      <w:r>
        <w:rPr>
          <w:rFonts w:ascii="方正仿宋_GBK" w:eastAsia="方正仿宋_GBK" w:cs="方正仿宋_GBK"/>
          <w:sz w:val="32"/>
          <w:szCs w:val="32"/>
        </w:rPr>
        <w:t>20.37</w:t>
      </w:r>
      <w:r>
        <w:rPr>
          <w:rFonts w:ascii="方正仿宋_GBK" w:eastAsia="方正仿宋_GBK" w:cs="方正仿宋_GBK" w:hint="eastAsia"/>
          <w:sz w:val="32"/>
          <w:szCs w:val="32"/>
        </w:rPr>
        <w:t>件。依托中国镇江（丹阳）眼镜知识产权快速维权中心，成立国家知识产权局区域专利信息服务（南京）中心丹阳分中心，知识产权服务体系不断完善。</w:t>
      </w:r>
    </w:p>
    <w:p w:rsidR="0007044E" w:rsidRDefault="0007044E" w:rsidP="0007044E">
      <w:pPr>
        <w:spacing w:line="56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聚焦监管执法，市场环境持续提升。</w:t>
      </w:r>
      <w:r>
        <w:rPr>
          <w:rFonts w:ascii="方正仿宋_GBK" w:eastAsia="方正仿宋_GBK" w:cs="方正仿宋_GBK" w:hint="eastAsia"/>
          <w:sz w:val="32"/>
          <w:szCs w:val="32"/>
          <w:shd w:val="clear" w:color="auto" w:fill="FFFFFF"/>
        </w:rPr>
        <w:t>一是信用监管成效持续巩固。丹阳局不断完善</w:t>
      </w:r>
      <w:r>
        <w:rPr>
          <w:rFonts w:ascii="方正仿宋_GBK" w:eastAsia="方正仿宋_GBK" w:cs="方正仿宋_GBK" w:hint="eastAsia"/>
          <w:sz w:val="32"/>
          <w:szCs w:val="32"/>
        </w:rPr>
        <w:t>信用监管模式，拓宽“双随机一公开”抽查深度和广度，牵头制定</w:t>
      </w:r>
      <w:r>
        <w:rPr>
          <w:rFonts w:ascii="方正仿宋_GBK" w:eastAsia="方正仿宋_GBK" w:cs="方正仿宋_GBK"/>
          <w:sz w:val="32"/>
          <w:szCs w:val="32"/>
        </w:rPr>
        <w:t>17</w:t>
      </w:r>
      <w:r>
        <w:rPr>
          <w:rFonts w:ascii="方正仿宋_GBK" w:eastAsia="方正仿宋_GBK" w:cs="方正仿宋_GBK" w:hint="eastAsia"/>
          <w:sz w:val="32"/>
          <w:szCs w:val="32"/>
        </w:rPr>
        <w:t>部门《联合惩戒合作备忘录》对严重违法失信企业实施联合惩戒。市场监管信息平台运行工作良好，被表彰为镇江市证照联动监管工作先进单位，</w:t>
      </w:r>
      <w:r w:rsidRPr="00FD0670">
        <w:rPr>
          <w:rFonts w:ascii="方正仿宋_GBK" w:eastAsia="方正仿宋_GBK" w:cs="方正仿宋_GBK" w:hint="eastAsia"/>
          <w:sz w:val="32"/>
          <w:szCs w:val="32"/>
        </w:rPr>
        <w:t>南通、无锡等地市场监管部门相继前来参观学习</w:t>
      </w:r>
      <w:r>
        <w:rPr>
          <w:rFonts w:ascii="方正仿宋_GBK" w:eastAsia="方正仿宋_GBK" w:cs="方正仿宋_GBK" w:hint="eastAsia"/>
          <w:sz w:val="32"/>
          <w:szCs w:val="32"/>
        </w:rPr>
        <w:t>。二是治理打击水平不断提高。积极推进综合行政执法改革，整合原工商、质检、食品、药品、物价、商标、专利等执法职责和队伍，组建市场监管综合行政执法队伍。紧扣上级部署，</w:t>
      </w:r>
      <w:r>
        <w:rPr>
          <w:rFonts w:ascii="方正仿宋_GBK" w:eastAsia="方正仿宋_GBK" w:cs="方正仿宋_GBK" w:hint="eastAsia"/>
          <w:sz w:val="32"/>
          <w:szCs w:val="32"/>
        </w:rPr>
        <w:lastRenderedPageBreak/>
        <w:t>聚焦民生热点，积极组织开展以打击假冒伪劣为重点的综合执法行动，扎实开展农村市场、食品安全、电商平台、认证领域等专项治理。三是织密消费者权益保护网。</w:t>
      </w:r>
      <w:r>
        <w:rPr>
          <w:rFonts w:ascii="方正仿宋_GBK" w:eastAsia="方正仿宋_GBK" w:cs="方正仿宋_GBK" w:hint="eastAsia"/>
          <w:kern w:val="0"/>
          <w:sz w:val="32"/>
          <w:szCs w:val="32"/>
        </w:rPr>
        <w:t>推行大消保体制改革，在全镇江率先试点建设统一的</w:t>
      </w:r>
      <w:r>
        <w:rPr>
          <w:rFonts w:ascii="方正仿宋_GBK" w:eastAsia="方正仿宋_GBK" w:cs="方正仿宋_GBK"/>
          <w:kern w:val="0"/>
          <w:sz w:val="32"/>
          <w:szCs w:val="32"/>
        </w:rPr>
        <w:t>12315</w:t>
      </w:r>
      <w:r>
        <w:rPr>
          <w:rFonts w:ascii="方正仿宋_GBK" w:eastAsia="方正仿宋_GBK" w:cs="方正仿宋_GBK" w:hint="eastAsia"/>
          <w:kern w:val="0"/>
          <w:sz w:val="32"/>
          <w:szCs w:val="32"/>
        </w:rPr>
        <w:t>行政执法体系，进一步深化“放管服”改革，实现便民利企、优化营商环境、保护消费者权益系统化集成。</w:t>
      </w:r>
      <w:r>
        <w:rPr>
          <w:rFonts w:ascii="方正仿宋_GBK" w:eastAsia="方正仿宋_GBK" w:cs="方正仿宋_GBK" w:hint="eastAsia"/>
          <w:sz w:val="32"/>
          <w:szCs w:val="32"/>
        </w:rPr>
        <w:t>消费者投诉举报满意率常年保持在</w:t>
      </w:r>
      <w:r>
        <w:rPr>
          <w:rFonts w:ascii="方正仿宋_GBK" w:eastAsia="方正仿宋_GBK" w:cs="方正仿宋_GBK"/>
          <w:sz w:val="32"/>
          <w:szCs w:val="32"/>
        </w:rPr>
        <w:t>95%</w:t>
      </w:r>
      <w:r>
        <w:rPr>
          <w:rFonts w:ascii="方正仿宋_GBK" w:eastAsia="方正仿宋_GBK" w:cs="方正仿宋_GBK" w:hint="eastAsia"/>
          <w:sz w:val="32"/>
          <w:szCs w:val="32"/>
        </w:rPr>
        <w:t>以上、法定办结率保持在</w:t>
      </w:r>
      <w:r>
        <w:rPr>
          <w:rFonts w:ascii="方正仿宋_GBK" w:eastAsia="方正仿宋_GBK" w:cs="方正仿宋_GBK"/>
          <w:sz w:val="32"/>
          <w:szCs w:val="32"/>
        </w:rPr>
        <w:t>100%</w:t>
      </w:r>
      <w:r>
        <w:rPr>
          <w:rFonts w:ascii="方正仿宋_GBK" w:eastAsia="方正仿宋_GBK" w:cs="方正仿宋_GBK" w:hint="eastAsia"/>
          <w:sz w:val="32"/>
          <w:szCs w:val="32"/>
        </w:rPr>
        <w:t>。</w:t>
      </w:r>
    </w:p>
    <w:p w:rsidR="0007044E" w:rsidRDefault="0007044E" w:rsidP="0007044E">
      <w:pPr>
        <w:spacing w:line="56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强化党的建设和队伍建设，履职尽责不断深入。</w:t>
      </w:r>
      <w:r>
        <w:rPr>
          <w:rFonts w:ascii="方正仿宋_GBK" w:eastAsia="方正仿宋_GBK" w:cs="方正仿宋_GBK" w:hint="eastAsia"/>
          <w:sz w:val="32"/>
          <w:szCs w:val="32"/>
        </w:rPr>
        <w:t>丹阳局坚持把提高党的建设质量作为管党治党的着力点，</w:t>
      </w:r>
      <w:r>
        <w:rPr>
          <w:rFonts w:ascii="方正仿宋_GBK" w:eastAsia="方正仿宋_GBK" w:cs="方正仿宋_GBK" w:hint="eastAsia"/>
          <w:kern w:val="0"/>
          <w:sz w:val="32"/>
          <w:szCs w:val="32"/>
        </w:rPr>
        <w:t>以中心组学习、学习强国、典型选树等形式多样、载体丰富的活动为推手，打牢思想教育的根基。</w:t>
      </w:r>
      <w:r>
        <w:rPr>
          <w:rFonts w:ascii="方正仿宋_GBK" w:eastAsia="方正仿宋_GBK" w:cs="方正仿宋_GBK" w:hint="eastAsia"/>
          <w:sz w:val="32"/>
          <w:szCs w:val="32"/>
        </w:rPr>
        <w:t>认真开展“不忘初心、牢记使命”主题教育，积极推进“两学一做”学习教育常态化制度化，深入推进解放思想大讨论活动，推动全局党员干部树牢“最大政绩”“首要之责”理念，以高质量党建引领全市市场监管工作。</w:t>
      </w:r>
    </w:p>
    <w:p w:rsidR="0007044E" w:rsidRDefault="0007044E" w:rsidP="0007044E"/>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pacing w:line="560" w:lineRule="exact"/>
        <w:ind w:firstLineChars="200" w:firstLine="880"/>
        <w:rPr>
          <w:rFonts w:ascii="方正小标宋简体" w:eastAsia="方正小标宋简体" w:hAnsi="黑体" w:cs="方正小标宋简体" w:hint="eastAsia"/>
          <w:sz w:val="44"/>
          <w:szCs w:val="44"/>
        </w:rPr>
      </w:pPr>
    </w:p>
    <w:p w:rsidR="0007044E" w:rsidRDefault="0007044E" w:rsidP="0007044E">
      <w:pPr>
        <w:spacing w:line="560" w:lineRule="exact"/>
        <w:ind w:firstLineChars="200" w:firstLine="880"/>
        <w:rPr>
          <w:rFonts w:ascii="方正小标宋简体" w:eastAsia="方正小标宋简体" w:hAnsi="黑体" w:cs="方正小标宋简体" w:hint="eastAsia"/>
          <w:sz w:val="44"/>
          <w:szCs w:val="44"/>
        </w:rPr>
      </w:pPr>
    </w:p>
    <w:p w:rsidR="0007044E" w:rsidRDefault="0007044E" w:rsidP="0007044E">
      <w:pPr>
        <w:spacing w:line="560" w:lineRule="exact"/>
        <w:ind w:firstLineChars="300" w:firstLine="1320"/>
        <w:rPr>
          <w:rFonts w:ascii="方正小标宋_GBK" w:eastAsia="方正小标宋_GBK" w:hAnsi="黑体" w:cs="方正小标宋简体" w:hint="eastAsia"/>
          <w:sz w:val="44"/>
          <w:szCs w:val="44"/>
        </w:rPr>
      </w:pPr>
    </w:p>
    <w:p w:rsidR="0007044E" w:rsidRDefault="0007044E" w:rsidP="0007044E">
      <w:pPr>
        <w:spacing w:line="560" w:lineRule="exact"/>
        <w:ind w:firstLineChars="300" w:firstLine="1320"/>
        <w:rPr>
          <w:rFonts w:ascii="方正小标宋_GBK" w:eastAsia="方正小标宋_GBK" w:hAnsi="黑体" w:cs="方正小标宋简体" w:hint="eastAsia"/>
          <w:sz w:val="44"/>
          <w:szCs w:val="44"/>
        </w:rPr>
      </w:pPr>
    </w:p>
    <w:p w:rsidR="0007044E" w:rsidRDefault="0007044E" w:rsidP="0007044E">
      <w:pPr>
        <w:spacing w:line="560" w:lineRule="exact"/>
        <w:ind w:firstLineChars="300" w:firstLine="1320"/>
        <w:rPr>
          <w:rFonts w:ascii="方正小标宋_GBK" w:eastAsia="方正小标宋_GBK" w:hAnsi="黑体" w:cs="方正小标宋简体" w:hint="eastAsia"/>
          <w:sz w:val="44"/>
          <w:szCs w:val="44"/>
        </w:rPr>
      </w:pPr>
    </w:p>
    <w:p w:rsidR="0007044E" w:rsidRPr="008A213D" w:rsidRDefault="0007044E" w:rsidP="0007044E">
      <w:pPr>
        <w:spacing w:line="560" w:lineRule="exact"/>
        <w:ind w:firstLineChars="300" w:firstLine="1320"/>
        <w:rPr>
          <w:rFonts w:ascii="方正小标宋_GBK" w:eastAsia="方正小标宋_GBK" w:hAnsi="黑体" w:cs="方正小标宋简体" w:hint="eastAsia"/>
          <w:sz w:val="44"/>
          <w:szCs w:val="44"/>
        </w:rPr>
      </w:pPr>
      <w:r w:rsidRPr="008A213D">
        <w:rPr>
          <w:rFonts w:ascii="方正小标宋_GBK" w:eastAsia="方正小标宋_GBK" w:hAnsi="黑体" w:cs="方正小标宋简体" w:hint="eastAsia"/>
          <w:sz w:val="44"/>
          <w:szCs w:val="44"/>
        </w:rPr>
        <w:lastRenderedPageBreak/>
        <w:t>攻坚克难敢担当  高效维权惠民生</w:t>
      </w:r>
    </w:p>
    <w:p w:rsidR="0007044E" w:rsidRPr="0007044E" w:rsidRDefault="0007044E" w:rsidP="0007044E">
      <w:pPr>
        <w:wordWrap w:val="0"/>
        <w:spacing w:line="560" w:lineRule="exact"/>
        <w:jc w:val="righ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xml:space="preserve">   ——江苏省消费者权益保护委员会秘书处主要事迹</w:t>
      </w:r>
    </w:p>
    <w:p w:rsidR="0007044E" w:rsidRDefault="0007044E" w:rsidP="0007044E">
      <w:pPr>
        <w:spacing w:line="560" w:lineRule="exact"/>
        <w:ind w:firstLineChars="200" w:firstLine="640"/>
        <w:jc w:val="lef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一、基本情况</w:t>
      </w:r>
    </w:p>
    <w:p w:rsidR="0007044E" w:rsidRDefault="0007044E" w:rsidP="0007044E">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江苏省消费者权益保护委员会秘书处，为江苏省市场监督管理局直属事业单位，正处级单位。编制22个，现有人员17人（含编外聘用人员3人）。集体负责人陆惜春，江苏省消费者权益保护委员会副主任兼秘书长。2015、2017年，连续两届在中国消费者协会两年一次的“双先”评比中被表彰为全国消协组织先进集体；2015年3月，荣获“江苏省巾帼文明岗”荣誉称号；2014至2018年连续5年被中国消费者报社表彰为消费维权新闻宣传省级先进单位；2017年，被江苏省委宣传部、省网信办、省文明办等八部门联合表彰为江苏省“文明办网”创建活动先进单位；2018年，党支部被江苏省级机关工委评为“两聚一高”先锋行动队和“省级机关党支部书记工作室”；2019年5月，荣获“江苏省五一劳动奖状”。</w:t>
      </w:r>
    </w:p>
    <w:p w:rsidR="0007044E" w:rsidRDefault="0007044E" w:rsidP="0007044E">
      <w:pPr>
        <w:pStyle w:val="ListParagraph"/>
        <w:spacing w:line="560" w:lineRule="exact"/>
        <w:ind w:leftChars="152" w:left="319" w:firstLineChars="100" w:firstLine="32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二、主要事迹</w:t>
      </w:r>
    </w:p>
    <w:p w:rsidR="0007044E" w:rsidRDefault="0007044E" w:rsidP="0007044E">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江苏省消保委始终坚持以消费者为中心的工作导向，在中国消费者协会和江苏省市场监督管理局的正确指导下，准确把握定位职责，充分运用新的体制优势，强化使命担当，切实履职尽责，为消费者提供更加全面高效的维权服务，不断提升消费者的获得感、幸福感和安全感。在中消协2017和2018年连续两次全国城市消费者满意度测评中，江苏省5个城市参评，每次均有3个城市进入前十，无锡两次均位列</w:t>
      </w:r>
      <w:r>
        <w:rPr>
          <w:rFonts w:ascii="方正仿宋_GBK" w:eastAsia="方正仿宋_GBK" w:hAnsi="方正仿宋_GBK" w:cs="方正仿宋_GBK" w:hint="eastAsia"/>
          <w:sz w:val="32"/>
          <w:szCs w:val="32"/>
        </w:rPr>
        <w:lastRenderedPageBreak/>
        <w:t>第一名，南通位列第2、3名，南京位列第七、排省会城市第一名。</w:t>
      </w:r>
    </w:p>
    <w:p w:rsidR="0007044E" w:rsidRDefault="0007044E" w:rsidP="0007044E">
      <w:pPr>
        <w:spacing w:line="560" w:lineRule="exact"/>
        <w:ind w:firstLineChars="200" w:firstLine="640"/>
        <w:rPr>
          <w:rFonts w:ascii="方正仿宋_GBK" w:eastAsia="方正仿宋_GBK" w:hAnsi="方正仿宋_GBK" w:cs="方正仿宋_GBK" w:hint="eastAsia"/>
          <w:sz w:val="32"/>
          <w:szCs w:val="32"/>
        </w:rPr>
      </w:pPr>
      <w:r>
        <w:rPr>
          <w:rFonts w:ascii="方正楷体_GBK" w:eastAsia="方正楷体_GBK" w:hAnsi="方正楷体_GBK" w:cs="方正楷体_GBK" w:hint="eastAsia"/>
          <w:sz w:val="32"/>
          <w:szCs w:val="32"/>
        </w:rPr>
        <w:t>（一）充满为民情怀，坚定维护消费者的权益。</w:t>
      </w:r>
      <w:r>
        <w:rPr>
          <w:rFonts w:ascii="方正仿宋_GBK" w:eastAsia="方正仿宋_GBK" w:hAnsi="方正仿宋_GBK" w:cs="方正仿宋_GBK" w:hint="eastAsia"/>
          <w:sz w:val="32"/>
          <w:szCs w:val="32"/>
        </w:rPr>
        <w:t>据统计，仅2017和2018两年中，江苏省各级消保委组织共受理投诉266350件，占全国比17.9%；受理咨询916730件，占全国比42%；为消费者挽回经济损失3.5亿元。相继处理朗诗地产饮用水安全问题、南京十月健身会所群体性退卡投诉、中海房地产精装修等涉及人群广、社会影响大的群体投诉问题，有效地化解了矛盾纠纷，维护了社会稳定。以老年保健品为重点，2018年起开展以“关注银龄消费 着眼老年保健 健康理性为先 共享美好生活”为主题的老年消费教育系列活动。精准锁定未成年消费群体，开展了LED读写台灯比较试验，探索性的开展了儿童视力保护工作调研和未成年人网络游戏消费问题调查，并同步开展“消费教育进校园”系列活动，为孩子们送上科学消费知识，促进其健康成长。</w:t>
      </w:r>
    </w:p>
    <w:p w:rsidR="0007044E" w:rsidRDefault="0007044E" w:rsidP="0007044E">
      <w:pPr>
        <w:spacing w:line="560" w:lineRule="exact"/>
        <w:ind w:firstLineChars="200" w:firstLine="640"/>
        <w:rPr>
          <w:rFonts w:ascii="方正仿宋_GBK" w:eastAsia="方正仿宋_GBK" w:hAnsi="方正仿宋_GBK" w:cs="方正仿宋_GBK" w:hint="eastAsia"/>
          <w:sz w:val="32"/>
          <w:szCs w:val="32"/>
        </w:rPr>
      </w:pPr>
      <w:r>
        <w:rPr>
          <w:rFonts w:ascii="方正楷体_GBK" w:eastAsia="方正楷体_GBK" w:hAnsi="方正楷体_GBK" w:cs="方正楷体_GBK" w:hint="eastAsia"/>
          <w:sz w:val="32"/>
          <w:szCs w:val="32"/>
        </w:rPr>
        <w:t>（二）坚持问题导向，勇于担当解难题。</w:t>
      </w:r>
      <w:r>
        <w:rPr>
          <w:rFonts w:ascii="方正仿宋_GBK" w:eastAsia="方正仿宋_GBK" w:hAnsi="方正仿宋_GBK" w:cs="方正仿宋_GBK" w:hint="eastAsia"/>
          <w:sz w:val="32"/>
          <w:szCs w:val="32"/>
        </w:rPr>
        <w:t>江苏省消保委主动作为把广大消费者普遍关心的问题找出来，把问题背后的根源挖出来，把解决问题的方法点出来，以消保委回应发声的权威性和影响力，推动解决问题，促使消费环境持续好转。</w:t>
      </w:r>
      <w:r>
        <w:rPr>
          <w:rFonts w:ascii="方正仿宋_GBK" w:eastAsia="方正仿宋_GBK" w:hAnsi="方正仿宋_GBK" w:cs="方正仿宋_GBK" w:hint="eastAsia"/>
          <w:b/>
          <w:bCs/>
          <w:sz w:val="32"/>
          <w:szCs w:val="32"/>
        </w:rPr>
        <w:t>一是用好“杀手锏”。</w:t>
      </w:r>
      <w:r>
        <w:rPr>
          <w:rFonts w:ascii="方正仿宋_GBK" w:eastAsia="方正仿宋_GBK" w:hAnsi="方正仿宋_GBK" w:cs="方正仿宋_GBK" w:hint="eastAsia"/>
          <w:sz w:val="32"/>
          <w:szCs w:val="32"/>
        </w:rPr>
        <w:t>公益诉讼和支持诉讼是消保委组织啃硬骨头的“杀手锏”。2016年来，分别针对南京水务集团有限公司供用水格式合同（户表用户）规定违约金过高问题和北京百度网讯科技有限公司涉嫌违法获取消费者个人信息及相关问题提起消费民事公益诉讼，最终以两家企业的</w:t>
      </w:r>
      <w:r>
        <w:rPr>
          <w:rFonts w:ascii="方正仿宋_GBK" w:eastAsia="方正仿宋_GBK" w:hAnsi="方正仿宋_GBK" w:cs="方正仿宋_GBK" w:hint="eastAsia"/>
          <w:sz w:val="32"/>
          <w:szCs w:val="32"/>
        </w:rPr>
        <w:lastRenderedPageBreak/>
        <w:t>积极整改圆满落幕，取得了良好的社会效果。全省各级消保委还积极开展了支持消费者诉讼工作，近5年来共支持消费者起诉逾500件，为消费者维权提供了强有力的法律支持。</w:t>
      </w:r>
      <w:r>
        <w:rPr>
          <w:rFonts w:ascii="方正仿宋_GBK" w:eastAsia="方正仿宋_GBK" w:hAnsi="方正仿宋_GBK" w:cs="方正仿宋_GBK" w:hint="eastAsia"/>
          <w:b/>
          <w:bCs/>
          <w:sz w:val="32"/>
          <w:szCs w:val="32"/>
        </w:rPr>
        <w:t>二是打亮“探照灯”。</w:t>
      </w:r>
      <w:r>
        <w:rPr>
          <w:rFonts w:ascii="方正仿宋_GBK" w:eastAsia="方正仿宋_GBK" w:hAnsi="方正仿宋_GBK" w:cs="方正仿宋_GBK" w:hint="eastAsia"/>
          <w:sz w:val="32"/>
          <w:szCs w:val="32"/>
        </w:rPr>
        <w:t>近年来，针对服务领域投诉量激增的情况，江苏省消保委开展了飞机票退改签、预付式消费、省内无障碍设施、温泉旅游市场、住宅小区物业、精装修商品房等30多项调查体察活动，引起社会广泛关注。2018年4月发布的《江苏省消费者飞机票退改签情况调查报告》，人民日报、新华网、中央电视台等国内主流媒体相继播报，提出的专项建议被国家民航局全部采纳，促使所涉各大航司和OTA平台全面完成整改。</w:t>
      </w:r>
    </w:p>
    <w:p w:rsidR="0007044E" w:rsidRDefault="0007044E" w:rsidP="0007044E">
      <w:pPr>
        <w:spacing w:line="560" w:lineRule="exact"/>
        <w:ind w:firstLineChars="200" w:firstLine="640"/>
        <w:rPr>
          <w:rFonts w:ascii="方正仿宋_GBK" w:eastAsia="方正仿宋_GBK" w:hAnsi="方正仿宋_GBK" w:cs="方正仿宋_GBK" w:hint="eastAsia"/>
          <w:sz w:val="32"/>
          <w:szCs w:val="32"/>
        </w:rPr>
      </w:pPr>
      <w:r>
        <w:rPr>
          <w:rFonts w:ascii="方正楷体_GBK" w:eastAsia="方正楷体_GBK" w:hAnsi="方正楷体_GBK" w:cs="方正楷体_GBK" w:hint="eastAsia"/>
          <w:sz w:val="32"/>
          <w:szCs w:val="32"/>
        </w:rPr>
        <w:t>（三）树立创新精神，不断创新维权工作方式。</w:t>
      </w:r>
      <w:r>
        <w:rPr>
          <w:rFonts w:ascii="方正仿宋_GBK" w:eastAsia="方正仿宋_GBK" w:hAnsi="方正仿宋_GBK" w:cs="方正仿宋_GBK" w:hint="eastAsia"/>
          <w:sz w:val="32"/>
          <w:szCs w:val="32"/>
        </w:rPr>
        <w:t>江苏省消保委坚持以创新为引领，不断适应消费发展的新变化，做足做好“网上315、天天</w:t>
      </w:r>
      <w:smartTag w:uri="urn:schemas-microsoft-com:office:smarttags" w:element="chmetcnv">
        <w:smartTagPr>
          <w:attr w:name="TCSC" w:val="0"/>
          <w:attr w:name="NumberType" w:val="1"/>
          <w:attr w:name="Negative" w:val="False"/>
          <w:attr w:name="HasSpace" w:val="False"/>
          <w:attr w:name="SourceValue" w:val="315"/>
          <w:attr w:name="UnitName" w:val="”"/>
        </w:smartTagPr>
        <w:r>
          <w:rPr>
            <w:rFonts w:ascii="方正仿宋_GBK" w:eastAsia="方正仿宋_GBK" w:hAnsi="方正仿宋_GBK" w:cs="方正仿宋_GBK" w:hint="eastAsia"/>
            <w:sz w:val="32"/>
            <w:szCs w:val="32"/>
          </w:rPr>
          <w:t>315”</w:t>
        </w:r>
      </w:smartTag>
      <w:r>
        <w:rPr>
          <w:rFonts w:ascii="方正仿宋_GBK" w:eastAsia="方正仿宋_GBK" w:hAnsi="方正仿宋_GBK" w:cs="方正仿宋_GBK" w:hint="eastAsia"/>
          <w:sz w:val="32"/>
          <w:szCs w:val="32"/>
        </w:rPr>
        <w:t>的文章，提升消费维权便捷度。2017年10月，省消保委顺应移动互联发展趋势，整合全省消保组织现有信息化平台（网站、微信、APP）, 搭建了江苏“智慧3•</w:t>
      </w:r>
      <w:smartTag w:uri="urn:schemas-microsoft-com:office:smarttags" w:element="chmetcnv">
        <w:smartTagPr>
          <w:attr w:name="TCSC" w:val="0"/>
          <w:attr w:name="NumberType" w:val="1"/>
          <w:attr w:name="Negative" w:val="False"/>
          <w:attr w:name="HasSpace" w:val="False"/>
          <w:attr w:name="SourceValue" w:val="15"/>
          <w:attr w:name="UnitName" w:val="”"/>
        </w:smartTagPr>
        <w:r>
          <w:rPr>
            <w:rFonts w:ascii="方正仿宋_GBK" w:eastAsia="方正仿宋_GBK" w:hAnsi="方正仿宋_GBK" w:cs="方正仿宋_GBK" w:hint="eastAsia"/>
            <w:sz w:val="32"/>
            <w:szCs w:val="32"/>
          </w:rPr>
          <w:t>15”</w:t>
        </w:r>
      </w:smartTag>
      <w:r>
        <w:rPr>
          <w:rFonts w:ascii="方正仿宋_GBK" w:eastAsia="方正仿宋_GBK" w:hAnsi="方正仿宋_GBK" w:cs="方正仿宋_GBK" w:hint="eastAsia"/>
          <w:sz w:val="32"/>
          <w:szCs w:val="32"/>
        </w:rPr>
        <w:t>微信息联盟平台，实现消保委组织、经营者、消费者三方互联互通的请求和解发起和异地快速解决通道。目前全省共有5800多家企业接入“维权直通车”，推动企业通过在线和解的方式，低成本、高效率地解决消费纠纷。自2016年起，江苏省消保委改革往日广场现场投诉咨询活动的单一方式，从大广场到大平台，采取全省上下联动，行政部门、行业协会参与，运用互联网技术开展“3·15”纪念服务日活动，取得良好成效。</w:t>
      </w:r>
    </w:p>
    <w:p w:rsidR="0007044E" w:rsidRDefault="0007044E" w:rsidP="0007044E">
      <w:pPr>
        <w:spacing w:line="560" w:lineRule="exact"/>
        <w:ind w:firstLineChars="200" w:firstLine="640"/>
        <w:rPr>
          <w:rFonts w:ascii="方正仿宋_GBK" w:eastAsia="方正仿宋_GBK" w:hAnsi="方正仿宋_GBK" w:cs="方正仿宋_GBK" w:hint="eastAsia"/>
          <w:sz w:val="32"/>
          <w:szCs w:val="32"/>
        </w:rPr>
      </w:pPr>
      <w:r>
        <w:rPr>
          <w:rFonts w:ascii="方正楷体_GBK" w:eastAsia="方正楷体_GBK" w:hAnsi="方正楷体_GBK" w:cs="方正楷体_GBK" w:hint="eastAsia"/>
          <w:sz w:val="32"/>
          <w:szCs w:val="32"/>
        </w:rPr>
        <w:lastRenderedPageBreak/>
        <w:t>（四）提高媒介素养，扩大维权工作影响力。</w:t>
      </w:r>
      <w:r>
        <w:rPr>
          <w:rFonts w:ascii="方正仿宋_GBK" w:eastAsia="方正仿宋_GBK" w:hAnsi="方正仿宋_GBK" w:cs="方正仿宋_GBK" w:hint="eastAsia"/>
          <w:sz w:val="32"/>
          <w:szCs w:val="32"/>
        </w:rPr>
        <w:t>媒体是消费者组织的同盟军，江苏省消保委牢固树立“舆论力就是监督力”的理念。注重加强与各类大众媒体的沟通，与央视、省广电总台、新华日报社、新华网、人民网、头条、西祠等主要媒体建立并保持深入合作，开办消费维权相关专栏。注重抓好自媒体建设，整合网站和微信公众号，不断充实内容、改进形式、完善功能，切实优化用户体验。省消保委官微，已经成为社会关注度高、互动性强、信息发布权威的消保委官方发声平台。目前，省消保委微信平台关注量逾20万，阅读量超250万，在每月公布的全国市场监管系统的微信公众号排行中始终位居前列。</w:t>
      </w:r>
    </w:p>
    <w:p w:rsidR="0007044E" w:rsidRDefault="0007044E" w:rsidP="0007044E">
      <w:pPr>
        <w:snapToGrid w:val="0"/>
        <w:spacing w:line="560" w:lineRule="exac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autoSpaceDE w:val="0"/>
        <w:spacing w:line="320" w:lineRule="exact"/>
        <w:ind w:firstLineChars="200" w:firstLine="640"/>
        <w:rPr>
          <w:rFonts w:ascii="方正黑体简体" w:eastAsia="方正黑体简体" w:cs="方正黑体简体" w:hint="eastAsia"/>
          <w:sz w:val="32"/>
          <w:szCs w:val="32"/>
        </w:rPr>
      </w:pPr>
    </w:p>
    <w:p w:rsidR="0007044E" w:rsidRDefault="0007044E" w:rsidP="0007044E">
      <w:pPr>
        <w:autoSpaceDE w:val="0"/>
        <w:spacing w:line="320" w:lineRule="exact"/>
        <w:ind w:firstLineChars="200" w:firstLine="640"/>
        <w:rPr>
          <w:rFonts w:ascii="方正黑体简体" w:eastAsia="方正黑体简体" w:cs="方正黑体简体" w:hint="eastAsia"/>
          <w:sz w:val="32"/>
          <w:szCs w:val="32"/>
        </w:rPr>
      </w:pPr>
    </w:p>
    <w:p w:rsidR="0007044E" w:rsidRDefault="0007044E" w:rsidP="0007044E">
      <w:pPr>
        <w:autoSpaceDE w:val="0"/>
        <w:spacing w:line="320" w:lineRule="exact"/>
        <w:ind w:firstLineChars="200" w:firstLine="640"/>
        <w:rPr>
          <w:rFonts w:ascii="方正黑体简体" w:eastAsia="方正黑体简体" w:cs="方正黑体简体" w:hint="eastAsia"/>
          <w:sz w:val="32"/>
          <w:szCs w:val="32"/>
        </w:rPr>
      </w:pPr>
    </w:p>
    <w:p w:rsidR="0007044E" w:rsidRDefault="0007044E" w:rsidP="0007044E">
      <w:pPr>
        <w:autoSpaceDE w:val="0"/>
        <w:spacing w:line="320" w:lineRule="exact"/>
        <w:ind w:firstLineChars="200" w:firstLine="640"/>
        <w:rPr>
          <w:rFonts w:ascii="方正黑体简体" w:eastAsia="方正黑体简体" w:cs="方正黑体简体" w:hint="eastAsia"/>
          <w:sz w:val="32"/>
          <w:szCs w:val="32"/>
        </w:rPr>
      </w:pPr>
    </w:p>
    <w:p w:rsidR="0007044E" w:rsidRDefault="0007044E" w:rsidP="0007044E">
      <w:pPr>
        <w:autoSpaceDE w:val="0"/>
        <w:spacing w:line="320" w:lineRule="exact"/>
        <w:ind w:firstLineChars="200" w:firstLine="480"/>
        <w:rPr>
          <w:rFonts w:ascii="仿宋_GB2312" w:eastAsia="仿宋_GB2312" w:hint="eastAsia"/>
          <w:sz w:val="24"/>
        </w:rPr>
      </w:pPr>
    </w:p>
    <w:p w:rsidR="0007044E" w:rsidRDefault="0007044E" w:rsidP="0007044E">
      <w:pPr>
        <w:autoSpaceDE w:val="0"/>
        <w:spacing w:line="320" w:lineRule="exact"/>
        <w:ind w:firstLineChars="200" w:firstLine="480"/>
        <w:rPr>
          <w:rFonts w:ascii="仿宋_GB2312" w:eastAsia="仿宋_GB2312" w:hint="eastAsia"/>
          <w:sz w:val="24"/>
        </w:rPr>
      </w:pPr>
    </w:p>
    <w:p w:rsidR="0007044E" w:rsidRDefault="0007044E" w:rsidP="0007044E">
      <w:pPr>
        <w:autoSpaceDE w:val="0"/>
        <w:spacing w:line="320" w:lineRule="exact"/>
        <w:ind w:firstLineChars="200" w:firstLine="480"/>
        <w:rPr>
          <w:rFonts w:ascii="仿宋_GB2312" w:eastAsia="仿宋_GB2312" w:hint="eastAsia"/>
          <w:sz w:val="24"/>
        </w:rPr>
      </w:pPr>
    </w:p>
    <w:p w:rsidR="0007044E" w:rsidRDefault="0007044E" w:rsidP="0007044E">
      <w:pPr>
        <w:autoSpaceDE w:val="0"/>
        <w:spacing w:line="320" w:lineRule="exact"/>
        <w:ind w:firstLineChars="200" w:firstLine="480"/>
        <w:rPr>
          <w:rFonts w:ascii="仿宋_GB2312" w:eastAsia="仿宋_GB2312"/>
          <w:sz w:val="24"/>
        </w:rPr>
      </w:pPr>
    </w:p>
    <w:p w:rsidR="0007044E" w:rsidRDefault="0007044E" w:rsidP="0007044E">
      <w:pPr>
        <w:autoSpaceDE w:val="0"/>
        <w:spacing w:line="560" w:lineRule="exact"/>
        <w:ind w:firstLineChars="398" w:firstLine="1758"/>
        <w:rPr>
          <w:rFonts w:ascii="方正小标宋_GBK" w:eastAsia="方正小标宋_GBK" w:hAnsi="宋体" w:cs="方正小标宋_GBK" w:hint="eastAsia"/>
          <w:b/>
          <w:bCs/>
          <w:sz w:val="44"/>
          <w:szCs w:val="44"/>
        </w:rPr>
      </w:pPr>
    </w:p>
    <w:p w:rsidR="0007044E" w:rsidRDefault="0007044E" w:rsidP="0007044E">
      <w:pPr>
        <w:autoSpaceDE w:val="0"/>
        <w:spacing w:line="560" w:lineRule="exact"/>
        <w:ind w:firstLineChars="398" w:firstLine="1758"/>
        <w:rPr>
          <w:rFonts w:ascii="方正小标宋_GBK" w:eastAsia="方正小标宋_GBK" w:hAnsi="宋体" w:cs="方正小标宋_GBK" w:hint="eastAsia"/>
          <w:b/>
          <w:bCs/>
          <w:sz w:val="44"/>
          <w:szCs w:val="44"/>
        </w:rPr>
      </w:pPr>
    </w:p>
    <w:p w:rsidR="0007044E" w:rsidRDefault="0007044E" w:rsidP="0007044E">
      <w:pPr>
        <w:autoSpaceDE w:val="0"/>
        <w:spacing w:line="560" w:lineRule="exact"/>
        <w:ind w:firstLineChars="398" w:firstLine="1758"/>
        <w:rPr>
          <w:rFonts w:ascii="方正小标宋_GBK" w:eastAsia="方正小标宋_GBK" w:hint="eastAsia"/>
          <w:b/>
          <w:bCs/>
          <w:sz w:val="44"/>
          <w:szCs w:val="44"/>
        </w:rPr>
      </w:pPr>
      <w:r>
        <w:rPr>
          <w:rFonts w:ascii="方正小标宋_GBK" w:eastAsia="方正小标宋_GBK" w:hAnsi="宋体" w:cs="方正小标宋_GBK" w:hint="eastAsia"/>
          <w:b/>
          <w:bCs/>
          <w:sz w:val="44"/>
          <w:szCs w:val="44"/>
        </w:rPr>
        <w:lastRenderedPageBreak/>
        <w:t>高标准引领高质量发展</w:t>
      </w:r>
    </w:p>
    <w:p w:rsidR="0007044E" w:rsidRPr="0007044E" w:rsidRDefault="0007044E" w:rsidP="0007044E">
      <w:pPr>
        <w:autoSpaceDE w:val="0"/>
        <w:spacing w:line="560" w:lineRule="exact"/>
        <w:jc w:val="center"/>
        <w:rPr>
          <w:rFonts w:ascii="方正小标宋_GBK" w:eastAsia="方正小标宋_GBK"/>
          <w:b/>
          <w:bCs/>
          <w:sz w:val="44"/>
          <w:szCs w:val="44"/>
        </w:rPr>
      </w:pPr>
      <w:r>
        <w:rPr>
          <w:rFonts w:ascii="方正楷体_GBK" w:eastAsia="方正楷体_GBK"/>
          <w:sz w:val="32"/>
          <w:szCs w:val="32"/>
        </w:rPr>
        <w:t>——</w:t>
      </w:r>
      <w:r>
        <w:rPr>
          <w:rFonts w:ascii="方正楷体_GBK" w:eastAsia="方正楷体_GBK" w:cs="方正楷体_GBK" w:hint="eastAsia"/>
          <w:sz w:val="32"/>
          <w:szCs w:val="32"/>
        </w:rPr>
        <w:t>泰州市市场监督管理局主要事迹</w:t>
      </w:r>
    </w:p>
    <w:p w:rsidR="0007044E" w:rsidRDefault="0007044E" w:rsidP="0007044E">
      <w:pPr>
        <w:autoSpaceDE w:val="0"/>
        <w:spacing w:line="560" w:lineRule="exact"/>
        <w:ind w:firstLineChars="200" w:firstLine="640"/>
        <w:rPr>
          <w:rFonts w:ascii="方正黑体_GBK" w:eastAsia="方正黑体_GBK"/>
          <w:sz w:val="32"/>
          <w:szCs w:val="32"/>
        </w:rPr>
      </w:pPr>
      <w:r>
        <w:rPr>
          <w:rFonts w:ascii="方正黑体_GBK" w:eastAsia="方正黑体_GBK" w:cs="方正黑体_GBK" w:hint="eastAsia"/>
          <w:sz w:val="32"/>
          <w:szCs w:val="32"/>
        </w:rPr>
        <w:t>一、基本情况</w:t>
      </w:r>
    </w:p>
    <w:p w:rsidR="0007044E" w:rsidRDefault="0007044E" w:rsidP="0007044E">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泰州市市场监督管理局，正处单位。行政编制</w:t>
      </w:r>
      <w:r>
        <w:rPr>
          <w:rFonts w:ascii="方正仿宋_GBK" w:eastAsia="方正仿宋_GBK" w:cs="方正仿宋_GBK"/>
          <w:sz w:val="32"/>
          <w:szCs w:val="32"/>
        </w:rPr>
        <w:t>154</w:t>
      </w:r>
      <w:r>
        <w:rPr>
          <w:rFonts w:ascii="方正仿宋_GBK" w:eastAsia="方正仿宋_GBK" w:cs="方正仿宋_GBK" w:hint="eastAsia"/>
          <w:sz w:val="32"/>
          <w:szCs w:val="32"/>
        </w:rPr>
        <w:t>个，现有人员</w:t>
      </w:r>
      <w:r>
        <w:rPr>
          <w:rFonts w:ascii="方正仿宋_GBK" w:eastAsia="方正仿宋_GBK" w:cs="方正仿宋_GBK"/>
          <w:sz w:val="32"/>
          <w:szCs w:val="32"/>
        </w:rPr>
        <w:t>166</w:t>
      </w:r>
      <w:r>
        <w:rPr>
          <w:rFonts w:ascii="方正仿宋_GBK" w:eastAsia="方正仿宋_GBK" w:cs="方正仿宋_GBK" w:hint="eastAsia"/>
          <w:sz w:val="32"/>
          <w:szCs w:val="32"/>
        </w:rPr>
        <w:t>人。集体负责人顾维中，泰州市市场监督管理局局长、党组书记、知识产权局局长。</w:t>
      </w:r>
    </w:p>
    <w:p w:rsidR="0007044E" w:rsidRDefault="0007044E" w:rsidP="0007044E">
      <w:pPr>
        <w:autoSpaceDE w:val="0"/>
        <w:spacing w:line="560" w:lineRule="exact"/>
        <w:ind w:firstLineChars="200" w:firstLine="640"/>
        <w:rPr>
          <w:rFonts w:ascii="方正黑体_GBK" w:eastAsia="方正黑体_GBK"/>
          <w:sz w:val="32"/>
          <w:szCs w:val="32"/>
        </w:rPr>
      </w:pPr>
      <w:r>
        <w:rPr>
          <w:rFonts w:ascii="方正黑体_GBK" w:eastAsia="方正黑体_GBK" w:cs="方正黑体_GBK" w:hint="eastAsia"/>
          <w:sz w:val="32"/>
          <w:szCs w:val="32"/>
        </w:rPr>
        <w:t>二、主要事迹</w:t>
      </w:r>
    </w:p>
    <w:p w:rsidR="0007044E" w:rsidRDefault="0007044E" w:rsidP="0007044E">
      <w:pPr>
        <w:autoSpaceDE w:val="0"/>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泰州市市场监督管理局坚持以习近平新时代中国特色社会主义思想为指导，积极探索推进品质城市建设，为泰州市人民政府荣获第三届中国质量奖提名奖作出重要贡献。泰州市荣获全国第五家江苏唯一的标准国际化创新型城市试点和第三批新型城镇化标准化试点，被江苏省人民政府表彰为落实“放管服”改革、推进质量工作真抓实干成效明显地区。</w:t>
      </w:r>
    </w:p>
    <w:p w:rsidR="0007044E" w:rsidRPr="00A4536C" w:rsidRDefault="0007044E" w:rsidP="0007044E">
      <w:pPr>
        <w:autoSpaceDE w:val="0"/>
        <w:spacing w:line="560" w:lineRule="exact"/>
        <w:ind w:firstLineChars="200" w:firstLine="640"/>
        <w:jc w:val="center"/>
        <w:rPr>
          <w:rFonts w:ascii="方正楷体_GBK" w:eastAsia="方正楷体_GBK" w:hint="eastAsia"/>
          <w:sz w:val="32"/>
          <w:szCs w:val="32"/>
        </w:rPr>
      </w:pPr>
      <w:r w:rsidRPr="00A4536C">
        <w:rPr>
          <w:rFonts w:ascii="方正楷体_GBK" w:eastAsia="方正楷体_GBK" w:cs="方正楷体_GBK" w:hint="eastAsia"/>
          <w:sz w:val="32"/>
          <w:szCs w:val="32"/>
        </w:rPr>
        <w:t>坚持系统思维，倾力推进提升城市品质</w:t>
      </w:r>
    </w:p>
    <w:p w:rsidR="0007044E" w:rsidRDefault="0007044E" w:rsidP="0007044E">
      <w:pPr>
        <w:autoSpaceDE w:val="0"/>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始终与时俱进，主动顺应和把握高质量发展的新形势。从</w:t>
      </w:r>
      <w:r>
        <w:rPr>
          <w:rFonts w:ascii="方正仿宋_GBK" w:eastAsia="方正仿宋_GBK" w:cs="方正仿宋_GBK"/>
          <w:sz w:val="32"/>
          <w:szCs w:val="32"/>
        </w:rPr>
        <w:t>2015</w:t>
      </w:r>
      <w:r>
        <w:rPr>
          <w:rFonts w:ascii="方正仿宋_GBK" w:eastAsia="方正仿宋_GBK" w:cs="方正仿宋_GBK" w:hint="eastAsia"/>
          <w:sz w:val="32"/>
          <w:szCs w:val="32"/>
        </w:rPr>
        <w:t>年开始，深入调研，就新形势下如何提升城市品质作了系统的思考和有益的探索。打造一个品牌。以品质泰州建设为追求，实施经济发展、社会文化、生态环境、公共服务和市民生活“五大品质”提升工程，积极推动品质建设融入各单位部门，品质政协、品质法院、品质税务、品质靖江等品质工作品牌纷纷叫响。在全国创新开展“品质家庭”创建评选活动，建成品质泰州文化园，举办“品质泰州”全国书法精品展，评选发布泰州“名企、名品、名匠”，让“祥</w:t>
      </w:r>
      <w:r>
        <w:rPr>
          <w:rFonts w:ascii="方正仿宋_GBK" w:eastAsia="方正仿宋_GBK" w:cs="方正仿宋_GBK" w:hint="eastAsia"/>
          <w:sz w:val="32"/>
          <w:szCs w:val="32"/>
        </w:rPr>
        <w:lastRenderedPageBreak/>
        <w:t>泰之州</w:t>
      </w:r>
      <w:r>
        <w:rPr>
          <w:rFonts w:ascii="方正仿宋_GBK" w:eastAsia="方正仿宋_GBK" w:cs="方正仿宋_GBK"/>
          <w:sz w:val="32"/>
          <w:szCs w:val="32"/>
        </w:rPr>
        <w:t xml:space="preserve"> </w:t>
      </w:r>
      <w:r>
        <w:rPr>
          <w:rFonts w:ascii="方正仿宋_GBK" w:eastAsia="方正仿宋_GBK" w:cs="方正仿宋_GBK" w:hint="eastAsia"/>
          <w:sz w:val="32"/>
          <w:szCs w:val="32"/>
        </w:rPr>
        <w:t>品质为尚”城市质量精神深入人心。研制一个标准。研制《品质城市评价指标体系》江苏省地方标准，通过国家标准立项，为全国首创。推动该标准纳入对各市区、相关部门工作考核，用标准引领推动品质城市建设。在全国地级市率先开展《泰州市标准化条例》地方立法，在全省率先启动标准创新奖评选。起草一个文件。树立“城市品质才是最根本的营商环境”理念，积极推动品质泰州建设上升为泰州市委市政府的决策部署，起草《关于推进质量强市建设品质泰州的意见》，以泰州市委</w:t>
      </w:r>
      <w:r>
        <w:rPr>
          <w:rFonts w:ascii="方正仿宋_GBK" w:eastAsia="方正仿宋_GBK" w:cs="方正仿宋_GBK"/>
          <w:sz w:val="32"/>
          <w:szCs w:val="32"/>
        </w:rPr>
        <w:t>2018</w:t>
      </w:r>
      <w:r>
        <w:rPr>
          <w:rFonts w:ascii="方正仿宋_GBK" w:eastAsia="方正仿宋_GBK" w:cs="方正仿宋_GBK" w:hint="eastAsia"/>
          <w:sz w:val="32"/>
          <w:szCs w:val="32"/>
        </w:rPr>
        <w:t>年“一号文件”印发。在全省率先成立由市党政主要负责人任“双组长”的品质泰州建设领导小组。江苏省人民政府省长吴政隆、副省长马秋林、蓝绍敏等分别对品质城市建设作出批示。《新华日报》</w:t>
      </w:r>
      <w:smartTag w:uri="urn:schemas-microsoft-com:office:smarttags" w:element="chsdate">
        <w:smartTagPr>
          <w:attr w:name="Year" w:val="2018"/>
          <w:attr w:name="Month" w:val="11"/>
          <w:attr w:name="Day" w:val="28"/>
          <w:attr w:name="IsLunarDate" w:val="False"/>
          <w:attr w:name="IsROCDate" w:val="False"/>
        </w:smartTagPr>
        <w:r>
          <w:rPr>
            <w:rFonts w:ascii="方正仿宋_GBK" w:eastAsia="方正仿宋_GBK" w:cs="方正仿宋_GBK"/>
            <w:sz w:val="32"/>
            <w:szCs w:val="32"/>
          </w:rPr>
          <w:t>2018</w:t>
        </w:r>
        <w:r>
          <w:rPr>
            <w:rFonts w:ascii="方正仿宋_GBK" w:eastAsia="方正仿宋_GBK" w:cs="方正仿宋_GBK" w:hint="eastAsia"/>
            <w:sz w:val="32"/>
            <w:szCs w:val="32"/>
          </w:rPr>
          <w:t>年</w:t>
        </w:r>
        <w:r>
          <w:rPr>
            <w:rFonts w:ascii="方正仿宋_GBK" w:eastAsia="方正仿宋_GBK" w:cs="方正仿宋_GBK"/>
            <w:sz w:val="32"/>
            <w:szCs w:val="32"/>
          </w:rPr>
          <w:t>11</w:t>
        </w:r>
        <w:r>
          <w:rPr>
            <w:rFonts w:ascii="方正仿宋_GBK" w:eastAsia="方正仿宋_GBK" w:cs="方正仿宋_GBK" w:hint="eastAsia"/>
            <w:sz w:val="32"/>
            <w:szCs w:val="32"/>
          </w:rPr>
          <w:t>月</w:t>
        </w:r>
        <w:r>
          <w:rPr>
            <w:rFonts w:ascii="方正仿宋_GBK" w:eastAsia="方正仿宋_GBK" w:cs="方正仿宋_GBK"/>
            <w:sz w:val="32"/>
            <w:szCs w:val="32"/>
          </w:rPr>
          <w:t>28</w:t>
        </w:r>
        <w:r>
          <w:rPr>
            <w:rFonts w:ascii="方正仿宋_GBK" w:eastAsia="方正仿宋_GBK" w:cs="方正仿宋_GBK" w:hint="eastAsia"/>
            <w:sz w:val="32"/>
            <w:szCs w:val="32"/>
          </w:rPr>
          <w:t>日</w:t>
        </w:r>
      </w:smartTag>
      <w:r>
        <w:rPr>
          <w:rFonts w:ascii="方正仿宋_GBK" w:eastAsia="方正仿宋_GBK" w:cs="方正仿宋_GBK" w:hint="eastAsia"/>
          <w:sz w:val="32"/>
          <w:szCs w:val="32"/>
        </w:rPr>
        <w:t>头版头条、《群众》杂志</w:t>
      </w:r>
      <w:r>
        <w:rPr>
          <w:rFonts w:ascii="方正仿宋_GBK" w:eastAsia="方正仿宋_GBK" w:cs="方正仿宋_GBK"/>
          <w:sz w:val="32"/>
          <w:szCs w:val="32"/>
        </w:rPr>
        <w:t>2019</w:t>
      </w:r>
      <w:r>
        <w:rPr>
          <w:rFonts w:ascii="方正仿宋_GBK" w:eastAsia="方正仿宋_GBK" w:cs="方正仿宋_GBK" w:hint="eastAsia"/>
          <w:sz w:val="32"/>
          <w:szCs w:val="32"/>
        </w:rPr>
        <w:t>年第四期、《中国市场监管报》</w:t>
      </w:r>
      <w:smartTag w:uri="urn:schemas-microsoft-com:office:smarttags" w:element="chsdate">
        <w:smartTagPr>
          <w:attr w:name="Year" w:val="2019"/>
          <w:attr w:name="Month" w:val="9"/>
          <w:attr w:name="Day" w:val="6"/>
          <w:attr w:name="IsLunarDate" w:val="False"/>
          <w:attr w:name="IsROCDate" w:val="False"/>
        </w:smartTagPr>
        <w:r>
          <w:rPr>
            <w:rFonts w:ascii="方正仿宋_GBK" w:eastAsia="方正仿宋_GBK" w:cs="方正仿宋_GBK"/>
            <w:sz w:val="32"/>
            <w:szCs w:val="32"/>
          </w:rPr>
          <w:t>2019</w:t>
        </w:r>
        <w:r>
          <w:rPr>
            <w:rFonts w:ascii="方正仿宋_GBK" w:eastAsia="方正仿宋_GBK" w:cs="方正仿宋_GBK" w:hint="eastAsia"/>
            <w:sz w:val="32"/>
            <w:szCs w:val="32"/>
          </w:rPr>
          <w:t>年</w:t>
        </w:r>
        <w:r>
          <w:rPr>
            <w:rFonts w:ascii="方正仿宋_GBK" w:eastAsia="方正仿宋_GBK" w:cs="方正仿宋_GBK"/>
            <w:sz w:val="32"/>
            <w:szCs w:val="32"/>
          </w:rPr>
          <w:t>9</w:t>
        </w:r>
        <w:r>
          <w:rPr>
            <w:rFonts w:ascii="方正仿宋_GBK" w:eastAsia="方正仿宋_GBK" w:cs="方正仿宋_GBK" w:hint="eastAsia"/>
            <w:sz w:val="32"/>
            <w:szCs w:val="32"/>
          </w:rPr>
          <w:t>月</w:t>
        </w:r>
        <w:r>
          <w:rPr>
            <w:rFonts w:ascii="方正仿宋_GBK" w:eastAsia="方正仿宋_GBK" w:cs="方正仿宋_GBK"/>
            <w:sz w:val="32"/>
            <w:szCs w:val="32"/>
          </w:rPr>
          <w:t>6</w:t>
        </w:r>
        <w:r>
          <w:rPr>
            <w:rFonts w:ascii="方正仿宋_GBK" w:eastAsia="方正仿宋_GBK" w:cs="方正仿宋_GBK" w:hint="eastAsia"/>
            <w:sz w:val="32"/>
            <w:szCs w:val="32"/>
          </w:rPr>
          <w:t>日</w:t>
        </w:r>
      </w:smartTag>
      <w:r>
        <w:rPr>
          <w:rFonts w:ascii="方正仿宋_GBK" w:eastAsia="方正仿宋_GBK" w:cs="方正仿宋_GBK" w:hint="eastAsia"/>
          <w:sz w:val="32"/>
          <w:szCs w:val="32"/>
        </w:rPr>
        <w:t>头版，重点报道泰州品质城市建设经验。</w:t>
      </w:r>
    </w:p>
    <w:p w:rsidR="0007044E" w:rsidRPr="00A4536C" w:rsidRDefault="0007044E" w:rsidP="0007044E">
      <w:pPr>
        <w:autoSpaceDE w:val="0"/>
        <w:spacing w:line="560" w:lineRule="exact"/>
        <w:ind w:firstLineChars="200" w:firstLine="640"/>
        <w:jc w:val="center"/>
        <w:rPr>
          <w:rFonts w:ascii="方正楷体_GBK" w:eastAsia="方正楷体_GBK" w:cs="方正楷体_GBK"/>
          <w:sz w:val="32"/>
          <w:szCs w:val="32"/>
        </w:rPr>
      </w:pPr>
      <w:r w:rsidRPr="00A4536C">
        <w:rPr>
          <w:rFonts w:ascii="方正楷体_GBK" w:eastAsia="方正楷体_GBK" w:cs="方正楷体_GBK" w:hint="eastAsia"/>
          <w:sz w:val="32"/>
          <w:szCs w:val="32"/>
        </w:rPr>
        <w:t>坚持改革创新，致力服务高质量发展</w:t>
      </w:r>
    </w:p>
    <w:p w:rsidR="0007044E" w:rsidRDefault="0007044E" w:rsidP="0007044E">
      <w:pPr>
        <w:autoSpaceDE w:val="0"/>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始终锐意改革，与时代潮流同向同力。优化营商环境。积极推进商事制度改革，在全省率先试点“证照分离”改革，实施“不见面审批”，被列为全国名称登记改革试点单位。研究制定《推进民营经济高质量发展实施方案》，着力构建企业全生命周期服务体系。聚力产业发展。聚焦主导产业，开展高端品质认证试点，推动泰州争创药品进口口岸城市，推进药品上市许可持有人制度试点，指导医药高新区创成全省唯一医药产业集群品牌培育基地。全国首创研制发布《不</w:t>
      </w:r>
      <w:r>
        <w:rPr>
          <w:rFonts w:ascii="方正仿宋_GBK" w:eastAsia="方正仿宋_GBK" w:cs="方正仿宋_GBK" w:hint="eastAsia"/>
          <w:sz w:val="32"/>
          <w:szCs w:val="32"/>
        </w:rPr>
        <w:lastRenderedPageBreak/>
        <w:t>锈钢产业转型升级发展指南》，大力推进化工及新材料、生物医药及高性能医疗器械产业高质量发展。坚守安全底线。在全省率先建成覆盖全市域的电梯应急救援服务平台，创新构建“一二三四”稽查工作新模式，国家药品监管局调研组组织媒体来泰集中采访，“</w:t>
      </w:r>
      <w:r>
        <w:rPr>
          <w:rFonts w:ascii="方正仿宋_GBK" w:eastAsia="方正仿宋_GBK" w:cs="方正仿宋_GBK"/>
          <w:sz w:val="32"/>
          <w:szCs w:val="32"/>
        </w:rPr>
        <w:t>3.7</w:t>
      </w:r>
      <w:r>
        <w:rPr>
          <w:rFonts w:ascii="方正仿宋_GBK" w:eastAsia="方正仿宋_GBK" w:cs="方正仿宋_GBK" w:hint="eastAsia"/>
          <w:sz w:val="32"/>
          <w:szCs w:val="32"/>
        </w:rPr>
        <w:t>”特大生产销售不符合卫生标准化妆品案受到国家局通报表扬。</w:t>
      </w:r>
    </w:p>
    <w:p w:rsidR="0007044E" w:rsidRPr="00A4536C" w:rsidRDefault="0007044E" w:rsidP="0007044E">
      <w:pPr>
        <w:autoSpaceDE w:val="0"/>
        <w:spacing w:line="560" w:lineRule="exact"/>
        <w:ind w:firstLineChars="200" w:firstLine="640"/>
        <w:jc w:val="center"/>
        <w:rPr>
          <w:rFonts w:ascii="方正楷体_GBK" w:eastAsia="方正楷体_GBK" w:cs="方正楷体_GBK"/>
          <w:sz w:val="32"/>
          <w:szCs w:val="32"/>
        </w:rPr>
      </w:pPr>
      <w:r w:rsidRPr="00A4536C">
        <w:rPr>
          <w:rFonts w:ascii="方正楷体_GBK" w:eastAsia="方正楷体_GBK" w:cs="方正楷体_GBK" w:hint="eastAsia"/>
          <w:sz w:val="32"/>
          <w:szCs w:val="32"/>
        </w:rPr>
        <w:t>坚持集成创新，聚力打造领先率先亮点标杆</w:t>
      </w:r>
    </w:p>
    <w:p w:rsidR="0007044E" w:rsidRDefault="0007044E" w:rsidP="0007044E">
      <w:pPr>
        <w:autoSpaceDE w:val="0"/>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始终锐意进取，突出融合发展、集约发展。深化“标准</w:t>
      </w:r>
      <w:r>
        <w:rPr>
          <w:rFonts w:ascii="方正仿宋_GBK" w:eastAsia="方正仿宋_GBK" w:cs="方正仿宋_GBK"/>
          <w:sz w:val="32"/>
          <w:szCs w:val="32"/>
        </w:rPr>
        <w:t>+</w:t>
      </w:r>
      <w:r>
        <w:rPr>
          <w:rFonts w:ascii="方正仿宋_GBK" w:eastAsia="方正仿宋_GBK" w:cs="方正仿宋_GBK" w:hint="eastAsia"/>
          <w:sz w:val="32"/>
          <w:szCs w:val="32"/>
        </w:rPr>
        <w:t>”。率先争创专利标准化试点城市，推动企业将专利与标准互融互通。积极推动标准化向党建、综治、安全、农村建设等方面拓展。深化“大院大所</w:t>
      </w:r>
      <w:r>
        <w:rPr>
          <w:rFonts w:ascii="方正仿宋_GBK" w:eastAsia="方正仿宋_GBK" w:cs="方正仿宋_GBK"/>
          <w:sz w:val="32"/>
          <w:szCs w:val="32"/>
        </w:rPr>
        <w:t>+</w:t>
      </w:r>
      <w:r>
        <w:rPr>
          <w:rFonts w:ascii="方正仿宋_GBK" w:eastAsia="方正仿宋_GBK" w:cs="方正仿宋_GBK" w:hint="eastAsia"/>
          <w:sz w:val="32"/>
          <w:szCs w:val="32"/>
        </w:rPr>
        <w:t>”。巧借外智外力服务地方发展。促成泰州市政府与中国标准化研究院签订战略合作协议，与知名院校合作创办检验检测学院、质量发展研究院，探索“政产学研”的产业发展新模式，实现“优势叠加”。深化“互联网</w:t>
      </w:r>
      <w:r>
        <w:rPr>
          <w:rFonts w:ascii="方正仿宋_GBK" w:eastAsia="方正仿宋_GBK" w:cs="方正仿宋_GBK"/>
          <w:sz w:val="32"/>
          <w:szCs w:val="32"/>
        </w:rPr>
        <w:t>+</w:t>
      </w:r>
      <w:r>
        <w:rPr>
          <w:rFonts w:ascii="方正仿宋_GBK" w:eastAsia="方正仿宋_GBK" w:cs="方正仿宋_GBK" w:hint="eastAsia"/>
          <w:sz w:val="32"/>
          <w:szCs w:val="32"/>
        </w:rPr>
        <w:t>”。强化共享思维和互联网运用，</w:t>
      </w:r>
      <w:r>
        <w:rPr>
          <w:rFonts w:ascii="方正仿宋_GBK" w:eastAsia="方正仿宋_GBK" w:cs="方正仿宋_GBK"/>
          <w:sz w:val="32"/>
          <w:szCs w:val="32"/>
        </w:rPr>
        <w:t>2016</w:t>
      </w:r>
      <w:r>
        <w:rPr>
          <w:rFonts w:ascii="方正仿宋_GBK" w:eastAsia="方正仿宋_GBK" w:cs="方正仿宋_GBK" w:hint="eastAsia"/>
          <w:sz w:val="32"/>
          <w:szCs w:val="32"/>
        </w:rPr>
        <w:t>年创新建设“泰检易”质量基础公共服务平台，实现服务站各市区全覆盖。截至目前，“泰检易”平台注册企业用户</w:t>
      </w:r>
      <w:r>
        <w:rPr>
          <w:rFonts w:ascii="方正仿宋_GBK" w:eastAsia="方正仿宋_GBK" w:cs="方正仿宋_GBK"/>
          <w:sz w:val="32"/>
          <w:szCs w:val="32"/>
        </w:rPr>
        <w:t>2223</w:t>
      </w:r>
      <w:r>
        <w:rPr>
          <w:rFonts w:ascii="方正仿宋_GBK" w:eastAsia="方正仿宋_GBK" w:cs="方正仿宋_GBK" w:hint="eastAsia"/>
          <w:sz w:val="32"/>
          <w:szCs w:val="32"/>
        </w:rPr>
        <w:t>家，服务企业</w:t>
      </w:r>
      <w:r>
        <w:rPr>
          <w:rFonts w:ascii="方正仿宋_GBK" w:eastAsia="方正仿宋_GBK" w:cs="方正仿宋_GBK"/>
          <w:sz w:val="32"/>
          <w:szCs w:val="32"/>
        </w:rPr>
        <w:t>17910</w:t>
      </w:r>
      <w:r>
        <w:rPr>
          <w:rFonts w:ascii="方正仿宋_GBK" w:eastAsia="方正仿宋_GBK" w:cs="方正仿宋_GBK" w:hint="eastAsia"/>
          <w:sz w:val="32"/>
          <w:szCs w:val="32"/>
        </w:rPr>
        <w:t>次，平均检验时间缩短近</w:t>
      </w:r>
      <w:r>
        <w:rPr>
          <w:rFonts w:ascii="方正仿宋_GBK" w:eastAsia="方正仿宋_GBK" w:cs="方正仿宋_GBK"/>
          <w:sz w:val="32"/>
          <w:szCs w:val="32"/>
        </w:rPr>
        <w:t>30</w:t>
      </w:r>
      <w:r>
        <w:rPr>
          <w:rFonts w:ascii="方正仿宋_GBK" w:eastAsia="方正仿宋_GBK" w:cs="方正仿宋_GBK" w:hint="eastAsia"/>
          <w:sz w:val="32"/>
          <w:szCs w:val="32"/>
        </w:rPr>
        <w:t>天，直接为企业节约费用</w:t>
      </w:r>
      <w:r>
        <w:rPr>
          <w:rFonts w:ascii="方正仿宋_GBK" w:eastAsia="方正仿宋_GBK" w:cs="方正仿宋_GBK"/>
          <w:sz w:val="32"/>
          <w:szCs w:val="32"/>
        </w:rPr>
        <w:t>1500</w:t>
      </w:r>
      <w:r>
        <w:rPr>
          <w:rFonts w:ascii="方正仿宋_GBK" w:eastAsia="方正仿宋_GBK" w:cs="方正仿宋_GBK" w:hint="eastAsia"/>
          <w:sz w:val="32"/>
          <w:szCs w:val="32"/>
        </w:rPr>
        <w:t>多万元。被总局领导称赞</w:t>
      </w:r>
      <w:r>
        <w:rPr>
          <w:rFonts w:ascii="方正仿宋_GBK" w:eastAsia="方正仿宋_GBK" w:cs="方正仿宋_GBK"/>
          <w:sz w:val="32"/>
          <w:szCs w:val="32"/>
        </w:rPr>
        <w:t>:</w:t>
      </w:r>
      <w:r>
        <w:rPr>
          <w:rFonts w:ascii="方正仿宋_GBK" w:eastAsia="方正仿宋_GBK" w:cs="方正仿宋_GBK" w:hint="eastAsia"/>
          <w:sz w:val="32"/>
          <w:szCs w:val="32"/>
        </w:rPr>
        <w:t>“泰检易是一个好的做法，代表了今后的发展方向”。</w:t>
      </w:r>
    </w:p>
    <w:p w:rsidR="0007044E" w:rsidRPr="00A4536C" w:rsidRDefault="0007044E" w:rsidP="0007044E">
      <w:pPr>
        <w:autoSpaceDE w:val="0"/>
        <w:spacing w:line="560" w:lineRule="exact"/>
        <w:ind w:firstLineChars="200" w:firstLine="640"/>
        <w:jc w:val="center"/>
        <w:rPr>
          <w:rFonts w:ascii="方正楷体_GBK" w:eastAsia="方正楷体_GBK" w:cs="方正楷体_GBK"/>
          <w:sz w:val="32"/>
          <w:szCs w:val="32"/>
        </w:rPr>
      </w:pPr>
      <w:r w:rsidRPr="00A4536C">
        <w:rPr>
          <w:rFonts w:ascii="方正楷体_GBK" w:eastAsia="方正楷体_GBK" w:cs="方正楷体_GBK" w:hint="eastAsia"/>
          <w:sz w:val="32"/>
          <w:szCs w:val="32"/>
        </w:rPr>
        <w:t>坚持凝心聚力，合力建设有为有位一流队伍</w:t>
      </w:r>
    </w:p>
    <w:p w:rsidR="0007044E" w:rsidRDefault="0007044E" w:rsidP="0007044E">
      <w:pPr>
        <w:autoSpaceDE w:val="0"/>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始终以人为本，汇聚干事创业的合力。强化党建引领，将政治建设摆在首位，贯穿从严治局的全过程。</w:t>
      </w:r>
      <w:r>
        <w:rPr>
          <w:rFonts w:ascii="方正仿宋_GBK" w:eastAsia="方正仿宋_GBK" w:cs="方正仿宋_GBK"/>
          <w:sz w:val="32"/>
          <w:szCs w:val="32"/>
        </w:rPr>
        <w:t>2018</w:t>
      </w:r>
      <w:r>
        <w:rPr>
          <w:rFonts w:ascii="方正仿宋_GBK" w:eastAsia="方正仿宋_GBK" w:cs="方正仿宋_GBK" w:hint="eastAsia"/>
          <w:sz w:val="32"/>
          <w:szCs w:val="32"/>
        </w:rPr>
        <w:t>年积极探索机关党建标准化工作，以标准划底线、作连线、拉高线。</w:t>
      </w:r>
      <w:r>
        <w:rPr>
          <w:rFonts w:ascii="方正仿宋_GBK" w:eastAsia="方正仿宋_GBK" w:cs="方正仿宋_GBK" w:hint="eastAsia"/>
          <w:sz w:val="32"/>
          <w:szCs w:val="32"/>
        </w:rPr>
        <w:lastRenderedPageBreak/>
        <w:t>机构改革中，坚持以党建保改革保发展，在全市涉改部门中率先选举产生机关党委和机关纪委，推进机关党建标准化，开展“新局新局面”主题行动，培育并打响“品质先锋”党建品牌、“品质工匠”服务品牌，整个系统涌现郑美琴、袁桂馥等一批先进典型。深化文化融合。用先进的机关文化引领人，举办“大家品质”讲坛、</w:t>
      </w:r>
      <w:r>
        <w:rPr>
          <w:rFonts w:ascii="方正仿宋_GBK" w:eastAsia="方正仿宋_GBK" w:cs="方正仿宋_GBK"/>
          <w:sz w:val="32"/>
          <w:szCs w:val="32"/>
        </w:rPr>
        <w:t xml:space="preserve"> </w:t>
      </w:r>
      <w:r>
        <w:rPr>
          <w:rFonts w:ascii="方正仿宋_GBK" w:eastAsia="方正仿宋_GBK" w:cs="方正仿宋_GBK" w:hint="eastAsia"/>
          <w:sz w:val="32"/>
          <w:szCs w:val="32"/>
        </w:rPr>
        <w:t>“七一”演讲比赛、青年干部培训班等，开展“发现亮点、发现缺陷”两发现活动，提振干事创业的精气神。优化制度保障。以流程再造推进制度建立和完善，出台改革过渡期工作规则。会同市纪委、监委派驻纪检组制定规章制度，严明政治纪律、组织纪律、工作纪律、廉洁纪律、群众纪律等，守住底线、不碰红线，推动整个队伍建设风清气正，形成“想干事、能干事、干成事、不出事”的整体合力。</w:t>
      </w:r>
    </w:p>
    <w:p w:rsidR="0007044E" w:rsidRDefault="0007044E" w:rsidP="0007044E">
      <w:pPr>
        <w:snapToGrid w:val="0"/>
        <w:spacing w:line="560" w:lineRule="exact"/>
        <w:ind w:firstLineChars="1600" w:firstLine="5120"/>
        <w:rPr>
          <w:rFonts w:ascii="方正仿宋_GBK" w:eastAsia="方正仿宋_GBK" w:hint="eastAsia"/>
          <w:sz w:val="32"/>
          <w:szCs w:val="32"/>
        </w:rPr>
      </w:pPr>
    </w:p>
    <w:p w:rsidR="0007044E" w:rsidRDefault="0007044E" w:rsidP="0007044E">
      <w:pPr>
        <w:snapToGrid w:val="0"/>
        <w:spacing w:line="560" w:lineRule="exac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Pr="008630FD" w:rsidRDefault="0007044E" w:rsidP="0007044E">
      <w:pPr>
        <w:autoSpaceDE w:val="0"/>
        <w:spacing w:line="560" w:lineRule="exact"/>
        <w:ind w:firstLineChars="200" w:firstLine="640"/>
        <w:rPr>
          <w:rFonts w:ascii="方正黑体简体" w:eastAsia="方正黑体简体" w:cs="方正楷体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07044E" w:rsidRDefault="0007044E" w:rsidP="0007044E">
      <w:pPr>
        <w:snapToGrid w:val="0"/>
        <w:spacing w:line="580" w:lineRule="atLeast"/>
        <w:ind w:firstLineChars="1600" w:firstLine="5120"/>
        <w:rPr>
          <w:rFonts w:ascii="方正仿宋_GBK" w:eastAsia="方正仿宋_GBK" w:hint="eastAsia"/>
          <w:sz w:val="32"/>
          <w:szCs w:val="32"/>
        </w:rPr>
      </w:pPr>
    </w:p>
    <w:p w:rsidR="005F39E0" w:rsidRPr="0007044E" w:rsidRDefault="005F39E0"/>
    <w:sectPr w:rsidR="005F39E0" w:rsidRPr="000704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9E0" w:rsidRDefault="005F39E0" w:rsidP="0007044E">
      <w:r>
        <w:separator/>
      </w:r>
    </w:p>
  </w:endnote>
  <w:endnote w:type="continuationSeparator" w:id="1">
    <w:p w:rsidR="005F39E0" w:rsidRDefault="005F39E0" w:rsidP="00070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panose1 w:val="02000000000000000000"/>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方正楷体_GBK">
    <w:panose1 w:val="02000000000000000000"/>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9E0" w:rsidRDefault="005F39E0" w:rsidP="0007044E">
      <w:r>
        <w:separator/>
      </w:r>
    </w:p>
  </w:footnote>
  <w:footnote w:type="continuationSeparator" w:id="1">
    <w:p w:rsidR="005F39E0" w:rsidRDefault="005F39E0" w:rsidP="00070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7B0"/>
    <w:multiLevelType w:val="multilevel"/>
    <w:tmpl w:val="071317B0"/>
    <w:lvl w:ilvl="0">
      <w:start w:val="2"/>
      <w:numFmt w:val="japaneseCounting"/>
      <w:lvlText w:val="%1、"/>
      <w:lvlJc w:val="left"/>
      <w:pPr>
        <w:ind w:left="1320" w:hanging="72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
    <w:nsid w:val="5A4374A5"/>
    <w:multiLevelType w:val="hybridMultilevel"/>
    <w:tmpl w:val="23806D72"/>
    <w:lvl w:ilvl="0" w:tplc="9106F846">
      <w:start w:val="2"/>
      <w:numFmt w:val="japaneseCounting"/>
      <w:lvlText w:val="%1、"/>
      <w:lvlJc w:val="left"/>
      <w:pPr>
        <w:tabs>
          <w:tab w:val="num" w:pos="1040"/>
        </w:tabs>
        <w:ind w:left="1040" w:hanging="720"/>
      </w:pPr>
      <w:rPr>
        <w:rFonts w:cs="方正黑体_GBK" w:hint="default"/>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abstractNum w:abstractNumId="2">
    <w:nsid w:val="6CFD79D1"/>
    <w:multiLevelType w:val="hybridMultilevel"/>
    <w:tmpl w:val="560450B6"/>
    <w:lvl w:ilvl="0" w:tplc="B52282D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44E"/>
    <w:rsid w:val="0007044E"/>
    <w:rsid w:val="005F3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0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044E"/>
    <w:rPr>
      <w:sz w:val="18"/>
      <w:szCs w:val="18"/>
    </w:rPr>
  </w:style>
  <w:style w:type="paragraph" w:styleId="a4">
    <w:name w:val="footer"/>
    <w:basedOn w:val="a"/>
    <w:link w:val="Char0"/>
    <w:uiPriority w:val="99"/>
    <w:semiHidden/>
    <w:unhideWhenUsed/>
    <w:rsid w:val="000704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044E"/>
    <w:rPr>
      <w:sz w:val="18"/>
      <w:szCs w:val="18"/>
    </w:rPr>
  </w:style>
  <w:style w:type="paragraph" w:customStyle="1" w:styleId="Default">
    <w:name w:val="Default"/>
    <w:qFormat/>
    <w:rsid w:val="0007044E"/>
    <w:pPr>
      <w:widowControl w:val="0"/>
      <w:autoSpaceDE w:val="0"/>
      <w:autoSpaceDN w:val="0"/>
      <w:adjustRightInd w:val="0"/>
    </w:pPr>
    <w:rPr>
      <w:rFonts w:ascii="仿宋" w:eastAsia="宋体" w:hAnsi="仿宋" w:cs="仿宋"/>
      <w:color w:val="000000"/>
      <w:kern w:val="0"/>
      <w:sz w:val="24"/>
      <w:szCs w:val="24"/>
    </w:rPr>
  </w:style>
  <w:style w:type="paragraph" w:customStyle="1" w:styleId="ListParagraph">
    <w:name w:val="List Paragraph"/>
    <w:basedOn w:val="a"/>
    <w:rsid w:val="0007044E"/>
    <w:pPr>
      <w:ind w:firstLineChars="200" w:firstLine="420"/>
    </w:pPr>
    <w:rPr>
      <w:szCs w:val="21"/>
    </w:rPr>
  </w:style>
  <w:style w:type="paragraph" w:styleId="a5">
    <w:name w:val="List Paragraph"/>
    <w:basedOn w:val="a"/>
    <w:qFormat/>
    <w:rsid w:val="0007044E"/>
    <w:pPr>
      <w:ind w:firstLineChars="200" w:firstLine="420"/>
    </w:pPr>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2518</Words>
  <Characters>14353</Characters>
  <Application>Microsoft Office Word</Application>
  <DocSecurity>0</DocSecurity>
  <Lines>119</Lines>
  <Paragraphs>33</Paragraphs>
  <ScaleCrop>false</ScaleCrop>
  <Company>Microsoft</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2019-11-08T05:21:00Z</dcterms:created>
  <dcterms:modified xsi:type="dcterms:W3CDTF">2019-11-08T05:24:00Z</dcterms:modified>
</cp:coreProperties>
</file>