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default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全省市场监管系统“铁拳”行动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成绩突出集体名单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南京市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南京市市场监督管理局质量稽查支队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南京市秦淮区市场监督管理局综合执法大队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南京市雨花台区市场监督管理局铁心桥分局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无锡市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无锡市市场监管综合行政执法监督局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江阴市市场监管综合行政执法大队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无锡市惠山区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开发区分局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徐州市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徐州市质量技术监督稽查支队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新沂市市场监督管理局第一分局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徐州经济技术开发区市场监督管理局法规稽查科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常州市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溧阳市市场监督管理稽查大队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常州国家高新区(新北区)市场监督管理局龙虎塘分局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苏州市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苏州市市场监督管理局执法稽查协调处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常熟市市场监督管理局辛庄分局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苏州市吴江区市场监督管理综合执法大队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苏州高新区（虎丘区）市场监督管理局市场监管执法大队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br w:type="textWrapping"/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南通市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如皋市市场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监督管理局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如城分局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南通市通州区市场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监督管理局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执法大队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default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南通市海门区市场监管局开发区分局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连云港市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东海县市场监督管理局执法大队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连云港市赣榆区市场监督管理局赣马分局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连云港市海州区市场监督管理局执法大队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淮安市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淮安市市场监督管理局执法稽查处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淮安市清江浦区市场监督管理局直属分局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>盱眙县市场监督稽查大队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涟水县市场监督管理局执法稽查科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盐城市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盐城市市场监督管理局执法稽查处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东台市市场监管综合行政执法大队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射阳县市场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监督管理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局盘湾分局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盐城市盐都区市场监管综合行政执法大队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扬州市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宝应县市场监管综合行政执法大队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扬州市广陵区市场监督管理局曲江分局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镇江市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扬中市市场监督管理综合行政执法大队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镇江市润州区市场监督管理局第四分局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镇江新区市场监督管理稽查大队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泰州市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兴化市市场监督管理稽查大队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泰州市海陵区市场监管稽查大队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泰州市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姜堰区市场监督管理局城西分局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宿迁市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eastAsia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>沭阳县市场监督管理局市场监督管理执法大队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泗阳县市场监督管理局爱园分局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泗洪县市场监督管理局城西分局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8" w:lineRule="exact"/>
        <w:ind w:firstLine="640" w:firstLineChars="200"/>
        <w:textAlignment w:val="auto"/>
        <w:rPr>
          <w:rFonts w:ascii="方正仿宋_GBK" w:hAnsi="方正小标宋_GBK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方正小标宋_GBK" w:eastAsia="方正仿宋_GBK"/>
          <w:sz w:val="32"/>
          <w:szCs w:val="32"/>
        </w:rPr>
      </w:pPr>
    </w:p>
    <w:p>
      <w:pPr>
        <w:pStyle w:val="2"/>
        <w:rPr>
          <w:rFonts w:ascii="方正仿宋_GBK" w:hAnsi="方正小标宋_GBK" w:eastAsia="方正仿宋_GBK"/>
          <w:sz w:val="32"/>
          <w:szCs w:val="32"/>
        </w:rPr>
      </w:pPr>
    </w:p>
    <w:p>
      <w:pPr>
        <w:rPr>
          <w:rFonts w:ascii="方正仿宋_GBK" w:hAnsi="方正小标宋_GBK" w:eastAsia="方正仿宋_GBK"/>
          <w:sz w:val="32"/>
          <w:szCs w:val="32"/>
        </w:rPr>
      </w:pPr>
    </w:p>
    <w:p>
      <w:pPr>
        <w:pStyle w:val="2"/>
        <w:rPr>
          <w:rFonts w:ascii="方正仿宋_GBK" w:hAnsi="方正小标宋_GBK" w:eastAsia="方正仿宋_GBK"/>
          <w:sz w:val="32"/>
          <w:szCs w:val="32"/>
        </w:rPr>
      </w:pPr>
    </w:p>
    <w:p/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6E3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pPr>
      <w:spacing w:after="120"/>
    </w:pPr>
    <w:rPr>
      <w:rFonts w:eastAsia="仿宋_GB2312"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2023-05-30T01:01:40Z</dcterms:created>
  <dc:creator>pc</dc:creator>
  <cp:lastModifiedBy>彩虹光芒</cp:lastModifiedBy>
  <dcterms:modified xsi:type="dcterms:W3CDTF">2023-05-30T01:01:54Z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