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1E7" w:rsidRDefault="00E31F77">
      <w:pPr>
        <w:rPr>
          <w:rFonts w:ascii="方正黑体_GBK" w:eastAsia="方正黑体_GBK" w:hAnsi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:rsidR="00ED71E7" w:rsidRDefault="00ED71E7">
      <w:pPr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</w:p>
    <w:p w:rsidR="00ED71E7" w:rsidRDefault="00E31F77">
      <w:pPr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2022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年第一批“江苏精品”认证获证企业名单</w:t>
      </w:r>
    </w:p>
    <w:p w:rsidR="00ED71E7" w:rsidRDefault="00ED71E7">
      <w:pPr>
        <w:rPr>
          <w:rFonts w:ascii="方正仿宋_GBK" w:eastAsia="方正仿宋_GBK" w:hAnsi="方正仿宋_GBK" w:cs="方正仿宋_GBK"/>
          <w:sz w:val="32"/>
          <w:szCs w:val="32"/>
        </w:rPr>
      </w:pPr>
    </w:p>
    <w:tbl>
      <w:tblPr>
        <w:tblStyle w:val="a3"/>
        <w:tblW w:w="9534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1140"/>
        <w:gridCol w:w="4209"/>
        <w:gridCol w:w="3285"/>
      </w:tblGrid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序号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地市级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企业名称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FFFFFF" w:themeColor="background1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产品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/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服务名称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南京市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江苏迈达新材料股份有限公司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新材料抗氧化添加剂</w:t>
            </w:r>
            <w:r>
              <w:rPr>
                <w:rStyle w:val="font41"/>
                <w:rFonts w:eastAsia="仿宋_GB2312"/>
                <w:sz w:val="30"/>
                <w:szCs w:val="30"/>
              </w:rPr>
              <w:t>BHT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南京市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锦泓时装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集团股份有限公司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女装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南京市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南京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科润工业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介质股份有限</w:t>
            </w:r>
          </w:p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水溶性淬火剂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南京市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pacing w:val="-22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江苏四新科技应用研究所股份有限公司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消泡剂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南京市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南京钛白化工有限责任公司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金红石型钛白粉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6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南京市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艾欧史密斯（中国）热水器有限公司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吸油烟机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南京市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多伦科技股份有限公司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机动车驾驶人考试系统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南京市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江苏中圣压力容器装备制造有限公司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pacing w:val="-2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pacing w:val="-20"/>
                <w:sz w:val="30"/>
                <w:szCs w:val="30"/>
              </w:rPr>
              <w:t>高效换热器用特型管（不锈钢波纹管）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9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南京市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中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通服咨询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设计研究院有限</w:t>
            </w:r>
          </w:p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信息技术咨询设计服务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10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南京市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金鹰国际商贸集团（中国）有限公司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商品零售服务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11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南京市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南京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诺唯赞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生物科技股份有限</w:t>
            </w:r>
          </w:p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Taq</w:t>
            </w:r>
            <w:proofErr w:type="spellEnd"/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 xml:space="preserve"> DNA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聚合酶系列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12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南京市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南京晶健米业有限公司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大米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13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南京市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南京钢铁股份有限公司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集装箱船用止裂钢板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lastRenderedPageBreak/>
              <w:t>14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南京市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中建五洲工程装备有限公司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医用钢质门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15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无锡红豆居家服饰有限公司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柔软型内衣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16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江苏华亚电缆有限公司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额定电压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 xml:space="preserve"> 8.7/15kV(Um=7.2kV)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交联聚乙烯绝缘长寿命电力电缆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17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pacing w:val="-2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pacing w:val="-20"/>
                <w:sz w:val="30"/>
                <w:szCs w:val="30"/>
              </w:rPr>
              <w:t>中铁建电气化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pacing w:val="-20"/>
                <w:sz w:val="30"/>
                <w:szCs w:val="30"/>
              </w:rPr>
              <w:t>局集团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pacing w:val="-20"/>
                <w:sz w:val="30"/>
                <w:szCs w:val="30"/>
              </w:rPr>
              <w:t>康远新材料</w:t>
            </w:r>
          </w:p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pacing w:val="-2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pacing w:val="-20"/>
                <w:sz w:val="30"/>
                <w:szCs w:val="30"/>
              </w:rPr>
              <w:t>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电气化铁路用铜镁合金接触线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18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江苏华西村股份有限公司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荧光增白型涤纶短纤维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19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江苏红豆实业股份有限公司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衬衫</w:t>
            </w:r>
          </w:p>
        </w:tc>
      </w:tr>
      <w:tr w:rsidR="00ED71E7">
        <w:trPr>
          <w:trHeight w:val="778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20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江苏阳光集团有限公司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毛精纺毛涤混纺面料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江阴市海江高分子材料有限</w:t>
            </w:r>
          </w:p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额定电压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35kV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及以下挤包绝缘电缆用半导电屏蔽料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22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双良节能系统股份有限公司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溴化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锂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吸收式冷（热）水机组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23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江阴中达软塑新材料股份有限公司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热封型双向拉伸聚丙烯薄膜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24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无锡市华美电缆有限公司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绿色环保高阻燃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B1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级电线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25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无锡市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无锡统力电工有限公司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标准动车牵引变压器用换位导线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26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徐州市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江苏桂柳牧业集团有限公司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肉鸡前期配合饲料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27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江苏普莱克红梅色母料股份有限公司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可降解塑料色母料</w:t>
            </w:r>
          </w:p>
        </w:tc>
      </w:tr>
      <w:tr w:rsidR="00ED71E7">
        <w:trPr>
          <w:trHeight w:val="630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28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江苏竹溪活性炭有限公司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空气净化用煤质颗粒活性炭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29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常州市武进广宇花辊机械有限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lastRenderedPageBreak/>
              <w:t>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lastRenderedPageBreak/>
              <w:t>超薄超宽非织造布高速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lastRenderedPageBreak/>
              <w:t>均匀热轧机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lastRenderedPageBreak/>
              <w:t>30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卡尔迈耶（中国）有限公司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多轴向广角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经编机</w:t>
            </w:r>
            <w:proofErr w:type="gramEnd"/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31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五洋纺机有限公司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智能绒类双</w:t>
            </w:r>
            <w:proofErr w:type="gramStart"/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针床经编机</w:t>
            </w:r>
            <w:proofErr w:type="gramEnd"/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32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江苏长海复合材料股份有限</w:t>
            </w:r>
          </w:p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玻璃纤维短切原丝毡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33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江苏南方通信科技有限公司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通信用低损耗层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绞式室外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光缆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34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常州腾龙汽车零部件股份有限公司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汽车热管理系统零部件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35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江苏新金牛线缆有限公司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额定电压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450/750V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及以下辐照交联聚烯烃绝缘环保型电线和电缆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36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常州斯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威克光伏新材料有限</w:t>
            </w:r>
          </w:p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光伏封装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EVA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胶膜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37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常州亚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玛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顿股份有限公司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双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玻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光伏组件用超薄半钢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化减反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增透玻璃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黑牡丹纺织有限公司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 xml:space="preserve">    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弹力牛仔布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39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恐龙园文化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旅游集团股份有限公司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主题公园服务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0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pacing w:val="-20"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pacing w:val="-20"/>
                <w:sz w:val="30"/>
                <w:szCs w:val="30"/>
              </w:rPr>
              <w:t>常州太平洋电力设备（集团）有限公司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气体绝缘金属封闭开关设备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bCs/>
                <w:sz w:val="30"/>
                <w:szCs w:val="30"/>
              </w:rPr>
              <w:t>江苏晶雪节能</w:t>
            </w:r>
            <w:proofErr w:type="gramEnd"/>
            <w:r>
              <w:rPr>
                <w:rFonts w:ascii="仿宋_GB2312" w:eastAsia="仿宋_GB2312" w:hint="eastAsia"/>
                <w:bCs/>
                <w:sz w:val="30"/>
                <w:szCs w:val="30"/>
              </w:rPr>
              <w:t>科技股份有限</w:t>
            </w:r>
          </w:p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金属面节能隔热保温夹芯板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常州</w:t>
            </w:r>
            <w:proofErr w:type="gramStart"/>
            <w:r>
              <w:rPr>
                <w:rFonts w:ascii="仿宋_GB2312" w:eastAsia="仿宋_GB2312" w:hint="eastAsia"/>
                <w:bCs/>
                <w:sz w:val="30"/>
                <w:szCs w:val="30"/>
              </w:rPr>
              <w:t>市贝美</w:t>
            </w:r>
            <w:proofErr w:type="gramEnd"/>
            <w:r>
              <w:rPr>
                <w:rFonts w:ascii="仿宋_GB2312" w:eastAsia="仿宋_GB2312" w:hint="eastAsia"/>
                <w:bCs/>
                <w:sz w:val="30"/>
                <w:szCs w:val="30"/>
              </w:rPr>
              <w:t>家居科技有限公司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石塑地板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常州市武进中天机房设备有限公司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防静电铝合金活动地板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常州吉恩药业有限公司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叔丁醇钾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常州市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布勒（常州）机械有限公司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预混合饲料生产线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lastRenderedPageBreak/>
              <w:t>4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6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江苏亨通电力电缆有限公司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36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额定电压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35kV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Um=40kV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）中压防火电力电缆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波司登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羽绒服装有限公司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羽绒服装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江苏龙灯化学有限公司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30%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多菌灵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·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戊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唑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醇悬浮剂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49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江苏富淼科技股份有限公司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聚二甲基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二烯丙基氯化铵系列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0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富威科技（吴江）有限公司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热交换器用铜带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康力电梯股份有限公司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高速乘客电梯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通用电梯股份有限公司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舒适型中高速乘客电梯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张家港市粮食购销总公司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仓储服务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苏州市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江苏永钢集团有限公司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汽车用冷镦钢热轧盘条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苏州市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苏州苏试试验集团股份有限</w:t>
            </w:r>
          </w:p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电动振动试验系统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6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苏州市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金利油脂（苏州）有限公司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一级</w:t>
            </w:r>
            <w:proofErr w:type="gramStart"/>
            <w:r>
              <w:rPr>
                <w:rFonts w:ascii="仿宋_GB2312" w:eastAsia="仿宋_GB2312" w:hint="eastAsia"/>
                <w:bCs/>
                <w:sz w:val="30"/>
                <w:szCs w:val="30"/>
              </w:rPr>
              <w:t>菜籽油</w:t>
            </w:r>
            <w:proofErr w:type="gramEnd"/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江苏海四达电源有限公司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圆柱形锂离子电池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江苏通光光缆有限公司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层绞式光纤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复合架空地线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59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江苏中天科技股份有限公司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松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套层绞式全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介质自承式光缆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0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中天射频电缆有限公司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LTE-M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系统用漏泄同轴电缆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金轮针布（江苏）有限公司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梳棉机用弹性盖板针布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江苏省如高高压电器有限</w:t>
            </w:r>
          </w:p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40.5~145kV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高压隔离开关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南通海门森达装饰材料有限</w:t>
            </w:r>
          </w:p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抗指纹不锈钢装饰板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lastRenderedPageBreak/>
              <w:t>6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南通三圣石墨设备科技股份有限公司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XYK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圆块孔式不透性石墨换热器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中天科技光纤有限公司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高兼容性超细弯曲不敏感单模光纤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6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南通醋酸化工股份有限公司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食品添加剂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山梨酸钾优质品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)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南通市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江苏威尔曼科技有限公司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电梯感应式一体化操纵盘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南通市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南通爱慕希机械股份有限</w:t>
            </w:r>
          </w:p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高压油管接头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69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南通市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江苏狼山钢绳股份有限公司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工程机械提升用钢丝绳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7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0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南通市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江苏甬金金属科技有限公司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300</w:t>
            </w:r>
            <w:r>
              <w:rPr>
                <w:rFonts w:ascii="仿宋_GB2312" w:eastAsia="仿宋_GB2312" w:hint="eastAsia"/>
                <w:bCs/>
                <w:sz w:val="30"/>
                <w:szCs w:val="30"/>
              </w:rPr>
              <w:t>系奥氏体</w:t>
            </w:r>
            <w:r>
              <w:rPr>
                <w:rFonts w:ascii="仿宋_GB2312" w:eastAsia="仿宋_GB2312" w:hint="eastAsia"/>
                <w:bCs/>
                <w:sz w:val="30"/>
                <w:szCs w:val="30"/>
              </w:rPr>
              <w:t>DQ</w:t>
            </w: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深</w:t>
            </w:r>
            <w:proofErr w:type="gramStart"/>
            <w:r>
              <w:rPr>
                <w:rFonts w:ascii="仿宋_GB2312" w:eastAsia="仿宋_GB2312" w:hint="eastAsia"/>
                <w:bCs/>
                <w:sz w:val="30"/>
                <w:szCs w:val="30"/>
              </w:rPr>
              <w:t>冲材料</w:t>
            </w:r>
            <w:proofErr w:type="gramEnd"/>
            <w:r>
              <w:rPr>
                <w:rFonts w:ascii="仿宋_GB2312" w:eastAsia="仿宋_GB2312" w:hint="eastAsia"/>
                <w:bCs/>
                <w:sz w:val="30"/>
                <w:szCs w:val="30"/>
              </w:rPr>
              <w:t>专用精密不锈钢带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7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南通市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bCs/>
                <w:sz w:val="30"/>
                <w:szCs w:val="30"/>
              </w:rPr>
              <w:t>江苏力星通用</w:t>
            </w:r>
            <w:proofErr w:type="gramEnd"/>
            <w:r>
              <w:rPr>
                <w:rFonts w:ascii="仿宋_GB2312" w:eastAsia="仿宋_GB2312" w:hint="eastAsia"/>
                <w:bCs/>
                <w:sz w:val="30"/>
                <w:szCs w:val="30"/>
              </w:rPr>
              <w:t>钢球股份有限</w:t>
            </w:r>
          </w:p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轴承钢钢球（滚动轴承精密钢球）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7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连云港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江苏恒益粮油有限公司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大米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7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连云港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江苏香如生物科技股份有限</w:t>
            </w:r>
          </w:p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bCs/>
                <w:sz w:val="30"/>
                <w:szCs w:val="30"/>
              </w:rPr>
              <w:t>杏</w:t>
            </w:r>
            <w:proofErr w:type="gramEnd"/>
            <w:r>
              <w:rPr>
                <w:rFonts w:ascii="仿宋_GB2312" w:eastAsia="仿宋_GB2312" w:hint="eastAsia"/>
                <w:bCs/>
                <w:sz w:val="30"/>
                <w:szCs w:val="30"/>
              </w:rPr>
              <w:t>鲍菇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7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盐城市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盐城市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怡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美食品有限公司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淡干虾皮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7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盐城市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江苏富安茧丝绸股份有限公司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生丝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7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6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盐城市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盐城市粮油集团有限公司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盐城大米·盐田稻米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7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盐城市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江苏谷登重型机械装备科技有限公司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水平定向钻机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7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盐城市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江苏苏盐阀门机械有限公司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2"/>
                <w:szCs w:val="32"/>
              </w:rPr>
              <w:t>热采阀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79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淮安市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江苏爱特福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84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爱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特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福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84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消毒液（</w:t>
            </w:r>
            <w:r>
              <w:rPr>
                <w:rFonts w:ascii="宋体" w:eastAsia="宋体" w:hAnsi="宋体" w:cs="宋体" w:hint="eastAsia"/>
                <w:color w:val="000000"/>
                <w:sz w:val="30"/>
                <w:szCs w:val="30"/>
              </w:rPr>
              <w:t>Ⅱ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型）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0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淮安市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江苏视科新材料股份有限公司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中折纳米防蓝光树脂镜片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lastRenderedPageBreak/>
              <w:t>8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淮安市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淮安市圣玉米业有限公司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仿宋_GB2312" w:eastAsia="仿宋_GB2312" w:hAnsi="宋体" w:cs="宋体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大米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扬州市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江苏杰威体育设施有限公司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活动式配重式智能室外健身器材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扬州市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江苏华伦化工有限公司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电子级丙二醇甲醚醋酸酯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扬州市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江苏捷凯电力器材集团公司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特高压输电线路金具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扬州市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江苏虎豹集团有限公司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涤棉免烫男衬衫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(80%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棉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+20%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涤纶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)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6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扬州市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江苏双汇电力发展股份有限</w:t>
            </w:r>
          </w:p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超特高压电力金具（串）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扬州市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中铁宝桥（扬州）有限公司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钢梁钢结构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镇江市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江苏索普化工股份有限公司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工业用冰乙酸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9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镇江市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江苏美科太阳能科技股份有限公司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低氧超薄大尺寸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 xml:space="preserve">N 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型太阳能电池用型单晶硅片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0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江苏三江电器集团股份有限</w:t>
            </w:r>
          </w:p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干衣机用直流无刷电动机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江苏赛德力制药机械制造有限公司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卧式刮刀卸料过滤型离心机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唐泽交通器材（泰州）有限</w:t>
            </w:r>
          </w:p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非机动车高性能环保自行车车闸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江苏民生重工有限公司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移动式液化石油气焊接钢瓶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罡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阳转向系统有限公司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循环球式动力转向器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江苏南瑞泰事达电气有限公司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交流金属封闭开关设备和控制设备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6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赢胜节能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集团股份有限公司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柔性泡沫橡塑绝热制品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江苏振华海科装备科技股份有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lastRenderedPageBreak/>
              <w:t>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pacing w:val="-2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pacing w:val="-20"/>
                <w:sz w:val="30"/>
                <w:szCs w:val="30"/>
              </w:rPr>
              <w:lastRenderedPageBreak/>
              <w:t>立式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pacing w:val="-20"/>
                <w:sz w:val="30"/>
                <w:szCs w:val="30"/>
              </w:rPr>
              <w:t>单级单吸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pacing w:val="-20"/>
                <w:sz w:val="30"/>
                <w:szCs w:val="30"/>
              </w:rPr>
              <w:t>船用耐腐蚀</w:t>
            </w:r>
            <w:r>
              <w:rPr>
                <w:rFonts w:ascii="Times New Roman" w:eastAsia="仿宋_GB2312" w:hAnsi="Times New Roman" w:cs="Times New Roman"/>
                <w:color w:val="000000"/>
                <w:spacing w:val="-20"/>
                <w:sz w:val="30"/>
                <w:szCs w:val="30"/>
              </w:rPr>
              <w:lastRenderedPageBreak/>
              <w:t>金属离心泵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lastRenderedPageBreak/>
              <w:t>9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江苏馨德高分子材料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低烟无卤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阻燃护套料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99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五行科技股份有限公司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页岩气开采用输水软管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10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0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江苏申源集团有限公司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内燃机气阀钢棒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10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泰州市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江苏神王集团钢缆有限公司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高速电梯用特种钢丝绳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10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泰州市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泰州市华丽新材料有限公司</w:t>
            </w:r>
            <w:r>
              <w:rPr>
                <w:rFonts w:ascii="仿宋_GB2312" w:eastAsia="仿宋_GB2312" w:hint="eastAsia"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高耐磨抗菌地板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10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泰州市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环球传动泰州有限公司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船用（柴油）发动机链条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10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泰州市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泰兴市江源农牧有限公司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大闸蟹</w:t>
            </w:r>
          </w:p>
        </w:tc>
      </w:tr>
      <w:tr w:rsidR="00ED71E7">
        <w:trPr>
          <w:trHeight w:val="619"/>
          <w:jc w:val="center"/>
        </w:trPr>
        <w:tc>
          <w:tcPr>
            <w:tcW w:w="90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10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</w:p>
        </w:tc>
        <w:tc>
          <w:tcPr>
            <w:tcW w:w="1140" w:type="dxa"/>
            <w:vAlign w:val="center"/>
          </w:tcPr>
          <w:p w:rsidR="00ED71E7" w:rsidRDefault="00E31F77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宿迁市</w:t>
            </w:r>
          </w:p>
        </w:tc>
        <w:tc>
          <w:tcPr>
            <w:tcW w:w="4209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江苏沂淮水泥有限公司</w:t>
            </w:r>
          </w:p>
        </w:tc>
        <w:tc>
          <w:tcPr>
            <w:tcW w:w="3285" w:type="dxa"/>
            <w:vAlign w:val="center"/>
          </w:tcPr>
          <w:p w:rsidR="00ED71E7" w:rsidRDefault="00E31F77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通用硅酸盐水泥</w:t>
            </w:r>
          </w:p>
        </w:tc>
      </w:tr>
    </w:tbl>
    <w:p w:rsidR="00ED71E7" w:rsidRDefault="00ED71E7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ED71E7" w:rsidRDefault="00ED71E7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ED71E7" w:rsidRDefault="00ED71E7">
      <w:pPr>
        <w:rPr>
          <w:rFonts w:ascii="方正仿宋_GBK" w:eastAsia="方正仿宋_GBK" w:hAnsi="方正仿宋_GBK" w:cs="方正仿宋_GBK"/>
          <w:sz w:val="32"/>
          <w:szCs w:val="32"/>
        </w:rPr>
      </w:pPr>
    </w:p>
    <w:p w:rsidR="00ED71E7" w:rsidRDefault="00ED71E7">
      <w:pPr>
        <w:rPr>
          <w:rFonts w:ascii="方正仿宋_GBK" w:eastAsia="方正仿宋_GBK" w:hAnsi="方正仿宋_GBK" w:cs="方正仿宋_GBK"/>
          <w:sz w:val="32"/>
          <w:szCs w:val="32"/>
        </w:rPr>
      </w:pPr>
    </w:p>
    <w:sectPr w:rsidR="00ED7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F77" w:rsidRDefault="00E31F77" w:rsidP="00C23125">
      <w:r>
        <w:separator/>
      </w:r>
    </w:p>
  </w:endnote>
  <w:endnote w:type="continuationSeparator" w:id="0">
    <w:p w:rsidR="00E31F77" w:rsidRDefault="00E31F77" w:rsidP="00C2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F77" w:rsidRDefault="00E31F77" w:rsidP="00C23125">
      <w:r>
        <w:separator/>
      </w:r>
    </w:p>
  </w:footnote>
  <w:footnote w:type="continuationSeparator" w:id="0">
    <w:p w:rsidR="00E31F77" w:rsidRDefault="00E31F77" w:rsidP="00C23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1E7"/>
    <w:rsid w:val="000207D1"/>
    <w:rsid w:val="00C23125"/>
    <w:rsid w:val="00E31F77"/>
    <w:rsid w:val="00ED71E7"/>
    <w:rsid w:val="08F95C25"/>
    <w:rsid w:val="0A8F372E"/>
    <w:rsid w:val="0AEF19E5"/>
    <w:rsid w:val="14F62DB2"/>
    <w:rsid w:val="1AD3301F"/>
    <w:rsid w:val="32117705"/>
    <w:rsid w:val="33615A42"/>
    <w:rsid w:val="39AF6290"/>
    <w:rsid w:val="40310FD4"/>
    <w:rsid w:val="46A30450"/>
    <w:rsid w:val="495472B2"/>
    <w:rsid w:val="60F30081"/>
    <w:rsid w:val="646106CD"/>
    <w:rsid w:val="7820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semiHidden/>
    <w:pPr>
      <w:keepNext/>
      <w:keepLines/>
      <w:spacing w:before="260" w:after="260" w:line="416" w:lineRule="atLeast"/>
      <w:outlineLvl w:val="1"/>
    </w:pPr>
    <w:rPr>
      <w:rFonts w:ascii="等线 Light" w:eastAsia="等线 Light" w:hAnsi="等线 Light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paragraph" w:styleId="a4">
    <w:name w:val="header"/>
    <w:basedOn w:val="a"/>
    <w:link w:val="Char"/>
    <w:rsid w:val="00C231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23125"/>
    <w:rPr>
      <w:kern w:val="2"/>
      <w:sz w:val="18"/>
      <w:szCs w:val="18"/>
    </w:rPr>
  </w:style>
  <w:style w:type="paragraph" w:styleId="a5">
    <w:name w:val="footer"/>
    <w:basedOn w:val="a"/>
    <w:link w:val="Char0"/>
    <w:rsid w:val="00C231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2312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semiHidden/>
    <w:pPr>
      <w:keepNext/>
      <w:keepLines/>
      <w:spacing w:before="260" w:after="260" w:line="416" w:lineRule="atLeast"/>
      <w:outlineLvl w:val="1"/>
    </w:pPr>
    <w:rPr>
      <w:rFonts w:ascii="等线 Light" w:eastAsia="等线 Light" w:hAnsi="等线 Light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paragraph" w:styleId="a4">
    <w:name w:val="header"/>
    <w:basedOn w:val="a"/>
    <w:link w:val="Char"/>
    <w:rsid w:val="00C231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23125"/>
    <w:rPr>
      <w:kern w:val="2"/>
      <w:sz w:val="18"/>
      <w:szCs w:val="18"/>
    </w:rPr>
  </w:style>
  <w:style w:type="paragraph" w:styleId="a5">
    <w:name w:val="footer"/>
    <w:basedOn w:val="a"/>
    <w:link w:val="Char0"/>
    <w:rsid w:val="00C231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2312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522</Words>
  <Characters>2980</Characters>
  <Application>Microsoft Office Word</Application>
  <DocSecurity>0</DocSecurity>
  <Lines>24</Lines>
  <Paragraphs>6</Paragraphs>
  <ScaleCrop>false</ScaleCrop>
  <Company>Microsoft</Company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李根</cp:lastModifiedBy>
  <cp:revision>2</cp:revision>
  <cp:lastPrinted>2022-11-18T03:45:00Z</cp:lastPrinted>
  <dcterms:created xsi:type="dcterms:W3CDTF">2022-11-25T08:22:00Z</dcterms:created>
  <dcterms:modified xsi:type="dcterms:W3CDTF">2022-11-25T08:22:00Z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