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BD3" w:rsidRDefault="004E3853" w:rsidP="004E3853">
      <w:pPr>
        <w:adjustRightInd w:val="0"/>
        <w:snapToGrid w:val="0"/>
        <w:spacing w:line="560" w:lineRule="atLeast"/>
        <w:jc w:val="left"/>
        <w:outlineLvl w:val="0"/>
        <w:rPr>
          <w:rFonts w:ascii="Times New Roman" w:eastAsia="方正仿宋_GBK" w:hAnsi="Times New Roman" w:cs="Times New Roman"/>
          <w:b/>
          <w:sz w:val="32"/>
          <w:szCs w:val="32"/>
        </w:rPr>
      </w:pPr>
      <w:r>
        <w:rPr>
          <w:rFonts w:ascii="Times New Roman" w:eastAsia="方正仿宋_GBK" w:hAnsi="Times New Roman" w:cs="Times New Roman"/>
          <w:b/>
          <w:sz w:val="32"/>
          <w:szCs w:val="32"/>
        </w:rPr>
        <w:t>附件</w:t>
      </w:r>
      <w:r>
        <w:rPr>
          <w:rFonts w:ascii="Times New Roman" w:eastAsia="方正仿宋_GBK" w:hAnsi="Times New Roman" w:cs="Times New Roman"/>
          <w:b/>
          <w:sz w:val="32"/>
          <w:szCs w:val="32"/>
        </w:rPr>
        <w:t>1</w:t>
      </w:r>
    </w:p>
    <w:p w:rsidR="00244BD3" w:rsidRDefault="004E3853" w:rsidP="004E3853">
      <w:pPr>
        <w:suppressAutoHyphens/>
        <w:adjustRightInd w:val="0"/>
        <w:snapToGrid w:val="0"/>
        <w:spacing w:afterLines="50" w:after="156" w:line="560" w:lineRule="atLeast"/>
        <w:jc w:val="center"/>
        <w:outlineLvl w:val="0"/>
        <w:rPr>
          <w:rFonts w:ascii="Times New Roman" w:eastAsia="方正小标宋_GBK" w:hAnsi="Times New Roman" w:cs="Times New Roman"/>
        </w:rPr>
      </w:pPr>
      <w:r>
        <w:rPr>
          <w:rFonts w:ascii="Times New Roman" w:eastAsia="方正小标宋_GBK" w:hAnsi="Times New Roman" w:cs="Times New Roman"/>
          <w:sz w:val="44"/>
          <w:szCs w:val="44"/>
        </w:rPr>
        <w:t>部分不合格</w:t>
      </w:r>
      <w:r>
        <w:rPr>
          <w:rFonts w:ascii="Times New Roman" w:eastAsia="方正小标宋_GBK" w:hAnsi="Times New Roman" w:cs="Times New Roman"/>
          <w:sz w:val="44"/>
          <w:szCs w:val="44"/>
        </w:rPr>
        <w:t>项目的</w:t>
      </w:r>
      <w:r>
        <w:rPr>
          <w:rFonts w:ascii="Times New Roman" w:eastAsia="方正小标宋_GBK" w:hAnsi="Times New Roman" w:cs="Times New Roman"/>
          <w:sz w:val="44"/>
          <w:szCs w:val="44"/>
        </w:rPr>
        <w:t>小知识</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阴离子合成洗涤剂（以十二烷基苯磺酸钠计）</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阴离子合成洗涤剂，即我们日常生活中经常用到的洗衣粉、洗洁精、洗衣液、肥皂等洗涤剂的主要成分，其主要成分十二烷基磺酸钠，是一种低毒物质，在消毒企业中广泛使用。《食品安全国家标准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消毒餐（饮）具》（</w:t>
      </w:r>
      <w:r>
        <w:rPr>
          <w:rFonts w:ascii="Times New Roman" w:eastAsia="方正仿宋_GBK" w:hAnsi="Times New Roman" w:cs="Times New Roman"/>
          <w:sz w:val="32"/>
          <w:szCs w:val="32"/>
        </w:rPr>
        <w:t xml:space="preserve">GB </w:t>
      </w:r>
      <w:r>
        <w:rPr>
          <w:rFonts w:ascii="Times New Roman" w:eastAsia="方正仿宋_GBK" w:hAnsi="Times New Roman" w:cs="Times New Roman"/>
          <w:sz w:val="32"/>
          <w:szCs w:val="32"/>
        </w:rPr>
        <w:t>14934-2016</w:t>
      </w:r>
      <w:r>
        <w:rPr>
          <w:rFonts w:ascii="Times New Roman" w:eastAsia="方正仿宋_GBK" w:hAnsi="Times New Roman" w:cs="Times New Roman"/>
          <w:sz w:val="32"/>
          <w:szCs w:val="32"/>
        </w:rPr>
        <w:t>）中规定，采用化学消毒法的餐（饮）具的阴离子合成洗涤剂</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proofErr w:type="gramStart"/>
      <w:r>
        <w:rPr>
          <w:rFonts w:ascii="Times New Roman" w:eastAsia="方正黑体_GBK" w:hAnsi="Times New Roman" w:cs="Times New Roman" w:hint="eastAsia"/>
          <w:sz w:val="32"/>
          <w:szCs w:val="32"/>
        </w:rPr>
        <w:t>恩诺沙</w:t>
      </w:r>
      <w:proofErr w:type="gramEnd"/>
      <w:r>
        <w:rPr>
          <w:rFonts w:ascii="Times New Roman" w:eastAsia="方正黑体_GBK" w:hAnsi="Times New Roman" w:cs="Times New Roman" w:hint="eastAsia"/>
          <w:sz w:val="32"/>
          <w:szCs w:val="32"/>
        </w:rPr>
        <w:t>星</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恩诺沙星属</w:t>
      </w:r>
      <w:proofErr w:type="gramEnd"/>
      <w:r>
        <w:rPr>
          <w:rFonts w:ascii="Times New Roman" w:eastAsia="方正仿宋_GBK" w:hAnsi="Times New Roman" w:cs="Times New Roman"/>
          <w:sz w:val="32"/>
          <w:szCs w:val="32"/>
        </w:rPr>
        <w:t>第三代</w:t>
      </w:r>
      <w:proofErr w:type="gramStart"/>
      <w:r>
        <w:rPr>
          <w:rFonts w:ascii="Times New Roman" w:eastAsia="方正仿宋_GBK" w:hAnsi="Times New Roman" w:cs="Times New Roman"/>
          <w:sz w:val="32"/>
          <w:szCs w:val="32"/>
        </w:rPr>
        <w:t>喹</w:t>
      </w:r>
      <w:proofErr w:type="gramEnd"/>
      <w:r>
        <w:rPr>
          <w:rFonts w:ascii="Times New Roman" w:eastAsia="方正仿宋_GBK" w:hAnsi="Times New Roman" w:cs="Times New Roman"/>
          <w:sz w:val="32"/>
          <w:szCs w:val="32"/>
        </w:rPr>
        <w:t>诺酮类药物，是一类人工合成的广谱抗菌药，用于治疗动物的皮肤感染、呼吸道感染等，是动物专属用药。长期食用</w:t>
      </w:r>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星超标的食品，可能导致在人体中蓄积，进而对人体机能产生危害，还可能使人体产生耐药性菌株。</w:t>
      </w:r>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星超标的原因，</w:t>
      </w:r>
      <w:r>
        <w:rPr>
          <w:rFonts w:ascii="Times New Roman" w:eastAsia="方正仿宋_GBK" w:hAnsi="Times New Roman" w:cs="Times New Roman"/>
          <w:sz w:val="32"/>
          <w:szCs w:val="32"/>
        </w:rPr>
        <w:t>可能是在动物养殖过程中为快速控制疫病，</w:t>
      </w:r>
      <w:proofErr w:type="gramStart"/>
      <w:r>
        <w:rPr>
          <w:rFonts w:ascii="Times New Roman" w:eastAsia="方正仿宋_GBK" w:hAnsi="Times New Roman" w:cs="Times New Roman"/>
          <w:sz w:val="32"/>
          <w:szCs w:val="32"/>
        </w:rPr>
        <w:t>违规加大</w:t>
      </w:r>
      <w:proofErr w:type="gramEnd"/>
      <w:r>
        <w:rPr>
          <w:rFonts w:ascii="Times New Roman" w:eastAsia="方正仿宋_GBK" w:hAnsi="Times New Roman" w:cs="Times New Roman"/>
          <w:sz w:val="32"/>
          <w:szCs w:val="32"/>
        </w:rPr>
        <w:t>用药量或不遵守休药期规定，致使产品上市销售时的药物残留量超标</w:t>
      </w:r>
      <w:r>
        <w:rPr>
          <w:rFonts w:ascii="Times New Roman" w:eastAsia="方正仿宋_GBK" w:hAnsi="Times New Roman" w:cs="Times New Roman"/>
          <w:sz w:val="32"/>
          <w:szCs w:val="32"/>
        </w:rPr>
        <w:t>。</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菌落总数</w:t>
      </w:r>
    </w:p>
    <w:p w:rsidR="00244BD3" w:rsidRDefault="004E3853" w:rsidP="004E3853">
      <w:pPr>
        <w:adjustRightInd w:val="0"/>
        <w:snapToGrid w:val="0"/>
        <w:spacing w:line="56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菌落总数是指示性微生物指标，不是致病菌指标，反映食品在生产过程中的卫生状况。如果食品的菌落总数严重超标，将会破坏食品的营养成分，使食品失去食用价值；还会</w:t>
      </w:r>
      <w:r>
        <w:rPr>
          <w:rFonts w:ascii="Times New Roman" w:eastAsia="方正仿宋_GBK" w:hAnsi="Times New Roman" w:cs="Times New Roman"/>
          <w:sz w:val="32"/>
          <w:szCs w:val="32"/>
        </w:rPr>
        <w:lastRenderedPageBreak/>
        <w:t>加速食品腐败变质，可能危害人体健康。菌落总数超标的原因，可能是企业未按要求严格控制生产加工过程的卫生条件，也可能与产品包装密封不严或储运条件不当等有关。</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大肠菌群</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大肠菌群是国内外通用的食品污染常用指示菌。食品及食品相关产品中检出大肠菌群，存在被致病菌（如沙门氏菌、志贺氏菌、致病性大肠杆菌）污染的风险。《食品安全国家标准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消毒餐（饮）具》（</w:t>
      </w:r>
      <w:r>
        <w:rPr>
          <w:rFonts w:ascii="Times New Roman" w:eastAsia="方正仿宋_GBK" w:hAnsi="Times New Roman" w:cs="Times New Roman"/>
          <w:sz w:val="32"/>
          <w:szCs w:val="32"/>
        </w:rPr>
        <w:t>GB 14934-2016</w:t>
      </w:r>
      <w:r>
        <w:rPr>
          <w:rFonts w:ascii="Times New Roman" w:eastAsia="方正仿宋_GBK" w:hAnsi="Times New Roman" w:cs="Times New Roman"/>
          <w:sz w:val="32"/>
          <w:szCs w:val="32"/>
        </w:rPr>
        <w:t>）中规定，餐（饮）具中大肠菌群</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检出。餐（饮）具中检出大肠菌群的原因，可能是产品消毒方式不符合要求，清洗消毒不彻底未达到消毒灭菌效果，也有可能是产品经消毒后存放条件不当或操作不规范而被二次污染造成的。</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山梨</w:t>
      </w:r>
      <w:proofErr w:type="gramStart"/>
      <w:r>
        <w:rPr>
          <w:rFonts w:ascii="Times New Roman" w:eastAsia="方正黑体_GBK" w:hAnsi="Times New Roman" w:cs="Times New Roman"/>
          <w:sz w:val="32"/>
          <w:szCs w:val="32"/>
        </w:rPr>
        <w:t>酸及其</w:t>
      </w:r>
      <w:proofErr w:type="gramEnd"/>
      <w:r>
        <w:rPr>
          <w:rFonts w:ascii="Times New Roman" w:eastAsia="方正黑体_GBK" w:hAnsi="Times New Roman" w:cs="Times New Roman"/>
          <w:sz w:val="32"/>
          <w:szCs w:val="32"/>
        </w:rPr>
        <w:t>钾盐</w:t>
      </w:r>
      <w:r>
        <w:rPr>
          <w:rFonts w:ascii="Times New Roman" w:eastAsia="方正黑体_GBK" w:hAnsi="Times New Roman" w:cs="Times New Roman" w:hint="eastAsia"/>
          <w:sz w:val="32"/>
          <w:szCs w:val="32"/>
        </w:rPr>
        <w:t>（</w:t>
      </w:r>
      <w:r>
        <w:rPr>
          <w:rFonts w:ascii="Times New Roman" w:eastAsia="方正黑体_GBK" w:hAnsi="Times New Roman" w:cs="Times New Roman"/>
          <w:sz w:val="32"/>
          <w:szCs w:val="32"/>
        </w:rPr>
        <w:t>以山梨酸计</w:t>
      </w:r>
      <w:r>
        <w:rPr>
          <w:rFonts w:ascii="Times New Roman" w:eastAsia="方正黑体_GBK" w:hAnsi="Times New Roman" w:cs="Times New Roman" w:hint="eastAsia"/>
          <w:sz w:val="32"/>
          <w:szCs w:val="32"/>
        </w:rPr>
        <w:t>）</w:t>
      </w:r>
    </w:p>
    <w:p w:rsidR="00244BD3" w:rsidRDefault="004E3853" w:rsidP="004E3853">
      <w:pPr>
        <w:adjustRightInd w:val="0"/>
        <w:snapToGrid w:val="0"/>
        <w:spacing w:line="560" w:lineRule="atLeast"/>
        <w:ind w:firstLineChars="200" w:firstLine="640"/>
      </w:pPr>
      <w:r>
        <w:rPr>
          <w:rFonts w:ascii="Times New Roman" w:eastAsia="方正仿宋_GBK" w:hAnsi="Times New Roman" w:cs="Times New Roman"/>
          <w:sz w:val="32"/>
          <w:szCs w:val="32"/>
        </w:rPr>
        <w:t>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钾盐抗菌性强，防腐效果好，是目前应用非常广泛的食品防腐剂。长期</w:t>
      </w:r>
      <w:r>
        <w:rPr>
          <w:rFonts w:ascii="Times New Roman" w:eastAsia="方正仿宋_GBK" w:hAnsi="Times New Roman" w:cs="Times New Roman"/>
          <w:sz w:val="32"/>
          <w:szCs w:val="32"/>
        </w:rPr>
        <w:t>食用山梨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钾盐超标的食品，可能对肝脏、肾脏、骨骼生长造成危害。山梨</w:t>
      </w:r>
      <w:proofErr w:type="gramStart"/>
      <w:r>
        <w:rPr>
          <w:rFonts w:ascii="Times New Roman" w:eastAsia="方正仿宋_GBK" w:hAnsi="Times New Roman" w:cs="Times New Roman"/>
          <w:sz w:val="32"/>
          <w:szCs w:val="32"/>
        </w:rPr>
        <w:t>酸及其</w:t>
      </w:r>
      <w:proofErr w:type="gramEnd"/>
      <w:r>
        <w:rPr>
          <w:rFonts w:ascii="Times New Roman" w:eastAsia="方正仿宋_GBK" w:hAnsi="Times New Roman" w:cs="Times New Roman"/>
          <w:sz w:val="32"/>
          <w:szCs w:val="32"/>
        </w:rPr>
        <w:t>钾盐（以山梨酸计）</w:t>
      </w:r>
      <w:r>
        <w:rPr>
          <w:rFonts w:ascii="Times New Roman" w:eastAsia="方正仿宋_GBK" w:hAnsi="Times New Roman" w:cs="Times New Roman" w:hint="eastAsia"/>
          <w:sz w:val="32"/>
          <w:szCs w:val="32"/>
        </w:rPr>
        <w:t>不合格</w:t>
      </w:r>
      <w:r>
        <w:rPr>
          <w:rFonts w:ascii="Times New Roman" w:eastAsia="方正仿宋_GBK" w:hAnsi="Times New Roman" w:cs="Times New Roman"/>
          <w:sz w:val="32"/>
          <w:szCs w:val="32"/>
        </w:rPr>
        <w:t>的原因，可能是企业为延长产品保质期，或者弥补产品生产过程中卫生条件不佳而</w:t>
      </w:r>
      <w:r>
        <w:rPr>
          <w:rFonts w:ascii="Times New Roman" w:eastAsia="方正仿宋_GBK" w:hAnsi="Times New Roman" w:cs="Times New Roman" w:hint="eastAsia"/>
          <w:sz w:val="32"/>
          <w:szCs w:val="32"/>
        </w:rPr>
        <w:t>违规使用</w:t>
      </w:r>
      <w:r>
        <w:rPr>
          <w:rFonts w:ascii="Times New Roman" w:eastAsia="方正仿宋_GBK" w:hAnsi="Times New Roman" w:cs="Times New Roman"/>
          <w:sz w:val="32"/>
          <w:szCs w:val="32"/>
        </w:rPr>
        <w:t>。</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苋菜红</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苋菜红又名食用红色</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号，水溶性偶氮类化合物，是常见的人工合成着色剂，在食品生产中应用广泛。如果长期摄入苋菜红超标的食品，可能危害人体健康。苋菜红超标的原因，可能是生产企业为改善产品色泽</w:t>
      </w:r>
      <w:r>
        <w:rPr>
          <w:rFonts w:ascii="Times New Roman" w:eastAsia="方正仿宋_GBK" w:hAnsi="Times New Roman" w:cs="Times New Roman" w:hint="eastAsia"/>
          <w:sz w:val="32"/>
          <w:szCs w:val="32"/>
        </w:rPr>
        <w:t>而</w:t>
      </w:r>
      <w:r>
        <w:rPr>
          <w:rFonts w:ascii="Times New Roman" w:eastAsia="方正仿宋_GBK" w:hAnsi="Times New Roman" w:cs="Times New Roman"/>
          <w:sz w:val="32"/>
          <w:szCs w:val="32"/>
        </w:rPr>
        <w:t>滥用色素。</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霉菌</w:t>
      </w:r>
    </w:p>
    <w:p w:rsidR="00244BD3" w:rsidRDefault="004E3853" w:rsidP="004E3853">
      <w:p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仿宋_GBK" w:hAnsi="Times New Roman" w:cs="Times New Roman"/>
          <w:sz w:val="32"/>
          <w:szCs w:val="32"/>
        </w:rPr>
        <w:lastRenderedPageBreak/>
        <w:t>霉菌是评价食品卫生质量的指示性指标。食品中霉菌数是指食品</w:t>
      </w:r>
      <w:proofErr w:type="gramStart"/>
      <w:r>
        <w:rPr>
          <w:rFonts w:ascii="Times New Roman" w:eastAsia="方正仿宋_GBK" w:hAnsi="Times New Roman" w:cs="Times New Roman"/>
          <w:sz w:val="32"/>
          <w:szCs w:val="32"/>
        </w:rPr>
        <w:t>检样经过</w:t>
      </w:r>
      <w:proofErr w:type="gramEnd"/>
      <w:r>
        <w:rPr>
          <w:rFonts w:ascii="Times New Roman" w:eastAsia="方正仿宋_GBK" w:hAnsi="Times New Roman" w:cs="Times New Roman"/>
          <w:sz w:val="32"/>
          <w:szCs w:val="32"/>
        </w:rPr>
        <w:t>处理，在一定条件下培养后，计数所得</w:t>
      </w:r>
      <w:r>
        <w:rPr>
          <w:rFonts w:ascii="Times New Roman" w:eastAsia="方正仿宋_GBK" w:hAnsi="Times New Roman" w:cs="Times New Roman"/>
          <w:sz w:val="32"/>
          <w:szCs w:val="32"/>
        </w:rPr>
        <w:t>1g</w:t>
      </w:r>
      <w:r>
        <w:rPr>
          <w:rFonts w:ascii="Times New Roman" w:eastAsia="方正仿宋_GBK" w:hAnsi="Times New Roman" w:cs="Times New Roman"/>
          <w:sz w:val="32"/>
          <w:szCs w:val="32"/>
        </w:rPr>
        <w:t>或</w:t>
      </w:r>
      <w:r>
        <w:rPr>
          <w:rFonts w:ascii="Times New Roman" w:eastAsia="方正仿宋_GBK" w:hAnsi="Times New Roman" w:cs="Times New Roman"/>
          <w:sz w:val="32"/>
          <w:szCs w:val="32"/>
        </w:rPr>
        <w:t>1mL</w:t>
      </w:r>
      <w:proofErr w:type="gramStart"/>
      <w:r>
        <w:rPr>
          <w:rFonts w:ascii="Times New Roman" w:eastAsia="方正仿宋_GBK" w:hAnsi="Times New Roman" w:cs="Times New Roman"/>
          <w:sz w:val="32"/>
          <w:szCs w:val="32"/>
        </w:rPr>
        <w:t>检样中</w:t>
      </w:r>
      <w:proofErr w:type="gramEnd"/>
      <w:r>
        <w:rPr>
          <w:rFonts w:ascii="Times New Roman" w:eastAsia="方正仿宋_GBK" w:hAnsi="Times New Roman" w:cs="Times New Roman"/>
          <w:sz w:val="32"/>
          <w:szCs w:val="32"/>
        </w:rPr>
        <w:t>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脱氢乙酸及其钠盐</w:t>
      </w:r>
      <w:r>
        <w:rPr>
          <w:rFonts w:ascii="Times New Roman" w:eastAsia="方正黑体_GBK" w:hAnsi="Times New Roman" w:cs="Times New Roman" w:hint="eastAsia"/>
          <w:sz w:val="32"/>
          <w:szCs w:val="32"/>
        </w:rPr>
        <w:t>（</w:t>
      </w:r>
      <w:r>
        <w:rPr>
          <w:rFonts w:ascii="Times New Roman" w:eastAsia="方正黑体_GBK" w:hAnsi="Times New Roman" w:cs="Times New Roman"/>
          <w:sz w:val="32"/>
          <w:szCs w:val="32"/>
        </w:rPr>
        <w:t>以脱氢乙酸计</w:t>
      </w:r>
      <w:r>
        <w:rPr>
          <w:rFonts w:ascii="Times New Roman" w:eastAsia="方正黑体_GBK" w:hAnsi="Times New Roman" w:cs="Times New Roman" w:hint="eastAsia"/>
          <w:sz w:val="32"/>
          <w:szCs w:val="32"/>
        </w:rPr>
        <w:t>）</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脱氢乙酸及其钠盐作为防腐剂被广泛用于食品生产领域。《食品安全国家标准</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食品添加剂使用标准》</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GB 2760-2014</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规定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脱氢乙酸及其钠盐不得在新鲜水果中使用。</w:t>
      </w:r>
      <w:r>
        <w:rPr>
          <w:rFonts w:ascii="Times New Roman" w:eastAsia="方正仿宋_GBK" w:hAnsi="Times New Roman" w:cs="Times New Roman" w:hint="eastAsia"/>
          <w:sz w:val="32"/>
          <w:szCs w:val="32"/>
        </w:rPr>
        <w:t>杨梅</w:t>
      </w:r>
      <w:r>
        <w:rPr>
          <w:rFonts w:ascii="Times New Roman" w:eastAsia="方正仿宋_GBK" w:hAnsi="Times New Roman" w:cs="Times New Roman"/>
          <w:sz w:val="32"/>
          <w:szCs w:val="32"/>
        </w:rPr>
        <w:t>中脱氢乙酸及其钠盐超标的原</w:t>
      </w:r>
      <w:r>
        <w:rPr>
          <w:rFonts w:ascii="Times New Roman" w:eastAsia="方正仿宋_GBK" w:hAnsi="Times New Roman" w:cs="Times New Roman"/>
          <w:sz w:val="32"/>
          <w:szCs w:val="32"/>
        </w:rPr>
        <w:t>因，可能是种植或经营主体为延长食品保质期，超范围使用相关食品添加剂。长期食用脱氢乙酸及其钠盐超标的食品，可能对人体健康造成一定影响。</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proofErr w:type="gramStart"/>
      <w:r>
        <w:rPr>
          <w:rFonts w:ascii="Times New Roman" w:eastAsia="方正黑体_GBK" w:hAnsi="Times New Roman" w:cs="Times New Roman"/>
          <w:sz w:val="32"/>
          <w:szCs w:val="32"/>
        </w:rPr>
        <w:t>噻</w:t>
      </w:r>
      <w:proofErr w:type="gramEnd"/>
      <w:r>
        <w:rPr>
          <w:rFonts w:ascii="Times New Roman" w:eastAsia="方正黑体_GBK" w:hAnsi="Times New Roman" w:cs="Times New Roman"/>
          <w:sz w:val="32"/>
          <w:szCs w:val="32"/>
        </w:rPr>
        <w:t>虫胺</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噻虫胺属新</w:t>
      </w:r>
      <w:proofErr w:type="gramEnd"/>
      <w:r>
        <w:rPr>
          <w:rFonts w:ascii="Times New Roman" w:eastAsia="方正仿宋_GBK" w:hAnsi="Times New Roman" w:cs="Times New Roman"/>
          <w:sz w:val="32"/>
          <w:szCs w:val="32"/>
        </w:rPr>
        <w:t>烟碱类杀虫剂，具有内吸性、触杀和胃毒作用，少量的残留不会引起人体急性中毒，但长期食用</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虫胺超标的食品，对人体健康可能有一定影响。</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虫胺残留量超标的原因，可能是种植户为快速控制虫害，加大用药量或未遵守采摘间隔期规定，致使上市销售的产品中残留量超标。</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proofErr w:type="gramStart"/>
      <w:r>
        <w:rPr>
          <w:rFonts w:ascii="Times New Roman" w:eastAsia="方正黑体_GBK" w:hAnsi="Times New Roman" w:cs="Times New Roman" w:hint="eastAsia"/>
          <w:sz w:val="32"/>
          <w:szCs w:val="32"/>
        </w:rPr>
        <w:t>噻</w:t>
      </w:r>
      <w:proofErr w:type="gramEnd"/>
      <w:r>
        <w:rPr>
          <w:rFonts w:ascii="Times New Roman" w:eastAsia="方正黑体_GBK" w:hAnsi="Times New Roman" w:cs="Times New Roman" w:hint="eastAsia"/>
          <w:sz w:val="32"/>
          <w:szCs w:val="32"/>
        </w:rPr>
        <w:t>虫</w:t>
      </w:r>
      <w:proofErr w:type="gramStart"/>
      <w:r>
        <w:rPr>
          <w:rFonts w:ascii="Times New Roman" w:eastAsia="方正黑体_GBK" w:hAnsi="Times New Roman" w:cs="Times New Roman" w:hint="eastAsia"/>
          <w:sz w:val="32"/>
          <w:szCs w:val="32"/>
        </w:rPr>
        <w:t>嗪</w:t>
      </w:r>
      <w:proofErr w:type="gramEnd"/>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sz w:val="32"/>
          <w:szCs w:val="32"/>
        </w:rPr>
        <w:t>是烟碱类杀虫剂，具有胃毒、触杀和内吸作用，</w:t>
      </w:r>
      <w:r>
        <w:rPr>
          <w:rFonts w:ascii="Times New Roman" w:eastAsia="方正仿宋_GBK" w:hAnsi="Times New Roman" w:cs="Times New Roman"/>
          <w:sz w:val="32"/>
          <w:szCs w:val="32"/>
        </w:rPr>
        <w:lastRenderedPageBreak/>
        <w:t>对蚜虫等有较好防效。少量的残留不会引起人体急性中毒，但长期食用</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sz w:val="32"/>
          <w:szCs w:val="32"/>
        </w:rPr>
        <w:t>超标的食品，对人体健康可能有一定影响。</w:t>
      </w:r>
      <w:proofErr w:type="gramStart"/>
      <w:r>
        <w:rPr>
          <w:rFonts w:ascii="Times New Roman" w:eastAsia="方正仿宋_GBK" w:hAnsi="Times New Roman" w:cs="Times New Roman"/>
          <w:sz w:val="32"/>
          <w:szCs w:val="32"/>
        </w:rPr>
        <w:t>噻</w:t>
      </w:r>
      <w:proofErr w:type="gramEnd"/>
      <w:r>
        <w:rPr>
          <w:rFonts w:ascii="Times New Roman" w:eastAsia="方正仿宋_GBK" w:hAnsi="Times New Roman" w:cs="Times New Roman"/>
          <w:sz w:val="32"/>
          <w:szCs w:val="32"/>
        </w:rPr>
        <w:t>虫</w:t>
      </w:r>
      <w:proofErr w:type="gramStart"/>
      <w:r>
        <w:rPr>
          <w:rFonts w:ascii="Times New Roman" w:eastAsia="方正仿宋_GBK" w:hAnsi="Times New Roman" w:cs="Times New Roman"/>
          <w:sz w:val="32"/>
          <w:szCs w:val="32"/>
        </w:rPr>
        <w:t>嗪</w:t>
      </w:r>
      <w:proofErr w:type="gramEnd"/>
      <w:r>
        <w:rPr>
          <w:rFonts w:ascii="Times New Roman" w:eastAsia="方正仿宋_GBK" w:hAnsi="Times New Roman" w:cs="Times New Roman" w:hint="eastAsia"/>
          <w:sz w:val="32"/>
          <w:szCs w:val="32"/>
        </w:rPr>
        <w:t>残留量</w:t>
      </w:r>
      <w:r>
        <w:rPr>
          <w:rFonts w:ascii="Times New Roman" w:eastAsia="方正仿宋_GBK" w:hAnsi="Times New Roman" w:cs="Times New Roman"/>
          <w:sz w:val="32"/>
          <w:szCs w:val="32"/>
        </w:rPr>
        <w:t>超标的原因，可能是</w:t>
      </w:r>
      <w:r>
        <w:rPr>
          <w:rFonts w:ascii="Times New Roman" w:eastAsia="方正仿宋_GBK" w:hAnsi="Times New Roman" w:cs="Times New Roman" w:hint="eastAsia"/>
          <w:sz w:val="32"/>
          <w:szCs w:val="32"/>
        </w:rPr>
        <w:t>种植户</w:t>
      </w:r>
      <w:r>
        <w:rPr>
          <w:rFonts w:ascii="Times New Roman" w:eastAsia="方正仿宋_GBK" w:hAnsi="Times New Roman" w:cs="Times New Roman"/>
          <w:sz w:val="32"/>
          <w:szCs w:val="32"/>
        </w:rPr>
        <w:t>为快速控制虫害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加大用药量或未遵守采摘间隔期规定，致使上市销售</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产品中</w:t>
      </w:r>
      <w:r>
        <w:rPr>
          <w:rFonts w:ascii="Times New Roman" w:eastAsia="方正仿宋_GBK" w:hAnsi="Times New Roman" w:cs="Times New Roman" w:hint="eastAsia"/>
          <w:sz w:val="32"/>
          <w:szCs w:val="32"/>
        </w:rPr>
        <w:t>残留量超标</w:t>
      </w:r>
      <w:r>
        <w:rPr>
          <w:rFonts w:ascii="Times New Roman" w:eastAsia="方正仿宋_GBK" w:hAnsi="Times New Roman" w:cs="Times New Roman"/>
          <w:sz w:val="32"/>
          <w:szCs w:val="32"/>
        </w:rPr>
        <w:t>。</w:t>
      </w:r>
    </w:p>
    <w:p w:rsidR="00244BD3" w:rsidRDefault="004E3853" w:rsidP="004E3853">
      <w:pPr>
        <w:numPr>
          <w:ilvl w:val="0"/>
          <w:numId w:val="1"/>
        </w:numPr>
        <w:adjustRightInd w:val="0"/>
        <w:snapToGrid w:val="0"/>
        <w:spacing w:line="560" w:lineRule="atLeast"/>
        <w:ind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镉</w:t>
      </w:r>
      <w:r>
        <w:rPr>
          <w:rFonts w:ascii="Times New Roman" w:eastAsia="方正黑体_GBK" w:hAnsi="Times New Roman" w:cs="Times New Roman" w:hint="eastAsia"/>
          <w:sz w:val="32"/>
          <w:szCs w:val="32"/>
        </w:rPr>
        <w:t>（</w:t>
      </w:r>
      <w:r>
        <w:rPr>
          <w:rFonts w:ascii="Times New Roman" w:eastAsia="方正黑体_GBK" w:hAnsi="Times New Roman" w:cs="Times New Roman"/>
          <w:sz w:val="32"/>
          <w:szCs w:val="32"/>
        </w:rPr>
        <w:t>以</w:t>
      </w:r>
      <w:r>
        <w:rPr>
          <w:rFonts w:ascii="Times New Roman" w:eastAsia="方正黑体_GBK" w:hAnsi="Times New Roman" w:cs="Times New Roman"/>
          <w:sz w:val="32"/>
          <w:szCs w:val="32"/>
        </w:rPr>
        <w:t>Cd</w:t>
      </w:r>
      <w:r>
        <w:rPr>
          <w:rFonts w:ascii="Times New Roman" w:eastAsia="方正黑体_GBK" w:hAnsi="Times New Roman" w:cs="Times New Roman"/>
          <w:sz w:val="32"/>
          <w:szCs w:val="32"/>
        </w:rPr>
        <w:t>计</w:t>
      </w:r>
      <w:r>
        <w:rPr>
          <w:rFonts w:ascii="Times New Roman" w:eastAsia="方正黑体_GBK" w:hAnsi="Times New Roman" w:cs="Times New Roman" w:hint="eastAsia"/>
          <w:sz w:val="32"/>
          <w:szCs w:val="32"/>
        </w:rPr>
        <w:t>）</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镉是一种蓄积性的重金属元素，可通过食物链进入人体。长期食用</w:t>
      </w:r>
      <w:proofErr w:type="gramStart"/>
      <w:r>
        <w:rPr>
          <w:rFonts w:ascii="Times New Roman" w:eastAsia="方正仿宋_GBK" w:hAnsi="Times New Roman" w:cs="Times New Roman"/>
          <w:sz w:val="32"/>
          <w:szCs w:val="32"/>
        </w:rPr>
        <w:t>镉</w:t>
      </w:r>
      <w:proofErr w:type="gramEnd"/>
      <w:r>
        <w:rPr>
          <w:rFonts w:ascii="Times New Roman" w:eastAsia="方正仿宋_GBK" w:hAnsi="Times New Roman" w:cs="Times New Roman"/>
          <w:sz w:val="32"/>
          <w:szCs w:val="32"/>
        </w:rPr>
        <w:t>超标的食品，可能会对人体肾脏和肝脏造成损害，还会影响免疫系统，甚至可能对儿童高级神经活动有损害。</w:t>
      </w:r>
      <w:proofErr w:type="gramStart"/>
      <w:r>
        <w:rPr>
          <w:rFonts w:ascii="Times New Roman" w:eastAsia="方正仿宋_GBK" w:hAnsi="Times New Roman" w:cs="Times New Roman"/>
          <w:sz w:val="32"/>
          <w:szCs w:val="32"/>
        </w:rPr>
        <w:t>镉</w:t>
      </w:r>
      <w:proofErr w:type="gramEnd"/>
      <w:r>
        <w:rPr>
          <w:rFonts w:ascii="Times New Roman" w:eastAsia="方正仿宋_GBK" w:hAnsi="Times New Roman" w:cs="Times New Roman"/>
          <w:sz w:val="32"/>
          <w:szCs w:val="32"/>
        </w:rPr>
        <w:t>超标的原因，可能是生长过程中富集环境中的镉元素所致。</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过氧化值（</w:t>
      </w:r>
      <w:r>
        <w:rPr>
          <w:rFonts w:ascii="Times New Roman" w:eastAsia="方正黑体_GBK" w:hAnsi="Times New Roman" w:cs="Times New Roman"/>
          <w:sz w:val="32"/>
          <w:szCs w:val="32"/>
        </w:rPr>
        <w:t>以脂肪计）</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rsidR="00244BD3" w:rsidRDefault="004E3853" w:rsidP="004E3853">
      <w:pPr>
        <w:numPr>
          <w:ilvl w:val="0"/>
          <w:numId w:val="1"/>
        </w:num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蛋白质</w:t>
      </w:r>
    </w:p>
    <w:p w:rsidR="00244BD3" w:rsidRDefault="004E3853" w:rsidP="004E3853">
      <w:pPr>
        <w:adjustRightInd w:val="0"/>
        <w:snapToGrid w:val="0"/>
        <w:spacing w:line="560" w:lineRule="atLeas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hint="eastAsia"/>
          <w:sz w:val="32"/>
          <w:szCs w:val="32"/>
        </w:rPr>
        <w:t>蛋白质是构成机体多种重要生理活性物质的成分，还能供给能量。</w:t>
      </w:r>
      <w:r>
        <w:rPr>
          <w:rFonts w:ascii="Times New Roman" w:eastAsia="方正仿宋_GBK" w:hAnsi="Times New Roman" w:cs="Times New Roman"/>
          <w:sz w:val="32"/>
          <w:szCs w:val="32"/>
        </w:rPr>
        <w:t>蛋白质指标不合格的原因，可能是生产企业对原料把关不严，使用劣质原料，或是企业的生产工艺不达标</w:t>
      </w:r>
      <w:bookmarkStart w:id="0" w:name="_GoBack"/>
      <w:bookmarkEnd w:id="0"/>
      <w:r>
        <w:rPr>
          <w:rFonts w:ascii="Times New Roman" w:eastAsia="方正仿宋_GBK" w:hAnsi="Times New Roman" w:cs="Times New Roman"/>
          <w:sz w:val="32"/>
          <w:szCs w:val="32"/>
        </w:rPr>
        <w:t>。</w:t>
      </w:r>
    </w:p>
    <w:sectPr w:rsidR="00244B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CE18DBA9-D1A2-4D89-A7D5-1B56527CF4B9}"/>
    <w:embedBold r:id="rId2" w:subsetted="1" w:fontKey="{C08FC608-4A75-4DF5-9503-663F00CD98ED}"/>
  </w:font>
  <w:font w:name="方正小标宋_GBK">
    <w:panose1 w:val="03000509000000000000"/>
    <w:charset w:val="86"/>
    <w:family w:val="script"/>
    <w:pitch w:val="fixed"/>
    <w:sig w:usb0="00000001" w:usb1="080E0000" w:usb2="00000010" w:usb3="00000000" w:csb0="00040000" w:csb1="00000000"/>
    <w:embedRegular r:id="rId3" w:subsetted="1" w:fontKey="{849E206D-B5FC-4582-8B13-F1CB9EC4009C}"/>
  </w:font>
  <w:font w:name="方正黑体_GBK">
    <w:panose1 w:val="03000509000000000000"/>
    <w:charset w:val="86"/>
    <w:family w:val="script"/>
    <w:pitch w:val="fixed"/>
    <w:sig w:usb0="00000001" w:usb1="080E0000" w:usb2="00000010" w:usb3="00000000" w:csb0="00040000" w:csb1="00000000"/>
    <w:embedRegular r:id="rId4" w:subsetted="1" w:fontKey="{E25F34E5-FCEB-4E1C-9DEF-AE267A7F20FF}"/>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53BD6"/>
    <w:multiLevelType w:val="singleLevel"/>
    <w:tmpl w:val="72253BD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44BD3"/>
    <w:rsid w:val="003315E0"/>
    <w:rsid w:val="00337EED"/>
    <w:rsid w:val="00345260"/>
    <w:rsid w:val="00352572"/>
    <w:rsid w:val="003D2E81"/>
    <w:rsid w:val="003F677D"/>
    <w:rsid w:val="00417EF4"/>
    <w:rsid w:val="0043621E"/>
    <w:rsid w:val="00475130"/>
    <w:rsid w:val="004864C3"/>
    <w:rsid w:val="00490214"/>
    <w:rsid w:val="004A3448"/>
    <w:rsid w:val="004C279C"/>
    <w:rsid w:val="004E3853"/>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F1A7B"/>
    <w:rsid w:val="03CC04E0"/>
    <w:rsid w:val="03CE5CAC"/>
    <w:rsid w:val="03D42E2E"/>
    <w:rsid w:val="03D90444"/>
    <w:rsid w:val="03DE6AA9"/>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5FD666C"/>
    <w:rsid w:val="05FE4FCF"/>
    <w:rsid w:val="06291A17"/>
    <w:rsid w:val="06582C2B"/>
    <w:rsid w:val="06593102"/>
    <w:rsid w:val="0663432D"/>
    <w:rsid w:val="068F025E"/>
    <w:rsid w:val="06982838"/>
    <w:rsid w:val="069F0F4E"/>
    <w:rsid w:val="069F7878"/>
    <w:rsid w:val="06ED4932"/>
    <w:rsid w:val="07045B05"/>
    <w:rsid w:val="072F6604"/>
    <w:rsid w:val="07322345"/>
    <w:rsid w:val="07503655"/>
    <w:rsid w:val="07794E4B"/>
    <w:rsid w:val="07DE427B"/>
    <w:rsid w:val="07E8334B"/>
    <w:rsid w:val="07F56D3B"/>
    <w:rsid w:val="07FD79D6"/>
    <w:rsid w:val="085A706A"/>
    <w:rsid w:val="085E1496"/>
    <w:rsid w:val="085F0EEA"/>
    <w:rsid w:val="08A87ACD"/>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CA0D2E"/>
    <w:rsid w:val="0FD3043D"/>
    <w:rsid w:val="10165786"/>
    <w:rsid w:val="10245D58"/>
    <w:rsid w:val="102D265B"/>
    <w:rsid w:val="1034205B"/>
    <w:rsid w:val="1035205D"/>
    <w:rsid w:val="104362FC"/>
    <w:rsid w:val="10594204"/>
    <w:rsid w:val="107C1AA5"/>
    <w:rsid w:val="108A4FA0"/>
    <w:rsid w:val="108E756F"/>
    <w:rsid w:val="10B46538"/>
    <w:rsid w:val="10BE50EE"/>
    <w:rsid w:val="10C929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7124FF"/>
    <w:rsid w:val="13732499"/>
    <w:rsid w:val="13C00084"/>
    <w:rsid w:val="13C056FE"/>
    <w:rsid w:val="13CA1B57"/>
    <w:rsid w:val="13E7298F"/>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9C1B91"/>
    <w:rsid w:val="19B337B9"/>
    <w:rsid w:val="19B7611D"/>
    <w:rsid w:val="19CC2CCF"/>
    <w:rsid w:val="19D1085A"/>
    <w:rsid w:val="19E52AA1"/>
    <w:rsid w:val="1A0314F5"/>
    <w:rsid w:val="1A141D7E"/>
    <w:rsid w:val="1A3D0DF0"/>
    <w:rsid w:val="1A6251F7"/>
    <w:rsid w:val="1A6F1CDF"/>
    <w:rsid w:val="1A8D7F9B"/>
    <w:rsid w:val="1AB246CC"/>
    <w:rsid w:val="1ACD08AB"/>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B27E9B"/>
    <w:rsid w:val="1CCE6AC3"/>
    <w:rsid w:val="1CEB2B47"/>
    <w:rsid w:val="1CEF0EF8"/>
    <w:rsid w:val="1D0D3F8F"/>
    <w:rsid w:val="1D35236A"/>
    <w:rsid w:val="1D512773"/>
    <w:rsid w:val="1D533B55"/>
    <w:rsid w:val="1D582E89"/>
    <w:rsid w:val="1D980E81"/>
    <w:rsid w:val="1DAD3FFF"/>
    <w:rsid w:val="1DF715C1"/>
    <w:rsid w:val="1DFB2E71"/>
    <w:rsid w:val="1DFF41B9"/>
    <w:rsid w:val="1E065CB6"/>
    <w:rsid w:val="1E0755A3"/>
    <w:rsid w:val="1E303662"/>
    <w:rsid w:val="1E3131DF"/>
    <w:rsid w:val="1E326FCE"/>
    <w:rsid w:val="1E3657D8"/>
    <w:rsid w:val="1E4D70BB"/>
    <w:rsid w:val="1E5D7678"/>
    <w:rsid w:val="1E5F3408"/>
    <w:rsid w:val="1E9B32CF"/>
    <w:rsid w:val="1EBA5E2B"/>
    <w:rsid w:val="1EC264B5"/>
    <w:rsid w:val="1ED03C27"/>
    <w:rsid w:val="1EDC4FB1"/>
    <w:rsid w:val="1EDD4E34"/>
    <w:rsid w:val="1F2D29C6"/>
    <w:rsid w:val="1F330EF8"/>
    <w:rsid w:val="1F666BD8"/>
    <w:rsid w:val="1F926207"/>
    <w:rsid w:val="1FCF126D"/>
    <w:rsid w:val="1FF24910"/>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4C3FE6"/>
    <w:rsid w:val="216F4B4A"/>
    <w:rsid w:val="21723F5A"/>
    <w:rsid w:val="218B0C0A"/>
    <w:rsid w:val="219C4DD6"/>
    <w:rsid w:val="21A7260B"/>
    <w:rsid w:val="21DD2D89"/>
    <w:rsid w:val="21EF72E6"/>
    <w:rsid w:val="21F7620D"/>
    <w:rsid w:val="220B26C8"/>
    <w:rsid w:val="2221772E"/>
    <w:rsid w:val="22225794"/>
    <w:rsid w:val="224D6ADB"/>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C615D"/>
    <w:rsid w:val="28E51ADB"/>
    <w:rsid w:val="28F303B9"/>
    <w:rsid w:val="290E4770"/>
    <w:rsid w:val="293164A9"/>
    <w:rsid w:val="29564292"/>
    <w:rsid w:val="29932CBF"/>
    <w:rsid w:val="29BC5386"/>
    <w:rsid w:val="29EF56A9"/>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7B49FA"/>
    <w:rsid w:val="308C0468"/>
    <w:rsid w:val="308F2D23"/>
    <w:rsid w:val="30C52F74"/>
    <w:rsid w:val="30C95219"/>
    <w:rsid w:val="30DB3EC4"/>
    <w:rsid w:val="31166DB0"/>
    <w:rsid w:val="31390AFB"/>
    <w:rsid w:val="314423A4"/>
    <w:rsid w:val="316215FE"/>
    <w:rsid w:val="31727237"/>
    <w:rsid w:val="31750EFD"/>
    <w:rsid w:val="3196590E"/>
    <w:rsid w:val="31A87524"/>
    <w:rsid w:val="31AB29B7"/>
    <w:rsid w:val="31BC58DA"/>
    <w:rsid w:val="31E4442C"/>
    <w:rsid w:val="31F75EEE"/>
    <w:rsid w:val="320944EF"/>
    <w:rsid w:val="322150A3"/>
    <w:rsid w:val="32333292"/>
    <w:rsid w:val="32671426"/>
    <w:rsid w:val="326A386A"/>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9C67EE"/>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8F6C9C"/>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3791D"/>
    <w:rsid w:val="428F724E"/>
    <w:rsid w:val="42996893"/>
    <w:rsid w:val="42A12C4A"/>
    <w:rsid w:val="42AD1B8F"/>
    <w:rsid w:val="42B065B6"/>
    <w:rsid w:val="43056584"/>
    <w:rsid w:val="43085A70"/>
    <w:rsid w:val="43137E8F"/>
    <w:rsid w:val="431E7646"/>
    <w:rsid w:val="433429C6"/>
    <w:rsid w:val="43466920"/>
    <w:rsid w:val="43842684"/>
    <w:rsid w:val="43A1468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8B7F8D"/>
    <w:rsid w:val="458F6251"/>
    <w:rsid w:val="459040FF"/>
    <w:rsid w:val="459E79E0"/>
    <w:rsid w:val="45B97969"/>
    <w:rsid w:val="45C25A1D"/>
    <w:rsid w:val="45DE2E69"/>
    <w:rsid w:val="46182497"/>
    <w:rsid w:val="46243376"/>
    <w:rsid w:val="4646138E"/>
    <w:rsid w:val="46766CA4"/>
    <w:rsid w:val="467D7656"/>
    <w:rsid w:val="46827EEC"/>
    <w:rsid w:val="46832DB9"/>
    <w:rsid w:val="46DE2AC4"/>
    <w:rsid w:val="46FD2CD3"/>
    <w:rsid w:val="471B3FF5"/>
    <w:rsid w:val="472E6DAB"/>
    <w:rsid w:val="47365C71"/>
    <w:rsid w:val="47422110"/>
    <w:rsid w:val="47492C28"/>
    <w:rsid w:val="47F45416"/>
    <w:rsid w:val="48114597"/>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C46D8A"/>
    <w:rsid w:val="4FD317BC"/>
    <w:rsid w:val="500F0A42"/>
    <w:rsid w:val="50163F73"/>
    <w:rsid w:val="50185F11"/>
    <w:rsid w:val="50341765"/>
    <w:rsid w:val="504A437F"/>
    <w:rsid w:val="50565800"/>
    <w:rsid w:val="509B4D1B"/>
    <w:rsid w:val="509F03AC"/>
    <w:rsid w:val="50A968A6"/>
    <w:rsid w:val="50B415EA"/>
    <w:rsid w:val="50BC2266"/>
    <w:rsid w:val="50C17233"/>
    <w:rsid w:val="51063CEB"/>
    <w:rsid w:val="511300BE"/>
    <w:rsid w:val="51142088"/>
    <w:rsid w:val="51431DF8"/>
    <w:rsid w:val="514E7F2D"/>
    <w:rsid w:val="5166324A"/>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F6F1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682C5A"/>
    <w:rsid w:val="566E7B50"/>
    <w:rsid w:val="566F178F"/>
    <w:rsid w:val="568A6434"/>
    <w:rsid w:val="56E055F3"/>
    <w:rsid w:val="56EF512A"/>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8E2720"/>
    <w:rsid w:val="58BF1D4C"/>
    <w:rsid w:val="58C32EDC"/>
    <w:rsid w:val="58C52A1E"/>
    <w:rsid w:val="58CC2052"/>
    <w:rsid w:val="58E93CFF"/>
    <w:rsid w:val="5900754B"/>
    <w:rsid w:val="59084281"/>
    <w:rsid w:val="590E05CF"/>
    <w:rsid w:val="59142A73"/>
    <w:rsid w:val="591702CA"/>
    <w:rsid w:val="591F154C"/>
    <w:rsid w:val="59203A01"/>
    <w:rsid w:val="5975071C"/>
    <w:rsid w:val="598D151E"/>
    <w:rsid w:val="599110D7"/>
    <w:rsid w:val="59946F61"/>
    <w:rsid w:val="59A5289E"/>
    <w:rsid w:val="59A56ED4"/>
    <w:rsid w:val="59B553C5"/>
    <w:rsid w:val="59BC4885"/>
    <w:rsid w:val="5A4511BC"/>
    <w:rsid w:val="5A461B93"/>
    <w:rsid w:val="5A4E7A60"/>
    <w:rsid w:val="5A863C94"/>
    <w:rsid w:val="5A984AEF"/>
    <w:rsid w:val="5A9A07E3"/>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E519B6"/>
    <w:rsid w:val="63E60C8E"/>
    <w:rsid w:val="63E87BA4"/>
    <w:rsid w:val="63EB6C79"/>
    <w:rsid w:val="640D643A"/>
    <w:rsid w:val="641931E8"/>
    <w:rsid w:val="64533CB0"/>
    <w:rsid w:val="645F7C77"/>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4F720B"/>
    <w:rsid w:val="6655217A"/>
    <w:rsid w:val="665A00E6"/>
    <w:rsid w:val="66A328A0"/>
    <w:rsid w:val="66A471BC"/>
    <w:rsid w:val="66B00535"/>
    <w:rsid w:val="66B57E5F"/>
    <w:rsid w:val="66C017E0"/>
    <w:rsid w:val="66DE69DC"/>
    <w:rsid w:val="66F73F16"/>
    <w:rsid w:val="67207D8C"/>
    <w:rsid w:val="673124E6"/>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B4FF7"/>
    <w:rsid w:val="6DAD4554"/>
    <w:rsid w:val="6DBD3434"/>
    <w:rsid w:val="6DC14B52"/>
    <w:rsid w:val="6DD70EDE"/>
    <w:rsid w:val="6DDA55CA"/>
    <w:rsid w:val="6DE22E9A"/>
    <w:rsid w:val="6E033403"/>
    <w:rsid w:val="6E1E18C5"/>
    <w:rsid w:val="6E753D0F"/>
    <w:rsid w:val="6E781A51"/>
    <w:rsid w:val="6E8421A4"/>
    <w:rsid w:val="6E8810DB"/>
    <w:rsid w:val="6EAE7A04"/>
    <w:rsid w:val="6ED77804"/>
    <w:rsid w:val="6EDD4411"/>
    <w:rsid w:val="6F173018"/>
    <w:rsid w:val="6F26084E"/>
    <w:rsid w:val="6F30046A"/>
    <w:rsid w:val="6F417846"/>
    <w:rsid w:val="6F4F1391"/>
    <w:rsid w:val="6F564F90"/>
    <w:rsid w:val="6FC06D93"/>
    <w:rsid w:val="6FC51AC5"/>
    <w:rsid w:val="6FD05147"/>
    <w:rsid w:val="6FF70753"/>
    <w:rsid w:val="70020AE3"/>
    <w:rsid w:val="70383246"/>
    <w:rsid w:val="70433045"/>
    <w:rsid w:val="706434B3"/>
    <w:rsid w:val="7078072E"/>
    <w:rsid w:val="709F1517"/>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D050A8"/>
    <w:rsid w:val="72D90BB0"/>
    <w:rsid w:val="72F46D9C"/>
    <w:rsid w:val="72FC67A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B90485"/>
    <w:rsid w:val="75DE03EB"/>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6842AE"/>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2D4B6E"/>
    <w:rsid w:val="7E95590D"/>
    <w:rsid w:val="7EA128FE"/>
    <w:rsid w:val="7EA41A90"/>
    <w:rsid w:val="7EC17E52"/>
    <w:rsid w:val="7ECE751F"/>
    <w:rsid w:val="7EF80517"/>
    <w:rsid w:val="7F0223E0"/>
    <w:rsid w:val="7F0732CC"/>
    <w:rsid w:val="7F4D5AB1"/>
    <w:rsid w:val="7F8206A0"/>
    <w:rsid w:val="7F961D37"/>
    <w:rsid w:val="7F9E36E8"/>
    <w:rsid w:val="7F9F0FE3"/>
    <w:rsid w:val="7FBB5673"/>
    <w:rsid w:val="7FD71C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 w:type="paragraph" w:customStyle="1" w:styleId="10">
    <w:name w:val="文本块1"/>
    <w:basedOn w:val="a"/>
    <w:qFormat/>
    <w:pPr>
      <w:ind w:leftChars="700" w:left="1440" w:rightChars="700" w:right="700"/>
    </w:pPr>
  </w:style>
  <w:style w:type="paragraph" w:customStyle="1" w:styleId="NewNewNewNewNewNew">
    <w:name w:val="正文 New New New New New New"/>
    <w:qFormat/>
    <w:pPr>
      <w:widowControl w:val="0"/>
      <w:jc w:val="both"/>
    </w:pPr>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adjustRightInd w:val="0"/>
      <w:ind w:leftChars="0" w:left="0" w:firstLineChars="200" w:firstLine="880"/>
    </w:pPr>
    <w:rPr>
      <w:rFonts w:ascii="Calibri" w:eastAsia="仿宋" w:hAnsi="Calibri" w:cs="Times New Roman"/>
      <w:sz w:val="32"/>
    </w:rPr>
  </w:style>
  <w:style w:type="paragraph" w:styleId="a3">
    <w:name w:val="Body Text Indent"/>
    <w:basedOn w:val="a"/>
    <w:uiPriority w:val="99"/>
    <w:semiHidden/>
    <w:unhideWhenUsed/>
    <w:qFormat/>
    <w:pPr>
      <w:spacing w:after="120"/>
      <w:ind w:leftChars="200" w:left="420"/>
    </w:pPr>
  </w:style>
  <w:style w:type="paragraph" w:styleId="a4">
    <w:name w:val="Body Text"/>
    <w:basedOn w:val="a"/>
    <w:link w:val="Char"/>
    <w:uiPriority w:val="99"/>
    <w:semiHidden/>
    <w:unhideWhenUsed/>
    <w:qFormat/>
    <w:pPr>
      <w:spacing w:after="1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4"/>
    <w:link w:val="Char3"/>
    <w:qFormat/>
    <w:pPr>
      <w:ind w:firstLineChars="100" w:firstLine="420"/>
    </w:pPr>
    <w:rPr>
      <w:rFonts w:ascii="Times New Roman" w:eastAsia="宋体" w:hAnsi="Times New Roman" w:cs="Times New Roman"/>
      <w:szCs w:val="24"/>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 w:type="paragraph" w:customStyle="1" w:styleId="10">
    <w:name w:val="文本块1"/>
    <w:basedOn w:val="a"/>
    <w:qFormat/>
    <w:pPr>
      <w:ind w:leftChars="700" w:left="1440" w:rightChars="700" w:right="700"/>
    </w:pPr>
  </w:style>
  <w:style w:type="paragraph" w:customStyle="1" w:styleId="NewNewNewNewNewNew">
    <w:name w:val="正文 New New New New New New"/>
    <w:qFormat/>
    <w:pPr>
      <w:widowControl w:val="0"/>
      <w:jc w:val="both"/>
    </w:pPr>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046F4-DD72-479B-B719-37744B3C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306</Words>
  <Characters>1747</Characters>
  <Application>Microsoft Office Word</Application>
  <DocSecurity>0</DocSecurity>
  <Lines>14</Lines>
  <Paragraphs>4</Paragraphs>
  <ScaleCrop>false</ScaleCrop>
  <Company>微软中国</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邢伟亮</cp:lastModifiedBy>
  <cp:revision>5</cp:revision>
  <cp:lastPrinted>2023-10-27T01:54:00Z</cp:lastPrinted>
  <dcterms:created xsi:type="dcterms:W3CDTF">2018-12-24T03:58:00Z</dcterms:created>
  <dcterms:modified xsi:type="dcterms:W3CDTF">2023-10-27T01:54:00Z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