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jc w:val="left"/>
        <w:textAlignment w:val="auto"/>
        <w:rPr>
          <w:rFonts w:hint="eastAsia" w:ascii="方正仿宋_GBK" w:eastAsia="方正仿宋_GBK"/>
          <w:b/>
          <w:color w:val="auto"/>
          <w:sz w:val="32"/>
          <w:szCs w:val="32"/>
          <w:lang w:eastAsia="zh-CN"/>
        </w:rPr>
      </w:pPr>
      <w:r>
        <w:rPr>
          <w:rFonts w:hint="eastAsia" w:ascii="方正仿宋_GBK" w:eastAsia="方正仿宋_GBK"/>
          <w:b/>
          <w:color w:val="auto"/>
          <w:sz w:val="32"/>
          <w:szCs w:val="32"/>
        </w:rPr>
        <w:t>附件</w:t>
      </w:r>
      <w:r>
        <w:rPr>
          <w:rFonts w:hint="eastAsia" w:ascii="方正仿宋_GBK" w:eastAsia="方正仿宋_GBK"/>
          <w:b/>
          <w:color w:val="auto"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部分不合格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项目的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小知识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一、过氧化值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过氧化值主要反映食品中油脂是否氧化变质，随着油脂氧化，过氧化值会逐步升高。过氧化值超标的原因可能是产品用油已经变质，或者产品在储存过程中环境条件控制不当，导致油脂酸败；也可能是原料中的脂肪已经氧化，原料储存不当，未采取有效的抗氧化措施，使得终产品油脂氧化。过氧化值一般不会对人体的健康产生损害，但严重时会导致肠胃不适、腹泻等症状。</w:t>
      </w:r>
    </w:p>
    <w:p>
      <w:pPr>
        <w:spacing w:line="594" w:lineRule="exact"/>
        <w:ind w:firstLine="592" w:firstLineChars="200"/>
        <w:rPr>
          <w:rFonts w:hint="default" w:ascii="Times New Roman" w:hAnsi="Times New Roman" w:eastAsia="黑体" w:cs="Times New Roman"/>
          <w:spacing w:val="-12"/>
          <w:sz w:val="32"/>
          <w:szCs w:val="32"/>
          <w:lang w:val="en-US" w:eastAsia="zh-CN"/>
        </w:rPr>
      </w:pPr>
      <w:r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  <w:t>二、霉菌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ind w:firstLine="640" w:firstLineChars="200"/>
        <w:textAlignment w:val="auto"/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霉菌是自然界中常见的真菌，食品中霉菌超标原因可能是加工用原料受霉菌污染，或者是产品存储、运输条件控制不当导致流通环节抽取的样品被霉菌污染。霉菌污染可使食品腐败变质，破坏食品的色、香、味，降低食品的食用价值。</w:t>
      </w:r>
    </w:p>
    <w:p>
      <w:pPr>
        <w:spacing w:line="594" w:lineRule="exact"/>
        <w:ind w:firstLine="592" w:firstLineChars="200"/>
        <w:rPr>
          <w:rFonts w:hint="default" w:eastAsia="黑体"/>
          <w:color w:val="auto"/>
          <w:spacing w:val="-12"/>
          <w:sz w:val="32"/>
          <w:szCs w:val="32"/>
          <w:lang w:val="en-US" w:eastAsia="zh-CN"/>
        </w:rPr>
      </w:pPr>
      <w:r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  <w:t>三、酸价（以脂肪计）</w:t>
      </w:r>
    </w:p>
    <w:p>
      <w:pPr>
        <w:spacing w:line="640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酸价，又称酸值，主要反映食品中的油脂酸败程度。酸价超标会导致食品有哈喇味，严重超标时所产生的醛、酮、酸会破坏脂溶性维生素，导致肠胃不适。糕点中酸价（以脂肪计）（KOH）检测值超标的原因，可能是企业原料采购把关不严、生产工艺不达标、产品储藏条件不当等。</w:t>
      </w:r>
    </w:p>
    <w:p>
      <w:pPr>
        <w:pStyle w:val="9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90" w:lineRule="exact"/>
        <w:ind w:right="0" w:firstLine="640" w:firstLineChars="200"/>
        <w:jc w:val="left"/>
        <w:textAlignment w:val="auto"/>
        <w:rPr>
          <w:rFonts w:hint="eastAsia" w:ascii="黑体" w:hAnsi="黑体" w:eastAsia="黑体" w:cstheme="minorBidi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四、</w:t>
      </w:r>
      <w:r>
        <w:rPr>
          <w:rFonts w:hint="eastAsia" w:ascii="黑体" w:hAnsi="黑体" w:eastAsia="黑体" w:cstheme="minorBidi"/>
          <w:color w:val="auto"/>
          <w:kern w:val="2"/>
          <w:sz w:val="32"/>
          <w:szCs w:val="32"/>
          <w:lang w:val="en-US" w:eastAsia="zh-CN" w:bidi="ar-SA"/>
        </w:rPr>
        <w:t>恩诺沙星</w:t>
      </w:r>
    </w:p>
    <w:p>
      <w:pPr>
        <w:spacing w:line="640" w:lineRule="exact"/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恩诺沙星属第三代喹诺酮类药物，是一类人工合成的广谱抗菌药，用于治疗动物的皮肤感染、呼吸道感染等，是动物专属用药。长期食用恩诺沙星超标的食品，可能导致在人体中蓄积，进而对人体机能产生危害，还可能使人体产生耐药性菌株。鱼中恩诺沙星超标的原因，可能是在养殖过程中为快速控制疫病，违规加大用药量或不遵守休药期规定，致使产品上市销售时的药物残留量超标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ind w:firstLine="592" w:firstLineChars="200"/>
        <w:textAlignment w:val="auto"/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</w:pPr>
      <w:r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  <w:t>五、酒精度</w:t>
      </w:r>
    </w:p>
    <w:p>
      <w:pPr>
        <w:spacing w:line="640" w:lineRule="exact"/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酒精度又叫酒度，是指在20℃时，100毫升酒中含有乙醇（酒精）的毫升数，即体积（容量）的百分数。酒精度未达到产品标签明示要求的原因，可能是包装不严密造成酒精挥发；还可能是企业用低度酒冒充高度酒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ind w:firstLine="592" w:firstLineChars="200"/>
        <w:textAlignment w:val="auto"/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</w:pPr>
      <w:r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  <w:t>六、耗氧量(以O₂计)</w:t>
      </w:r>
    </w:p>
    <w:p>
      <w:pPr>
        <w:spacing w:line="640" w:lineRule="exact"/>
        <w:ind w:firstLine="640" w:firstLineChars="200"/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耗氧量（以O２计）是指高锰酸钾在酸性溶液中将还原性物质氧化，过量的高锰酸钾用草酸还原，再根据高锰酸钾消耗量表示耗氧量（以O２计）。耗氧量（以O２计）是反映水体中有机物含量的常用指标，可以作为水体被污染的标志之一，还可以在一定程度上反映水质净化程度。包装饮用水耗氧量超标可能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原因为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原料水中有机物含量较高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；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在生产过程中，过滤装置未及时更换滤膜等耗材，或更换耗材后，未充分冲洗便进行成产，导致成品水的有机物含量较高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。</w:t>
      </w:r>
      <w:bookmarkStart w:id="0" w:name="_GoBack"/>
      <w:bookmarkEnd w:id="0"/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ind w:firstLine="592" w:firstLineChars="200"/>
        <w:textAlignment w:val="auto"/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</w:pPr>
      <w:r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  <w:t>九、铜绿假单胞菌</w:t>
      </w:r>
    </w:p>
    <w:p>
      <w:pPr>
        <w:spacing w:line="640" w:lineRule="exact"/>
        <w:ind w:firstLine="640" w:firstLineChars="200"/>
        <w:rPr>
          <w:rFonts w:hint="default" w:ascii="Times New Roman" w:hAnsi="Times New Roman" w:eastAsia="仿宋_GB2312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铜绿假单胞菌是一种条件致病菌，广泛分布于水、空气、正常人的皮肤、呼吸道和肠道等，易在潮湿的环境存活，对消毒剂、紫外线等具有较强的抵抗力。铜绿假单胞菌对于免疫力较弱的人群健康风险较大。饮用水中检出铜绿假单胞菌的原因，可能是源水防护不当，水体受到污染；也可能是生产过程中卫生控制不严格；还可能是包装材料清洗消毒有缺陷所致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ind w:firstLine="592" w:firstLineChars="200"/>
        <w:textAlignment w:val="auto"/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</w:pPr>
      <w:r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  <w:t>十、铝的残留量(干样品，以Al计)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theme="minorBidi"/>
          <w:b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含铝食品添加剂，比如硫酸铝钾（又名钾明矾）、硫酸铝铵（又名铵明矾）等，在食品中作为膨松剂、稳定剂使用，使用后会产生铝残留。含铝食品添加剂按标准使用不会对健康造成危害，但长期食用铝超标的食品会导致运动和学习记忆能力下降，影响儿童智力发育。铝的残留量（干样品，以Al计）超标的原因，可能是个别商家为增加产品口感，在生产加工过程中超限量使用含铝食品添加剂，或者其使用的复配添加剂中铝含量过高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2336C28A-4704-423E-8E39-0BF4C31FD9C1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1DDFF3FA-6CCF-4D17-8487-8A4585154050}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FB23E4C5-BB01-48A7-B1E5-08BEE14CBDEE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4" w:fontKey="{9D36515F-01F6-432A-B200-48551B0D9818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7955"/>
    <w:rsid w:val="00004AF7"/>
    <w:rsid w:val="0001200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3315E0"/>
    <w:rsid w:val="00337EED"/>
    <w:rsid w:val="00345260"/>
    <w:rsid w:val="00352572"/>
    <w:rsid w:val="003D2E81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74245"/>
    <w:rsid w:val="00C904C0"/>
    <w:rsid w:val="00C93814"/>
    <w:rsid w:val="00CC2B2E"/>
    <w:rsid w:val="00D854CA"/>
    <w:rsid w:val="00DB42CD"/>
    <w:rsid w:val="00EB080C"/>
    <w:rsid w:val="00EB6150"/>
    <w:rsid w:val="00EC0E42"/>
    <w:rsid w:val="00ED73BA"/>
    <w:rsid w:val="00EE180D"/>
    <w:rsid w:val="00F66EA7"/>
    <w:rsid w:val="00F6775F"/>
    <w:rsid w:val="00F71F33"/>
    <w:rsid w:val="00F77CAB"/>
    <w:rsid w:val="01BF015D"/>
    <w:rsid w:val="02317036"/>
    <w:rsid w:val="04D81A7C"/>
    <w:rsid w:val="05B075F0"/>
    <w:rsid w:val="07503655"/>
    <w:rsid w:val="09613572"/>
    <w:rsid w:val="098168D4"/>
    <w:rsid w:val="09E0572E"/>
    <w:rsid w:val="0A4011CE"/>
    <w:rsid w:val="0B1C7DDA"/>
    <w:rsid w:val="0B443F79"/>
    <w:rsid w:val="0B505CFE"/>
    <w:rsid w:val="0C0B1D8D"/>
    <w:rsid w:val="0C705556"/>
    <w:rsid w:val="0CCE6341"/>
    <w:rsid w:val="0D0346C0"/>
    <w:rsid w:val="0D374F84"/>
    <w:rsid w:val="0D4279C5"/>
    <w:rsid w:val="0D5527DD"/>
    <w:rsid w:val="0D852F3F"/>
    <w:rsid w:val="0DE12CCF"/>
    <w:rsid w:val="0E284B04"/>
    <w:rsid w:val="0EC12409"/>
    <w:rsid w:val="0F751D38"/>
    <w:rsid w:val="0F8E03D8"/>
    <w:rsid w:val="0FA90066"/>
    <w:rsid w:val="0FC01C62"/>
    <w:rsid w:val="1034205B"/>
    <w:rsid w:val="104362FC"/>
    <w:rsid w:val="10594204"/>
    <w:rsid w:val="107C1AA5"/>
    <w:rsid w:val="11081FC8"/>
    <w:rsid w:val="11F95E33"/>
    <w:rsid w:val="12F708C4"/>
    <w:rsid w:val="13C00084"/>
    <w:rsid w:val="14FB2159"/>
    <w:rsid w:val="153E37EC"/>
    <w:rsid w:val="155E31D5"/>
    <w:rsid w:val="15F30177"/>
    <w:rsid w:val="164271B3"/>
    <w:rsid w:val="16C74C86"/>
    <w:rsid w:val="16CC5D75"/>
    <w:rsid w:val="16E15A77"/>
    <w:rsid w:val="172A0F96"/>
    <w:rsid w:val="17B40389"/>
    <w:rsid w:val="17BC2306"/>
    <w:rsid w:val="18165D76"/>
    <w:rsid w:val="187D413F"/>
    <w:rsid w:val="18B93A69"/>
    <w:rsid w:val="18CE1A06"/>
    <w:rsid w:val="19580406"/>
    <w:rsid w:val="19D1085A"/>
    <w:rsid w:val="1A6251F7"/>
    <w:rsid w:val="1A8D7F9B"/>
    <w:rsid w:val="1ACE2642"/>
    <w:rsid w:val="1B0616C5"/>
    <w:rsid w:val="1BAD4A7C"/>
    <w:rsid w:val="1C157453"/>
    <w:rsid w:val="1C1845BD"/>
    <w:rsid w:val="1C412D60"/>
    <w:rsid w:val="1CB27E9B"/>
    <w:rsid w:val="1DAD3FFF"/>
    <w:rsid w:val="1DFF41B9"/>
    <w:rsid w:val="1E9B32CF"/>
    <w:rsid w:val="207F2166"/>
    <w:rsid w:val="209E7837"/>
    <w:rsid w:val="20DD5D1B"/>
    <w:rsid w:val="21EF72E6"/>
    <w:rsid w:val="224D6ADB"/>
    <w:rsid w:val="227B2998"/>
    <w:rsid w:val="22A141AA"/>
    <w:rsid w:val="22BF0461"/>
    <w:rsid w:val="22DF1FFB"/>
    <w:rsid w:val="239D0E6B"/>
    <w:rsid w:val="24B573DE"/>
    <w:rsid w:val="251138C5"/>
    <w:rsid w:val="25481A61"/>
    <w:rsid w:val="25915938"/>
    <w:rsid w:val="25A92365"/>
    <w:rsid w:val="261F7110"/>
    <w:rsid w:val="268048E5"/>
    <w:rsid w:val="268C2746"/>
    <w:rsid w:val="26A0668D"/>
    <w:rsid w:val="26AB6C21"/>
    <w:rsid w:val="26DF3697"/>
    <w:rsid w:val="27332D86"/>
    <w:rsid w:val="27727CA4"/>
    <w:rsid w:val="27B64245"/>
    <w:rsid w:val="27F74C72"/>
    <w:rsid w:val="28600ED5"/>
    <w:rsid w:val="28B77FCD"/>
    <w:rsid w:val="28E51ADB"/>
    <w:rsid w:val="290E4770"/>
    <w:rsid w:val="2A066B4A"/>
    <w:rsid w:val="2A0F4184"/>
    <w:rsid w:val="2A14107F"/>
    <w:rsid w:val="2AB22B74"/>
    <w:rsid w:val="2AC41CC9"/>
    <w:rsid w:val="2B1206C2"/>
    <w:rsid w:val="2C243C54"/>
    <w:rsid w:val="2C414036"/>
    <w:rsid w:val="2C4D06CD"/>
    <w:rsid w:val="2D351E89"/>
    <w:rsid w:val="2D7D65C0"/>
    <w:rsid w:val="2ED22E2E"/>
    <w:rsid w:val="2EE02088"/>
    <w:rsid w:val="2EEE4150"/>
    <w:rsid w:val="2F026C43"/>
    <w:rsid w:val="2F192827"/>
    <w:rsid w:val="2F6C5736"/>
    <w:rsid w:val="2F8746A4"/>
    <w:rsid w:val="2F9200D3"/>
    <w:rsid w:val="3036111F"/>
    <w:rsid w:val="30C52F74"/>
    <w:rsid w:val="31390AFB"/>
    <w:rsid w:val="31727237"/>
    <w:rsid w:val="31E4442C"/>
    <w:rsid w:val="31F75EEE"/>
    <w:rsid w:val="320944EF"/>
    <w:rsid w:val="32671426"/>
    <w:rsid w:val="326A386A"/>
    <w:rsid w:val="327A4A98"/>
    <w:rsid w:val="32B12BD0"/>
    <w:rsid w:val="337F4F63"/>
    <w:rsid w:val="33A308EA"/>
    <w:rsid w:val="36731FE9"/>
    <w:rsid w:val="367B7D6F"/>
    <w:rsid w:val="36970865"/>
    <w:rsid w:val="37246F64"/>
    <w:rsid w:val="37975EBC"/>
    <w:rsid w:val="37980617"/>
    <w:rsid w:val="37D8062F"/>
    <w:rsid w:val="37F96A05"/>
    <w:rsid w:val="383060A2"/>
    <w:rsid w:val="38642EE5"/>
    <w:rsid w:val="39666407"/>
    <w:rsid w:val="39A57DA5"/>
    <w:rsid w:val="39AF2A0A"/>
    <w:rsid w:val="39E66244"/>
    <w:rsid w:val="3A4E210D"/>
    <w:rsid w:val="3A937552"/>
    <w:rsid w:val="3AA9213C"/>
    <w:rsid w:val="3B6949B8"/>
    <w:rsid w:val="3B932D55"/>
    <w:rsid w:val="3BC21DE2"/>
    <w:rsid w:val="3C07791D"/>
    <w:rsid w:val="3C52405A"/>
    <w:rsid w:val="3C87360C"/>
    <w:rsid w:val="3D625FAB"/>
    <w:rsid w:val="3D7846F0"/>
    <w:rsid w:val="3D8F3232"/>
    <w:rsid w:val="3DDA184A"/>
    <w:rsid w:val="3E2223F7"/>
    <w:rsid w:val="3E3A3BD1"/>
    <w:rsid w:val="3E793D02"/>
    <w:rsid w:val="3E873B26"/>
    <w:rsid w:val="3E974FD9"/>
    <w:rsid w:val="3F944EF2"/>
    <w:rsid w:val="3FF27701"/>
    <w:rsid w:val="404F47A1"/>
    <w:rsid w:val="40787187"/>
    <w:rsid w:val="40B86FDC"/>
    <w:rsid w:val="40D0460A"/>
    <w:rsid w:val="40F91F4F"/>
    <w:rsid w:val="4167249D"/>
    <w:rsid w:val="41D76D12"/>
    <w:rsid w:val="420E6C2D"/>
    <w:rsid w:val="42400E64"/>
    <w:rsid w:val="425614E3"/>
    <w:rsid w:val="425665EF"/>
    <w:rsid w:val="425E5D24"/>
    <w:rsid w:val="426A0D65"/>
    <w:rsid w:val="43842684"/>
    <w:rsid w:val="43C70ADF"/>
    <w:rsid w:val="44F63D12"/>
    <w:rsid w:val="45B97969"/>
    <w:rsid w:val="46243376"/>
    <w:rsid w:val="47492C28"/>
    <w:rsid w:val="483164C1"/>
    <w:rsid w:val="48D06DD8"/>
    <w:rsid w:val="494214A7"/>
    <w:rsid w:val="49697DDF"/>
    <w:rsid w:val="4A705AD3"/>
    <w:rsid w:val="4B5049B4"/>
    <w:rsid w:val="4BC137FA"/>
    <w:rsid w:val="4C297156"/>
    <w:rsid w:val="4C36294C"/>
    <w:rsid w:val="4CCB074B"/>
    <w:rsid w:val="4D8A2EE5"/>
    <w:rsid w:val="4D9B4661"/>
    <w:rsid w:val="4E0B1BC2"/>
    <w:rsid w:val="4EBF55C1"/>
    <w:rsid w:val="4EC26E4B"/>
    <w:rsid w:val="4EED2BC8"/>
    <w:rsid w:val="4F932387"/>
    <w:rsid w:val="4FAB5F46"/>
    <w:rsid w:val="50163F73"/>
    <w:rsid w:val="50565800"/>
    <w:rsid w:val="50C17233"/>
    <w:rsid w:val="51896A13"/>
    <w:rsid w:val="51AA4038"/>
    <w:rsid w:val="51FD239C"/>
    <w:rsid w:val="52941F38"/>
    <w:rsid w:val="52A6769D"/>
    <w:rsid w:val="53910666"/>
    <w:rsid w:val="53DD4918"/>
    <w:rsid w:val="53E301FD"/>
    <w:rsid w:val="5473169E"/>
    <w:rsid w:val="54C904D3"/>
    <w:rsid w:val="550115C8"/>
    <w:rsid w:val="554D75AB"/>
    <w:rsid w:val="55515C48"/>
    <w:rsid w:val="55BE0029"/>
    <w:rsid w:val="55CC40E6"/>
    <w:rsid w:val="566F178F"/>
    <w:rsid w:val="583D6A55"/>
    <w:rsid w:val="58BF1D4C"/>
    <w:rsid w:val="58C52A1E"/>
    <w:rsid w:val="5900754B"/>
    <w:rsid w:val="591702CA"/>
    <w:rsid w:val="59203A01"/>
    <w:rsid w:val="59A5289E"/>
    <w:rsid w:val="59A56ED4"/>
    <w:rsid w:val="5AF17BBB"/>
    <w:rsid w:val="5B7936AC"/>
    <w:rsid w:val="5B7A209D"/>
    <w:rsid w:val="5BDC6E44"/>
    <w:rsid w:val="5C6258A4"/>
    <w:rsid w:val="5C6607D4"/>
    <w:rsid w:val="5CF357D6"/>
    <w:rsid w:val="5E1C3364"/>
    <w:rsid w:val="5E3C6DCB"/>
    <w:rsid w:val="5E3D638B"/>
    <w:rsid w:val="5E82604C"/>
    <w:rsid w:val="5E9F7D04"/>
    <w:rsid w:val="5EB3567B"/>
    <w:rsid w:val="5EE95FBE"/>
    <w:rsid w:val="5FB4017C"/>
    <w:rsid w:val="5FC04A10"/>
    <w:rsid w:val="5FF86B48"/>
    <w:rsid w:val="6009023D"/>
    <w:rsid w:val="614C7731"/>
    <w:rsid w:val="616D5BEF"/>
    <w:rsid w:val="62106968"/>
    <w:rsid w:val="62733EE5"/>
    <w:rsid w:val="62A23EF9"/>
    <w:rsid w:val="62E64A8D"/>
    <w:rsid w:val="637B6589"/>
    <w:rsid w:val="63E519B6"/>
    <w:rsid w:val="63E60C8E"/>
    <w:rsid w:val="645F7C77"/>
    <w:rsid w:val="648F5B34"/>
    <w:rsid w:val="64BA3CE8"/>
    <w:rsid w:val="65110BD0"/>
    <w:rsid w:val="65660390"/>
    <w:rsid w:val="65BA2B92"/>
    <w:rsid w:val="6655217A"/>
    <w:rsid w:val="66F73F16"/>
    <w:rsid w:val="67207D8C"/>
    <w:rsid w:val="67734C92"/>
    <w:rsid w:val="67C1146A"/>
    <w:rsid w:val="67DF1954"/>
    <w:rsid w:val="67E22ABE"/>
    <w:rsid w:val="681044FB"/>
    <w:rsid w:val="681A5C55"/>
    <w:rsid w:val="686B67ED"/>
    <w:rsid w:val="6A7367C6"/>
    <w:rsid w:val="6B0A631F"/>
    <w:rsid w:val="6B2F57E8"/>
    <w:rsid w:val="6B3B7A45"/>
    <w:rsid w:val="6BBD3905"/>
    <w:rsid w:val="6C2A5933"/>
    <w:rsid w:val="6C532497"/>
    <w:rsid w:val="6C6A3D48"/>
    <w:rsid w:val="6D262A1C"/>
    <w:rsid w:val="6DD70EDE"/>
    <w:rsid w:val="6ED77804"/>
    <w:rsid w:val="70433045"/>
    <w:rsid w:val="70A4148A"/>
    <w:rsid w:val="71236AF0"/>
    <w:rsid w:val="72050BDB"/>
    <w:rsid w:val="72084E58"/>
    <w:rsid w:val="72632DF3"/>
    <w:rsid w:val="72C44654"/>
    <w:rsid w:val="731C59A6"/>
    <w:rsid w:val="740B7597"/>
    <w:rsid w:val="74835084"/>
    <w:rsid w:val="75A57FA1"/>
    <w:rsid w:val="76077A0F"/>
    <w:rsid w:val="7634763B"/>
    <w:rsid w:val="76C43BAF"/>
    <w:rsid w:val="77100CAA"/>
    <w:rsid w:val="77450FC0"/>
    <w:rsid w:val="7746130E"/>
    <w:rsid w:val="77AD776A"/>
    <w:rsid w:val="7802718C"/>
    <w:rsid w:val="78516857"/>
    <w:rsid w:val="787917F5"/>
    <w:rsid w:val="78941FDE"/>
    <w:rsid w:val="79425C88"/>
    <w:rsid w:val="79E41CD7"/>
    <w:rsid w:val="7A27777B"/>
    <w:rsid w:val="7B5D2F26"/>
    <w:rsid w:val="7B7721FC"/>
    <w:rsid w:val="7C7137ED"/>
    <w:rsid w:val="7C833972"/>
    <w:rsid w:val="7CBD0617"/>
    <w:rsid w:val="7EC17E52"/>
    <w:rsid w:val="7ECE751F"/>
    <w:rsid w:val="7EF80517"/>
    <w:rsid w:val="7F4D5AB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qFormat="1"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adjustRightInd w:val="0"/>
      <w:ind w:left="0" w:leftChars="0" w:firstLine="880" w:firstLineChars="200"/>
    </w:pPr>
    <w:rPr>
      <w:rFonts w:ascii="Calibri" w:hAnsi="Calibri" w:eastAsia="仿宋" w:cs="Times New Roman"/>
      <w:sz w:val="32"/>
    </w:rPr>
  </w:style>
  <w:style w:type="paragraph" w:styleId="3">
    <w:name w:val="Body Text Indent"/>
    <w:basedOn w:val="1"/>
    <w:semiHidden/>
    <w:unhideWhenUsed/>
    <w:qFormat/>
    <w:uiPriority w:val="99"/>
    <w:pPr>
      <w:spacing w:after="120"/>
      <w:ind w:left="420" w:leftChars="200"/>
    </w:pPr>
  </w:style>
  <w:style w:type="paragraph" w:styleId="4">
    <w:name w:val="Body Text"/>
    <w:basedOn w:val="1"/>
    <w:link w:val="24"/>
    <w:semiHidden/>
    <w:unhideWhenUsed/>
    <w:qFormat/>
    <w:uiPriority w:val="99"/>
    <w:pPr>
      <w:spacing w:after="120"/>
    </w:pPr>
  </w:style>
  <w:style w:type="paragraph" w:styleId="5">
    <w:name w:val="Balloon Text"/>
    <w:basedOn w:val="1"/>
    <w:link w:val="23"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9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0">
    <w:name w:val="Body Text First Indent"/>
    <w:basedOn w:val="4"/>
    <w:link w:val="25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3">
    <w:name w:val="Strong"/>
    <w:basedOn w:val="12"/>
    <w:qFormat/>
    <w:uiPriority w:val="22"/>
    <w:rPr>
      <w:b/>
    </w:rPr>
  </w:style>
  <w:style w:type="character" w:styleId="14">
    <w:name w:val="FollowedHyperlink"/>
    <w:basedOn w:val="12"/>
    <w:unhideWhenUsed/>
    <w:qFormat/>
    <w:uiPriority w:val="99"/>
    <w:rPr>
      <w:color w:val="000099"/>
      <w:sz w:val="18"/>
      <w:szCs w:val="18"/>
      <w:u w:val="single"/>
    </w:rPr>
  </w:style>
  <w:style w:type="character" w:styleId="15">
    <w:name w:val="Emphasis"/>
    <w:qFormat/>
    <w:uiPriority w:val="20"/>
    <w:rPr>
      <w:i/>
      <w:iCs/>
    </w:rPr>
  </w:style>
  <w:style w:type="character" w:styleId="16">
    <w:name w:val="Hyperlink"/>
    <w:basedOn w:val="12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7">
    <w:name w:val="页眉 Char"/>
    <w:basedOn w:val="12"/>
    <w:link w:val="7"/>
    <w:semiHidden/>
    <w:qFormat/>
    <w:uiPriority w:val="99"/>
    <w:rPr>
      <w:sz w:val="18"/>
      <w:szCs w:val="18"/>
    </w:rPr>
  </w:style>
  <w:style w:type="character" w:customStyle="1" w:styleId="18">
    <w:name w:val="页脚 Char"/>
    <w:basedOn w:val="12"/>
    <w:link w:val="6"/>
    <w:semiHidden/>
    <w:qFormat/>
    <w:uiPriority w:val="99"/>
    <w:rPr>
      <w:sz w:val="18"/>
      <w:szCs w:val="18"/>
    </w:rPr>
  </w:style>
  <w:style w:type="character" w:customStyle="1" w:styleId="19">
    <w:name w:val="apple-converted-space"/>
    <w:basedOn w:val="12"/>
    <w:qFormat/>
    <w:uiPriority w:val="0"/>
  </w:style>
  <w:style w:type="paragraph" w:customStyle="1" w:styleId="20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21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2">
    <w:name w:val="description"/>
    <w:basedOn w:val="12"/>
    <w:qFormat/>
    <w:uiPriority w:val="0"/>
  </w:style>
  <w:style w:type="character" w:customStyle="1" w:styleId="23">
    <w:name w:val="批注框文本 Char"/>
    <w:basedOn w:val="12"/>
    <w:link w:val="5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4">
    <w:name w:val="正文文本 Char"/>
    <w:basedOn w:val="12"/>
    <w:link w:val="4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5">
    <w:name w:val="正文首行缩进 Char"/>
    <w:basedOn w:val="24"/>
    <w:link w:val="10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6">
    <w:name w:val="不明显强调1"/>
    <w:basedOn w:val="12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paragraph" w:styleId="27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9">
    <w:name w:val="不明显强调2"/>
    <w:basedOn w:val="12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character" w:customStyle="1" w:styleId="30">
    <w:name w:val="Subtle Emphasis"/>
    <w:basedOn w:val="12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3</Pages>
  <Words>157</Words>
  <Characters>899</Characters>
  <Lines>7</Lines>
  <Paragraphs>2</Paragraphs>
  <TotalTime>3</TotalTime>
  <ScaleCrop>false</ScaleCrop>
  <LinksUpToDate>false</LinksUpToDate>
  <CharactersWithSpaces>1054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秘书处</cp:lastModifiedBy>
  <cp:lastPrinted>2019-01-28T02:50:00Z</cp:lastPrinted>
  <dcterms:modified xsi:type="dcterms:W3CDTF">2021-09-06T01:58:28Z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KSORubyTemplateID" linkTarget="0">
    <vt:lpwstr>6</vt:lpwstr>
  </property>
  <property fmtid="{D5CDD505-2E9C-101B-9397-08002B2CF9AE}" pid="4" name="KSOSaveFontToCloudKey">
    <vt:lpwstr>300513777_btnclosed</vt:lpwstr>
  </property>
  <property fmtid="{D5CDD505-2E9C-101B-9397-08002B2CF9AE}" pid="5" name="ICV">
    <vt:lpwstr>2A53B6FC22AE486086D1BAEF8B7406EE</vt:lpwstr>
  </property>
</Properties>
</file>