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="630" w:leftChars="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酒精度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酒精度又叫酒度，是指在20℃时，100毫升酒中含有乙醇（酒精）的毫升数，即体积（容量）的百分数。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酒精度未达到产品标签明示要求的原因，可能是包装不严密造成酒精挥发；还可能是企业用低度酒冒充高度酒。</w:t>
      </w:r>
    </w:p>
    <w:p>
      <w:pPr>
        <w:spacing w:line="594" w:lineRule="exact"/>
        <w:ind w:firstLine="592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噻虫嗪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噻虫嗪是一种全新结构的第二代烟碱类高效低毒杀虫剂，对害虫具有胃毒、触杀及内吸活性，用于叶面喷雾及土壤灌根处理。其施药后迅速被内吸，并传导到植株各部位，对刺吸式害虫如蚜虫、飞虱、叶蝉、粉虱等有良好的防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="630" w:leftChars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</w:rPr>
        <w:t>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过氧化值是指油脂中不饱和脂肪酸被氧化形成过氧化物，是油脂酸败的早期指标。一般不会对人体健康造成损害，但食用过氧化值严重超标的食品可能导致肠胃不适、腹泻等症状。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、腐霉利</w:t>
      </w:r>
    </w:p>
    <w:p>
      <w:pPr>
        <w:spacing w:line="570" w:lineRule="exact"/>
        <w:ind w:firstLine="640" w:firstLineChars="200"/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腐霉利是一种低毒内吸性杀菌剂，具有保护和治疗双重作用。主要用于蔬菜及果树的灰霉病防治。《食品安全国家标准食品中农药最大残留限量》（GB 2763—2019）中规定，腐霉利在韭菜中的最大残留限量为0.2mg/kg。腐霉利对眼睛与皮肤有刺激作用，经口毒性低。少量的农药残留不会引起人体急性中毒，但长期食用农药残留超标的食品，对人体健康有一定影响。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黑体" w:cs="Times New Roman"/>
          <w:sz w:val="32"/>
          <w:szCs w:val="32"/>
        </w:rPr>
        <w:t>、霉菌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霉菌属于真菌，在自然界中广泛存在。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如果食品中的霉菌严重超标，将会破坏食品的营养成分，使食品失去食用价值，还可能产生霉菌毒素；长期食用霉菌超标的食品，可能会危害人体健康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。霉菌超标的原因，可能是生产企业所使用的原辅料霉变，也可能是生产加工过程中卫生条件控制不严格，还可能与产品包装密封不严、储运条件控制不当等有关。</w:t>
      </w:r>
    </w:p>
    <w:p>
      <w:pPr>
        <w:spacing w:line="64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、恩诺沙星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泥鳅中恩诺沙星超标的原因，可能是在养殖过程中为快速控制疫病，违规加大用药量或不遵守休药期规定，致使产品上市销售时的药物残留量超标。</w:t>
      </w:r>
    </w:p>
    <w:p>
      <w:pPr>
        <w:spacing w:line="58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七</w:t>
      </w:r>
      <w:r>
        <w:rPr>
          <w:rFonts w:ascii="Times New Roman" w:hAnsi="Times New Roman" w:eastAsia="黑体" w:cs="Times New Roman"/>
          <w:sz w:val="32"/>
          <w:szCs w:val="32"/>
        </w:rPr>
        <w:t>、菌落总数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94" w:lineRule="exact"/>
        <w:ind w:firstLine="592" w:firstLineChars="200"/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黑体" w:cs="Times New Roman"/>
          <w:spacing w:val="-12"/>
          <w:sz w:val="32"/>
          <w:szCs w:val="32"/>
        </w:rPr>
        <w:t>、</w:t>
      </w:r>
      <w:r>
        <w:rPr>
          <w:rFonts w:hint="eastAsia" w:ascii="Times New Roman" w:hAnsi="Times New Roman" w:eastAsia="黑体" w:cs="Times New Roman"/>
          <w:spacing w:val="-12"/>
          <w:sz w:val="32"/>
          <w:szCs w:val="32"/>
          <w:lang w:val="en-US" w:eastAsia="zh-CN"/>
        </w:rPr>
        <w:t>铝的残留量(干样品，以Al计)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，但长期食用铝超标的食品会导致运动和学习记忆能力下降，影响儿童智力发育。铝的残留量（干样品，以Al计）超标的原因，可能是个别商家为增加产品口感，在生产加工过程中超限量使用含铝食品添加剂，或者其使用的复配添加剂中铝含量过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九、</w:t>
      </w:r>
      <w:r>
        <w:rPr>
          <w:rFonts w:hint="default" w:ascii="Times New Roman" w:hAnsi="Times New Roman" w:eastAsia="黑体" w:cs="Times New Roman"/>
          <w:sz w:val="32"/>
          <w:szCs w:val="32"/>
        </w:rPr>
        <w:t>铜绿假单胞菌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铜绿假单胞菌是一种条件致病菌，广泛分布于水、空气、正常人的皮肤、呼吸道和肠道等，易在潮湿的环境存活，对消毒剂、紫外线等具有较强的抵抗力。铜绿假单胞菌对于免疫力较弱的人群健康风险较大。饮用水中检出铜绿假单胞菌的原因，可能是源水防护不当，水体受到污染；也可能是生产过程中卫生控制不严格；还可能是包装材料清洗消毒有缺陷所致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AD6F77F-F7AC-47F5-9DF0-E289A3AD28E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2" w:fontKey="{CAB49EA0-95CB-48EF-ACD7-E4394AB9C155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C394A280-591F-40A6-8495-8D1F407893DC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B8B47913-9CF2-4854-8348-000A3665D380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F6EA16FF-75D0-4D1B-933F-175D24F79D8B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6" w:fontKey="{39497CB3-085F-4B8E-BC01-81908E944432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2F930A9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8168D4"/>
    <w:rsid w:val="09D07A4E"/>
    <w:rsid w:val="09E0572E"/>
    <w:rsid w:val="0A2E733D"/>
    <w:rsid w:val="0A4011CE"/>
    <w:rsid w:val="0B443F79"/>
    <w:rsid w:val="0B505CFE"/>
    <w:rsid w:val="0BD14C97"/>
    <w:rsid w:val="0C2D7460"/>
    <w:rsid w:val="0C686E73"/>
    <w:rsid w:val="0CCE6341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5C1C05"/>
    <w:rsid w:val="107C1AA5"/>
    <w:rsid w:val="10BC26C3"/>
    <w:rsid w:val="112F483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C74C86"/>
    <w:rsid w:val="16E15A77"/>
    <w:rsid w:val="170C1690"/>
    <w:rsid w:val="172456C4"/>
    <w:rsid w:val="175F7099"/>
    <w:rsid w:val="17687A4B"/>
    <w:rsid w:val="17BC2306"/>
    <w:rsid w:val="187D413F"/>
    <w:rsid w:val="188A64B9"/>
    <w:rsid w:val="18CE1A06"/>
    <w:rsid w:val="190F5AEF"/>
    <w:rsid w:val="19D1085A"/>
    <w:rsid w:val="19DA6C0E"/>
    <w:rsid w:val="1A6251F7"/>
    <w:rsid w:val="1A9D3FCD"/>
    <w:rsid w:val="1AA91059"/>
    <w:rsid w:val="1ACE2642"/>
    <w:rsid w:val="1BAC2C7B"/>
    <w:rsid w:val="1BAD4A7C"/>
    <w:rsid w:val="1BB02E55"/>
    <w:rsid w:val="1C1845BD"/>
    <w:rsid w:val="1CB27E9B"/>
    <w:rsid w:val="1D0F5ED6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BF0461"/>
    <w:rsid w:val="22DF1FFB"/>
    <w:rsid w:val="239D0E6B"/>
    <w:rsid w:val="23B42F6F"/>
    <w:rsid w:val="23F57AFC"/>
    <w:rsid w:val="24B03174"/>
    <w:rsid w:val="24B573DE"/>
    <w:rsid w:val="24CF34BC"/>
    <w:rsid w:val="24EE4448"/>
    <w:rsid w:val="25481A61"/>
    <w:rsid w:val="25915938"/>
    <w:rsid w:val="259F170D"/>
    <w:rsid w:val="25A92365"/>
    <w:rsid w:val="260360CD"/>
    <w:rsid w:val="261F7110"/>
    <w:rsid w:val="26A0668D"/>
    <w:rsid w:val="26A33BB8"/>
    <w:rsid w:val="26AB6C21"/>
    <w:rsid w:val="27332D86"/>
    <w:rsid w:val="27727CA4"/>
    <w:rsid w:val="27F74C72"/>
    <w:rsid w:val="282B3666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DFE3C65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CE63B5"/>
    <w:rsid w:val="31E4442C"/>
    <w:rsid w:val="31F75EEE"/>
    <w:rsid w:val="320944EF"/>
    <w:rsid w:val="32671426"/>
    <w:rsid w:val="32B12BD0"/>
    <w:rsid w:val="3301198A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3060A2"/>
    <w:rsid w:val="38353C2B"/>
    <w:rsid w:val="38642EE5"/>
    <w:rsid w:val="387D4E9B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D1B4412"/>
    <w:rsid w:val="3D625FAB"/>
    <w:rsid w:val="3D6963CE"/>
    <w:rsid w:val="3D8F3232"/>
    <w:rsid w:val="3DBA4E12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5C275B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C52A1E"/>
    <w:rsid w:val="591702CA"/>
    <w:rsid w:val="59203A01"/>
    <w:rsid w:val="5A007D61"/>
    <w:rsid w:val="5A163357"/>
    <w:rsid w:val="5AF17BBB"/>
    <w:rsid w:val="5B515B81"/>
    <w:rsid w:val="5B7936AC"/>
    <w:rsid w:val="5B8B3D37"/>
    <w:rsid w:val="5B9C406B"/>
    <w:rsid w:val="5BDC6E44"/>
    <w:rsid w:val="5BDF735D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B05E23"/>
    <w:rsid w:val="6FDC750F"/>
    <w:rsid w:val="70433045"/>
    <w:rsid w:val="71236AF0"/>
    <w:rsid w:val="71343CD4"/>
    <w:rsid w:val="71A911C1"/>
    <w:rsid w:val="722F26B4"/>
    <w:rsid w:val="72734411"/>
    <w:rsid w:val="727B692A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4B34A7"/>
    <w:rsid w:val="76C43BAF"/>
    <w:rsid w:val="76FB4123"/>
    <w:rsid w:val="77450FC0"/>
    <w:rsid w:val="77E45E27"/>
    <w:rsid w:val="77E57FE6"/>
    <w:rsid w:val="78516857"/>
    <w:rsid w:val="787917F5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F57111"/>
    <w:rsid w:val="7B5D2F26"/>
    <w:rsid w:val="7B611C8C"/>
    <w:rsid w:val="7B7721FC"/>
    <w:rsid w:val="7C0B09E6"/>
    <w:rsid w:val="7C833972"/>
    <w:rsid w:val="7CB160E7"/>
    <w:rsid w:val="7D78758A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5</TotalTime>
  <ScaleCrop>false</ScaleCrop>
  <LinksUpToDate>false</LinksUpToDate>
  <CharactersWithSpaces>2152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2021-08-23T06:40:27Z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