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过氧化值主要反映油脂的被氧化程度，是油脂酸败的早期指标。食用过氧化值超标的食品一般不会对人体健康造成损害，但长期食用严重超标的食品可能导致肠胃不适、腹泻等。过氧化值（以脂肪计）检测值超标的原因，可能是产品用油已经变质，也可能是原料中的脂肪已经被氧化，还可能与产品储存条件控制不当有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二、钠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钠是人体必需的营养元素。钠元素不合格原因可能是原辅料质量控制不严，包括食品营养强化剂不满足质量规格要求、食品原料本底含量不清等；生产加工环节控制不严，包括生产加工过程中搅拌不均匀、企业未按标签明示值或企业标准的要求进行添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三、脂肪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脂肪是营养成分表里强制标示的核心营养要素之一，系食品营养标签的组成部分。脂肪不合格原因可能是原辅料质量控制不严，不满足质量规定要求；生产加工环节控制不严，企业未按标签明示值或企业标准的要求进行添加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四、吡虫啉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吡虫啉属氯化烟酰类杀虫剂，具有广谱、高效、低毒等特点。长期食用吡虫啉超标的食品，可能对人体产生危害。生姜中吡虫啉超标的原因，可能是为快速控制虫害加大用药量，或未遵守采摘间隔期规定，致使上市销售时产品中的药物残留量未降解至标准限量以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五、噻虫胺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jc w:val="both"/>
        <w:textAlignment w:val="auto"/>
        <w:rPr>
          <w:rFonts w:ascii="Times New Roman" w:hAnsi="Times New Roman" w:eastAsia="方正仿宋_GBK"/>
          <w:szCs w:val="32"/>
        </w:rPr>
      </w:pPr>
      <w:r>
        <w:rPr>
          <w:rFonts w:hint="eastAsia" w:ascii="Times New Roman" w:hAnsi="Times New Roman" w:eastAsia="方正仿宋_GBK"/>
          <w:szCs w:val="32"/>
        </w:rPr>
        <w:t>噻虫胺是新烟碱类中的一种杀虫剂，是一类高效安全、高选择性的新型杀虫剂，</w:t>
      </w:r>
      <w:r>
        <w:rPr>
          <w:rFonts w:ascii="Times New Roman" w:hAnsi="Times New Roman" w:eastAsia="方正仿宋_GBK"/>
          <w:szCs w:val="32"/>
        </w:rPr>
        <w:t>具有触杀、胃毒和内吸活性。主要用于水稻、蔬菜、果树及其他作物上防治</w:t>
      </w:r>
      <w:r>
        <w:fldChar w:fldCharType="begin"/>
      </w:r>
      <w:r>
        <w:instrText xml:space="preserve"> HYPERLINK "https://baike.so.com/doc/5415993-5654138.html" \t "https://baike.so.com/doc/_blank" </w:instrText>
      </w:r>
      <w:r>
        <w:fldChar w:fldCharType="separate"/>
      </w:r>
      <w:r>
        <w:rPr>
          <w:rFonts w:ascii="Times New Roman" w:hAnsi="Times New Roman" w:eastAsia="方正仿宋_GBK"/>
          <w:szCs w:val="32"/>
        </w:rPr>
        <w:t>蚜虫</w:t>
      </w:r>
      <w:r>
        <w:rPr>
          <w:rFonts w:ascii="Times New Roman" w:hAnsi="Times New Roman" w:eastAsia="方正仿宋_GBK"/>
          <w:szCs w:val="32"/>
        </w:rPr>
        <w:fldChar w:fldCharType="end"/>
      </w:r>
      <w:r>
        <w:rPr>
          <w:rFonts w:ascii="Times New Roman" w:hAnsi="Times New Roman" w:eastAsia="方正仿宋_GBK"/>
          <w:szCs w:val="32"/>
        </w:rPr>
        <w:t>、</w:t>
      </w:r>
      <w:r>
        <w:fldChar w:fldCharType="begin"/>
      </w:r>
      <w:r>
        <w:instrText xml:space="preserve"> HYPERLINK "https://baike.so.com/doc/6328167-6541777.html" \t "https://baike.so.com/doc/_blank" </w:instrText>
      </w:r>
      <w:r>
        <w:fldChar w:fldCharType="separate"/>
      </w:r>
      <w:r>
        <w:rPr>
          <w:rFonts w:ascii="Times New Roman" w:hAnsi="Times New Roman" w:eastAsia="方正仿宋_GBK"/>
          <w:szCs w:val="32"/>
        </w:rPr>
        <w:t>叶蝉</w:t>
      </w:r>
      <w:r>
        <w:rPr>
          <w:rFonts w:ascii="Times New Roman" w:hAnsi="Times New Roman" w:eastAsia="方正仿宋_GBK"/>
          <w:szCs w:val="32"/>
        </w:rPr>
        <w:fldChar w:fldCharType="end"/>
      </w:r>
      <w:r>
        <w:rPr>
          <w:rFonts w:ascii="Times New Roman" w:hAnsi="Times New Roman" w:eastAsia="方正仿宋_GBK"/>
          <w:szCs w:val="32"/>
        </w:rPr>
        <w:t>、</w:t>
      </w:r>
      <w:r>
        <w:fldChar w:fldCharType="begin"/>
      </w:r>
      <w:r>
        <w:instrText xml:space="preserve"> HYPERLINK "https://baike.so.com/doc/5666270-5878929.html" \t "https://baike.so.com/doc/_blank" </w:instrText>
      </w:r>
      <w:r>
        <w:fldChar w:fldCharType="separate"/>
      </w:r>
      <w:r>
        <w:rPr>
          <w:rFonts w:ascii="Times New Roman" w:hAnsi="Times New Roman" w:eastAsia="方正仿宋_GBK"/>
          <w:szCs w:val="32"/>
        </w:rPr>
        <w:t>飞虱</w:t>
      </w:r>
      <w:r>
        <w:rPr>
          <w:rFonts w:ascii="Times New Roman" w:hAnsi="Times New Roman" w:eastAsia="方正仿宋_GBK"/>
          <w:szCs w:val="32"/>
        </w:rPr>
        <w:fldChar w:fldCharType="end"/>
      </w:r>
      <w:r>
        <w:rPr>
          <w:rFonts w:ascii="Times New Roman" w:hAnsi="Times New Roman" w:eastAsia="方正仿宋_GBK"/>
          <w:szCs w:val="32"/>
        </w:rPr>
        <w:t>等害虫的杀虫剂。</w:t>
      </w:r>
      <w:r>
        <w:rPr>
          <w:rFonts w:hint="eastAsia" w:ascii="Times New Roman" w:hAnsi="Times New Roman" w:eastAsia="方正仿宋_GBK"/>
          <w:szCs w:val="32"/>
        </w:rPr>
        <w:t>GB 2763-20</w:t>
      </w:r>
      <w:r>
        <w:rPr>
          <w:rFonts w:hint="eastAsia" w:ascii="Times New Roman" w:hAnsi="Times New Roman" w:eastAsia="方正仿宋_GBK"/>
          <w:szCs w:val="32"/>
          <w:lang w:val="en-US" w:eastAsia="zh-CN"/>
        </w:rPr>
        <w:t>21</w:t>
      </w:r>
      <w:r>
        <w:rPr>
          <w:rFonts w:hint="eastAsia" w:ascii="Times New Roman" w:hAnsi="Times New Roman" w:eastAsia="方正仿宋_GBK"/>
          <w:szCs w:val="32"/>
        </w:rPr>
        <w:t>《食品安全国家标准 食品中农药最大残留限量》规定，生姜中噻虫胺最大允许限量为0.2mg/kg。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六、噻虫嗪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噻虫嗪是一种全新结构的第二代烟碱类高效低毒杀虫剂，对害虫具有胃毒、触杀及内吸活性，用于叶面喷雾及土壤灌根处理。其施药后迅速被内吸，并传导到植株各部位，对刺吸式害虫如蚜虫、飞虱、叶蝉、粉虱等有良好的防效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生姜中噻虫嗪超标的原因，可能是为快速控制虫害加大用药量，或未遵守采摘间隔期规定，致使上市销售时产品中的药物残留量未降解至标准限量以下。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七、氯氰菊酯和高效氯氰菊酯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ascii="Times New Roman" w:hAnsi="Times New Roman" w:eastAsia="仿宋_GB2312"/>
          <w:sz w:val="32"/>
          <w:szCs w:val="32"/>
        </w:rPr>
        <w:t>氯氰菊酯和高效氯氰菊酯是一种</w:t>
      </w:r>
      <w:r>
        <w:rPr>
          <w:rFonts w:hint="eastAsia" w:ascii="Times New Roman" w:hAnsi="Times New Roman" w:eastAsia="仿宋_GB2312"/>
          <w:sz w:val="32"/>
          <w:szCs w:val="32"/>
        </w:rPr>
        <w:t>非内吸性杀虫剂，具有触杀、胃毒作用</w:t>
      </w:r>
      <w:r>
        <w:rPr>
          <w:rFonts w:ascii="Times New Roman" w:hAnsi="Times New Roman" w:eastAsia="仿宋_GB2312"/>
          <w:sz w:val="32"/>
          <w:szCs w:val="32"/>
        </w:rPr>
        <w:t>。少量的残留不会引起人体急性中毒，但长期食用氯氰菊酯和高效氯氰菊酯超标的食品，对人体健康可能有一定影响。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香芹</w:t>
      </w:r>
      <w:r>
        <w:rPr>
          <w:rFonts w:hint="eastAsia" w:ascii="Times New Roman" w:hAnsi="Times New Roman" w:eastAsia="仿宋_GB2312"/>
          <w:sz w:val="32"/>
          <w:szCs w:val="32"/>
        </w:rPr>
        <w:t>中</w:t>
      </w:r>
      <w:r>
        <w:rPr>
          <w:rFonts w:ascii="Times New Roman" w:hAnsi="Times New Roman" w:eastAsia="仿宋_GB2312"/>
          <w:sz w:val="32"/>
          <w:szCs w:val="32"/>
        </w:rPr>
        <w:t>氯氰菊酯和高效氯氰菊酯超标的原因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</w:t>
      </w:r>
      <w:r>
        <w:rPr>
          <w:rFonts w:hint="eastAsia" w:ascii="Times New Roman" w:hAnsi="Times New Roman" w:eastAsia="仿宋_GB2312"/>
          <w:sz w:val="32"/>
          <w:szCs w:val="32"/>
        </w:rPr>
        <w:t>为</w:t>
      </w:r>
      <w:r>
        <w:rPr>
          <w:rFonts w:ascii="Times New Roman" w:hAnsi="Times New Roman" w:eastAsia="仿宋_GB2312"/>
          <w:sz w:val="32"/>
          <w:szCs w:val="32"/>
        </w:rPr>
        <w:t>控制病情</w:t>
      </w:r>
      <w:r>
        <w:rPr>
          <w:rFonts w:hint="eastAsia" w:ascii="Times New Roman" w:hAnsi="Times New Roman" w:eastAsia="仿宋_GB2312"/>
          <w:sz w:val="32"/>
          <w:szCs w:val="32"/>
        </w:rPr>
        <w:t>不遵守休药期规定，</w:t>
      </w:r>
      <w:r>
        <w:rPr>
          <w:rFonts w:ascii="Times New Roman" w:hAnsi="Times New Roman" w:eastAsia="仿宋_GB2312"/>
          <w:sz w:val="32"/>
          <w:szCs w:val="32"/>
        </w:rPr>
        <w:t>致使上市销售时</w:t>
      </w:r>
      <w:r>
        <w:rPr>
          <w:rFonts w:hint="eastAsia" w:ascii="Times New Roman" w:hAnsi="Times New Roman" w:eastAsia="仿宋_GB2312"/>
          <w:sz w:val="32"/>
          <w:szCs w:val="32"/>
        </w:rPr>
        <w:t>产品中的药物残留量</w:t>
      </w:r>
      <w:r>
        <w:rPr>
          <w:rFonts w:ascii="Times New Roman" w:hAnsi="Times New Roman" w:eastAsia="仿宋_GB2312"/>
          <w:sz w:val="32"/>
          <w:szCs w:val="32"/>
        </w:rPr>
        <w:t>未降解至标准限量</w:t>
      </w:r>
      <w:r>
        <w:rPr>
          <w:rFonts w:hint="eastAsia" w:ascii="Times New Roman" w:hAnsi="Times New Roman" w:eastAsia="仿宋_GB2312"/>
          <w:sz w:val="32"/>
          <w:szCs w:val="32"/>
        </w:rPr>
        <w:t>以</w:t>
      </w:r>
      <w:r>
        <w:rPr>
          <w:rFonts w:ascii="Times New Roman" w:hAnsi="Times New Roman" w:eastAsia="仿宋_GB2312"/>
          <w:sz w:val="32"/>
          <w:szCs w:val="32"/>
        </w:rPr>
        <w:t>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、恩诺沙星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水产品中恩诺沙星超标的原因，可能是在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九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可能是企业未按要求严格控制生产加工过程的卫生条件，也可能与产品包装密封不严或储运条件不当等有关。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  <w:t>十、甜蜜素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甜蜜素，学名环乙基氨基磺酸钠，又称为浓缩糖或甜素，是一种常用的食品添加剂，在食品中作为甜味剂使用。根据《食品安全国家标准食品添加剂使用标准》（GB 2760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2014）中的规定，甜蜜素可以在酱菜腐乳类、凉果类、蜜饯凉果类、带壳烘焙类和炒制瓜子类等五大类食品中限量使用。甜蜜素少量食用对人没有危害，添加到食品中主要是为了刺激食欲，但是摄入过多会对人体产生不良影响，对机体造成负担，会对人体的肝脏和神经系统造成危害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both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十一、镉（以Cd计）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镉（以Cd计）是一种蓄积性的重金属元素。长期食用镉（以Cd计）超标的食品，可能对肾脏、肝脏和骨骼造成损害，还可能影响免疫系统，甚至可能对儿童高级神经活动有损害。梭子蟹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和皮皮虾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中镉（以Cd计）超标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的原因，可能是在生长过程中富集了环境中的镉元素。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021A9AC-6088-4B6C-A3A9-91ACBF75861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BF038EDE-4ADD-41EF-9CCB-FEFE33F3F1A4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55DB16AA-B532-465F-A712-59A6B9220D19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FC88E3EE-DD1F-4941-8BCC-B01EEA6B1F7F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6FA74937-6659-4FF2-B491-0BC40289C055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D1992AC1-C53F-410E-BDE3-F0016942C74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B48CF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7240DE"/>
    <w:rsid w:val="01BF015D"/>
    <w:rsid w:val="01DD0873"/>
    <w:rsid w:val="0216268F"/>
    <w:rsid w:val="02317036"/>
    <w:rsid w:val="025445EA"/>
    <w:rsid w:val="02A446D8"/>
    <w:rsid w:val="02D02C5A"/>
    <w:rsid w:val="02F2196A"/>
    <w:rsid w:val="02F930A9"/>
    <w:rsid w:val="03AB0997"/>
    <w:rsid w:val="03CD7816"/>
    <w:rsid w:val="03E03A02"/>
    <w:rsid w:val="04002C85"/>
    <w:rsid w:val="048A2F7D"/>
    <w:rsid w:val="04A4082E"/>
    <w:rsid w:val="050A47E5"/>
    <w:rsid w:val="05150AE6"/>
    <w:rsid w:val="05356F50"/>
    <w:rsid w:val="053D7F74"/>
    <w:rsid w:val="05694001"/>
    <w:rsid w:val="05B075F0"/>
    <w:rsid w:val="068A23ED"/>
    <w:rsid w:val="0691681F"/>
    <w:rsid w:val="07386B65"/>
    <w:rsid w:val="074B4166"/>
    <w:rsid w:val="07503655"/>
    <w:rsid w:val="0783041B"/>
    <w:rsid w:val="07C72BDA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D20502"/>
    <w:rsid w:val="09E0572E"/>
    <w:rsid w:val="0A2E733D"/>
    <w:rsid w:val="0A4011CE"/>
    <w:rsid w:val="0AD171EA"/>
    <w:rsid w:val="0B2A121D"/>
    <w:rsid w:val="0B443F79"/>
    <w:rsid w:val="0B484641"/>
    <w:rsid w:val="0B505CFE"/>
    <w:rsid w:val="0BD14C97"/>
    <w:rsid w:val="0C156BC9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9B0FBC"/>
    <w:rsid w:val="0EC12409"/>
    <w:rsid w:val="0F8E03D8"/>
    <w:rsid w:val="0FC01C62"/>
    <w:rsid w:val="101F29C4"/>
    <w:rsid w:val="10385BE7"/>
    <w:rsid w:val="10390BE8"/>
    <w:rsid w:val="105C1C05"/>
    <w:rsid w:val="105E41AB"/>
    <w:rsid w:val="107C1AA5"/>
    <w:rsid w:val="1091246B"/>
    <w:rsid w:val="10AD241C"/>
    <w:rsid w:val="10BC26C3"/>
    <w:rsid w:val="112F4831"/>
    <w:rsid w:val="116457F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45B7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AF57F3"/>
    <w:rsid w:val="16C74C86"/>
    <w:rsid w:val="16E15A77"/>
    <w:rsid w:val="170C1690"/>
    <w:rsid w:val="172456C4"/>
    <w:rsid w:val="175F7099"/>
    <w:rsid w:val="17687A4B"/>
    <w:rsid w:val="17A915FE"/>
    <w:rsid w:val="17BC2306"/>
    <w:rsid w:val="18102E74"/>
    <w:rsid w:val="187D413F"/>
    <w:rsid w:val="188A64B9"/>
    <w:rsid w:val="18CE1A06"/>
    <w:rsid w:val="18E50EFF"/>
    <w:rsid w:val="190F5AEF"/>
    <w:rsid w:val="19207712"/>
    <w:rsid w:val="19D1085A"/>
    <w:rsid w:val="19DA6C0E"/>
    <w:rsid w:val="19FE255B"/>
    <w:rsid w:val="1A6251F7"/>
    <w:rsid w:val="1A7B3BAB"/>
    <w:rsid w:val="1A9D3FCD"/>
    <w:rsid w:val="1AA91059"/>
    <w:rsid w:val="1ACE2642"/>
    <w:rsid w:val="1BAC2C7B"/>
    <w:rsid w:val="1BAD4A7C"/>
    <w:rsid w:val="1BB02E55"/>
    <w:rsid w:val="1BC976E2"/>
    <w:rsid w:val="1C1845BD"/>
    <w:rsid w:val="1CB27E9B"/>
    <w:rsid w:val="1D0F5ED6"/>
    <w:rsid w:val="1DAD3FFF"/>
    <w:rsid w:val="1DAD7B3B"/>
    <w:rsid w:val="1DEA52D0"/>
    <w:rsid w:val="1DFD7567"/>
    <w:rsid w:val="1DFF41B9"/>
    <w:rsid w:val="1E15361A"/>
    <w:rsid w:val="1E4F57F9"/>
    <w:rsid w:val="1E6E28E3"/>
    <w:rsid w:val="1E9F236D"/>
    <w:rsid w:val="1EA42F2E"/>
    <w:rsid w:val="1ED35DB8"/>
    <w:rsid w:val="1EE4148B"/>
    <w:rsid w:val="1F1473B1"/>
    <w:rsid w:val="1F50331B"/>
    <w:rsid w:val="1F512493"/>
    <w:rsid w:val="1F5128A6"/>
    <w:rsid w:val="1F5949A7"/>
    <w:rsid w:val="1F9725BB"/>
    <w:rsid w:val="1FBA587F"/>
    <w:rsid w:val="1FC678BD"/>
    <w:rsid w:val="1FCA0F84"/>
    <w:rsid w:val="20280DAC"/>
    <w:rsid w:val="20542ED4"/>
    <w:rsid w:val="20732975"/>
    <w:rsid w:val="207F2166"/>
    <w:rsid w:val="209E7837"/>
    <w:rsid w:val="20CC3254"/>
    <w:rsid w:val="20DD5D1B"/>
    <w:rsid w:val="20FB2967"/>
    <w:rsid w:val="20FD17BE"/>
    <w:rsid w:val="21296D82"/>
    <w:rsid w:val="215B4492"/>
    <w:rsid w:val="21A54D73"/>
    <w:rsid w:val="21EF72E6"/>
    <w:rsid w:val="227B2998"/>
    <w:rsid w:val="229D2982"/>
    <w:rsid w:val="22A63465"/>
    <w:rsid w:val="22BF0461"/>
    <w:rsid w:val="22DF1FFB"/>
    <w:rsid w:val="239D0E6B"/>
    <w:rsid w:val="23B42F6F"/>
    <w:rsid w:val="23F57AFC"/>
    <w:rsid w:val="23FA0237"/>
    <w:rsid w:val="240E7ECE"/>
    <w:rsid w:val="241E014F"/>
    <w:rsid w:val="243576FD"/>
    <w:rsid w:val="24B03174"/>
    <w:rsid w:val="24B573DE"/>
    <w:rsid w:val="24CF34BC"/>
    <w:rsid w:val="24E44373"/>
    <w:rsid w:val="24EE4448"/>
    <w:rsid w:val="251B58FF"/>
    <w:rsid w:val="25481A61"/>
    <w:rsid w:val="25915938"/>
    <w:rsid w:val="25951FC5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EE7B89"/>
    <w:rsid w:val="27F74C72"/>
    <w:rsid w:val="282B3666"/>
    <w:rsid w:val="28523597"/>
    <w:rsid w:val="28600ED5"/>
    <w:rsid w:val="28AA5AAB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B083239"/>
    <w:rsid w:val="2BD17ACF"/>
    <w:rsid w:val="2C3F5D84"/>
    <w:rsid w:val="2CE64BFD"/>
    <w:rsid w:val="2D1F4EB4"/>
    <w:rsid w:val="2D38047F"/>
    <w:rsid w:val="2D3C6A85"/>
    <w:rsid w:val="2D7D65C0"/>
    <w:rsid w:val="2D8E22E6"/>
    <w:rsid w:val="2DFE3C65"/>
    <w:rsid w:val="2E364280"/>
    <w:rsid w:val="2E485BC9"/>
    <w:rsid w:val="2E880189"/>
    <w:rsid w:val="2EB03173"/>
    <w:rsid w:val="2EC036AA"/>
    <w:rsid w:val="2ED92337"/>
    <w:rsid w:val="2EE02088"/>
    <w:rsid w:val="2EEE4150"/>
    <w:rsid w:val="2F621D5A"/>
    <w:rsid w:val="2F7A048D"/>
    <w:rsid w:val="2F9200D3"/>
    <w:rsid w:val="2F932C7B"/>
    <w:rsid w:val="2FA31782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B22151"/>
    <w:rsid w:val="31B23EFF"/>
    <w:rsid w:val="31CE63B5"/>
    <w:rsid w:val="31E4442C"/>
    <w:rsid w:val="31F75EEE"/>
    <w:rsid w:val="320944EF"/>
    <w:rsid w:val="32671426"/>
    <w:rsid w:val="32B12BD0"/>
    <w:rsid w:val="3301198A"/>
    <w:rsid w:val="332130EA"/>
    <w:rsid w:val="33420C1B"/>
    <w:rsid w:val="344C6C50"/>
    <w:rsid w:val="35234E00"/>
    <w:rsid w:val="35962F57"/>
    <w:rsid w:val="366F23BE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D96215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AE8273F"/>
    <w:rsid w:val="3AE86AF1"/>
    <w:rsid w:val="3B6949B8"/>
    <w:rsid w:val="3B9E56EE"/>
    <w:rsid w:val="3B9F10A9"/>
    <w:rsid w:val="3BC625F4"/>
    <w:rsid w:val="3BDA441F"/>
    <w:rsid w:val="3C336B2B"/>
    <w:rsid w:val="3C5067EE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BD4776"/>
    <w:rsid w:val="3DEC2887"/>
    <w:rsid w:val="3DF22993"/>
    <w:rsid w:val="3E3A3BD1"/>
    <w:rsid w:val="3E4E599B"/>
    <w:rsid w:val="3E560570"/>
    <w:rsid w:val="3E793D02"/>
    <w:rsid w:val="3E974FD9"/>
    <w:rsid w:val="3EA47C2D"/>
    <w:rsid w:val="3EBB0897"/>
    <w:rsid w:val="3EDA71BD"/>
    <w:rsid w:val="3F944EF2"/>
    <w:rsid w:val="3FB248A4"/>
    <w:rsid w:val="3FE20CF3"/>
    <w:rsid w:val="3FED3B31"/>
    <w:rsid w:val="40787187"/>
    <w:rsid w:val="40AC1C6B"/>
    <w:rsid w:val="40B86FDC"/>
    <w:rsid w:val="40C66FBA"/>
    <w:rsid w:val="41525759"/>
    <w:rsid w:val="41535863"/>
    <w:rsid w:val="41613F45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C861BB"/>
    <w:rsid w:val="44F63D12"/>
    <w:rsid w:val="452A1919"/>
    <w:rsid w:val="453E3146"/>
    <w:rsid w:val="4572261B"/>
    <w:rsid w:val="45B97969"/>
    <w:rsid w:val="45DA3094"/>
    <w:rsid w:val="463D5D7D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9AB4C86"/>
    <w:rsid w:val="4A06296A"/>
    <w:rsid w:val="4A1C6B9A"/>
    <w:rsid w:val="4A287831"/>
    <w:rsid w:val="4B210C5F"/>
    <w:rsid w:val="4B5049B4"/>
    <w:rsid w:val="4B79106A"/>
    <w:rsid w:val="4B8C27BB"/>
    <w:rsid w:val="4BC137FA"/>
    <w:rsid w:val="4BC93EC7"/>
    <w:rsid w:val="4C0A657A"/>
    <w:rsid w:val="4C297156"/>
    <w:rsid w:val="4C72455F"/>
    <w:rsid w:val="4C967FAF"/>
    <w:rsid w:val="4CCB074B"/>
    <w:rsid w:val="4D097DF6"/>
    <w:rsid w:val="4D4E0B28"/>
    <w:rsid w:val="4D8A2EE5"/>
    <w:rsid w:val="4D9B4661"/>
    <w:rsid w:val="4D9D4FA4"/>
    <w:rsid w:val="4E016410"/>
    <w:rsid w:val="4E0B1BC2"/>
    <w:rsid w:val="4E8C7012"/>
    <w:rsid w:val="4EC20C3A"/>
    <w:rsid w:val="4EC60FC6"/>
    <w:rsid w:val="4EED2BC8"/>
    <w:rsid w:val="4EF67832"/>
    <w:rsid w:val="4F2E2311"/>
    <w:rsid w:val="4F932387"/>
    <w:rsid w:val="4F9C201E"/>
    <w:rsid w:val="4FAB5F46"/>
    <w:rsid w:val="4FD51D87"/>
    <w:rsid w:val="50163F73"/>
    <w:rsid w:val="502776D3"/>
    <w:rsid w:val="503C6412"/>
    <w:rsid w:val="505D190C"/>
    <w:rsid w:val="50C17233"/>
    <w:rsid w:val="51135289"/>
    <w:rsid w:val="512F7AEA"/>
    <w:rsid w:val="514A2123"/>
    <w:rsid w:val="515F5F80"/>
    <w:rsid w:val="51896A13"/>
    <w:rsid w:val="519340B0"/>
    <w:rsid w:val="51D42A12"/>
    <w:rsid w:val="52190CA4"/>
    <w:rsid w:val="5240187B"/>
    <w:rsid w:val="52941F38"/>
    <w:rsid w:val="532F31A9"/>
    <w:rsid w:val="534722A1"/>
    <w:rsid w:val="535C275B"/>
    <w:rsid w:val="53B14415"/>
    <w:rsid w:val="53C75190"/>
    <w:rsid w:val="53EF357B"/>
    <w:rsid w:val="5473169E"/>
    <w:rsid w:val="54D34357"/>
    <w:rsid w:val="55113F42"/>
    <w:rsid w:val="554D75AB"/>
    <w:rsid w:val="55595E08"/>
    <w:rsid w:val="557E281C"/>
    <w:rsid w:val="55BE0029"/>
    <w:rsid w:val="55F27D22"/>
    <w:rsid w:val="562350EE"/>
    <w:rsid w:val="566F178F"/>
    <w:rsid w:val="56736B01"/>
    <w:rsid w:val="56AD316C"/>
    <w:rsid w:val="5726016C"/>
    <w:rsid w:val="578B2E00"/>
    <w:rsid w:val="585E4F3C"/>
    <w:rsid w:val="58C52A1E"/>
    <w:rsid w:val="591702CA"/>
    <w:rsid w:val="59203A01"/>
    <w:rsid w:val="59C327D2"/>
    <w:rsid w:val="5A007D61"/>
    <w:rsid w:val="5A163357"/>
    <w:rsid w:val="5A191965"/>
    <w:rsid w:val="5AF17BBB"/>
    <w:rsid w:val="5B515B81"/>
    <w:rsid w:val="5B7936AC"/>
    <w:rsid w:val="5B8B3D37"/>
    <w:rsid w:val="5B9C406B"/>
    <w:rsid w:val="5BCB00FC"/>
    <w:rsid w:val="5BDC6E44"/>
    <w:rsid w:val="5BDF735D"/>
    <w:rsid w:val="5C5E32B4"/>
    <w:rsid w:val="5C6258A4"/>
    <w:rsid w:val="5C9F00AC"/>
    <w:rsid w:val="5CA10316"/>
    <w:rsid w:val="5CC10E22"/>
    <w:rsid w:val="5CCD4F90"/>
    <w:rsid w:val="5DEA579F"/>
    <w:rsid w:val="5E5477D1"/>
    <w:rsid w:val="5E82604C"/>
    <w:rsid w:val="5EB3567B"/>
    <w:rsid w:val="5EBF21C8"/>
    <w:rsid w:val="5F770FA3"/>
    <w:rsid w:val="5FAC4190"/>
    <w:rsid w:val="5FB4017C"/>
    <w:rsid w:val="5FFF7E8C"/>
    <w:rsid w:val="60240AE7"/>
    <w:rsid w:val="60583B0E"/>
    <w:rsid w:val="60A816BA"/>
    <w:rsid w:val="60D9232D"/>
    <w:rsid w:val="61520C06"/>
    <w:rsid w:val="616B7AA3"/>
    <w:rsid w:val="62106968"/>
    <w:rsid w:val="62733EE5"/>
    <w:rsid w:val="62A23EF9"/>
    <w:rsid w:val="62E64A8D"/>
    <w:rsid w:val="63650E55"/>
    <w:rsid w:val="63E51096"/>
    <w:rsid w:val="645F7C77"/>
    <w:rsid w:val="64612BCC"/>
    <w:rsid w:val="647462D8"/>
    <w:rsid w:val="650623C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0E1188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67151B"/>
    <w:rsid w:val="6BA37050"/>
    <w:rsid w:val="6C0F37D0"/>
    <w:rsid w:val="6C2A5933"/>
    <w:rsid w:val="6C532497"/>
    <w:rsid w:val="6C6770B8"/>
    <w:rsid w:val="6C6A3D48"/>
    <w:rsid w:val="6CAE458A"/>
    <w:rsid w:val="6DFA31D5"/>
    <w:rsid w:val="6E6E6EA6"/>
    <w:rsid w:val="6E7403AD"/>
    <w:rsid w:val="6ED92998"/>
    <w:rsid w:val="6EEF1D13"/>
    <w:rsid w:val="6F5D0896"/>
    <w:rsid w:val="6F703737"/>
    <w:rsid w:val="6F71413F"/>
    <w:rsid w:val="6F9C03ED"/>
    <w:rsid w:val="6FA16C28"/>
    <w:rsid w:val="6FB05E23"/>
    <w:rsid w:val="6FDC750F"/>
    <w:rsid w:val="70433045"/>
    <w:rsid w:val="707D2FB4"/>
    <w:rsid w:val="70A16D3E"/>
    <w:rsid w:val="71236AF0"/>
    <w:rsid w:val="71343CD4"/>
    <w:rsid w:val="71636BB6"/>
    <w:rsid w:val="71A911C1"/>
    <w:rsid w:val="722F26B4"/>
    <w:rsid w:val="723B2405"/>
    <w:rsid w:val="72734411"/>
    <w:rsid w:val="727B692A"/>
    <w:rsid w:val="72885E70"/>
    <w:rsid w:val="72C34330"/>
    <w:rsid w:val="72C44654"/>
    <w:rsid w:val="72C67E03"/>
    <w:rsid w:val="72FD175E"/>
    <w:rsid w:val="730B7BD7"/>
    <w:rsid w:val="731C59A6"/>
    <w:rsid w:val="73F41B79"/>
    <w:rsid w:val="73FD71C6"/>
    <w:rsid w:val="74015CE4"/>
    <w:rsid w:val="740B7597"/>
    <w:rsid w:val="74524185"/>
    <w:rsid w:val="74E23555"/>
    <w:rsid w:val="75736ACE"/>
    <w:rsid w:val="75810E1A"/>
    <w:rsid w:val="75875DA7"/>
    <w:rsid w:val="75910BF0"/>
    <w:rsid w:val="75A57FA1"/>
    <w:rsid w:val="75E31EA6"/>
    <w:rsid w:val="76077A0F"/>
    <w:rsid w:val="761E6838"/>
    <w:rsid w:val="763F278C"/>
    <w:rsid w:val="764B34A7"/>
    <w:rsid w:val="76C43BAF"/>
    <w:rsid w:val="76FB4123"/>
    <w:rsid w:val="77450FC0"/>
    <w:rsid w:val="776F6B4B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A910A4"/>
    <w:rsid w:val="7AF57111"/>
    <w:rsid w:val="7B357F48"/>
    <w:rsid w:val="7B5D2F26"/>
    <w:rsid w:val="7B611C8C"/>
    <w:rsid w:val="7B7721FC"/>
    <w:rsid w:val="7BDC1D61"/>
    <w:rsid w:val="7BDC717B"/>
    <w:rsid w:val="7C0B09E6"/>
    <w:rsid w:val="7C2E3998"/>
    <w:rsid w:val="7C833972"/>
    <w:rsid w:val="7C842781"/>
    <w:rsid w:val="7CB160E7"/>
    <w:rsid w:val="7D78758A"/>
    <w:rsid w:val="7DCF0C64"/>
    <w:rsid w:val="7DE60B9B"/>
    <w:rsid w:val="7DF6029C"/>
    <w:rsid w:val="7E4A517A"/>
    <w:rsid w:val="7E7044F2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1633</Words>
  <Characters>1662</Characters>
  <Lines>15</Lines>
  <Paragraphs>4</Paragraphs>
  <TotalTime>2</TotalTime>
  <ScaleCrop>false</ScaleCrop>
  <LinksUpToDate>false</LinksUpToDate>
  <CharactersWithSpaces>1665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2022-04-06T07:14:17Z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