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E207E" w:rsidRDefault="004A180F">
      <w:pPr>
        <w:widowControl/>
        <w:shd w:val="clear" w:color="auto" w:fill="FFFFFF"/>
        <w:adjustRightInd w:val="0"/>
        <w:snapToGrid w:val="0"/>
        <w:spacing w:line="560" w:lineRule="exact"/>
        <w:jc w:val="center"/>
        <w:rPr>
          <w:rFonts w:ascii="方正小标宋_GBK" w:eastAsia="方正小标宋_GBK" w:hAnsi="仿宋" w:cs="宋体"/>
          <w:color w:val="000000"/>
          <w:kern w:val="0"/>
          <w:sz w:val="42"/>
          <w:szCs w:val="42"/>
        </w:rPr>
      </w:pPr>
      <w:r>
        <w:rPr>
          <w:rFonts w:ascii="方正小标宋_GBK" w:eastAsia="方正小标宋_GBK" w:hAnsi="仿宋" w:cs="宋体" w:hint="eastAsia"/>
          <w:color w:val="000000"/>
          <w:kern w:val="0"/>
          <w:sz w:val="42"/>
          <w:szCs w:val="42"/>
        </w:rPr>
        <w:br/>
        <w:t>江苏省食品小作坊小食杂店小餐饮食品摊贩落实食品安全主体责任监督管理</w:t>
      </w:r>
      <w:r w:rsidR="004E207E">
        <w:rPr>
          <w:rFonts w:ascii="方正小标宋_GBK" w:eastAsia="方正小标宋_GBK" w:hAnsi="仿宋" w:cs="宋体" w:hint="eastAsia"/>
          <w:color w:val="000000"/>
          <w:kern w:val="0"/>
          <w:sz w:val="42"/>
          <w:szCs w:val="42"/>
        </w:rPr>
        <w:t>规定</w:t>
      </w:r>
      <w:bookmarkStart w:id="0" w:name="_GoBack"/>
      <w:bookmarkEnd w:id="0"/>
    </w:p>
    <w:p w:rsidR="001C0640" w:rsidRDefault="004E207E">
      <w:pPr>
        <w:widowControl/>
        <w:shd w:val="clear" w:color="auto" w:fill="FFFFFF"/>
        <w:adjustRightInd w:val="0"/>
        <w:snapToGrid w:val="0"/>
        <w:spacing w:line="560" w:lineRule="exact"/>
        <w:jc w:val="center"/>
        <w:rPr>
          <w:rFonts w:ascii="方正小标宋_GBK" w:eastAsia="方正小标宋_GBK" w:hAnsi="仿宋" w:cs="宋体"/>
          <w:color w:val="000000"/>
          <w:kern w:val="0"/>
          <w:sz w:val="42"/>
          <w:szCs w:val="42"/>
        </w:rPr>
      </w:pPr>
      <w:r>
        <w:rPr>
          <w:rFonts w:ascii="方正小标宋_GBK" w:eastAsia="方正小标宋_GBK" w:hAnsi="仿宋" w:cs="宋体" w:hint="eastAsia"/>
          <w:color w:val="000000"/>
          <w:kern w:val="0"/>
          <w:sz w:val="42"/>
          <w:szCs w:val="42"/>
        </w:rPr>
        <w:t>（试行）</w:t>
      </w:r>
    </w:p>
    <w:p w:rsidR="001C0640" w:rsidRDefault="004A180F">
      <w:pPr>
        <w:widowControl/>
        <w:shd w:val="clear" w:color="auto" w:fill="FFFFFF"/>
        <w:adjustRightInd w:val="0"/>
        <w:snapToGrid w:val="0"/>
        <w:spacing w:line="560" w:lineRule="exact"/>
        <w:jc w:val="center"/>
        <w:rPr>
          <w:rFonts w:ascii="仿宋" w:eastAsia="仿宋" w:hAnsi="仿宋" w:cs="宋体"/>
          <w:color w:val="000000"/>
          <w:kern w:val="0"/>
          <w:szCs w:val="21"/>
        </w:rPr>
      </w:pPr>
      <w:r>
        <w:rPr>
          <w:rFonts w:ascii="宋体" w:eastAsia="宋体" w:hAnsi="宋体" w:cs="宋体" w:hint="eastAsia"/>
          <w:color w:val="000000"/>
          <w:kern w:val="0"/>
          <w:sz w:val="32"/>
          <w:szCs w:val="32"/>
        </w:rPr>
        <w:t> </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黑体_GBK" w:eastAsia="方正黑体_GBK" w:hAnsi="仿宋" w:cs="宋体" w:hint="eastAsia"/>
          <w:color w:val="000000"/>
          <w:kern w:val="0"/>
          <w:sz w:val="32"/>
          <w:szCs w:val="32"/>
        </w:rPr>
        <w:t>第一条</w:t>
      </w:r>
      <w:r>
        <w:rPr>
          <w:rFonts w:ascii="宋体" w:eastAsia="宋体" w:hAnsi="宋体" w:cs="宋体" w:hint="eastAsia"/>
          <w:color w:val="000000"/>
          <w:kern w:val="0"/>
          <w:sz w:val="32"/>
          <w:szCs w:val="32"/>
        </w:rPr>
        <w:t> </w:t>
      </w:r>
      <w:r w:rsidR="009E7D4B">
        <w:rPr>
          <w:rFonts w:ascii="方正仿宋_GBK" w:eastAsia="方正仿宋_GBK" w:hAnsi="方正仿宋_GBK" w:cs="方正仿宋_GBK" w:hint="eastAsia"/>
          <w:color w:val="000000"/>
          <w:kern w:val="0"/>
          <w:sz w:val="32"/>
          <w:szCs w:val="32"/>
        </w:rPr>
        <w:t>为</w:t>
      </w:r>
      <w:r w:rsidR="00892DCD">
        <w:rPr>
          <w:rFonts w:ascii="方正仿宋_GBK" w:eastAsia="方正仿宋_GBK" w:hAnsi="方正仿宋_GBK" w:cs="方正仿宋_GBK" w:hint="eastAsia"/>
          <w:color w:val="000000"/>
          <w:kern w:val="0"/>
          <w:sz w:val="32"/>
          <w:szCs w:val="32"/>
        </w:rPr>
        <w:t>督促</w:t>
      </w:r>
      <w:r w:rsidR="00E53626">
        <w:rPr>
          <w:rFonts w:ascii="方正仿宋_GBK" w:eastAsia="方正仿宋_GBK" w:hAnsi="方正仿宋_GBK" w:cs="方正仿宋_GBK" w:hint="eastAsia"/>
          <w:color w:val="000000"/>
          <w:kern w:val="0"/>
          <w:sz w:val="32"/>
          <w:szCs w:val="32"/>
        </w:rPr>
        <w:t>全省</w:t>
      </w:r>
      <w:r>
        <w:rPr>
          <w:rFonts w:ascii="方正仿宋_GBK" w:eastAsia="方正仿宋_GBK" w:hAnsi="方正仿宋_GBK" w:cs="方正仿宋_GBK" w:hint="eastAsia"/>
          <w:color w:val="000000"/>
          <w:kern w:val="0"/>
          <w:sz w:val="32"/>
          <w:szCs w:val="32"/>
        </w:rPr>
        <w:t>食品小作坊、小食杂店、小餐饮、食品摊贩落实食品安全主体责任，规范</w:t>
      </w:r>
      <w:r w:rsidR="00F2227F">
        <w:rPr>
          <w:rFonts w:ascii="方正仿宋_GBK" w:eastAsia="方正仿宋_GBK" w:hAnsi="方正仿宋_GBK" w:cs="方正仿宋_GBK" w:hint="eastAsia"/>
          <w:color w:val="000000"/>
          <w:kern w:val="0"/>
          <w:sz w:val="32"/>
          <w:szCs w:val="32"/>
        </w:rPr>
        <w:t>其</w:t>
      </w:r>
      <w:r>
        <w:rPr>
          <w:rFonts w:ascii="方正仿宋_GBK" w:eastAsia="方正仿宋_GBK" w:hAnsi="方正仿宋_GBK" w:cs="方正仿宋_GBK" w:hint="eastAsia"/>
          <w:color w:val="000000"/>
          <w:kern w:val="0"/>
          <w:sz w:val="32"/>
          <w:szCs w:val="32"/>
        </w:rPr>
        <w:t>食品</w:t>
      </w:r>
      <w:r w:rsidR="00F2227F">
        <w:rPr>
          <w:rFonts w:ascii="方正仿宋_GBK" w:eastAsia="方正仿宋_GBK" w:hAnsi="方正仿宋_GBK" w:cs="方正仿宋_GBK" w:hint="eastAsia"/>
          <w:color w:val="000000"/>
          <w:kern w:val="0"/>
          <w:sz w:val="32"/>
          <w:szCs w:val="32"/>
        </w:rPr>
        <w:t>生产经营</w:t>
      </w:r>
      <w:r>
        <w:rPr>
          <w:rFonts w:ascii="方正仿宋_GBK" w:eastAsia="方正仿宋_GBK" w:hAnsi="方正仿宋_GBK" w:cs="方正仿宋_GBK" w:hint="eastAsia"/>
          <w:color w:val="000000"/>
          <w:kern w:val="0"/>
          <w:sz w:val="32"/>
          <w:szCs w:val="32"/>
        </w:rPr>
        <w:t>行为，根据《中华人民共和国食品安全法》及其实施条例</w:t>
      </w:r>
      <w:r w:rsidR="00C15E96">
        <w:rPr>
          <w:rFonts w:ascii="方正仿宋_GBK" w:eastAsia="方正仿宋_GBK" w:hAnsi="方正仿宋_GBK" w:cs="方正仿宋_GBK" w:hint="eastAsia"/>
          <w:color w:val="000000"/>
          <w:kern w:val="0"/>
          <w:sz w:val="32"/>
          <w:szCs w:val="32"/>
        </w:rPr>
        <w:t>、</w:t>
      </w:r>
      <w:r>
        <w:rPr>
          <w:rFonts w:ascii="方正仿宋_GBK" w:eastAsia="方正仿宋_GBK" w:hAnsi="方正仿宋_GBK" w:cs="方正仿宋_GBK" w:hint="eastAsia"/>
          <w:color w:val="000000"/>
          <w:kern w:val="0"/>
          <w:sz w:val="32"/>
          <w:szCs w:val="32"/>
        </w:rPr>
        <w:t>《江苏省食品安全条例》</w:t>
      </w:r>
      <w:r w:rsidR="00C15E96">
        <w:rPr>
          <w:rFonts w:ascii="方正仿宋_GBK" w:eastAsia="方正仿宋_GBK" w:hAnsi="方正仿宋_GBK" w:cs="方正仿宋_GBK" w:hint="eastAsia"/>
          <w:color w:val="000000"/>
          <w:kern w:val="0"/>
          <w:sz w:val="32"/>
          <w:szCs w:val="32"/>
        </w:rPr>
        <w:t>《江苏省食品小作坊和食品摊贩管理条例》《江苏省人民代表大会常务委员会关于加强小餐饮管理的决定》</w:t>
      </w:r>
      <w:r>
        <w:rPr>
          <w:rFonts w:ascii="方正仿宋_GBK" w:eastAsia="方正仿宋_GBK" w:hAnsi="方正仿宋_GBK" w:cs="方正仿宋_GBK" w:hint="eastAsia"/>
          <w:color w:val="000000"/>
          <w:kern w:val="0"/>
          <w:sz w:val="32"/>
          <w:szCs w:val="32"/>
        </w:rPr>
        <w:t>《企业落实食品安全主体责任监督管理规定》</w:t>
      </w:r>
      <w:r w:rsidR="00A02FC2">
        <w:rPr>
          <w:rFonts w:ascii="方正仿宋_GBK" w:eastAsia="方正仿宋_GBK" w:hAnsi="方正仿宋_GBK" w:cs="方正仿宋_GBK" w:hint="eastAsia"/>
          <w:sz w:val="32"/>
          <w:szCs w:val="32"/>
        </w:rPr>
        <w:t>等法律、法规和</w:t>
      </w:r>
      <w:r>
        <w:rPr>
          <w:rFonts w:ascii="方正仿宋_GBK" w:eastAsia="方正仿宋_GBK" w:hAnsi="方正仿宋_GBK" w:cs="方正仿宋_GBK" w:hint="eastAsia"/>
          <w:sz w:val="32"/>
          <w:szCs w:val="32"/>
        </w:rPr>
        <w:t>规章</w:t>
      </w:r>
      <w:r w:rsidR="000D1F8D">
        <w:rPr>
          <w:rFonts w:ascii="方正仿宋_GBK" w:eastAsia="方正仿宋_GBK" w:hAnsi="方正仿宋_GBK" w:cs="方正仿宋_GBK" w:hint="eastAsia"/>
          <w:sz w:val="32"/>
          <w:szCs w:val="32"/>
        </w:rPr>
        <w:t>，结合我省实际，</w:t>
      </w:r>
      <w:r>
        <w:rPr>
          <w:rFonts w:ascii="方正仿宋_GBK" w:eastAsia="方正仿宋_GBK" w:hAnsi="方正仿宋_GBK" w:cs="方正仿宋_GBK" w:hint="eastAsia"/>
          <w:color w:val="000000"/>
          <w:kern w:val="0"/>
          <w:sz w:val="32"/>
          <w:szCs w:val="32"/>
        </w:rPr>
        <w:t>制定本</w:t>
      </w:r>
      <w:r w:rsidR="004E207E">
        <w:rPr>
          <w:rFonts w:ascii="方正仿宋_GBK" w:eastAsia="方正仿宋_GBK" w:hAnsi="方正仿宋_GBK" w:cs="方正仿宋_GBK" w:hint="eastAsia"/>
          <w:color w:val="000000"/>
          <w:kern w:val="0"/>
          <w:sz w:val="32"/>
          <w:szCs w:val="32"/>
        </w:rPr>
        <w:t>规定</w:t>
      </w:r>
      <w:r>
        <w:rPr>
          <w:rFonts w:ascii="方正仿宋_GBK" w:eastAsia="方正仿宋_GBK" w:hAnsi="方正仿宋_GBK" w:cs="方正仿宋_GBK" w:hint="eastAsia"/>
          <w:color w:val="000000"/>
          <w:kern w:val="0"/>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第二条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《江苏省食品安全条例》定义的食品小作坊、小食杂店、小餐饮、食品摊贩</w:t>
      </w:r>
      <w:r w:rsidR="00E53626">
        <w:rPr>
          <w:rFonts w:ascii="方正仿宋_GBK" w:eastAsia="方正仿宋_GBK" w:hAnsi="方正仿宋_GBK" w:cs="方正仿宋_GBK" w:hint="eastAsia"/>
          <w:color w:val="000000"/>
          <w:kern w:val="0"/>
          <w:sz w:val="32"/>
          <w:szCs w:val="32"/>
        </w:rPr>
        <w:t>适用本</w:t>
      </w:r>
      <w:r w:rsidR="004E207E">
        <w:rPr>
          <w:rFonts w:ascii="方正仿宋_GBK" w:eastAsia="方正仿宋_GBK" w:hAnsi="方正仿宋_GBK" w:cs="方正仿宋_GBK" w:hint="eastAsia"/>
          <w:color w:val="000000"/>
          <w:kern w:val="0"/>
          <w:sz w:val="32"/>
          <w:szCs w:val="32"/>
        </w:rPr>
        <w:t>规定</w:t>
      </w:r>
      <w:r>
        <w:rPr>
          <w:rFonts w:ascii="方正仿宋_GBK" w:eastAsia="方正仿宋_GBK" w:hAnsi="方正仿宋_GBK" w:cs="方正仿宋_GBK" w:hint="eastAsia"/>
          <w:color w:val="000000"/>
          <w:kern w:val="0"/>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第三条</w:t>
      </w:r>
      <w:r>
        <w:rPr>
          <w:rFonts w:ascii="宋体" w:eastAsia="宋体" w:hAnsi="宋体" w:cs="宋体" w:hint="eastAsia"/>
          <w:color w:val="000000"/>
          <w:kern w:val="0"/>
          <w:sz w:val="32"/>
          <w:szCs w:val="32"/>
        </w:rPr>
        <w:t> </w:t>
      </w:r>
      <w:r w:rsidR="00A02FC2">
        <w:rPr>
          <w:rFonts w:ascii="方正仿宋_GBK" w:eastAsia="方正仿宋_GBK" w:hAnsi="方正仿宋_GBK" w:cs="方正仿宋_GBK" w:hint="eastAsia"/>
          <w:color w:val="000000"/>
          <w:kern w:val="0"/>
          <w:sz w:val="32"/>
          <w:szCs w:val="32"/>
        </w:rPr>
        <w:t>本省行政区域内食品小作坊、小食杂店、小餐饮、食品摊贩及其负责人、食品安全员等食品安全管理人员</w:t>
      </w:r>
      <w:r w:rsidR="00E53626">
        <w:rPr>
          <w:rFonts w:ascii="方正仿宋_GBK" w:eastAsia="方正仿宋_GBK" w:hAnsi="方正仿宋_GBK" w:cs="方正仿宋_GBK" w:hint="eastAsia"/>
          <w:color w:val="000000"/>
          <w:kern w:val="0"/>
          <w:sz w:val="32"/>
          <w:szCs w:val="32"/>
        </w:rPr>
        <w:t>依法</w:t>
      </w:r>
      <w:r>
        <w:rPr>
          <w:rFonts w:ascii="方正仿宋_GBK" w:eastAsia="方正仿宋_GBK" w:hAnsi="方正仿宋_GBK" w:cs="方正仿宋_GBK" w:hint="eastAsia"/>
          <w:color w:val="000000"/>
          <w:kern w:val="0"/>
          <w:sz w:val="32"/>
          <w:szCs w:val="32"/>
        </w:rPr>
        <w:t>落实食品安全主体责任的行为及其监督管理，适用本</w:t>
      </w:r>
      <w:r w:rsidR="004E207E">
        <w:rPr>
          <w:rFonts w:ascii="方正仿宋_GBK" w:eastAsia="方正仿宋_GBK" w:hAnsi="方正仿宋_GBK" w:cs="方正仿宋_GBK" w:hint="eastAsia"/>
          <w:color w:val="000000"/>
          <w:kern w:val="0"/>
          <w:sz w:val="32"/>
          <w:szCs w:val="32"/>
        </w:rPr>
        <w:t>规定</w:t>
      </w:r>
      <w:r>
        <w:rPr>
          <w:rFonts w:ascii="方正仿宋_GBK" w:eastAsia="方正仿宋_GBK" w:hAnsi="方正仿宋_GBK" w:cs="方正仿宋_GBK" w:hint="eastAsia"/>
          <w:color w:val="000000"/>
          <w:kern w:val="0"/>
          <w:sz w:val="32"/>
          <w:szCs w:val="32"/>
        </w:rPr>
        <w:t>。</w:t>
      </w:r>
    </w:p>
    <w:p w:rsidR="001C0640" w:rsidRPr="009E7D4B" w:rsidRDefault="004A180F" w:rsidP="009E7D4B">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第四条</w:t>
      </w:r>
      <w:r>
        <w:rPr>
          <w:rFonts w:ascii="宋体" w:eastAsia="宋体" w:hAnsi="宋体" w:cs="宋体" w:hint="eastAsia"/>
          <w:color w:val="000000"/>
          <w:kern w:val="0"/>
          <w:sz w:val="32"/>
          <w:szCs w:val="32"/>
        </w:rPr>
        <w:t> </w:t>
      </w:r>
      <w:r w:rsidR="00E53626">
        <w:rPr>
          <w:rFonts w:ascii="方正仿宋_GBK" w:eastAsia="方正仿宋_GBK" w:hAnsi="方正仿宋_GBK" w:cs="方正仿宋_GBK" w:hint="eastAsia"/>
          <w:color w:val="000000"/>
          <w:kern w:val="0"/>
          <w:sz w:val="32"/>
          <w:szCs w:val="32"/>
        </w:rPr>
        <w:t>食品小作坊、小食杂店、小餐饮、食品摊贩负责人对本单位食品安全工作全面负责，</w:t>
      </w:r>
      <w:r>
        <w:rPr>
          <w:rFonts w:ascii="方正仿宋_GBK" w:eastAsia="方正仿宋_GBK" w:hAnsi="方正仿宋_GBK" w:cs="方正仿宋_GBK" w:hint="eastAsia"/>
          <w:color w:val="000000"/>
          <w:kern w:val="0"/>
          <w:sz w:val="32"/>
          <w:szCs w:val="32"/>
        </w:rPr>
        <w:t>应当根据生产经营实际情况，明确食品安全员</w:t>
      </w:r>
      <w:r w:rsidR="00E53626">
        <w:rPr>
          <w:rFonts w:ascii="方正仿宋_GBK" w:eastAsia="方正仿宋_GBK" w:hAnsi="方正仿宋_GBK" w:cs="方正仿宋_GBK" w:hint="eastAsia"/>
          <w:color w:val="000000"/>
          <w:kern w:val="0"/>
          <w:sz w:val="32"/>
          <w:szCs w:val="32"/>
        </w:rPr>
        <w:t>及其</w:t>
      </w:r>
      <w:r>
        <w:rPr>
          <w:rFonts w:ascii="方正仿宋_GBK" w:eastAsia="方正仿宋_GBK" w:hAnsi="方正仿宋_GBK" w:cs="方正仿宋_GBK" w:hint="eastAsia"/>
          <w:color w:val="000000"/>
          <w:kern w:val="0"/>
          <w:sz w:val="32"/>
          <w:szCs w:val="32"/>
        </w:rPr>
        <w:t>岗位职责。食品安全员</w:t>
      </w:r>
      <w:r w:rsidR="00DA12AF">
        <w:rPr>
          <w:rFonts w:ascii="方正仿宋_GBK" w:eastAsia="方正仿宋_GBK" w:hAnsi="方正仿宋_GBK" w:cs="方正仿宋_GBK" w:hint="eastAsia"/>
          <w:color w:val="000000"/>
          <w:kern w:val="0"/>
          <w:sz w:val="32"/>
          <w:szCs w:val="32"/>
        </w:rPr>
        <w:t>原则上</w:t>
      </w:r>
      <w:r>
        <w:rPr>
          <w:rFonts w:ascii="方正仿宋_GBK" w:eastAsia="方正仿宋_GBK" w:hAnsi="方正仿宋_GBK" w:cs="方正仿宋_GBK" w:hint="eastAsia"/>
          <w:color w:val="000000"/>
          <w:kern w:val="0"/>
          <w:sz w:val="32"/>
          <w:szCs w:val="32"/>
        </w:rPr>
        <w:t>由</w:t>
      </w:r>
      <w:r w:rsidR="00321394">
        <w:rPr>
          <w:rFonts w:ascii="方正仿宋_GBK" w:eastAsia="方正仿宋_GBK" w:hAnsi="方正仿宋_GBK" w:cs="方正仿宋_GBK" w:hint="eastAsia"/>
          <w:color w:val="000000"/>
          <w:kern w:val="0"/>
          <w:sz w:val="32"/>
          <w:szCs w:val="32"/>
        </w:rPr>
        <w:t>上述食品</w:t>
      </w:r>
      <w:r>
        <w:rPr>
          <w:rFonts w:ascii="方正仿宋_GBK" w:eastAsia="方正仿宋_GBK" w:hAnsi="方正仿宋_GBK" w:cs="方正仿宋_GBK" w:hint="eastAsia"/>
          <w:color w:val="000000"/>
          <w:kern w:val="0"/>
          <w:sz w:val="32"/>
          <w:szCs w:val="32"/>
        </w:rPr>
        <w:t>生产经营主体</w:t>
      </w:r>
      <w:r w:rsidR="00842085">
        <w:rPr>
          <w:rFonts w:ascii="方正仿宋_GBK" w:eastAsia="方正仿宋_GBK" w:hAnsi="方正仿宋_GBK" w:cs="方正仿宋_GBK" w:hint="eastAsia"/>
          <w:color w:val="000000"/>
          <w:kern w:val="0"/>
          <w:sz w:val="32"/>
          <w:szCs w:val="32"/>
        </w:rPr>
        <w:t>的</w:t>
      </w:r>
      <w:r>
        <w:rPr>
          <w:rFonts w:ascii="方正仿宋_GBK" w:eastAsia="方正仿宋_GBK" w:hAnsi="方正仿宋_GBK" w:cs="方正仿宋_GBK" w:hint="eastAsia"/>
          <w:color w:val="000000"/>
          <w:kern w:val="0"/>
          <w:sz w:val="32"/>
          <w:szCs w:val="32"/>
        </w:rPr>
        <w:t>负责人担任</w:t>
      </w:r>
      <w:r w:rsidR="00E53626">
        <w:rPr>
          <w:rFonts w:ascii="方正仿宋_GBK" w:eastAsia="方正仿宋_GBK" w:hAnsi="方正仿宋_GBK" w:cs="方正仿宋_GBK" w:hint="eastAsia"/>
          <w:color w:val="000000"/>
          <w:kern w:val="0"/>
          <w:sz w:val="32"/>
          <w:szCs w:val="32"/>
        </w:rPr>
        <w:t>，</w:t>
      </w:r>
      <w:r w:rsidR="00D2409B">
        <w:rPr>
          <w:rFonts w:ascii="方正仿宋_GBK" w:eastAsia="方正仿宋_GBK" w:hAnsi="方正仿宋_GBK" w:cs="方正仿宋_GBK" w:hint="eastAsia"/>
          <w:color w:val="000000"/>
          <w:kern w:val="0"/>
          <w:sz w:val="32"/>
          <w:szCs w:val="32"/>
        </w:rPr>
        <w:t>单独</w:t>
      </w:r>
      <w:r w:rsidR="00E53626">
        <w:rPr>
          <w:rFonts w:ascii="方正仿宋_GBK" w:eastAsia="方正仿宋_GBK" w:hAnsi="方正仿宋_GBK" w:cs="方正仿宋_GBK" w:hint="eastAsia"/>
          <w:color w:val="000000"/>
          <w:kern w:val="0"/>
          <w:sz w:val="32"/>
          <w:szCs w:val="32"/>
        </w:rPr>
        <w:t>配备食品安全员的，应当按照其岗位职责协助负责人做好食品安全管理工作。</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黑体_GBK" w:eastAsia="方正黑体_GBK" w:hAnsi="仿宋" w:cs="宋体" w:hint="eastAsia"/>
          <w:color w:val="000000"/>
          <w:kern w:val="0"/>
          <w:sz w:val="32"/>
          <w:szCs w:val="32"/>
        </w:rPr>
        <w:lastRenderedPageBreak/>
        <w:t>第五条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食品小作坊、小食杂店、小餐饮、食品摊贩应当</w:t>
      </w:r>
      <w:r w:rsidR="00E53626">
        <w:rPr>
          <w:rFonts w:ascii="方正仿宋_GBK" w:eastAsia="方正仿宋_GBK" w:hAnsi="方正仿宋_GBK" w:cs="方正仿宋_GBK" w:hint="eastAsia"/>
          <w:color w:val="000000"/>
          <w:kern w:val="0"/>
          <w:sz w:val="32"/>
          <w:szCs w:val="32"/>
        </w:rPr>
        <w:t>根据生产经营实际情况</w:t>
      </w:r>
      <w:r>
        <w:rPr>
          <w:rFonts w:ascii="方正仿宋_GBK" w:eastAsia="方正仿宋_GBK" w:hAnsi="方正仿宋_GBK" w:cs="方正仿宋_GBK" w:hint="eastAsia"/>
          <w:color w:val="000000"/>
          <w:kern w:val="0"/>
          <w:sz w:val="32"/>
          <w:szCs w:val="32"/>
        </w:rPr>
        <w:t xml:space="preserve">依法承担以下食品安全主体责任：　　</w:t>
      </w:r>
    </w:p>
    <w:p w:rsidR="00E53626"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（一）严格进货查验，加强食品原料和辅料管理</w:t>
      </w:r>
      <w:r w:rsidR="00E53626">
        <w:rPr>
          <w:rFonts w:ascii="方正仿宋_GBK" w:eastAsia="方正仿宋_GBK" w:hAnsi="方正仿宋_GBK" w:cs="方正仿宋_GBK" w:hint="eastAsia"/>
          <w:color w:val="000000"/>
          <w:kern w:val="0"/>
          <w:sz w:val="32"/>
          <w:szCs w:val="32"/>
        </w:rPr>
        <w:t>；</w:t>
      </w:r>
    </w:p>
    <w:p w:rsidR="001C0640" w:rsidRDefault="00E53626">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仿宋_GBK" w:eastAsia="方正仿宋_GBK" w:hAnsi="方正仿宋_GBK" w:cs="方正仿宋_GBK" w:hint="eastAsia"/>
          <w:color w:val="000000"/>
          <w:kern w:val="0"/>
          <w:sz w:val="32"/>
          <w:szCs w:val="32"/>
        </w:rPr>
        <w:t>（二）加强生产经营、贮存运输</w:t>
      </w:r>
      <w:r w:rsidR="00C43EA0">
        <w:rPr>
          <w:rFonts w:ascii="方正仿宋_GBK" w:eastAsia="方正仿宋_GBK" w:hAnsi="方正仿宋_GBK" w:cs="方正仿宋_GBK" w:hint="eastAsia"/>
          <w:color w:val="000000"/>
          <w:kern w:val="0"/>
          <w:sz w:val="32"/>
          <w:szCs w:val="32"/>
        </w:rPr>
        <w:t>过程</w:t>
      </w:r>
      <w:r>
        <w:rPr>
          <w:rFonts w:ascii="方正仿宋_GBK" w:eastAsia="方正仿宋_GBK" w:hAnsi="方正仿宋_GBK" w:cs="方正仿宋_GBK" w:hint="eastAsia"/>
          <w:color w:val="000000"/>
          <w:kern w:val="0"/>
          <w:sz w:val="32"/>
          <w:szCs w:val="32"/>
        </w:rPr>
        <w:t>的</w:t>
      </w:r>
      <w:r w:rsidR="004A180F">
        <w:rPr>
          <w:rFonts w:ascii="方正仿宋_GBK" w:eastAsia="方正仿宋_GBK" w:hAnsi="方正仿宋_GBK" w:cs="方正仿宋_GBK" w:hint="eastAsia"/>
          <w:color w:val="000000"/>
          <w:kern w:val="0"/>
          <w:sz w:val="32"/>
          <w:szCs w:val="32"/>
        </w:rPr>
        <w:t>风险控制，</w:t>
      </w:r>
      <w:r>
        <w:rPr>
          <w:rFonts w:ascii="方正仿宋_GBK" w:eastAsia="方正仿宋_GBK" w:hAnsi="方正仿宋_GBK" w:cs="方正仿宋_GBK" w:hint="eastAsia"/>
          <w:color w:val="000000"/>
          <w:kern w:val="0"/>
          <w:sz w:val="32"/>
          <w:szCs w:val="32"/>
        </w:rPr>
        <w:t>及时清理变质或超过</w:t>
      </w:r>
      <w:r w:rsidR="00C43EA0">
        <w:rPr>
          <w:rFonts w:ascii="方正仿宋_GBK" w:eastAsia="方正仿宋_GBK" w:hAnsi="方正仿宋_GBK" w:cs="方正仿宋_GBK" w:hint="eastAsia"/>
          <w:color w:val="000000"/>
          <w:kern w:val="0"/>
          <w:sz w:val="32"/>
          <w:szCs w:val="32"/>
        </w:rPr>
        <w:t>保质</w:t>
      </w:r>
      <w:r>
        <w:rPr>
          <w:rFonts w:ascii="方正仿宋_GBK" w:eastAsia="方正仿宋_GBK" w:hAnsi="方正仿宋_GBK" w:cs="方正仿宋_GBK" w:hint="eastAsia"/>
          <w:color w:val="000000"/>
          <w:kern w:val="0"/>
          <w:sz w:val="32"/>
          <w:szCs w:val="32"/>
        </w:rPr>
        <w:t>期限的食品，</w:t>
      </w:r>
      <w:r w:rsidR="004A180F">
        <w:rPr>
          <w:rFonts w:ascii="方正仿宋_GBK" w:eastAsia="方正仿宋_GBK" w:hAnsi="方正仿宋_GBK" w:cs="方正仿宋_GBK" w:hint="eastAsia"/>
          <w:color w:val="000000"/>
          <w:kern w:val="0"/>
          <w:sz w:val="32"/>
          <w:szCs w:val="32"/>
        </w:rPr>
        <w:t>保持场所环境清洁卫生；</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w:t>
      </w:r>
      <w:r w:rsidR="0071634B">
        <w:rPr>
          <w:rFonts w:ascii="方正仿宋_GBK" w:eastAsia="方正仿宋_GBK" w:hAnsi="方正仿宋_GBK" w:cs="方正仿宋_GBK" w:hint="eastAsia"/>
          <w:color w:val="000000"/>
          <w:kern w:val="0"/>
          <w:sz w:val="32"/>
          <w:szCs w:val="32"/>
        </w:rPr>
        <w:t>三</w:t>
      </w:r>
      <w:r>
        <w:rPr>
          <w:rFonts w:ascii="方正仿宋_GBK" w:eastAsia="方正仿宋_GBK" w:hAnsi="方正仿宋_GBK" w:cs="方正仿宋_GBK" w:hint="eastAsia"/>
          <w:color w:val="000000"/>
          <w:kern w:val="0"/>
          <w:sz w:val="32"/>
          <w:szCs w:val="32"/>
        </w:rPr>
        <w:t>）加强食品添加剂管理，不得超范围超限量使用食品添加剂，严禁添加</w:t>
      </w:r>
      <w:r w:rsidR="00EC4AE4" w:rsidRPr="00EC4AE4">
        <w:rPr>
          <w:rFonts w:ascii="方正仿宋_GBK" w:eastAsia="方正仿宋_GBK" w:hAnsi="方正仿宋_GBK" w:cs="方正仿宋_GBK" w:hint="eastAsia"/>
          <w:color w:val="000000"/>
          <w:kern w:val="0"/>
          <w:sz w:val="32"/>
          <w:szCs w:val="32"/>
        </w:rPr>
        <w:t>食品添加剂以外的化学物质和其他可能危害人体健康的物质</w:t>
      </w:r>
      <w:r>
        <w:rPr>
          <w:rFonts w:ascii="方正仿宋_GBK" w:eastAsia="方正仿宋_GBK" w:hAnsi="方正仿宋_GBK" w:cs="方正仿宋_GBK" w:hint="eastAsia"/>
          <w:color w:val="000000"/>
          <w:kern w:val="0"/>
          <w:sz w:val="32"/>
          <w:szCs w:val="32"/>
        </w:rPr>
        <w:t>；</w:t>
      </w:r>
    </w:p>
    <w:p w:rsidR="009E7D4B" w:rsidRDefault="0071634B">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（四）加强从业人员健康和卫生管理；</w:t>
      </w:r>
    </w:p>
    <w:p w:rsidR="0076715C" w:rsidRDefault="0076715C">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（五）</w:t>
      </w:r>
      <w:r w:rsidR="0011246E" w:rsidRPr="0011246E">
        <w:rPr>
          <w:rFonts w:ascii="方正仿宋_GBK" w:eastAsia="方正仿宋_GBK" w:hAnsi="方正仿宋_GBK" w:cs="方正仿宋_GBK" w:hint="eastAsia"/>
          <w:color w:val="000000"/>
          <w:kern w:val="0"/>
          <w:sz w:val="32"/>
          <w:szCs w:val="32"/>
        </w:rPr>
        <w:t>规范食品标签标识管理</w:t>
      </w:r>
      <w:r w:rsidR="0011246E">
        <w:rPr>
          <w:rFonts w:ascii="方正仿宋_GBK" w:eastAsia="方正仿宋_GBK" w:hAnsi="方正仿宋_GBK" w:cs="方正仿宋_GBK" w:hint="eastAsia"/>
          <w:color w:val="000000"/>
          <w:kern w:val="0"/>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仿宋_GBK" w:eastAsia="方正仿宋_GBK" w:hAnsi="方正仿宋_GBK" w:cs="方正仿宋_GBK" w:hint="eastAsia"/>
          <w:color w:val="000000"/>
          <w:kern w:val="0"/>
          <w:sz w:val="32"/>
          <w:szCs w:val="32"/>
        </w:rPr>
        <w:t>（</w:t>
      </w:r>
      <w:r w:rsidR="0076715C">
        <w:rPr>
          <w:rFonts w:ascii="方正仿宋_GBK" w:eastAsia="方正仿宋_GBK" w:hAnsi="方正仿宋_GBK" w:cs="方正仿宋_GBK" w:hint="eastAsia"/>
          <w:color w:val="000000"/>
          <w:kern w:val="0"/>
          <w:sz w:val="32"/>
          <w:szCs w:val="32"/>
        </w:rPr>
        <w:t>六</w:t>
      </w:r>
      <w:r>
        <w:rPr>
          <w:rFonts w:ascii="方正仿宋_GBK" w:eastAsia="方正仿宋_GBK" w:hAnsi="方正仿宋_GBK" w:cs="方正仿宋_GBK" w:hint="eastAsia"/>
          <w:color w:val="000000"/>
          <w:kern w:val="0"/>
          <w:sz w:val="32"/>
          <w:szCs w:val="32"/>
        </w:rPr>
        <w:t>）配合市场监督管理</w:t>
      </w:r>
      <w:r w:rsidR="00BE6CAA">
        <w:rPr>
          <w:rFonts w:ascii="方正仿宋_GBK" w:eastAsia="方正仿宋_GBK" w:hAnsi="方正仿宋_GBK" w:cs="方正仿宋_GBK" w:hint="eastAsia"/>
          <w:color w:val="000000"/>
          <w:kern w:val="0"/>
          <w:sz w:val="32"/>
          <w:szCs w:val="32"/>
        </w:rPr>
        <w:t>等</w:t>
      </w:r>
      <w:r>
        <w:rPr>
          <w:rFonts w:ascii="方正仿宋_GBK" w:eastAsia="方正仿宋_GBK" w:hAnsi="方正仿宋_GBK" w:cs="方正仿宋_GBK" w:hint="eastAsia"/>
          <w:color w:val="000000"/>
          <w:kern w:val="0"/>
          <w:sz w:val="32"/>
          <w:szCs w:val="32"/>
        </w:rPr>
        <w:t>部门的监督检查、投诉举报调查、食品安全事故调查处理等工作；</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仿宋_GBK" w:eastAsia="方正仿宋_GBK" w:hAnsi="方正仿宋_GBK" w:cs="方正仿宋_GBK" w:hint="eastAsia"/>
          <w:color w:val="000000"/>
          <w:kern w:val="0"/>
          <w:sz w:val="32"/>
          <w:szCs w:val="32"/>
        </w:rPr>
        <w:t>（</w:t>
      </w:r>
      <w:r w:rsidR="0076715C">
        <w:rPr>
          <w:rFonts w:ascii="方正仿宋_GBK" w:eastAsia="方正仿宋_GBK" w:hAnsi="方正仿宋_GBK" w:cs="方正仿宋_GBK" w:hint="eastAsia"/>
          <w:color w:val="000000"/>
          <w:kern w:val="0"/>
          <w:sz w:val="32"/>
          <w:szCs w:val="32"/>
        </w:rPr>
        <w:t>七</w:t>
      </w:r>
      <w:r>
        <w:rPr>
          <w:rFonts w:ascii="方正仿宋_GBK" w:eastAsia="方正仿宋_GBK" w:hAnsi="方正仿宋_GBK" w:cs="方正仿宋_GBK" w:hint="eastAsia"/>
          <w:color w:val="000000"/>
          <w:kern w:val="0"/>
          <w:sz w:val="32"/>
          <w:szCs w:val="32"/>
        </w:rPr>
        <w:t>）法律法规规定的其</w:t>
      </w:r>
      <w:r w:rsidR="00EC4AE4">
        <w:rPr>
          <w:rFonts w:ascii="方正仿宋_GBK" w:eastAsia="方正仿宋_GBK" w:hAnsi="方正仿宋_GBK" w:cs="方正仿宋_GBK" w:hint="eastAsia"/>
          <w:color w:val="000000"/>
          <w:kern w:val="0"/>
          <w:sz w:val="32"/>
          <w:szCs w:val="32"/>
        </w:rPr>
        <w:t>他</w:t>
      </w:r>
      <w:r>
        <w:rPr>
          <w:rFonts w:ascii="方正仿宋_GBK" w:eastAsia="方正仿宋_GBK" w:hAnsi="方正仿宋_GBK" w:cs="方正仿宋_GBK" w:hint="eastAsia"/>
          <w:color w:val="000000"/>
          <w:kern w:val="0"/>
          <w:sz w:val="32"/>
          <w:szCs w:val="32"/>
        </w:rPr>
        <w:t>食品安全主体责任。</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黑体_GBK" w:eastAsia="方正黑体_GBK" w:hAnsi="仿宋" w:cs="宋体" w:hint="eastAsia"/>
          <w:color w:val="000000"/>
          <w:kern w:val="0"/>
          <w:sz w:val="32"/>
          <w:szCs w:val="32"/>
        </w:rPr>
        <w:t>第六条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食品小作坊、小食杂店、小餐饮、食品摊贩的食品安全员应当</w:t>
      </w:r>
      <w:r w:rsidR="005D3CC3">
        <w:rPr>
          <w:rFonts w:ascii="方正仿宋_GBK" w:eastAsia="方正仿宋_GBK" w:hAnsi="方正仿宋_GBK" w:cs="方正仿宋_GBK" w:hint="eastAsia"/>
          <w:color w:val="000000"/>
          <w:kern w:val="0"/>
          <w:sz w:val="32"/>
          <w:szCs w:val="32"/>
        </w:rPr>
        <w:t>掌握</w:t>
      </w:r>
      <w:r w:rsidR="006A6E92">
        <w:rPr>
          <w:rFonts w:ascii="方正仿宋_GBK" w:eastAsia="方正仿宋_GBK" w:hAnsi="方正仿宋_GBK" w:cs="方正仿宋_GBK" w:hint="eastAsia"/>
          <w:color w:val="000000"/>
          <w:kern w:val="0"/>
          <w:sz w:val="32"/>
          <w:szCs w:val="32"/>
        </w:rPr>
        <w:t>相应</w:t>
      </w:r>
      <w:r w:rsidR="0071634B">
        <w:rPr>
          <w:rFonts w:ascii="方正仿宋_GBK" w:eastAsia="方正仿宋_GBK" w:hAnsi="方正仿宋_GBK" w:cs="方正仿宋_GBK" w:hint="eastAsia"/>
          <w:color w:val="000000"/>
          <w:kern w:val="0"/>
          <w:sz w:val="32"/>
          <w:szCs w:val="32"/>
        </w:rPr>
        <w:t>的食品安全法律法规</w:t>
      </w:r>
      <w:r w:rsidR="006A6E92">
        <w:rPr>
          <w:rFonts w:ascii="方正仿宋_GBK" w:eastAsia="方正仿宋_GBK" w:hAnsi="方正仿宋_GBK" w:cs="方正仿宋_GBK" w:hint="eastAsia"/>
          <w:color w:val="000000"/>
          <w:kern w:val="0"/>
          <w:sz w:val="32"/>
          <w:szCs w:val="32"/>
        </w:rPr>
        <w:t>、食品安全标准</w:t>
      </w:r>
      <w:r w:rsidR="0071634B">
        <w:rPr>
          <w:rFonts w:ascii="方正仿宋_GBK" w:eastAsia="方正仿宋_GBK" w:hAnsi="方正仿宋_GBK" w:cs="方正仿宋_GBK" w:hint="eastAsia"/>
          <w:color w:val="000000"/>
          <w:kern w:val="0"/>
          <w:sz w:val="32"/>
          <w:szCs w:val="32"/>
        </w:rPr>
        <w:t>和食品安全基础知识</w:t>
      </w:r>
      <w:r w:rsidR="006A6E92">
        <w:rPr>
          <w:rFonts w:ascii="方正仿宋_GBK" w:eastAsia="方正仿宋_GBK" w:hAnsi="方正仿宋_GBK" w:cs="方正仿宋_GBK" w:hint="eastAsia"/>
          <w:color w:val="000000"/>
          <w:kern w:val="0"/>
          <w:sz w:val="32"/>
          <w:szCs w:val="32"/>
        </w:rPr>
        <w:t>，</w:t>
      </w:r>
      <w:r w:rsidR="006A6E92" w:rsidRPr="006A6E92">
        <w:rPr>
          <w:rFonts w:ascii="方正仿宋_GBK" w:eastAsia="方正仿宋_GBK" w:hAnsi="方正仿宋_GBK" w:cs="方正仿宋_GBK" w:hint="eastAsia"/>
          <w:color w:val="000000"/>
          <w:kern w:val="0"/>
          <w:sz w:val="32"/>
          <w:szCs w:val="32"/>
        </w:rPr>
        <w:t>熟悉本单位食品安全相关设施设备、工艺流程、操作规程等生产经营过程控制要求</w:t>
      </w:r>
      <w:r w:rsidR="0071634B">
        <w:rPr>
          <w:rFonts w:ascii="方正仿宋_GBK" w:eastAsia="方正仿宋_GBK" w:hAnsi="方正仿宋_GBK" w:cs="方正仿宋_GBK" w:hint="eastAsia"/>
          <w:color w:val="000000"/>
          <w:kern w:val="0"/>
          <w:sz w:val="32"/>
          <w:szCs w:val="32"/>
        </w:rPr>
        <w:t>，具备</w:t>
      </w:r>
      <w:r>
        <w:rPr>
          <w:rFonts w:ascii="方正仿宋_GBK" w:eastAsia="方正仿宋_GBK" w:hAnsi="方正仿宋_GBK" w:cs="方正仿宋_GBK" w:hint="eastAsia"/>
          <w:color w:val="000000"/>
          <w:kern w:val="0"/>
          <w:sz w:val="32"/>
          <w:szCs w:val="32"/>
        </w:rPr>
        <w:t>食品安全</w:t>
      </w:r>
      <w:r w:rsidR="0071634B">
        <w:rPr>
          <w:rFonts w:ascii="方正仿宋_GBK" w:eastAsia="方正仿宋_GBK" w:hAnsi="方正仿宋_GBK" w:cs="方正仿宋_GBK" w:hint="eastAsia"/>
          <w:color w:val="000000"/>
          <w:kern w:val="0"/>
          <w:sz w:val="32"/>
          <w:szCs w:val="32"/>
        </w:rPr>
        <w:t>风险</w:t>
      </w:r>
      <w:r>
        <w:rPr>
          <w:rFonts w:ascii="方正仿宋_GBK" w:eastAsia="方正仿宋_GBK" w:hAnsi="方正仿宋_GBK" w:cs="方正仿宋_GBK" w:hint="eastAsia"/>
          <w:color w:val="000000"/>
          <w:kern w:val="0"/>
          <w:sz w:val="32"/>
          <w:szCs w:val="32"/>
        </w:rPr>
        <w:t>管理能力</w:t>
      </w:r>
      <w:r w:rsidR="0071634B">
        <w:rPr>
          <w:rFonts w:ascii="方正仿宋_GBK" w:eastAsia="方正仿宋_GBK" w:hAnsi="方正仿宋_GBK" w:cs="方正仿宋_GBK" w:hint="eastAsia"/>
          <w:color w:val="000000"/>
          <w:kern w:val="0"/>
          <w:sz w:val="32"/>
          <w:szCs w:val="32"/>
        </w:rPr>
        <w:t>。</w:t>
      </w:r>
    </w:p>
    <w:p w:rsidR="001C0640" w:rsidRDefault="00F977DC">
      <w:pPr>
        <w:widowControl/>
        <w:shd w:val="clear" w:color="auto" w:fill="FFFFFF"/>
        <w:adjustRightInd w:val="0"/>
        <w:snapToGrid w:val="0"/>
        <w:spacing w:line="560" w:lineRule="exact"/>
        <w:ind w:firstLine="640"/>
        <w:jc w:val="left"/>
        <w:rPr>
          <w:rFonts w:ascii="仿宋" w:eastAsia="仿宋" w:hAnsi="仿宋" w:cs="宋体"/>
          <w:color w:val="000000"/>
          <w:kern w:val="0"/>
          <w:sz w:val="24"/>
          <w:szCs w:val="24"/>
        </w:rPr>
      </w:pPr>
      <w:r>
        <w:rPr>
          <w:rFonts w:ascii="方正仿宋_GBK" w:eastAsia="方正仿宋_GBK" w:hAnsi="方正仿宋_GBK" w:cs="方正仿宋_GBK" w:hint="eastAsia"/>
          <w:color w:val="000000"/>
          <w:kern w:val="0"/>
          <w:sz w:val="32"/>
          <w:szCs w:val="32"/>
        </w:rPr>
        <w:t>法律法规</w:t>
      </w:r>
      <w:r w:rsidRPr="000B359F">
        <w:rPr>
          <w:rFonts w:ascii="方正仿宋_GBK" w:eastAsia="方正仿宋_GBK" w:hAnsi="方正仿宋_GBK" w:cs="方正仿宋_GBK" w:hint="eastAsia"/>
          <w:color w:val="000000"/>
          <w:kern w:val="0"/>
          <w:sz w:val="32"/>
          <w:szCs w:val="32"/>
        </w:rPr>
        <w:t>禁止从事食品生产经营管理工作且期限未满的，不得担任食品安全员。因食品安全犯罪被判处有期徒刑以上刑罚的人员，终身不得担任食品安全员。</w:t>
      </w:r>
      <w:r w:rsidR="004A180F">
        <w:rPr>
          <w:rFonts w:ascii="方正仿宋_GBK" w:eastAsia="方正仿宋_GBK" w:hAnsi="方正仿宋_GBK" w:cs="方正仿宋_GBK" w:hint="eastAsia"/>
          <w:color w:val="000000"/>
          <w:kern w:val="0"/>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第七条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食品小作坊的食品安全员承担下列职责：</w:t>
      </w:r>
    </w:p>
    <w:p w:rsidR="0071634B"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（一）做好进货查验、加工</w:t>
      </w:r>
      <w:r w:rsidR="0071634B">
        <w:rPr>
          <w:rFonts w:ascii="方正仿宋_GBK" w:eastAsia="方正仿宋_GBK" w:hAnsi="方正仿宋_GBK" w:cs="方正仿宋_GBK" w:hint="eastAsia"/>
          <w:color w:val="000000"/>
          <w:kern w:val="0"/>
          <w:sz w:val="32"/>
          <w:szCs w:val="32"/>
        </w:rPr>
        <w:t>过程控制</w:t>
      </w:r>
      <w:r>
        <w:rPr>
          <w:rFonts w:ascii="方正仿宋_GBK" w:eastAsia="方正仿宋_GBK" w:hAnsi="方正仿宋_GBK" w:cs="方正仿宋_GBK" w:hint="eastAsia"/>
          <w:color w:val="000000"/>
          <w:kern w:val="0"/>
          <w:sz w:val="32"/>
          <w:szCs w:val="32"/>
        </w:rPr>
        <w:t>、设备设施清洗消毒</w:t>
      </w:r>
      <w:r w:rsidR="0071634B">
        <w:rPr>
          <w:rFonts w:ascii="方正仿宋_GBK" w:eastAsia="方正仿宋_GBK" w:hAnsi="方正仿宋_GBK" w:cs="方正仿宋_GBK" w:hint="eastAsia"/>
          <w:color w:val="000000"/>
          <w:kern w:val="0"/>
          <w:sz w:val="32"/>
          <w:szCs w:val="32"/>
        </w:rPr>
        <w:t>等工作，落实洗手、更衣等卫生要求；</w:t>
      </w:r>
    </w:p>
    <w:p w:rsidR="001C0640" w:rsidRDefault="0071634B">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lastRenderedPageBreak/>
        <w:t>（二）做好</w:t>
      </w:r>
      <w:r w:rsidR="004A180F">
        <w:rPr>
          <w:rFonts w:ascii="方正仿宋_GBK" w:eastAsia="方正仿宋_GBK" w:hAnsi="方正仿宋_GBK" w:cs="方正仿宋_GBK" w:hint="eastAsia"/>
          <w:color w:val="000000"/>
          <w:kern w:val="0"/>
          <w:sz w:val="32"/>
          <w:szCs w:val="32"/>
        </w:rPr>
        <w:t>食品添加剂管理工作；</w:t>
      </w:r>
    </w:p>
    <w:p w:rsidR="002172E6" w:rsidRDefault="004A180F" w:rsidP="002172E6">
      <w:pPr>
        <w:adjustRightInd w:val="0"/>
        <w:snapToGrid w:val="0"/>
        <w:spacing w:line="560" w:lineRule="exact"/>
        <w:ind w:firstLineChars="200" w:firstLine="640"/>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w:t>
      </w:r>
      <w:r w:rsidR="002172E6">
        <w:rPr>
          <w:rFonts w:ascii="方正仿宋_GBK" w:eastAsia="方正仿宋_GBK" w:hAnsi="方正仿宋_GBK" w:cs="方正仿宋_GBK" w:hint="eastAsia"/>
          <w:color w:val="000000"/>
          <w:kern w:val="0"/>
          <w:sz w:val="32"/>
          <w:szCs w:val="32"/>
        </w:rPr>
        <w:t>三</w:t>
      </w:r>
      <w:r>
        <w:rPr>
          <w:rFonts w:ascii="方正仿宋_GBK" w:eastAsia="方正仿宋_GBK" w:hAnsi="方正仿宋_GBK" w:cs="方正仿宋_GBK" w:hint="eastAsia"/>
          <w:color w:val="000000"/>
          <w:kern w:val="0"/>
          <w:sz w:val="32"/>
          <w:szCs w:val="32"/>
        </w:rPr>
        <w:t>）</w:t>
      </w:r>
      <w:r w:rsidR="0071634B">
        <w:rPr>
          <w:rFonts w:ascii="方正仿宋_GBK" w:eastAsia="方正仿宋_GBK" w:hAnsi="方正仿宋_GBK" w:cs="方正仿宋_GBK" w:hint="eastAsia"/>
          <w:color w:val="000000"/>
          <w:kern w:val="0"/>
          <w:sz w:val="32"/>
          <w:szCs w:val="32"/>
        </w:rPr>
        <w:t>加强</w:t>
      </w:r>
      <w:r>
        <w:rPr>
          <w:rFonts w:ascii="方正仿宋_GBK" w:eastAsia="方正仿宋_GBK" w:hAnsi="方正仿宋_GBK" w:cs="方正仿宋_GBK" w:hint="eastAsia"/>
          <w:color w:val="000000"/>
          <w:kern w:val="0"/>
          <w:sz w:val="32"/>
          <w:szCs w:val="32"/>
        </w:rPr>
        <w:t>从业人员健康</w:t>
      </w:r>
      <w:r w:rsidR="0071634B">
        <w:rPr>
          <w:rFonts w:ascii="方正仿宋_GBK" w:eastAsia="方正仿宋_GBK" w:hAnsi="方正仿宋_GBK" w:cs="方正仿宋_GBK" w:hint="eastAsia"/>
          <w:color w:val="000000"/>
          <w:kern w:val="0"/>
          <w:sz w:val="32"/>
          <w:szCs w:val="32"/>
        </w:rPr>
        <w:t>管理；</w:t>
      </w:r>
    </w:p>
    <w:p w:rsidR="000F7835" w:rsidRDefault="002172E6">
      <w:pPr>
        <w:widowControl/>
        <w:shd w:val="clear" w:color="auto" w:fill="FFFFFF"/>
        <w:adjustRightInd w:val="0"/>
        <w:snapToGrid w:val="0"/>
        <w:spacing w:line="560" w:lineRule="exact"/>
        <w:ind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（四）对不符合食品安全标准的食品以及发现的食品安全风险隐患，及时采取有效措施整改</w:t>
      </w:r>
      <w:r w:rsidR="000F7835">
        <w:rPr>
          <w:rFonts w:ascii="方正仿宋_GBK" w:eastAsia="方正仿宋_GBK" w:hAnsi="方正仿宋_GBK" w:cs="方正仿宋_GBK" w:hint="eastAsia"/>
          <w:sz w:val="32"/>
          <w:szCs w:val="32"/>
        </w:rPr>
        <w:t>；</w:t>
      </w:r>
    </w:p>
    <w:p w:rsidR="009E7D4B" w:rsidRDefault="000F7835">
      <w:pPr>
        <w:widowControl/>
        <w:shd w:val="clear" w:color="auto" w:fill="FFFFFF"/>
        <w:adjustRightInd w:val="0"/>
        <w:snapToGrid w:val="0"/>
        <w:spacing w:line="560" w:lineRule="exact"/>
        <w:ind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（五）</w:t>
      </w:r>
      <w:r w:rsidRPr="000B359F">
        <w:rPr>
          <w:rFonts w:ascii="方正仿宋_GBK" w:eastAsia="方正仿宋_GBK" w:hAnsi="方正仿宋_GBK" w:cs="方正仿宋_GBK" w:hint="eastAsia"/>
          <w:sz w:val="32"/>
          <w:szCs w:val="32"/>
        </w:rPr>
        <w:t>法律法规规定的其他食品安全管理责任</w:t>
      </w:r>
      <w:r w:rsidR="002172E6">
        <w:rPr>
          <w:rFonts w:ascii="方正仿宋_GBK" w:eastAsia="方正仿宋_GBK" w:hAnsi="方正仿宋_GBK" w:cs="方正仿宋_GBK" w:hint="eastAsia"/>
          <w:sz w:val="32"/>
          <w:szCs w:val="32"/>
        </w:rPr>
        <w:t>。</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sidRPr="00F15854">
        <w:rPr>
          <w:rFonts w:ascii="方正黑体_GBK" w:eastAsia="方正黑体_GBK" w:hAnsi="仿宋" w:cs="宋体" w:hint="eastAsia"/>
          <w:color w:val="000000"/>
          <w:kern w:val="0"/>
          <w:sz w:val="32"/>
          <w:szCs w:val="32"/>
        </w:rPr>
        <w:t>第八条</w:t>
      </w:r>
      <w:r>
        <w:rPr>
          <w:rFonts w:ascii="方正仿宋_GBK" w:eastAsia="方正仿宋_GBK" w:hAnsi="方正仿宋_GBK" w:cs="方正仿宋_GBK" w:hint="eastAsia"/>
          <w:color w:val="000000"/>
          <w:kern w:val="0"/>
          <w:sz w:val="32"/>
          <w:szCs w:val="32"/>
        </w:rPr>
        <w:t xml:space="preserve">  小食杂店的食品安全员承担下列职责：</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仿宋_GBK" w:eastAsia="方正仿宋_GBK" w:hAnsi="方正仿宋_GBK" w:cs="方正仿宋_GBK" w:hint="eastAsia"/>
          <w:color w:val="000000"/>
          <w:kern w:val="0"/>
          <w:sz w:val="32"/>
          <w:szCs w:val="32"/>
        </w:rPr>
        <w:t>（一）做好进货查验、</w:t>
      </w:r>
      <w:r w:rsidR="002172E6">
        <w:rPr>
          <w:rFonts w:ascii="方正仿宋_GBK" w:eastAsia="方正仿宋_GBK" w:hAnsi="方正仿宋_GBK" w:cs="方正仿宋_GBK" w:hint="eastAsia"/>
          <w:color w:val="000000"/>
          <w:kern w:val="0"/>
          <w:sz w:val="32"/>
          <w:szCs w:val="32"/>
        </w:rPr>
        <w:t>销售</w:t>
      </w:r>
      <w:r>
        <w:rPr>
          <w:rFonts w:ascii="方正仿宋_GBK" w:eastAsia="方正仿宋_GBK" w:hAnsi="方正仿宋_GBK" w:cs="方正仿宋_GBK" w:hint="eastAsia"/>
          <w:color w:val="000000"/>
          <w:kern w:val="0"/>
          <w:sz w:val="32"/>
          <w:szCs w:val="32"/>
        </w:rPr>
        <w:t>贮存过程控制、食品</w:t>
      </w:r>
      <w:r w:rsidR="002172E6">
        <w:rPr>
          <w:rFonts w:ascii="方正仿宋_GBK" w:eastAsia="方正仿宋_GBK" w:hAnsi="方正仿宋_GBK" w:cs="方正仿宋_GBK" w:hint="eastAsia"/>
          <w:color w:val="000000"/>
          <w:kern w:val="0"/>
          <w:sz w:val="32"/>
          <w:szCs w:val="32"/>
        </w:rPr>
        <w:t>标签标识和保质期</w:t>
      </w:r>
      <w:r>
        <w:rPr>
          <w:rFonts w:ascii="方正仿宋_GBK" w:eastAsia="方正仿宋_GBK" w:hAnsi="方正仿宋_GBK" w:cs="方正仿宋_GBK" w:hint="eastAsia"/>
          <w:color w:val="000000"/>
          <w:kern w:val="0"/>
          <w:sz w:val="32"/>
          <w:szCs w:val="32"/>
        </w:rPr>
        <w:t>管理等工作；</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仿宋_GBK" w:eastAsia="方正仿宋_GBK" w:hAnsi="方正仿宋_GBK" w:cs="方正仿宋_GBK" w:hint="eastAsia"/>
          <w:color w:val="000000"/>
          <w:kern w:val="0"/>
          <w:sz w:val="32"/>
          <w:szCs w:val="32"/>
        </w:rPr>
        <w:t>（二）</w:t>
      </w:r>
      <w:r w:rsidR="002172E6">
        <w:rPr>
          <w:rFonts w:ascii="方正仿宋_GBK" w:eastAsia="方正仿宋_GBK" w:hAnsi="方正仿宋_GBK" w:cs="方正仿宋_GBK" w:hint="eastAsia"/>
          <w:color w:val="000000"/>
          <w:kern w:val="0"/>
          <w:sz w:val="32"/>
          <w:szCs w:val="32"/>
        </w:rPr>
        <w:t>加强</w:t>
      </w:r>
      <w:r>
        <w:rPr>
          <w:rFonts w:ascii="方正仿宋_GBK" w:eastAsia="方正仿宋_GBK" w:hAnsi="方正仿宋_GBK" w:cs="方正仿宋_GBK" w:hint="eastAsia"/>
          <w:color w:val="000000"/>
          <w:kern w:val="0"/>
          <w:sz w:val="32"/>
          <w:szCs w:val="32"/>
        </w:rPr>
        <w:t>从业人员健康、卫生</w:t>
      </w:r>
      <w:r w:rsidR="002172E6">
        <w:rPr>
          <w:rFonts w:ascii="方正仿宋_GBK" w:eastAsia="方正仿宋_GBK" w:hAnsi="方正仿宋_GBK" w:cs="方正仿宋_GBK" w:hint="eastAsia"/>
          <w:color w:val="000000"/>
          <w:kern w:val="0"/>
          <w:sz w:val="32"/>
          <w:szCs w:val="32"/>
        </w:rPr>
        <w:t>管理</w:t>
      </w:r>
      <w:r>
        <w:rPr>
          <w:rFonts w:ascii="方正仿宋_GBK" w:eastAsia="方正仿宋_GBK" w:hAnsi="方正仿宋_GBK" w:cs="方正仿宋_GBK" w:hint="eastAsia"/>
          <w:color w:val="000000"/>
          <w:kern w:val="0"/>
          <w:sz w:val="32"/>
          <w:szCs w:val="32"/>
        </w:rPr>
        <w:t>；</w:t>
      </w:r>
    </w:p>
    <w:p w:rsidR="000F7835"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color w:val="000000"/>
          <w:kern w:val="0"/>
          <w:sz w:val="32"/>
          <w:szCs w:val="32"/>
        </w:rPr>
        <w:t>（三）</w:t>
      </w:r>
      <w:r w:rsidR="002172E6">
        <w:rPr>
          <w:rFonts w:ascii="方正仿宋_GBK" w:eastAsia="方正仿宋_GBK" w:hAnsi="方正仿宋_GBK" w:cs="方正仿宋_GBK" w:hint="eastAsia"/>
          <w:sz w:val="32"/>
          <w:szCs w:val="32"/>
        </w:rPr>
        <w:t>对发现的食品安全风险隐患，及时采取有效措施整改</w:t>
      </w:r>
      <w:r w:rsidR="000F7835">
        <w:rPr>
          <w:rFonts w:ascii="方正仿宋_GBK" w:eastAsia="方正仿宋_GBK" w:hAnsi="方正仿宋_GBK" w:cs="方正仿宋_GBK" w:hint="eastAsia"/>
          <w:sz w:val="32"/>
          <w:szCs w:val="32"/>
        </w:rPr>
        <w:t>；</w:t>
      </w:r>
    </w:p>
    <w:p w:rsidR="001C0640" w:rsidRDefault="000F7835">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sz w:val="32"/>
          <w:szCs w:val="32"/>
        </w:rPr>
        <w:t>（四）</w:t>
      </w:r>
      <w:r w:rsidRPr="000F7835">
        <w:rPr>
          <w:rFonts w:ascii="方正仿宋_GBK" w:eastAsia="方正仿宋_GBK" w:hAnsi="方正仿宋_GBK" w:cs="方正仿宋_GBK" w:hint="eastAsia"/>
          <w:sz w:val="32"/>
          <w:szCs w:val="32"/>
        </w:rPr>
        <w:t>法律法规规定的其他食品安全管理责任</w:t>
      </w:r>
      <w:r w:rsidR="002172E6">
        <w:rPr>
          <w:rFonts w:ascii="方正仿宋_GBK" w:eastAsia="方正仿宋_GBK" w:hAnsi="方正仿宋_GBK" w:cs="方正仿宋_GBK" w:hint="eastAsia"/>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sidRPr="00F15854">
        <w:rPr>
          <w:rFonts w:ascii="方正黑体_GBK" w:eastAsia="方正黑体_GBK" w:hAnsi="仿宋" w:cs="宋体" w:hint="eastAsia"/>
          <w:color w:val="000000"/>
          <w:kern w:val="0"/>
          <w:sz w:val="32"/>
          <w:szCs w:val="32"/>
        </w:rPr>
        <w:t>第九条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小餐饮的食品安全员承担下列职责：</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仿宋_GBK" w:eastAsia="方正仿宋_GBK" w:hAnsi="方正仿宋_GBK" w:cs="方正仿宋_GBK" w:hint="eastAsia"/>
          <w:color w:val="000000"/>
          <w:kern w:val="0"/>
          <w:sz w:val="32"/>
          <w:szCs w:val="32"/>
        </w:rPr>
        <w:t>（一）做好进货查验、加工场所卫生保持、有害生物防制、餐饮具清洗消毒和食品添加剂管理等工作；</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（二）</w:t>
      </w:r>
      <w:r w:rsidR="002172E6">
        <w:rPr>
          <w:rFonts w:ascii="方正仿宋_GBK" w:eastAsia="方正仿宋_GBK" w:hAnsi="方正仿宋_GBK" w:cs="方正仿宋_GBK" w:hint="eastAsia"/>
          <w:color w:val="000000"/>
          <w:kern w:val="0"/>
          <w:sz w:val="32"/>
          <w:szCs w:val="32"/>
        </w:rPr>
        <w:t>加强从业人员健康、卫生管理；</w:t>
      </w:r>
    </w:p>
    <w:p w:rsidR="000F7835" w:rsidRDefault="002172E6" w:rsidP="002172E6">
      <w:pPr>
        <w:widowControl/>
        <w:shd w:val="clear" w:color="auto" w:fill="FFFFFF"/>
        <w:adjustRightInd w:val="0"/>
        <w:snapToGrid w:val="0"/>
        <w:spacing w:line="560" w:lineRule="exact"/>
        <w:ind w:firstLine="640"/>
        <w:jc w:val="left"/>
        <w:rPr>
          <w:rFonts w:ascii="方正仿宋_GBK" w:eastAsia="方正仿宋_GBK" w:hAnsi="方正仿宋_GBK" w:cs="方正仿宋_GBK"/>
          <w:sz w:val="32"/>
          <w:szCs w:val="32"/>
        </w:rPr>
      </w:pPr>
      <w:r>
        <w:rPr>
          <w:rFonts w:ascii="方正仿宋_GBK" w:eastAsia="方正仿宋_GBK" w:hAnsi="方正仿宋_GBK" w:cs="方正仿宋_GBK" w:hint="eastAsia"/>
          <w:color w:val="000000"/>
          <w:kern w:val="0"/>
          <w:sz w:val="32"/>
          <w:szCs w:val="32"/>
        </w:rPr>
        <w:t>（三）</w:t>
      </w:r>
      <w:r>
        <w:rPr>
          <w:rFonts w:ascii="方正仿宋_GBK" w:eastAsia="方正仿宋_GBK" w:hAnsi="方正仿宋_GBK" w:cs="方正仿宋_GBK" w:hint="eastAsia"/>
          <w:sz w:val="32"/>
          <w:szCs w:val="32"/>
        </w:rPr>
        <w:t>对发现的食品安全风险隐患，及时采取有效措施整改</w:t>
      </w:r>
    </w:p>
    <w:p w:rsidR="002172E6" w:rsidRDefault="000F7835" w:rsidP="002172E6">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sz w:val="32"/>
          <w:szCs w:val="32"/>
        </w:rPr>
        <w:t>（四）</w:t>
      </w:r>
      <w:r w:rsidRPr="000F7835">
        <w:rPr>
          <w:rFonts w:ascii="方正仿宋_GBK" w:eastAsia="方正仿宋_GBK" w:hAnsi="方正仿宋_GBK" w:cs="方正仿宋_GBK" w:hint="eastAsia"/>
          <w:sz w:val="32"/>
          <w:szCs w:val="32"/>
        </w:rPr>
        <w:t>法律法规规定的其他食品安全管理责任</w:t>
      </w:r>
      <w:r w:rsidR="002172E6">
        <w:rPr>
          <w:rFonts w:ascii="方正仿宋_GBK" w:eastAsia="方正仿宋_GBK" w:hAnsi="方正仿宋_GBK" w:cs="方正仿宋_GBK" w:hint="eastAsia"/>
          <w:sz w:val="32"/>
          <w:szCs w:val="32"/>
        </w:rPr>
        <w:t>。</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第十条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食品摊贩的食品安全员承担下列职责：</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（一）做好</w:t>
      </w:r>
      <w:r w:rsidR="002172E6">
        <w:rPr>
          <w:rFonts w:ascii="方正仿宋_GBK" w:eastAsia="方正仿宋_GBK" w:hAnsi="方正仿宋_GBK" w:cs="方正仿宋_GBK" w:hint="eastAsia"/>
          <w:color w:val="000000"/>
          <w:kern w:val="0"/>
          <w:sz w:val="32"/>
          <w:szCs w:val="32"/>
        </w:rPr>
        <w:t>原料控制</w:t>
      </w:r>
      <w:r>
        <w:rPr>
          <w:rFonts w:ascii="方正仿宋_GBK" w:eastAsia="方正仿宋_GBK" w:hAnsi="方正仿宋_GBK" w:cs="方正仿宋_GBK" w:hint="eastAsia"/>
          <w:color w:val="000000"/>
          <w:kern w:val="0"/>
          <w:sz w:val="32"/>
          <w:szCs w:val="32"/>
        </w:rPr>
        <w:t>、经营场所卫生保持、食品</w:t>
      </w:r>
      <w:r w:rsidR="002172E6">
        <w:rPr>
          <w:rFonts w:ascii="方正仿宋_GBK" w:eastAsia="方正仿宋_GBK" w:hAnsi="方正仿宋_GBK" w:cs="方正仿宋_GBK" w:hint="eastAsia"/>
          <w:color w:val="000000"/>
          <w:kern w:val="0"/>
          <w:sz w:val="32"/>
          <w:szCs w:val="32"/>
        </w:rPr>
        <w:t>保质期</w:t>
      </w:r>
      <w:r>
        <w:rPr>
          <w:rFonts w:ascii="方正仿宋_GBK" w:eastAsia="方正仿宋_GBK" w:hAnsi="方正仿宋_GBK" w:cs="方正仿宋_GBK" w:hint="eastAsia"/>
          <w:color w:val="000000"/>
          <w:kern w:val="0"/>
          <w:sz w:val="32"/>
          <w:szCs w:val="32"/>
        </w:rPr>
        <w:t>管理等工作；</w:t>
      </w:r>
    </w:p>
    <w:p w:rsidR="002172E6" w:rsidRDefault="002172E6" w:rsidP="002172E6">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仿宋_GBK" w:eastAsia="方正仿宋_GBK" w:hAnsi="方正仿宋_GBK" w:cs="方正仿宋_GBK" w:hint="eastAsia"/>
          <w:color w:val="000000"/>
          <w:kern w:val="0"/>
          <w:sz w:val="32"/>
          <w:szCs w:val="32"/>
        </w:rPr>
        <w:t>（二）加强从业人员健康、卫生管理；</w:t>
      </w:r>
    </w:p>
    <w:p w:rsidR="000F7835" w:rsidRDefault="002172E6">
      <w:pPr>
        <w:widowControl/>
        <w:shd w:val="clear" w:color="auto" w:fill="FFFFFF"/>
        <w:adjustRightInd w:val="0"/>
        <w:snapToGrid w:val="0"/>
        <w:spacing w:line="560" w:lineRule="exact"/>
        <w:ind w:firstLine="641"/>
        <w:jc w:val="left"/>
        <w:rPr>
          <w:rFonts w:ascii="方正仿宋_GBK" w:eastAsia="方正仿宋_GBK" w:hAnsi="方正仿宋_GBK" w:cs="方正仿宋_GBK"/>
          <w:sz w:val="32"/>
          <w:szCs w:val="32"/>
        </w:rPr>
      </w:pPr>
      <w:r>
        <w:rPr>
          <w:rFonts w:ascii="方正仿宋_GBK" w:eastAsia="方正仿宋_GBK" w:hAnsi="方正仿宋_GBK" w:cs="方正仿宋_GBK" w:hint="eastAsia"/>
          <w:color w:val="000000"/>
          <w:kern w:val="0"/>
          <w:sz w:val="32"/>
          <w:szCs w:val="32"/>
        </w:rPr>
        <w:lastRenderedPageBreak/>
        <w:t>（三）</w:t>
      </w:r>
      <w:r>
        <w:rPr>
          <w:rFonts w:ascii="方正仿宋_GBK" w:eastAsia="方正仿宋_GBK" w:hAnsi="方正仿宋_GBK" w:cs="方正仿宋_GBK" w:hint="eastAsia"/>
          <w:sz w:val="32"/>
          <w:szCs w:val="32"/>
        </w:rPr>
        <w:t>对发现的食品安全风险隐患，及时采取有效措施整改</w:t>
      </w:r>
      <w:r w:rsidR="000F7835">
        <w:rPr>
          <w:rFonts w:ascii="方正仿宋_GBK" w:eastAsia="方正仿宋_GBK" w:hAnsi="方正仿宋_GBK" w:cs="方正仿宋_GBK" w:hint="eastAsia"/>
          <w:sz w:val="32"/>
          <w:szCs w:val="32"/>
        </w:rPr>
        <w:t>；</w:t>
      </w:r>
    </w:p>
    <w:p w:rsidR="009E7D4B" w:rsidRDefault="000F7835">
      <w:pPr>
        <w:widowControl/>
        <w:shd w:val="clear" w:color="auto" w:fill="FFFFFF"/>
        <w:adjustRightInd w:val="0"/>
        <w:snapToGrid w:val="0"/>
        <w:spacing w:line="560" w:lineRule="exact"/>
        <w:ind w:firstLine="641"/>
        <w:jc w:val="left"/>
        <w:rPr>
          <w:rFonts w:ascii="方正仿宋_GBK" w:eastAsia="方正仿宋_GBK" w:hAnsi="方正仿宋_GBK" w:cs="方正仿宋_GBK"/>
          <w:sz w:val="32"/>
          <w:szCs w:val="32"/>
        </w:rPr>
      </w:pPr>
      <w:r>
        <w:rPr>
          <w:rFonts w:ascii="方正仿宋_GBK" w:eastAsia="方正仿宋_GBK" w:hAnsi="方正仿宋_GBK" w:cs="方正仿宋_GBK" w:hint="eastAsia"/>
          <w:sz w:val="32"/>
          <w:szCs w:val="32"/>
        </w:rPr>
        <w:t>（四）</w:t>
      </w:r>
      <w:r w:rsidRPr="000F7835">
        <w:rPr>
          <w:rFonts w:ascii="方正仿宋_GBK" w:eastAsia="方正仿宋_GBK" w:hAnsi="方正仿宋_GBK" w:cs="方正仿宋_GBK" w:hint="eastAsia"/>
          <w:sz w:val="32"/>
          <w:szCs w:val="32"/>
        </w:rPr>
        <w:t>法律法规规定的其他食品安全管理责任</w:t>
      </w:r>
      <w:r w:rsidR="002172E6">
        <w:rPr>
          <w:rFonts w:ascii="方正仿宋_GBK" w:eastAsia="方正仿宋_GBK" w:hAnsi="方正仿宋_GBK" w:cs="方正仿宋_GBK" w:hint="eastAsia"/>
          <w:sz w:val="32"/>
          <w:szCs w:val="32"/>
        </w:rPr>
        <w:t>。</w:t>
      </w:r>
    </w:p>
    <w:p w:rsidR="001C0640" w:rsidRDefault="004A180F">
      <w:pPr>
        <w:widowControl/>
        <w:shd w:val="clear" w:color="auto" w:fill="FFFFFF"/>
        <w:adjustRightInd w:val="0"/>
        <w:snapToGrid w:val="0"/>
        <w:spacing w:line="560" w:lineRule="exact"/>
        <w:ind w:firstLine="641"/>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第十一条</w:t>
      </w:r>
      <w:r>
        <w:rPr>
          <w:rFonts w:ascii="宋体" w:eastAsia="宋体" w:hAnsi="宋体" w:cs="宋体" w:hint="eastAsia"/>
          <w:color w:val="000000"/>
          <w:kern w:val="0"/>
          <w:sz w:val="32"/>
          <w:szCs w:val="32"/>
        </w:rPr>
        <w:t> </w:t>
      </w:r>
      <w:r w:rsidR="00A02FC2">
        <w:rPr>
          <w:rFonts w:ascii="方正仿宋_GBK" w:eastAsia="方正仿宋_GBK" w:hAnsi="方正仿宋_GBK" w:cs="方正仿宋_GBK" w:hint="eastAsia"/>
          <w:color w:val="000000"/>
          <w:kern w:val="0"/>
          <w:sz w:val="32"/>
          <w:szCs w:val="32"/>
        </w:rPr>
        <w:t>食品小作坊的风险管</w:t>
      </w:r>
      <w:proofErr w:type="gramStart"/>
      <w:r w:rsidR="00A02FC2">
        <w:rPr>
          <w:rFonts w:ascii="方正仿宋_GBK" w:eastAsia="方正仿宋_GBK" w:hAnsi="方正仿宋_GBK" w:cs="方正仿宋_GBK" w:hint="eastAsia"/>
          <w:color w:val="000000"/>
          <w:kern w:val="0"/>
          <w:sz w:val="32"/>
          <w:szCs w:val="32"/>
        </w:rPr>
        <w:t>控重点</w:t>
      </w:r>
      <w:proofErr w:type="gramEnd"/>
      <w:r w:rsidR="00A02FC2">
        <w:rPr>
          <w:rFonts w:ascii="方正仿宋_GBK" w:eastAsia="方正仿宋_GBK" w:hAnsi="方正仿宋_GBK" w:cs="方正仿宋_GBK" w:hint="eastAsia"/>
          <w:color w:val="000000"/>
          <w:kern w:val="0"/>
          <w:sz w:val="32"/>
          <w:szCs w:val="32"/>
        </w:rPr>
        <w:t>应当包括</w:t>
      </w:r>
      <w:r>
        <w:rPr>
          <w:rFonts w:ascii="方正仿宋_GBK" w:eastAsia="方正仿宋_GBK" w:hAnsi="方正仿宋_GBK" w:cs="方正仿宋_GBK" w:hint="eastAsia"/>
          <w:color w:val="000000"/>
          <w:kern w:val="0"/>
          <w:sz w:val="32"/>
          <w:szCs w:val="32"/>
        </w:rPr>
        <w:t>进货查验、生产加工过程控制、食品添加剂管理</w:t>
      </w:r>
      <w:r w:rsidR="00D93B5D">
        <w:rPr>
          <w:rFonts w:ascii="方正仿宋_GBK" w:eastAsia="方正仿宋_GBK" w:hAnsi="方正仿宋_GBK" w:cs="方正仿宋_GBK" w:hint="eastAsia"/>
          <w:color w:val="000000"/>
          <w:kern w:val="0"/>
          <w:sz w:val="32"/>
          <w:szCs w:val="32"/>
        </w:rPr>
        <w:t>、标签标识管理</w:t>
      </w:r>
      <w:r>
        <w:rPr>
          <w:rFonts w:ascii="方正仿宋_GBK" w:eastAsia="方正仿宋_GBK" w:hAnsi="方正仿宋_GBK" w:cs="方正仿宋_GBK" w:hint="eastAsia"/>
          <w:color w:val="000000"/>
          <w:kern w:val="0"/>
          <w:sz w:val="32"/>
          <w:szCs w:val="32"/>
        </w:rPr>
        <w:t>、从业人员健康管理等内容。</w:t>
      </w:r>
    </w:p>
    <w:p w:rsidR="001C0640" w:rsidRDefault="004A180F">
      <w:pPr>
        <w:widowControl/>
        <w:shd w:val="clear" w:color="auto" w:fill="FFFFFF"/>
        <w:adjustRightInd w:val="0"/>
        <w:snapToGrid w:val="0"/>
        <w:spacing w:line="560" w:lineRule="exact"/>
        <w:ind w:firstLine="641"/>
        <w:jc w:val="left"/>
        <w:rPr>
          <w:rFonts w:ascii="仿宋" w:eastAsia="仿宋" w:hAnsi="仿宋" w:cs="宋体"/>
          <w:color w:val="000000"/>
          <w:kern w:val="0"/>
          <w:szCs w:val="21"/>
        </w:rPr>
      </w:pPr>
      <w:r w:rsidRPr="00F15854">
        <w:rPr>
          <w:rFonts w:ascii="方正黑体_GBK" w:eastAsia="方正黑体_GBK" w:hAnsi="仿宋" w:cs="宋体" w:hint="eastAsia"/>
          <w:color w:val="000000"/>
          <w:kern w:val="0"/>
          <w:sz w:val="32"/>
          <w:szCs w:val="32"/>
        </w:rPr>
        <w:t>第十</w:t>
      </w:r>
      <w:r>
        <w:rPr>
          <w:rFonts w:ascii="方正黑体_GBK" w:eastAsia="方正黑体_GBK" w:hAnsi="仿宋" w:cs="宋体" w:hint="eastAsia"/>
          <w:color w:val="000000"/>
          <w:kern w:val="0"/>
          <w:sz w:val="32"/>
          <w:szCs w:val="32"/>
        </w:rPr>
        <w:t>二</w:t>
      </w:r>
      <w:r w:rsidRPr="00F15854">
        <w:rPr>
          <w:rFonts w:ascii="方正黑体_GBK" w:eastAsia="方正黑体_GBK" w:hAnsi="仿宋" w:cs="宋体" w:hint="eastAsia"/>
          <w:color w:val="000000"/>
          <w:kern w:val="0"/>
          <w:sz w:val="32"/>
          <w:szCs w:val="32"/>
        </w:rPr>
        <w:t>条</w:t>
      </w:r>
      <w:r w:rsidR="00356425">
        <w:rPr>
          <w:rFonts w:ascii="方正黑体_GBK" w:eastAsia="方正黑体_GBK" w:hAnsi="仿宋" w:cs="宋体" w:hint="eastAsia"/>
          <w:color w:val="000000"/>
          <w:kern w:val="0"/>
          <w:sz w:val="32"/>
          <w:szCs w:val="32"/>
        </w:rPr>
        <w:t xml:space="preserve"> </w:t>
      </w:r>
      <w:r>
        <w:rPr>
          <w:rFonts w:ascii="方正仿宋_GBK" w:eastAsia="方正仿宋_GBK" w:hAnsi="方正仿宋_GBK" w:cs="方正仿宋_GBK" w:hint="eastAsia"/>
          <w:color w:val="000000"/>
          <w:kern w:val="0"/>
          <w:sz w:val="32"/>
          <w:szCs w:val="32"/>
        </w:rPr>
        <w:t>小食杂店的风险管</w:t>
      </w:r>
      <w:proofErr w:type="gramStart"/>
      <w:r>
        <w:rPr>
          <w:rFonts w:ascii="方正仿宋_GBK" w:eastAsia="方正仿宋_GBK" w:hAnsi="方正仿宋_GBK" w:cs="方正仿宋_GBK" w:hint="eastAsia"/>
          <w:color w:val="000000"/>
          <w:kern w:val="0"/>
          <w:sz w:val="32"/>
          <w:szCs w:val="32"/>
        </w:rPr>
        <w:t>控重点</w:t>
      </w:r>
      <w:proofErr w:type="gramEnd"/>
      <w:r w:rsidR="00A02FC2">
        <w:rPr>
          <w:rFonts w:ascii="方正仿宋_GBK" w:eastAsia="方正仿宋_GBK" w:hAnsi="方正仿宋_GBK" w:cs="方正仿宋_GBK" w:hint="eastAsia"/>
          <w:color w:val="000000"/>
          <w:kern w:val="0"/>
          <w:sz w:val="32"/>
          <w:szCs w:val="32"/>
        </w:rPr>
        <w:t>应当包括</w:t>
      </w:r>
      <w:r w:rsidR="002172E6">
        <w:rPr>
          <w:rFonts w:ascii="方正仿宋_GBK" w:eastAsia="方正仿宋_GBK" w:hAnsi="方正仿宋_GBK" w:cs="方正仿宋_GBK" w:hint="eastAsia"/>
          <w:color w:val="000000"/>
          <w:kern w:val="0"/>
          <w:sz w:val="32"/>
          <w:szCs w:val="32"/>
        </w:rPr>
        <w:t>进货查验</w:t>
      </w:r>
      <w:r>
        <w:rPr>
          <w:rFonts w:ascii="方正仿宋_GBK" w:eastAsia="方正仿宋_GBK" w:hAnsi="方正仿宋_GBK" w:cs="方正仿宋_GBK" w:hint="eastAsia"/>
          <w:color w:val="000000"/>
          <w:kern w:val="0"/>
          <w:sz w:val="32"/>
          <w:szCs w:val="32"/>
        </w:rPr>
        <w:t>、销售</w:t>
      </w:r>
      <w:r w:rsidR="002172E6">
        <w:rPr>
          <w:rFonts w:ascii="方正仿宋_GBK" w:eastAsia="方正仿宋_GBK" w:hAnsi="方正仿宋_GBK" w:cs="方正仿宋_GBK" w:hint="eastAsia"/>
          <w:color w:val="000000"/>
          <w:kern w:val="0"/>
          <w:sz w:val="32"/>
          <w:szCs w:val="32"/>
        </w:rPr>
        <w:t>贮存</w:t>
      </w:r>
      <w:r>
        <w:rPr>
          <w:rFonts w:ascii="方正仿宋_GBK" w:eastAsia="方正仿宋_GBK" w:hAnsi="方正仿宋_GBK" w:cs="方正仿宋_GBK" w:hint="eastAsia"/>
          <w:color w:val="000000"/>
          <w:kern w:val="0"/>
          <w:sz w:val="32"/>
          <w:szCs w:val="32"/>
        </w:rPr>
        <w:t>过程控制、食品</w:t>
      </w:r>
      <w:r w:rsidR="002172E6">
        <w:rPr>
          <w:rFonts w:ascii="方正仿宋_GBK" w:eastAsia="方正仿宋_GBK" w:hAnsi="方正仿宋_GBK" w:cs="方正仿宋_GBK" w:hint="eastAsia"/>
          <w:color w:val="000000"/>
          <w:kern w:val="0"/>
          <w:sz w:val="32"/>
          <w:szCs w:val="32"/>
        </w:rPr>
        <w:t>标签标识及保质</w:t>
      </w:r>
      <w:r>
        <w:rPr>
          <w:rFonts w:ascii="方正仿宋_GBK" w:eastAsia="方正仿宋_GBK" w:hAnsi="方正仿宋_GBK" w:cs="方正仿宋_GBK" w:hint="eastAsia"/>
          <w:color w:val="000000"/>
          <w:kern w:val="0"/>
          <w:sz w:val="32"/>
          <w:szCs w:val="32"/>
        </w:rPr>
        <w:t>期</w:t>
      </w:r>
      <w:r w:rsidR="002172E6">
        <w:rPr>
          <w:rFonts w:ascii="方正仿宋_GBK" w:eastAsia="方正仿宋_GBK" w:hAnsi="方正仿宋_GBK" w:cs="方正仿宋_GBK" w:hint="eastAsia"/>
          <w:color w:val="000000"/>
          <w:kern w:val="0"/>
          <w:sz w:val="32"/>
          <w:szCs w:val="32"/>
        </w:rPr>
        <w:t>管理</w:t>
      </w:r>
      <w:r>
        <w:rPr>
          <w:rFonts w:ascii="方正仿宋_GBK" w:eastAsia="方正仿宋_GBK" w:hAnsi="方正仿宋_GBK" w:cs="方正仿宋_GBK" w:hint="eastAsia"/>
          <w:color w:val="000000"/>
          <w:kern w:val="0"/>
          <w:sz w:val="32"/>
          <w:szCs w:val="32"/>
        </w:rPr>
        <w:t>、从业人员健康管理等内容。</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第十三条</w:t>
      </w:r>
      <w:r>
        <w:rPr>
          <w:rFonts w:ascii="宋体" w:eastAsia="宋体" w:hAnsi="宋体" w:cs="宋体" w:hint="eastAsia"/>
          <w:color w:val="000000"/>
          <w:kern w:val="0"/>
          <w:sz w:val="32"/>
          <w:szCs w:val="32"/>
        </w:rPr>
        <w:t> </w:t>
      </w:r>
      <w:r w:rsidR="00A02FC2">
        <w:rPr>
          <w:rFonts w:ascii="方正仿宋_GBK" w:eastAsia="方正仿宋_GBK" w:hAnsi="方正仿宋_GBK" w:cs="方正仿宋_GBK" w:hint="eastAsia"/>
          <w:color w:val="000000"/>
          <w:kern w:val="0"/>
          <w:sz w:val="32"/>
          <w:szCs w:val="32"/>
        </w:rPr>
        <w:t>小餐饮的风险管</w:t>
      </w:r>
      <w:proofErr w:type="gramStart"/>
      <w:r w:rsidR="00A02FC2">
        <w:rPr>
          <w:rFonts w:ascii="方正仿宋_GBK" w:eastAsia="方正仿宋_GBK" w:hAnsi="方正仿宋_GBK" w:cs="方正仿宋_GBK" w:hint="eastAsia"/>
          <w:color w:val="000000"/>
          <w:kern w:val="0"/>
          <w:sz w:val="32"/>
          <w:szCs w:val="32"/>
        </w:rPr>
        <w:t>控重点</w:t>
      </w:r>
      <w:proofErr w:type="gramEnd"/>
      <w:r w:rsidR="00A02FC2">
        <w:rPr>
          <w:rFonts w:ascii="方正仿宋_GBK" w:eastAsia="方正仿宋_GBK" w:hAnsi="方正仿宋_GBK" w:cs="方正仿宋_GBK" w:hint="eastAsia"/>
          <w:color w:val="000000"/>
          <w:kern w:val="0"/>
          <w:sz w:val="32"/>
          <w:szCs w:val="32"/>
        </w:rPr>
        <w:t>应当包括</w:t>
      </w:r>
      <w:r>
        <w:rPr>
          <w:rFonts w:ascii="方正仿宋_GBK" w:eastAsia="方正仿宋_GBK" w:hAnsi="方正仿宋_GBK" w:cs="方正仿宋_GBK" w:hint="eastAsia"/>
          <w:color w:val="000000"/>
          <w:kern w:val="0"/>
          <w:sz w:val="32"/>
          <w:szCs w:val="32"/>
        </w:rPr>
        <w:t>原料控制、加工制作过程、场所和设施设备清洁维护、餐饮具清洗消毒、从业人员健康管理等内容。</w:t>
      </w:r>
    </w:p>
    <w:p w:rsidR="001C0640" w:rsidRDefault="004A180F">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第十四条</w:t>
      </w:r>
      <w:r>
        <w:rPr>
          <w:rFonts w:ascii="宋体" w:eastAsia="宋体" w:hAnsi="宋体" w:cs="宋体" w:hint="eastAsia"/>
          <w:color w:val="000000"/>
          <w:kern w:val="0"/>
          <w:sz w:val="32"/>
          <w:szCs w:val="32"/>
        </w:rPr>
        <w:t> </w:t>
      </w:r>
      <w:r w:rsidR="00A02FC2">
        <w:rPr>
          <w:rFonts w:ascii="方正仿宋_GBK" w:eastAsia="方正仿宋_GBK" w:hAnsi="方正仿宋_GBK" w:cs="方正仿宋_GBK" w:hint="eastAsia"/>
          <w:color w:val="000000"/>
          <w:kern w:val="0"/>
          <w:sz w:val="32"/>
          <w:szCs w:val="32"/>
        </w:rPr>
        <w:t>食品摊贩的风险管</w:t>
      </w:r>
      <w:proofErr w:type="gramStart"/>
      <w:r w:rsidR="00A02FC2">
        <w:rPr>
          <w:rFonts w:ascii="方正仿宋_GBK" w:eastAsia="方正仿宋_GBK" w:hAnsi="方正仿宋_GBK" w:cs="方正仿宋_GBK" w:hint="eastAsia"/>
          <w:color w:val="000000"/>
          <w:kern w:val="0"/>
          <w:sz w:val="32"/>
          <w:szCs w:val="32"/>
        </w:rPr>
        <w:t>控重点</w:t>
      </w:r>
      <w:proofErr w:type="gramEnd"/>
      <w:r w:rsidR="00A02FC2">
        <w:rPr>
          <w:rFonts w:ascii="方正仿宋_GBK" w:eastAsia="方正仿宋_GBK" w:hAnsi="方正仿宋_GBK" w:cs="方正仿宋_GBK" w:hint="eastAsia"/>
          <w:color w:val="000000"/>
          <w:kern w:val="0"/>
          <w:sz w:val="32"/>
          <w:szCs w:val="32"/>
        </w:rPr>
        <w:t>应当包括</w:t>
      </w:r>
      <w:r>
        <w:rPr>
          <w:rFonts w:ascii="方正仿宋_GBK" w:eastAsia="方正仿宋_GBK" w:hAnsi="方正仿宋_GBK" w:cs="方正仿宋_GBK" w:hint="eastAsia"/>
          <w:color w:val="000000"/>
          <w:kern w:val="0"/>
          <w:sz w:val="32"/>
          <w:szCs w:val="32"/>
        </w:rPr>
        <w:t>原料控制、加工制作</w:t>
      </w:r>
      <w:r w:rsidR="007910C1">
        <w:rPr>
          <w:rFonts w:ascii="方正仿宋_GBK" w:eastAsia="方正仿宋_GBK" w:hAnsi="方正仿宋_GBK" w:cs="方正仿宋_GBK" w:hint="eastAsia"/>
          <w:color w:val="000000"/>
          <w:kern w:val="0"/>
          <w:sz w:val="32"/>
          <w:szCs w:val="32"/>
        </w:rPr>
        <w:t>和</w:t>
      </w:r>
      <w:r w:rsidR="003E05EA">
        <w:rPr>
          <w:rFonts w:ascii="方正仿宋_GBK" w:eastAsia="方正仿宋_GBK" w:hAnsi="方正仿宋_GBK" w:cs="方正仿宋_GBK" w:hint="eastAsia"/>
          <w:color w:val="000000"/>
          <w:kern w:val="0"/>
          <w:sz w:val="32"/>
          <w:szCs w:val="32"/>
        </w:rPr>
        <w:t>贮</w:t>
      </w:r>
      <w:r w:rsidR="007910C1">
        <w:rPr>
          <w:rFonts w:ascii="方正仿宋_GBK" w:eastAsia="方正仿宋_GBK" w:hAnsi="方正仿宋_GBK" w:cs="方正仿宋_GBK" w:hint="eastAsia"/>
          <w:color w:val="000000"/>
          <w:kern w:val="0"/>
          <w:sz w:val="32"/>
          <w:szCs w:val="32"/>
        </w:rPr>
        <w:t>运</w:t>
      </w:r>
      <w:r>
        <w:rPr>
          <w:rFonts w:ascii="方正仿宋_GBK" w:eastAsia="方正仿宋_GBK" w:hAnsi="方正仿宋_GBK" w:cs="方正仿宋_GBK" w:hint="eastAsia"/>
          <w:color w:val="000000"/>
          <w:kern w:val="0"/>
          <w:sz w:val="32"/>
          <w:szCs w:val="32"/>
        </w:rPr>
        <w:t>过程、从业人员健康管理等内容。</w:t>
      </w:r>
    </w:p>
    <w:p w:rsidR="001C0640" w:rsidRDefault="004A180F" w:rsidP="009E7D4B">
      <w:pPr>
        <w:widowControl/>
        <w:shd w:val="clear" w:color="auto" w:fill="FFFFFF"/>
        <w:adjustRightInd w:val="0"/>
        <w:snapToGrid w:val="0"/>
        <w:spacing w:line="560" w:lineRule="exact"/>
        <w:ind w:firstLine="641"/>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第十五条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食品小作坊、小食杂店、小餐饮、食品摊贩应当结合单位实际，</w:t>
      </w:r>
      <w:r w:rsidR="007A708E">
        <w:rPr>
          <w:rFonts w:ascii="方正仿宋_GBK" w:eastAsia="方正仿宋_GBK" w:hAnsi="方正仿宋_GBK" w:cs="方正仿宋_GBK" w:hint="eastAsia"/>
          <w:color w:val="000000"/>
          <w:kern w:val="0"/>
          <w:sz w:val="32"/>
          <w:szCs w:val="32"/>
        </w:rPr>
        <w:t>明确</w:t>
      </w:r>
      <w:r>
        <w:rPr>
          <w:rFonts w:ascii="方正仿宋_GBK" w:eastAsia="方正仿宋_GBK" w:hAnsi="方正仿宋_GBK" w:cs="方正仿宋_GBK" w:hint="eastAsia"/>
          <w:color w:val="000000"/>
          <w:kern w:val="0"/>
          <w:sz w:val="32"/>
          <w:szCs w:val="32"/>
        </w:rPr>
        <w:t>食品安全风险管控重点，</w:t>
      </w:r>
      <w:r w:rsidR="00EC0110">
        <w:rPr>
          <w:rFonts w:ascii="方正仿宋_GBK" w:eastAsia="方正仿宋_GBK" w:hAnsi="方正仿宋_GBK" w:cs="方正仿宋_GBK" w:hint="eastAsia"/>
          <w:color w:val="000000"/>
          <w:kern w:val="0"/>
          <w:sz w:val="32"/>
          <w:szCs w:val="32"/>
        </w:rPr>
        <w:t>在生产经营期间</w:t>
      </w:r>
      <w:r>
        <w:rPr>
          <w:rFonts w:ascii="方正仿宋_GBK" w:eastAsia="方正仿宋_GBK" w:hAnsi="方正仿宋_GBK" w:cs="方正仿宋_GBK" w:hint="eastAsia"/>
          <w:color w:val="000000"/>
          <w:kern w:val="0"/>
          <w:sz w:val="32"/>
          <w:szCs w:val="32"/>
        </w:rPr>
        <w:t>定期开展</w:t>
      </w:r>
      <w:r w:rsidR="00F36778">
        <w:rPr>
          <w:rFonts w:ascii="方正仿宋_GBK" w:eastAsia="方正仿宋_GBK" w:hAnsi="方正仿宋_GBK" w:cs="方正仿宋_GBK" w:hint="eastAsia"/>
          <w:color w:val="000000"/>
          <w:kern w:val="0"/>
          <w:sz w:val="32"/>
          <w:szCs w:val="32"/>
        </w:rPr>
        <w:t>动态</w:t>
      </w:r>
      <w:r w:rsidR="00F36778" w:rsidRPr="00F36778">
        <w:rPr>
          <w:rFonts w:ascii="方正仿宋_GBK" w:eastAsia="方正仿宋_GBK" w:hAnsi="方正仿宋_GBK" w:cs="方正仿宋_GBK" w:hint="eastAsia"/>
          <w:color w:val="000000"/>
          <w:kern w:val="0"/>
          <w:sz w:val="32"/>
          <w:szCs w:val="32"/>
        </w:rPr>
        <w:t>食品安全风险防控</w:t>
      </w:r>
      <w:r w:rsidR="00F36778">
        <w:rPr>
          <w:rFonts w:ascii="方正仿宋_GBK" w:eastAsia="方正仿宋_GBK" w:hAnsi="方正仿宋_GBK" w:cs="方正仿宋_GBK" w:hint="eastAsia"/>
          <w:color w:val="000000"/>
          <w:kern w:val="0"/>
          <w:sz w:val="32"/>
          <w:szCs w:val="32"/>
        </w:rPr>
        <w:t>，并做好有关记录</w:t>
      </w:r>
      <w:r>
        <w:rPr>
          <w:rFonts w:ascii="方正仿宋_GBK" w:eastAsia="方正仿宋_GBK" w:hAnsi="方正仿宋_GBK" w:cs="方正仿宋_GBK" w:hint="eastAsia"/>
          <w:color w:val="000000"/>
          <w:kern w:val="0"/>
          <w:sz w:val="32"/>
          <w:szCs w:val="32"/>
        </w:rPr>
        <w:t>。</w:t>
      </w:r>
      <w:r w:rsidR="00412916" w:rsidRPr="000B359F">
        <w:rPr>
          <w:rFonts w:ascii="方正仿宋_GBK" w:eastAsia="方正仿宋_GBK" w:hAnsi="方正仿宋_GBK" w:cs="方正仿宋_GBK" w:hint="eastAsia"/>
          <w:color w:val="000000"/>
          <w:kern w:val="0"/>
          <w:sz w:val="32"/>
          <w:szCs w:val="32"/>
        </w:rPr>
        <w:t>记录可以文字、图像或表格等形式进行。</w:t>
      </w:r>
    </w:p>
    <w:p w:rsidR="00362978" w:rsidRDefault="00362978" w:rsidP="00362978">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第十六条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食品小作坊、小食杂店、小餐饮、食品摊贩应当加强食品安全员的培训与考核。可自行组织或者委托专业技术机构进行培训和考核，也可</w:t>
      </w:r>
      <w:r w:rsidRPr="00CE3C96">
        <w:rPr>
          <w:rFonts w:ascii="方正仿宋_GBK" w:eastAsia="方正仿宋_GBK" w:hAnsi="方正仿宋_GBK" w:cs="方正仿宋_GBK" w:hint="eastAsia"/>
          <w:color w:val="000000"/>
          <w:kern w:val="0"/>
          <w:sz w:val="32"/>
          <w:szCs w:val="32"/>
        </w:rPr>
        <w:t>参加行业协会或</w:t>
      </w:r>
      <w:r w:rsidR="008A03DC">
        <w:rPr>
          <w:rFonts w:ascii="方正仿宋_GBK" w:eastAsia="方正仿宋_GBK" w:hAnsi="方正仿宋_GBK" w:cs="方正仿宋_GBK" w:hint="eastAsia"/>
          <w:color w:val="000000"/>
          <w:kern w:val="0"/>
          <w:sz w:val="32"/>
          <w:szCs w:val="32"/>
        </w:rPr>
        <w:t>市场监督管理</w:t>
      </w:r>
      <w:r w:rsidR="00E8418A">
        <w:rPr>
          <w:rFonts w:ascii="方正仿宋_GBK" w:eastAsia="方正仿宋_GBK" w:hAnsi="方正仿宋_GBK" w:cs="方正仿宋_GBK" w:hint="eastAsia"/>
          <w:color w:val="000000"/>
          <w:kern w:val="0"/>
          <w:sz w:val="32"/>
          <w:szCs w:val="32"/>
        </w:rPr>
        <w:t>等</w:t>
      </w:r>
      <w:r w:rsidRPr="00CE3C96">
        <w:rPr>
          <w:rFonts w:ascii="方正仿宋_GBK" w:eastAsia="方正仿宋_GBK" w:hAnsi="方正仿宋_GBK" w:cs="方正仿宋_GBK" w:hint="eastAsia"/>
          <w:color w:val="000000"/>
          <w:kern w:val="0"/>
          <w:sz w:val="32"/>
          <w:szCs w:val="32"/>
        </w:rPr>
        <w:t>部门组织的培训和考核</w:t>
      </w:r>
      <w:r>
        <w:rPr>
          <w:rFonts w:ascii="方正仿宋_GBK" w:eastAsia="方正仿宋_GBK" w:hAnsi="方正仿宋_GBK" w:cs="方正仿宋_GBK" w:hint="eastAsia"/>
          <w:color w:val="000000"/>
          <w:kern w:val="0"/>
          <w:sz w:val="32"/>
          <w:szCs w:val="32"/>
        </w:rPr>
        <w:t>，提高其食品安全管理能力。</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第十</w:t>
      </w:r>
      <w:r w:rsidR="00362978">
        <w:rPr>
          <w:rFonts w:ascii="方正黑体_GBK" w:eastAsia="方正黑体_GBK" w:hAnsi="仿宋" w:cs="宋体" w:hint="eastAsia"/>
          <w:color w:val="000000"/>
          <w:kern w:val="0"/>
          <w:sz w:val="32"/>
          <w:szCs w:val="32"/>
        </w:rPr>
        <w:t>七</w:t>
      </w:r>
      <w:r>
        <w:rPr>
          <w:rFonts w:ascii="方正黑体_GBK" w:eastAsia="方正黑体_GBK" w:hAnsi="仿宋" w:cs="宋体" w:hint="eastAsia"/>
          <w:color w:val="000000"/>
          <w:kern w:val="0"/>
          <w:sz w:val="32"/>
          <w:szCs w:val="32"/>
        </w:rPr>
        <w:t>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市场监督管理部门可根据主体规模、产品类别、风险水平等实际情况指导食品小作坊、小食杂店、小餐</w:t>
      </w:r>
      <w:r>
        <w:rPr>
          <w:rFonts w:ascii="方正仿宋_GBK" w:eastAsia="方正仿宋_GBK" w:hAnsi="方正仿宋_GBK" w:cs="方正仿宋_GBK" w:hint="eastAsia"/>
          <w:color w:val="000000"/>
          <w:kern w:val="0"/>
          <w:sz w:val="32"/>
          <w:szCs w:val="32"/>
        </w:rPr>
        <w:lastRenderedPageBreak/>
        <w:t>饮、食品摊贩制定便于操作的食品安全风险管控清单和食品安全风险管</w:t>
      </w:r>
      <w:proofErr w:type="gramStart"/>
      <w:r>
        <w:rPr>
          <w:rFonts w:ascii="方正仿宋_GBK" w:eastAsia="方正仿宋_GBK" w:hAnsi="方正仿宋_GBK" w:cs="方正仿宋_GBK" w:hint="eastAsia"/>
          <w:color w:val="000000"/>
          <w:kern w:val="0"/>
          <w:sz w:val="32"/>
          <w:szCs w:val="32"/>
        </w:rPr>
        <w:t>控记录样</w:t>
      </w:r>
      <w:proofErr w:type="gramEnd"/>
      <w:r>
        <w:rPr>
          <w:rFonts w:ascii="方正仿宋_GBK" w:eastAsia="方正仿宋_GBK" w:hAnsi="方正仿宋_GBK" w:cs="方正仿宋_GBK" w:hint="eastAsia"/>
          <w:color w:val="000000"/>
          <w:kern w:val="0"/>
          <w:sz w:val="32"/>
          <w:szCs w:val="32"/>
        </w:rPr>
        <w:t>表。</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第十</w:t>
      </w:r>
      <w:r w:rsidR="00362978">
        <w:rPr>
          <w:rFonts w:ascii="方正黑体_GBK" w:eastAsia="方正黑体_GBK" w:hAnsi="仿宋" w:cs="宋体" w:hint="eastAsia"/>
          <w:color w:val="000000"/>
          <w:kern w:val="0"/>
          <w:sz w:val="32"/>
          <w:szCs w:val="32"/>
        </w:rPr>
        <w:t>八</w:t>
      </w:r>
      <w:r>
        <w:rPr>
          <w:rFonts w:ascii="方正黑体_GBK" w:eastAsia="方正黑体_GBK" w:hAnsi="仿宋" w:cs="宋体" w:hint="eastAsia"/>
          <w:color w:val="000000"/>
          <w:kern w:val="0"/>
          <w:sz w:val="32"/>
          <w:szCs w:val="32"/>
        </w:rPr>
        <w:t>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市场监督管理部门应当将食品小作</w:t>
      </w:r>
      <w:r w:rsidR="00A02FC2">
        <w:rPr>
          <w:rFonts w:ascii="方正仿宋_GBK" w:eastAsia="方正仿宋_GBK" w:hAnsi="方正仿宋_GBK" w:cs="方正仿宋_GBK" w:hint="eastAsia"/>
          <w:color w:val="000000"/>
          <w:kern w:val="0"/>
          <w:sz w:val="32"/>
          <w:szCs w:val="32"/>
        </w:rPr>
        <w:t>坊、小食杂店、小餐饮、食品摊贩</w:t>
      </w:r>
      <w:r w:rsidR="00E2249D" w:rsidRPr="000B359F">
        <w:rPr>
          <w:rFonts w:ascii="方正仿宋_GBK" w:eastAsia="方正仿宋_GBK" w:hAnsi="方正仿宋_GBK" w:cs="方正仿宋_GBK" w:hint="eastAsia"/>
          <w:color w:val="000000"/>
          <w:kern w:val="0"/>
          <w:sz w:val="32"/>
          <w:szCs w:val="32"/>
        </w:rPr>
        <w:t>食品安全员任命、培训、</w:t>
      </w:r>
      <w:r w:rsidR="009C1345">
        <w:rPr>
          <w:rFonts w:ascii="方正仿宋_GBK" w:eastAsia="方正仿宋_GBK" w:hAnsi="方正仿宋_GBK" w:cs="方正仿宋_GBK" w:hint="eastAsia"/>
          <w:color w:val="000000"/>
          <w:kern w:val="0"/>
          <w:sz w:val="32"/>
          <w:szCs w:val="32"/>
        </w:rPr>
        <w:t>考核、</w:t>
      </w:r>
      <w:r w:rsidR="00A02FC2">
        <w:rPr>
          <w:rFonts w:ascii="方正仿宋_GBK" w:eastAsia="方正仿宋_GBK" w:hAnsi="方正仿宋_GBK" w:cs="方正仿宋_GBK" w:hint="eastAsia"/>
          <w:color w:val="000000"/>
          <w:kern w:val="0"/>
          <w:sz w:val="32"/>
          <w:szCs w:val="32"/>
        </w:rPr>
        <w:t>落实主体责任</w:t>
      </w:r>
      <w:r w:rsidR="00E2249D">
        <w:rPr>
          <w:rFonts w:ascii="方正仿宋_GBK" w:eastAsia="方正仿宋_GBK" w:hAnsi="方正仿宋_GBK" w:cs="方正仿宋_GBK" w:hint="eastAsia"/>
          <w:color w:val="000000"/>
          <w:kern w:val="0"/>
          <w:sz w:val="32"/>
          <w:szCs w:val="32"/>
        </w:rPr>
        <w:t>工作机制</w:t>
      </w:r>
      <w:r w:rsidR="009C1345">
        <w:rPr>
          <w:rFonts w:ascii="方正仿宋_GBK" w:eastAsia="方正仿宋_GBK" w:hAnsi="方正仿宋_GBK" w:cs="方正仿宋_GBK" w:hint="eastAsia"/>
          <w:color w:val="000000"/>
          <w:kern w:val="0"/>
          <w:sz w:val="32"/>
          <w:szCs w:val="32"/>
        </w:rPr>
        <w:t>以及</w:t>
      </w:r>
      <w:r>
        <w:rPr>
          <w:rFonts w:ascii="方正仿宋_GBK" w:eastAsia="方正仿宋_GBK" w:hAnsi="方正仿宋_GBK" w:cs="方正仿宋_GBK" w:hint="eastAsia"/>
          <w:color w:val="000000"/>
          <w:kern w:val="0"/>
          <w:sz w:val="32"/>
          <w:szCs w:val="32"/>
        </w:rPr>
        <w:t>食品安全风险隐患整改情况，作为监督检查的重要内容。</w:t>
      </w:r>
    </w:p>
    <w:p w:rsidR="001C0640" w:rsidRDefault="004A180F">
      <w:pPr>
        <w:widowControl/>
        <w:shd w:val="clear" w:color="auto" w:fill="FFFFFF"/>
        <w:adjustRightInd w:val="0"/>
        <w:snapToGrid w:val="0"/>
        <w:spacing w:line="560" w:lineRule="exact"/>
        <w:ind w:firstLine="640"/>
        <w:jc w:val="left"/>
        <w:rPr>
          <w:rFonts w:ascii="仿宋" w:eastAsia="仿宋" w:hAnsi="仿宋" w:cs="宋体"/>
          <w:color w:val="000000"/>
          <w:kern w:val="0"/>
          <w:szCs w:val="21"/>
        </w:rPr>
      </w:pPr>
      <w:r>
        <w:rPr>
          <w:rFonts w:ascii="方正黑体_GBK" w:eastAsia="方正黑体_GBK" w:hAnsi="仿宋" w:cs="宋体" w:hint="eastAsia"/>
          <w:color w:val="000000"/>
          <w:kern w:val="0"/>
          <w:sz w:val="32"/>
          <w:szCs w:val="32"/>
        </w:rPr>
        <w:t>第十九条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未落实食品安全主体责任</w:t>
      </w:r>
      <w:r w:rsidR="00A02FC2">
        <w:rPr>
          <w:rFonts w:ascii="方正仿宋_GBK" w:eastAsia="方正仿宋_GBK" w:hAnsi="方正仿宋_GBK" w:cs="方正仿宋_GBK" w:hint="eastAsia"/>
          <w:color w:val="000000"/>
          <w:kern w:val="0"/>
          <w:sz w:val="32"/>
          <w:szCs w:val="32"/>
        </w:rPr>
        <w:t>，不符合食品安全要求的，市场监督管理部门应</w:t>
      </w:r>
      <w:r>
        <w:rPr>
          <w:rFonts w:ascii="方正仿宋_GBK" w:eastAsia="方正仿宋_GBK" w:hAnsi="方正仿宋_GBK" w:cs="方正仿宋_GBK" w:hint="eastAsia"/>
          <w:color w:val="000000"/>
          <w:kern w:val="0"/>
          <w:sz w:val="32"/>
          <w:szCs w:val="32"/>
        </w:rPr>
        <w:t>责令食品小作坊、小食杂店、小餐饮、食品摊贩</w:t>
      </w:r>
      <w:r w:rsidR="00310E0C">
        <w:rPr>
          <w:rFonts w:ascii="方正仿宋_GBK" w:eastAsia="方正仿宋_GBK" w:hAnsi="方正仿宋_GBK" w:cs="方正仿宋_GBK" w:hint="eastAsia"/>
          <w:color w:val="000000"/>
          <w:kern w:val="0"/>
          <w:sz w:val="32"/>
          <w:szCs w:val="32"/>
        </w:rPr>
        <w:t>限期整改，可对其负责人进行责任约谈；</w:t>
      </w:r>
      <w:r>
        <w:rPr>
          <w:rFonts w:ascii="方正仿宋_GBK" w:eastAsia="方正仿宋_GBK" w:hAnsi="方正仿宋_GBK" w:cs="方正仿宋_GBK" w:hint="eastAsia"/>
          <w:color w:val="000000"/>
          <w:kern w:val="0"/>
          <w:sz w:val="32"/>
          <w:szCs w:val="32"/>
        </w:rPr>
        <w:t>构成食品安全违法行为的，依法予以处罚。</w:t>
      </w:r>
      <w:r>
        <w:rPr>
          <w:rFonts w:ascii="宋体" w:eastAsia="宋体" w:hAnsi="宋体" w:cs="宋体" w:hint="eastAsia"/>
          <w:color w:val="000000"/>
          <w:kern w:val="0"/>
          <w:sz w:val="32"/>
          <w:szCs w:val="32"/>
        </w:rPr>
        <w:t> </w:t>
      </w:r>
    </w:p>
    <w:p w:rsidR="00412916" w:rsidRPr="000B359F" w:rsidRDefault="004A180F" w:rsidP="00083892">
      <w:pPr>
        <w:widowControl/>
        <w:shd w:val="clear" w:color="auto" w:fill="FFFFFF"/>
        <w:adjustRightInd w:val="0"/>
        <w:snapToGrid w:val="0"/>
        <w:spacing w:line="560" w:lineRule="exact"/>
        <w:ind w:firstLine="640"/>
        <w:jc w:val="left"/>
        <w:rPr>
          <w:rFonts w:ascii="方正仿宋_GBK" w:eastAsia="方正仿宋_GBK" w:hAnsi="方正仿宋_GBK" w:cs="方正仿宋_GBK"/>
          <w:color w:val="000000"/>
          <w:kern w:val="0"/>
          <w:sz w:val="32"/>
          <w:szCs w:val="32"/>
        </w:rPr>
      </w:pPr>
      <w:r>
        <w:rPr>
          <w:rFonts w:ascii="方正黑体_GBK" w:eastAsia="方正黑体_GBK" w:hAnsi="仿宋" w:cs="宋体" w:hint="eastAsia"/>
          <w:color w:val="000000"/>
          <w:kern w:val="0"/>
          <w:sz w:val="32"/>
          <w:szCs w:val="32"/>
        </w:rPr>
        <w:t>第二十条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就餐人数在五十人以下的单位食堂</w:t>
      </w:r>
      <w:r w:rsidR="00DF50F6">
        <w:rPr>
          <w:rFonts w:ascii="方正仿宋_GBK" w:eastAsia="方正仿宋_GBK" w:hAnsi="方正仿宋_GBK" w:cs="方正仿宋_GBK" w:hint="eastAsia"/>
          <w:color w:val="000000"/>
          <w:kern w:val="0"/>
          <w:sz w:val="32"/>
          <w:szCs w:val="32"/>
        </w:rPr>
        <w:t>（学校、托幼机构、养老机构食堂除外）</w:t>
      </w:r>
      <w:r>
        <w:rPr>
          <w:rFonts w:ascii="方正仿宋_GBK" w:eastAsia="方正仿宋_GBK" w:hAnsi="方正仿宋_GBK" w:cs="方正仿宋_GBK" w:hint="eastAsia"/>
          <w:color w:val="000000"/>
          <w:kern w:val="0"/>
          <w:sz w:val="32"/>
          <w:szCs w:val="32"/>
        </w:rPr>
        <w:t>参照本</w:t>
      </w:r>
      <w:r w:rsidR="004E207E">
        <w:rPr>
          <w:rFonts w:ascii="方正仿宋_GBK" w:eastAsia="方正仿宋_GBK" w:hAnsi="方正仿宋_GBK" w:cs="方正仿宋_GBK" w:hint="eastAsia"/>
          <w:color w:val="000000"/>
          <w:kern w:val="0"/>
          <w:sz w:val="32"/>
          <w:szCs w:val="32"/>
        </w:rPr>
        <w:t>规定</w:t>
      </w:r>
      <w:r>
        <w:rPr>
          <w:rFonts w:ascii="方正仿宋_GBK" w:eastAsia="方正仿宋_GBK" w:hAnsi="方正仿宋_GBK" w:cs="方正仿宋_GBK" w:hint="eastAsia"/>
          <w:color w:val="000000"/>
          <w:kern w:val="0"/>
          <w:sz w:val="32"/>
          <w:szCs w:val="32"/>
        </w:rPr>
        <w:t>关于小餐饮的规定执行。</w:t>
      </w:r>
    </w:p>
    <w:p w:rsidR="001C0640" w:rsidRDefault="004A180F">
      <w:pPr>
        <w:widowControl/>
        <w:shd w:val="clear" w:color="auto" w:fill="FFFFFF"/>
        <w:adjustRightInd w:val="0"/>
        <w:snapToGrid w:val="0"/>
        <w:spacing w:line="560" w:lineRule="exact"/>
        <w:ind w:firstLine="640"/>
        <w:jc w:val="left"/>
      </w:pPr>
      <w:r>
        <w:rPr>
          <w:rFonts w:ascii="方正黑体_GBK" w:eastAsia="方正黑体_GBK" w:hAnsi="仿宋" w:cs="宋体" w:hint="eastAsia"/>
          <w:color w:val="000000"/>
          <w:kern w:val="0"/>
          <w:sz w:val="32"/>
          <w:szCs w:val="32"/>
        </w:rPr>
        <w:t>第二十</w:t>
      </w:r>
      <w:r w:rsidR="00A02FC2">
        <w:rPr>
          <w:rFonts w:ascii="方正黑体_GBK" w:eastAsia="方正黑体_GBK" w:hAnsi="仿宋" w:cs="宋体" w:hint="eastAsia"/>
          <w:color w:val="000000"/>
          <w:kern w:val="0"/>
          <w:sz w:val="32"/>
          <w:szCs w:val="32"/>
        </w:rPr>
        <w:t>一</w:t>
      </w:r>
      <w:r>
        <w:rPr>
          <w:rFonts w:ascii="方正黑体_GBK" w:eastAsia="方正黑体_GBK" w:hAnsi="仿宋" w:cs="宋体" w:hint="eastAsia"/>
          <w:color w:val="000000"/>
          <w:kern w:val="0"/>
          <w:sz w:val="32"/>
          <w:szCs w:val="32"/>
        </w:rPr>
        <w:t>条</w:t>
      </w:r>
      <w:r>
        <w:rPr>
          <w:rFonts w:ascii="宋体" w:eastAsia="宋体" w:hAnsi="宋体" w:cs="宋体" w:hint="eastAsia"/>
          <w:color w:val="000000"/>
          <w:kern w:val="0"/>
          <w:sz w:val="32"/>
          <w:szCs w:val="32"/>
        </w:rPr>
        <w:t> </w:t>
      </w:r>
      <w:r>
        <w:rPr>
          <w:rFonts w:ascii="方正仿宋_GBK" w:eastAsia="方正仿宋_GBK" w:hAnsi="方正仿宋_GBK" w:cs="方正仿宋_GBK" w:hint="eastAsia"/>
          <w:color w:val="000000"/>
          <w:kern w:val="0"/>
          <w:sz w:val="32"/>
          <w:szCs w:val="32"/>
        </w:rPr>
        <w:t>本</w:t>
      </w:r>
      <w:r w:rsidR="004E207E">
        <w:rPr>
          <w:rFonts w:ascii="方正仿宋_GBK" w:eastAsia="方正仿宋_GBK" w:hAnsi="方正仿宋_GBK" w:cs="方正仿宋_GBK" w:hint="eastAsia"/>
          <w:color w:val="000000"/>
          <w:kern w:val="0"/>
          <w:sz w:val="32"/>
          <w:szCs w:val="32"/>
        </w:rPr>
        <w:t>规定</w:t>
      </w:r>
      <w:r>
        <w:rPr>
          <w:rFonts w:ascii="方正仿宋_GBK" w:eastAsia="方正仿宋_GBK" w:hAnsi="方正仿宋_GBK" w:cs="方正仿宋_GBK" w:hint="eastAsia"/>
          <w:color w:val="000000"/>
          <w:kern w:val="0"/>
          <w:sz w:val="32"/>
          <w:szCs w:val="32"/>
        </w:rPr>
        <w:t>自</w:t>
      </w:r>
      <w:r w:rsidR="00FA7A92">
        <w:rPr>
          <w:rFonts w:ascii="方正仿宋_GBK" w:eastAsia="方正仿宋_GBK" w:hAnsi="方正仿宋_GBK" w:cs="方正仿宋_GBK" w:hint="eastAsia"/>
          <w:color w:val="000000"/>
          <w:kern w:val="0"/>
          <w:sz w:val="32"/>
          <w:szCs w:val="32"/>
        </w:rPr>
        <w:t>202</w:t>
      </w:r>
      <w:r w:rsidR="009C13D7">
        <w:rPr>
          <w:rFonts w:ascii="方正仿宋_GBK" w:eastAsia="方正仿宋_GBK" w:hAnsi="方正仿宋_GBK" w:cs="方正仿宋_GBK" w:hint="eastAsia"/>
          <w:color w:val="000000"/>
          <w:kern w:val="0"/>
          <w:sz w:val="32"/>
          <w:szCs w:val="32"/>
        </w:rPr>
        <w:t>5</w:t>
      </w:r>
      <w:r w:rsidR="00FA7A92">
        <w:rPr>
          <w:rFonts w:ascii="方正仿宋_GBK" w:eastAsia="方正仿宋_GBK" w:hAnsi="方正仿宋_GBK" w:cs="方正仿宋_GBK" w:hint="eastAsia"/>
          <w:color w:val="000000"/>
          <w:kern w:val="0"/>
          <w:sz w:val="32"/>
          <w:szCs w:val="32"/>
        </w:rPr>
        <w:t>年  月  日</w:t>
      </w:r>
      <w:r>
        <w:rPr>
          <w:rFonts w:ascii="方正仿宋_GBK" w:eastAsia="方正仿宋_GBK" w:hAnsi="方正仿宋_GBK" w:cs="方正仿宋_GBK" w:hint="eastAsia"/>
          <w:color w:val="000000"/>
          <w:kern w:val="0"/>
          <w:sz w:val="32"/>
          <w:szCs w:val="32"/>
        </w:rPr>
        <w:t>起实施。</w:t>
      </w:r>
    </w:p>
    <w:sectPr w:rsidR="001C0640" w:rsidSect="00B25971">
      <w:pgSz w:w="11906" w:h="16838"/>
      <w:pgMar w:top="1440" w:right="1800" w:bottom="1440" w:left="1800" w:header="851" w:footer="992" w:gutter="0"/>
      <w:cols w:space="425"/>
      <w:docGrid w:type="lines" w:linePitch="312"/>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167D5A4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3A4A" w:rsidRDefault="00283A4A" w:rsidP="00F15854">
      <w:r>
        <w:separator/>
      </w:r>
    </w:p>
  </w:endnote>
  <w:endnote w:type="continuationSeparator" w:id="0">
    <w:p w:rsidR="00283A4A" w:rsidRDefault="00283A4A" w:rsidP="00F15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3A4A" w:rsidRDefault="00283A4A" w:rsidP="00F15854">
      <w:r>
        <w:separator/>
      </w:r>
    </w:p>
  </w:footnote>
  <w:footnote w:type="continuationSeparator" w:id="0">
    <w:p w:rsidR="00283A4A" w:rsidRDefault="00283A4A" w:rsidP="00F15854">
      <w:r>
        <w:continuationSeparator/>
      </w:r>
    </w:p>
  </w:footnote>
</w:footnotes>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他们叫我陈老师">
    <w15:presenceInfo w15:providerId="WPS Office" w15:userId="25517282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F51"/>
    <w:rsid w:val="00051D53"/>
    <w:rsid w:val="00083892"/>
    <w:rsid w:val="000B359F"/>
    <w:rsid w:val="000B648D"/>
    <w:rsid w:val="000D1F8D"/>
    <w:rsid w:val="000F7835"/>
    <w:rsid w:val="0011246E"/>
    <w:rsid w:val="00175210"/>
    <w:rsid w:val="001876CD"/>
    <w:rsid w:val="00194B47"/>
    <w:rsid w:val="001B3518"/>
    <w:rsid w:val="001C0640"/>
    <w:rsid w:val="002172E6"/>
    <w:rsid w:val="00226229"/>
    <w:rsid w:val="00240A61"/>
    <w:rsid w:val="00263C09"/>
    <w:rsid w:val="00283A4A"/>
    <w:rsid w:val="00310E0C"/>
    <w:rsid w:val="00320975"/>
    <w:rsid w:val="00321394"/>
    <w:rsid w:val="00356425"/>
    <w:rsid w:val="00362978"/>
    <w:rsid w:val="003A4145"/>
    <w:rsid w:val="003D28D0"/>
    <w:rsid w:val="003E05EA"/>
    <w:rsid w:val="003E753B"/>
    <w:rsid w:val="003F4A9E"/>
    <w:rsid w:val="00402D9F"/>
    <w:rsid w:val="00412916"/>
    <w:rsid w:val="004919C2"/>
    <w:rsid w:val="004A180F"/>
    <w:rsid w:val="004C38CE"/>
    <w:rsid w:val="004E207E"/>
    <w:rsid w:val="004F5205"/>
    <w:rsid w:val="005647C3"/>
    <w:rsid w:val="00577C1B"/>
    <w:rsid w:val="005B3915"/>
    <w:rsid w:val="005C2AE9"/>
    <w:rsid w:val="005D3CC3"/>
    <w:rsid w:val="006436E6"/>
    <w:rsid w:val="0069081C"/>
    <w:rsid w:val="006A6E92"/>
    <w:rsid w:val="006B7BC2"/>
    <w:rsid w:val="006D096C"/>
    <w:rsid w:val="0071634B"/>
    <w:rsid w:val="0076715C"/>
    <w:rsid w:val="007910C1"/>
    <w:rsid w:val="007A708E"/>
    <w:rsid w:val="007B403A"/>
    <w:rsid w:val="007F0B70"/>
    <w:rsid w:val="00842085"/>
    <w:rsid w:val="00844627"/>
    <w:rsid w:val="00892DCD"/>
    <w:rsid w:val="008A03DC"/>
    <w:rsid w:val="008A0DBB"/>
    <w:rsid w:val="008A591E"/>
    <w:rsid w:val="009C0BCC"/>
    <w:rsid w:val="009C1345"/>
    <w:rsid w:val="009C13D7"/>
    <w:rsid w:val="009E7D4B"/>
    <w:rsid w:val="009F6E36"/>
    <w:rsid w:val="00A02FC2"/>
    <w:rsid w:val="00A52BEE"/>
    <w:rsid w:val="00AA14DF"/>
    <w:rsid w:val="00B0510C"/>
    <w:rsid w:val="00B25971"/>
    <w:rsid w:val="00BC368C"/>
    <w:rsid w:val="00BE6CAA"/>
    <w:rsid w:val="00C15E96"/>
    <w:rsid w:val="00C43EA0"/>
    <w:rsid w:val="00CC2164"/>
    <w:rsid w:val="00CE3C96"/>
    <w:rsid w:val="00D2409B"/>
    <w:rsid w:val="00D70473"/>
    <w:rsid w:val="00D93B5D"/>
    <w:rsid w:val="00DA034C"/>
    <w:rsid w:val="00DA12AF"/>
    <w:rsid w:val="00DA73D7"/>
    <w:rsid w:val="00DB2695"/>
    <w:rsid w:val="00DF50F6"/>
    <w:rsid w:val="00E2249D"/>
    <w:rsid w:val="00E279E2"/>
    <w:rsid w:val="00E357AC"/>
    <w:rsid w:val="00E53626"/>
    <w:rsid w:val="00E61A66"/>
    <w:rsid w:val="00E74B6C"/>
    <w:rsid w:val="00E75F07"/>
    <w:rsid w:val="00E8418A"/>
    <w:rsid w:val="00EB1F15"/>
    <w:rsid w:val="00EC0110"/>
    <w:rsid w:val="00EC4AE4"/>
    <w:rsid w:val="00ED20D3"/>
    <w:rsid w:val="00F15854"/>
    <w:rsid w:val="00F16F51"/>
    <w:rsid w:val="00F2227F"/>
    <w:rsid w:val="00F36778"/>
    <w:rsid w:val="00F55792"/>
    <w:rsid w:val="00F977DC"/>
    <w:rsid w:val="00FA7A92"/>
    <w:rsid w:val="00FB5494"/>
    <w:rsid w:val="014D40E6"/>
    <w:rsid w:val="082C68DA"/>
    <w:rsid w:val="0C0D7125"/>
    <w:rsid w:val="17503E44"/>
    <w:rsid w:val="29454890"/>
    <w:rsid w:val="30074BAE"/>
    <w:rsid w:val="643440AC"/>
    <w:rsid w:val="681066C7"/>
    <w:rsid w:val="7BB811C3"/>
    <w:rsid w:val="7CCD53B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pPr>
      <w:jc w:val="left"/>
    </w:pPr>
  </w:style>
  <w:style w:type="paragraph" w:styleId="a4">
    <w:name w:val="Balloon Text"/>
    <w:basedOn w:val="a"/>
    <w:link w:val="Char"/>
    <w:uiPriority w:val="99"/>
    <w:semiHidden/>
    <w:unhideWhenUsed/>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annotation reference"/>
    <w:basedOn w:val="a0"/>
    <w:uiPriority w:val="99"/>
    <w:semiHidden/>
    <w:unhideWhenUsed/>
    <w:rPr>
      <w:sz w:val="21"/>
      <w:szCs w:val="21"/>
    </w:rPr>
  </w:style>
  <w:style w:type="paragraph" w:customStyle="1" w:styleId="17">
    <w:name w:val="17"/>
    <w:basedOn w:val="a"/>
    <w:qFormat/>
    <w:pPr>
      <w:widowControl/>
      <w:spacing w:before="100" w:beforeAutospacing="1" w:after="100" w:afterAutospacing="1"/>
      <w:jc w:val="left"/>
    </w:pPr>
    <w:rPr>
      <w:rFonts w:ascii="宋体" w:eastAsia="宋体" w:hAnsi="宋体" w:cs="宋体"/>
      <w:kern w:val="0"/>
      <w:sz w:val="24"/>
      <w:szCs w:val="24"/>
    </w:rPr>
  </w:style>
  <w:style w:type="paragraph" w:customStyle="1" w:styleId="p">
    <w:name w:val="p"/>
    <w:basedOn w:val="a"/>
    <w:pPr>
      <w:widowControl/>
      <w:spacing w:before="100" w:beforeAutospacing="1" w:after="100" w:afterAutospacing="1"/>
      <w:jc w:val="left"/>
    </w:pPr>
    <w:rPr>
      <w:rFonts w:ascii="宋体" w:eastAsia="宋体" w:hAnsi="宋体" w:cs="宋体"/>
      <w:kern w:val="0"/>
      <w:sz w:val="24"/>
      <w:szCs w:val="24"/>
    </w:rPr>
  </w:style>
  <w:style w:type="character" w:customStyle="1" w:styleId="Char">
    <w:name w:val="批注框文本 Char"/>
    <w:basedOn w:val="a0"/>
    <w:link w:val="a4"/>
    <w:uiPriority w:val="99"/>
    <w:semiHidden/>
    <w:qFormat/>
    <w:rPr>
      <w:kern w:val="2"/>
      <w:sz w:val="18"/>
      <w:szCs w:val="18"/>
    </w:rPr>
  </w:style>
  <w:style w:type="character" w:customStyle="1" w:styleId="Char1">
    <w:name w:val="页眉 Char"/>
    <w:basedOn w:val="a0"/>
    <w:link w:val="a6"/>
    <w:uiPriority w:val="99"/>
    <w:qFormat/>
    <w:rPr>
      <w:kern w:val="2"/>
      <w:sz w:val="18"/>
      <w:szCs w:val="18"/>
    </w:rPr>
  </w:style>
  <w:style w:type="character" w:customStyle="1" w:styleId="Char0">
    <w:name w:val="页脚 Char"/>
    <w:basedOn w:val="a0"/>
    <w:link w:val="a5"/>
    <w:uiPriority w:val="99"/>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pPr>
      <w:jc w:val="left"/>
    </w:pPr>
  </w:style>
  <w:style w:type="paragraph" w:styleId="a4">
    <w:name w:val="Balloon Text"/>
    <w:basedOn w:val="a"/>
    <w:link w:val="Char"/>
    <w:uiPriority w:val="99"/>
    <w:semiHidden/>
    <w:unhideWhenUsed/>
    <w:rPr>
      <w:sz w:val="18"/>
      <w:szCs w:val="18"/>
    </w:rPr>
  </w:style>
  <w:style w:type="paragraph" w:styleId="a5">
    <w:name w:val="footer"/>
    <w:basedOn w:val="a"/>
    <w:link w:val="Char0"/>
    <w:uiPriority w:val="99"/>
    <w:unhideWhenUsed/>
    <w:qFormat/>
    <w:pPr>
      <w:tabs>
        <w:tab w:val="center" w:pos="4153"/>
        <w:tab w:val="right" w:pos="8306"/>
      </w:tabs>
      <w:snapToGrid w:val="0"/>
      <w:jc w:val="left"/>
    </w:pPr>
    <w:rPr>
      <w:sz w:val="18"/>
      <w:szCs w:val="18"/>
    </w:rPr>
  </w:style>
  <w:style w:type="paragraph" w:styleId="a6">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7">
    <w:name w:val="annotation reference"/>
    <w:basedOn w:val="a0"/>
    <w:uiPriority w:val="99"/>
    <w:semiHidden/>
    <w:unhideWhenUsed/>
    <w:rPr>
      <w:sz w:val="21"/>
      <w:szCs w:val="21"/>
    </w:rPr>
  </w:style>
  <w:style w:type="paragraph" w:customStyle="1" w:styleId="17">
    <w:name w:val="17"/>
    <w:basedOn w:val="a"/>
    <w:qFormat/>
    <w:pPr>
      <w:widowControl/>
      <w:spacing w:before="100" w:beforeAutospacing="1" w:after="100" w:afterAutospacing="1"/>
      <w:jc w:val="left"/>
    </w:pPr>
    <w:rPr>
      <w:rFonts w:ascii="宋体" w:eastAsia="宋体" w:hAnsi="宋体" w:cs="宋体"/>
      <w:kern w:val="0"/>
      <w:sz w:val="24"/>
      <w:szCs w:val="24"/>
    </w:rPr>
  </w:style>
  <w:style w:type="paragraph" w:customStyle="1" w:styleId="p">
    <w:name w:val="p"/>
    <w:basedOn w:val="a"/>
    <w:pPr>
      <w:widowControl/>
      <w:spacing w:before="100" w:beforeAutospacing="1" w:after="100" w:afterAutospacing="1"/>
      <w:jc w:val="left"/>
    </w:pPr>
    <w:rPr>
      <w:rFonts w:ascii="宋体" w:eastAsia="宋体" w:hAnsi="宋体" w:cs="宋体"/>
      <w:kern w:val="0"/>
      <w:sz w:val="24"/>
      <w:szCs w:val="24"/>
    </w:rPr>
  </w:style>
  <w:style w:type="character" w:customStyle="1" w:styleId="Char">
    <w:name w:val="批注框文本 Char"/>
    <w:basedOn w:val="a0"/>
    <w:link w:val="a4"/>
    <w:uiPriority w:val="99"/>
    <w:semiHidden/>
    <w:qFormat/>
    <w:rPr>
      <w:kern w:val="2"/>
      <w:sz w:val="18"/>
      <w:szCs w:val="18"/>
    </w:rPr>
  </w:style>
  <w:style w:type="character" w:customStyle="1" w:styleId="Char1">
    <w:name w:val="页眉 Char"/>
    <w:basedOn w:val="a0"/>
    <w:link w:val="a6"/>
    <w:uiPriority w:val="99"/>
    <w:qFormat/>
    <w:rPr>
      <w:kern w:val="2"/>
      <w:sz w:val="18"/>
      <w:szCs w:val="18"/>
    </w:rPr>
  </w:style>
  <w:style w:type="character" w:customStyle="1" w:styleId="Char0">
    <w:name w:val="页脚 Char"/>
    <w:basedOn w:val="a0"/>
    <w:link w:val="a5"/>
    <w:uiPriority w:val="99"/>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microsoft.com/office/2011/relationships/people" Target="peop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commentsExtended" Target="commentsExtended.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99D45AC-EB3A-4077-9BAB-3DA0C08F83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338</Words>
  <Characters>1933</Characters>
  <Application>Microsoft Office Word</Application>
  <DocSecurity>0</DocSecurity>
  <Lines>16</Lines>
  <Paragraphs>4</Paragraphs>
  <ScaleCrop>false</ScaleCrop>
  <Company>Hewlett-Packard Company</Company>
  <LinksUpToDate>false</LinksUpToDate>
  <CharactersWithSpaces>2267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汤彪</dc:creator>
  <cp:lastModifiedBy>汤彪</cp:lastModifiedBy>
  <cp:revision>2</cp:revision>
  <dcterms:created xsi:type="dcterms:W3CDTF">2024-07-29T02:56:00Z</dcterms:created>
  <dcterms:modified xsi:type="dcterms:W3CDTF">2024-07-29T02:56:00Z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2052-11.8.2.9067</vt:lpwstr>
  </property>
</Properties>
</file>