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jc w:val="left"/>
        <w:textAlignment w:val="auto"/>
        <w:outlineLvl w:val="0"/>
        <w:rPr>
          <w:rFonts w:hint="default" w:ascii="Times New Roman" w:hAnsi="Times New Roman" w:eastAsia="方正仿宋_GBK" w:cs="Times New Roman"/>
          <w:b/>
          <w:color w:val="auto"/>
          <w:sz w:val="32"/>
          <w:szCs w:val="32"/>
          <w:lang w:eastAsia="zh-CN"/>
        </w:rPr>
      </w:pPr>
      <w:r>
        <w:rPr>
          <w:rFonts w:hint="default" w:ascii="Times New Roman" w:hAnsi="Times New Roman" w:eastAsia="方正仿宋_GBK" w:cs="Times New Roman"/>
          <w:b/>
          <w:color w:val="auto"/>
          <w:sz w:val="32"/>
          <w:szCs w:val="32"/>
        </w:rPr>
        <w:t>附件</w:t>
      </w:r>
      <w:r>
        <w:rPr>
          <w:rFonts w:hint="default" w:ascii="Times New Roman" w:hAnsi="Times New Roman" w:eastAsia="方正仿宋_GBK" w:cs="Times New Roman"/>
          <w:b/>
          <w:color w:val="auto"/>
          <w:sz w:val="32"/>
          <w:szCs w:val="32"/>
          <w:lang w:val="en-US" w:eastAsia="zh-CN"/>
        </w:rPr>
        <w:t>1</w:t>
      </w:r>
    </w:p>
    <w:p>
      <w:pPr>
        <w:keepNext w:val="0"/>
        <w:keepLines w:val="0"/>
        <w:pageBreakBefore w:val="0"/>
        <w:widowControl w:val="0"/>
        <w:suppressAutoHyphens/>
        <w:kinsoku/>
        <w:wordWrap/>
        <w:overflowPunct/>
        <w:topLinePunct w:val="0"/>
        <w:autoSpaceDE/>
        <w:autoSpaceDN/>
        <w:bidi w:val="0"/>
        <w:adjustRightInd w:val="0"/>
        <w:snapToGrid w:val="0"/>
        <w:spacing w:after="157" w:afterLines="50" w:line="560" w:lineRule="exact"/>
        <w:jc w:val="center"/>
        <w:textAlignment w:val="auto"/>
        <w:outlineLvl w:val="0"/>
        <w:rPr>
          <w:rFonts w:hint="default" w:ascii="Times New Roman" w:hAnsi="Times New Roman" w:eastAsia="方正小标宋_GBK" w:cs="Times New Roman"/>
        </w:rPr>
      </w:pPr>
      <w:r>
        <w:rPr>
          <w:rFonts w:hint="default" w:ascii="Times New Roman" w:hAnsi="Times New Roman" w:eastAsia="方正小标宋_GBK" w:cs="Times New Roman"/>
          <w:color w:val="auto"/>
          <w:sz w:val="44"/>
          <w:szCs w:val="44"/>
          <w:lang w:eastAsia="zh-CN"/>
        </w:rPr>
        <w:t>部分不合格</w:t>
      </w:r>
      <w:r>
        <w:rPr>
          <w:rFonts w:hint="default" w:ascii="Times New Roman" w:hAnsi="Times New Roman" w:eastAsia="方正小标宋_GBK" w:cs="Times New Roman"/>
          <w:color w:val="auto"/>
          <w:sz w:val="44"/>
          <w:szCs w:val="44"/>
        </w:rPr>
        <w:t>项目的</w:t>
      </w:r>
      <w:r>
        <w:rPr>
          <w:rFonts w:hint="default" w:ascii="Times New Roman" w:hAnsi="Times New Roman" w:eastAsia="方正小标宋_GBK" w:cs="Times New Roman"/>
          <w:color w:val="auto"/>
          <w:sz w:val="44"/>
          <w:szCs w:val="44"/>
          <w:lang w:eastAsia="zh-CN"/>
        </w:rPr>
        <w:t>小知识</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阴离子合成洗涤剂（以十二烷基苯磺酸钠计）</w:t>
      </w:r>
    </w:p>
    <w:p>
      <w:pPr>
        <w:keepNext w:val="0"/>
        <w:keepLines w:val="0"/>
        <w:pageBreakBefore w:val="0"/>
        <w:widowControl w:val="0"/>
        <w:kinsoku/>
        <w:wordWrap/>
        <w:overflowPunct/>
        <w:topLinePunct w:val="0"/>
        <w:autoSpaceDE/>
        <w:autoSpaceDN/>
        <w:bidi w:val="0"/>
        <w:adjustRightInd/>
        <w:snapToGrid/>
        <w:spacing w:line="56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阴离子合成洗涤剂，即我们日常生活中经常用到的洗衣粉、洗洁精、洗衣液、肥皂等洗涤剂的主要成分，其主要成分十二烷基磺酸钠，是一种低毒物质，在消毒企业中广泛使用。《食品安全国家标准 消毒餐（饮）具》（GB 14934-2016）中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p>
    <w:p>
      <w:pPr>
        <w:numPr>
          <w:ilvl w:val="0"/>
          <w:numId w:val="1"/>
        </w:numPr>
        <w:spacing w:line="582" w:lineRule="exact"/>
        <w:ind w:firstLine="640" w:firstLineChars="200"/>
        <w:outlineLvl w:val="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噻虫嗪</w:t>
      </w:r>
    </w:p>
    <w:p>
      <w:pPr>
        <w:spacing w:line="582" w:lineRule="exact"/>
        <w:ind w:firstLine="640" w:firstLineChars="200"/>
        <w:rPr>
          <w:rFonts w:hint="default" w:ascii="Times New Roman" w:hAnsi="Times New Roman" w:eastAsia="方正黑体_GBK" w:cs="Times New Roman"/>
          <w:sz w:val="32"/>
          <w:szCs w:val="32"/>
          <w:lang w:val="en-US" w:eastAsia="zh-CN"/>
        </w:rPr>
      </w:pPr>
      <w:r>
        <w:rPr>
          <w:rFonts w:ascii="Times New Roman" w:hAnsi="Times New Roman" w:eastAsia="方正仿宋_GBK" w:cs="Times New Roman"/>
          <w:sz w:val="32"/>
          <w:szCs w:val="32"/>
        </w:rPr>
        <w:t>噻虫嗪是烟碱类杀虫剂，具有胃毒、触杀和内吸作用，对蚜虫等有较好防效。少量的残留不会引起人体急性中毒，但长期食用噻虫嗪超标的食品，对人体健康可能有一定影响。噻虫嗪</w:t>
      </w:r>
      <w:r>
        <w:rPr>
          <w:rFonts w:hint="eastAsia" w:ascii="Times New Roman" w:hAnsi="Times New Roman" w:eastAsia="方正仿宋_GBK" w:cs="Times New Roman"/>
          <w:sz w:val="32"/>
          <w:szCs w:val="32"/>
        </w:rPr>
        <w:t>残留量</w:t>
      </w:r>
      <w:r>
        <w:rPr>
          <w:rFonts w:ascii="Times New Roman" w:hAnsi="Times New Roman" w:eastAsia="方正仿宋_GBK" w:cs="Times New Roman"/>
          <w:sz w:val="32"/>
          <w:szCs w:val="32"/>
        </w:rPr>
        <w:t>超标的原因，可能是</w:t>
      </w:r>
      <w:r>
        <w:rPr>
          <w:rFonts w:hint="eastAsia" w:ascii="Times New Roman" w:hAnsi="Times New Roman" w:eastAsia="方正仿宋_GBK" w:cs="Times New Roman"/>
          <w:sz w:val="32"/>
          <w:szCs w:val="32"/>
        </w:rPr>
        <w:t>种植户</w:t>
      </w:r>
      <w:r>
        <w:rPr>
          <w:rFonts w:ascii="Times New Roman" w:hAnsi="Times New Roman" w:eastAsia="方正仿宋_GBK" w:cs="Times New Roman"/>
          <w:sz w:val="32"/>
          <w:szCs w:val="32"/>
        </w:rPr>
        <w:t>为快速控制虫害</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加大用药量或未遵守采摘间隔期规定，致使上市销售</w:t>
      </w:r>
      <w:r>
        <w:rPr>
          <w:rFonts w:hint="eastAsia" w:ascii="Times New Roman" w:hAnsi="Times New Roman" w:eastAsia="方正仿宋_GBK" w:cs="Times New Roman"/>
          <w:sz w:val="32"/>
          <w:szCs w:val="32"/>
        </w:rPr>
        <w:t>的</w:t>
      </w:r>
      <w:r>
        <w:rPr>
          <w:rFonts w:ascii="Times New Roman" w:hAnsi="Times New Roman" w:eastAsia="方正仿宋_GBK" w:cs="Times New Roman"/>
          <w:sz w:val="32"/>
          <w:szCs w:val="32"/>
        </w:rPr>
        <w:t>产品中</w:t>
      </w:r>
      <w:r>
        <w:rPr>
          <w:rFonts w:hint="eastAsia" w:ascii="Times New Roman" w:hAnsi="Times New Roman" w:eastAsia="方正仿宋_GBK" w:cs="Times New Roman"/>
          <w:sz w:val="32"/>
          <w:szCs w:val="32"/>
        </w:rPr>
        <w:t>残留量超标</w:t>
      </w:r>
      <w:r>
        <w:rPr>
          <w:rFonts w:ascii="Times New Roman" w:hAnsi="Times New Roman" w:eastAsia="方正仿宋_GBK" w:cs="Times New Roman"/>
          <w:sz w:val="32"/>
          <w:szCs w:val="32"/>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过氧化值（以脂肪计）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过氧化值主要反映油脂的被氧化程度，是油脂酸败的早期指标。食用过氧化值超标的食品一般不会对人体健康造成损害，但长期食用严重超标的食品可能导致肠胃不适、腹泻等。过氧化值（以脂肪计）超标的原因，可能是原料中的脂肪已经被氧化，也可能与产品储存条件控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大肠菌群</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大肠菌群是国内外通用的食品污染常用指示菌。食品及食品相关产品中检出大肠菌群，存在被致病菌（如沙门氏菌、志贺氏菌、致病性大肠杆菌）污染的风险。《食品安全国家标准 消毒餐（饮）具》（GB 14934-2016）中规定，餐（饮）具中大肠菌群应不得检出。餐（饮）具中检出大肠菌群的原因，可能是产品消毒方式不符合要求，清洗消毒不彻底未达到消毒灭菌效果，也有可能是产品经消毒后存放条件不当或操作不规范而被二次污染造成的。</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菌落总数</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菌落总数是指示性微生物指标，不是致病菌指标，反映食品在生产过程中的卫生状况。如果食品的菌落总数严重超标，将会破坏食品的营养成分，使食品失去食用价值；还会加速食品腐败变质，可能危害人体健康。菌落总数超标的原因，可能是企业未按要求严格控制生产加工过程的卫生条件，也可能与产品包装密封不严或储运条件不当等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霉菌</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霉菌是评价食品卫生质量的指示性指标。食品中霉菌数是指食品检样经过处理，在一定条件下培养后，计数所得1g或1mL检样中所形成的霉菌菌落数。如果食品中的霉菌严重超标，将会破坏食品的营养成分，使食品失去食用价值，还可能产生霉菌毒素；长期食用霉菌超标的食品，可能会危害人体健康。霉菌数超标的原因，可能是原料或包装材料受到霉菌污染，也可能是产品在生产加工过程中卫生条件控制不到位，还可能与产品储运条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镉</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以Cd计</w:t>
      </w:r>
      <w:r>
        <w:rPr>
          <w:rFonts w:hint="eastAsia" w:ascii="Times New Roman" w:hAnsi="Times New Roman" w:eastAsia="方正黑体_GBK" w:cs="Times New Roman"/>
          <w:sz w:val="32"/>
          <w:szCs w:val="32"/>
          <w:highlight w:val="none"/>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镉是一种蓄积性的重金属元素，可通过食物链进入人体。长期食用镉超标的食品，可能会对人体肾脏和肝脏造成损害，还会影响免疫系统，甚至可能对儿童高级神经活动有损害。镉超标的原因，可能是生长过程中富集环境中的镉元素所致。</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恩诺沙星</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恩诺沙星超标的原因，可能是在动物养殖过程中为快速控制疫病，违规加大用药量或不遵守休药期规定，致使产品上市销售时的药物残留量超标</w:t>
      </w:r>
      <w:r>
        <w:rPr>
          <w:rFonts w:hint="default" w:ascii="Times New Roman" w:hAnsi="Times New Roman" w:eastAsia="方正仿宋_GBK" w:cs="Times New Roman"/>
          <w:sz w:val="32"/>
          <w:szCs w:val="32"/>
          <w:lang w:val="en-US" w:eastAsia="zh-CN"/>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电导率</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水的导电能力的强弱程度，称为电导率，是衡量水质的一个很重要的指标。引起纯净水电导率高的原因可能是生产中的反渗透膜组件老化导致脱盐率下降；或是原水预处理不达标，造成反渗透设备进水水质不好。</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噻虫胺</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噻虫胺属新烟碱类杀虫剂，具有内吸性、触杀和胃毒作用，少量的残留不会引起人体急性中毒，但长期食用噻虫胺超标的食品，对人体健康可能有一定影响。噻虫胺残留量超标的原因，可能是种植户为快速控制虫害，加大用药量或未遵守采摘间隔期规定，致使上市销售的产品中残留量超标。</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铝的残留量</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含铝食品添加剂，比如硫酸铝钾（又名钾明矾）、硫酸铝铵（又名铵明矾）等，在食品中作为膨松剂、稳定剂使用，使用后会产生铝残留。含铝食品添加剂按标准使用不会对健康造成危害，但长期食用铝超标的食品会导致运动和学习记忆能力下降，影响儿童智力发育。海蜇加工过程需要使用大量的盐和明矾（硫酸铝钾）盐渍新鲜海蜇，使其大量脱水而成，同时起到防止海蜇腐烂的作用。海蜇产品中铝的残留量超标的原因，可能是企业在生产加工过程中未严格按照国家标准要求使用含铝食品添加剂</w:t>
      </w:r>
      <w:r>
        <w:rPr>
          <w:rFonts w:hint="default" w:ascii="Times New Roman" w:hAnsi="Times New Roman" w:eastAsia="方正仿宋_GBK" w:cs="Times New Roman"/>
          <w:kern w:val="2"/>
          <w:sz w:val="32"/>
          <w:szCs w:val="32"/>
          <w:highlight w:val="none"/>
          <w:lang w:val="en-US" w:eastAsia="zh-CN" w:bidi="ar-SA"/>
        </w:rPr>
        <w:t>。油炸面制品</w:t>
      </w:r>
      <w:r>
        <w:rPr>
          <w:rFonts w:hint="eastAsia" w:ascii="Times New Roman" w:hAnsi="Times New Roman" w:eastAsia="方正仿宋_GBK" w:cs="Times New Roman"/>
          <w:kern w:val="2"/>
          <w:sz w:val="32"/>
          <w:szCs w:val="32"/>
          <w:highlight w:val="none"/>
          <w:lang w:val="en-US" w:eastAsia="zh-CN" w:bidi="ar-SA"/>
        </w:rPr>
        <w:t>和粉丝中</w:t>
      </w:r>
      <w:r>
        <w:rPr>
          <w:rFonts w:hint="default" w:ascii="Times New Roman" w:hAnsi="Times New Roman" w:eastAsia="方正仿宋_GBK" w:cs="Times New Roman"/>
          <w:kern w:val="2"/>
          <w:sz w:val="32"/>
          <w:szCs w:val="32"/>
          <w:highlight w:val="none"/>
          <w:lang w:val="en-US" w:eastAsia="zh-CN" w:bidi="ar-SA"/>
        </w:rPr>
        <w:t>铝</w:t>
      </w:r>
      <w:r>
        <w:rPr>
          <w:rFonts w:hint="default" w:ascii="Times New Roman" w:hAnsi="Times New Roman" w:eastAsia="方正仿宋_GBK" w:cs="Times New Roman"/>
          <w:kern w:val="2"/>
          <w:sz w:val="32"/>
          <w:szCs w:val="32"/>
          <w:lang w:val="en-US" w:eastAsia="zh-CN" w:bidi="ar-SA"/>
        </w:rPr>
        <w:t>的残留量（干样品，以Al计）超标的原因，可能是个别商家为增加产品口感，在生产加工过程中超限量使用含铝食品添加剂，或者其使用的复配添加剂中铝含量过高。</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苯甲酸及其钠盐（以苯甲酸计）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苯甲酸及其钠盐（以苯甲酸计）是食品工业中常用的一种防腐剂，对霉菌、酵母和细菌有较好的抑制作用。长期食用苯甲酸及其钠盐超标的食品，可能导致肝脏积累性中毒，危害肝脏健康。苯甲酸及其钠盐（以苯甲酸计）检测值超标的原因，可能是生产企业为延长产品保质期，或者弥补产品生产过程卫生条件不佳而超</w:t>
      </w:r>
      <w:r>
        <w:rPr>
          <w:rFonts w:hint="eastAsia" w:ascii="Times New Roman" w:hAnsi="Times New Roman" w:eastAsia="方正仿宋_GBK" w:cs="Times New Roman"/>
          <w:kern w:val="2"/>
          <w:sz w:val="32"/>
          <w:szCs w:val="32"/>
          <w:lang w:val="en-US" w:eastAsia="zh-CN" w:bidi="ar-SA"/>
        </w:rPr>
        <w:t>限量</w:t>
      </w:r>
      <w:r>
        <w:rPr>
          <w:rFonts w:hint="default" w:ascii="Times New Roman" w:hAnsi="Times New Roman" w:eastAsia="方正仿宋_GBK" w:cs="Times New Roman"/>
          <w:kern w:val="2"/>
          <w:sz w:val="32"/>
          <w:szCs w:val="32"/>
          <w:lang w:val="en-US" w:eastAsia="zh-CN" w:bidi="ar-SA"/>
        </w:rPr>
        <w:t>使用。</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防腐剂混合使用时各自用量占其最大使用量的比例之和</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防腐剂是常见的食品添加剂，指天然或合成的化学成分，用于延缓或抑制由微生物引起的食品腐败变质。长期食用防腐剂超标的食品会对人体健康造成损害。《食品安全国家标准 食品添加剂使用标准》（GB 2760</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2014）中规定，防腐剂在混合使用时各自用量占其最大使用量的比例之和不应超过1。防腐剂混合使用时各自用量占其最大使用量的比例之和检测值超标的原因，可能是生产企业在生产加工过程中未严格控制各防腐剂的用量。</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二氧化硫残留量</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二氧化硫是食品加工中常用的漂白剂和防腐剂，具有漂白、防腐和抗氧化作用。少量二氧化硫进入人体不会对身体造成健康危害，但过量食用会引起如恶心、呕吐等胃肠道反应。二氧化硫残留量超标的原因，可能是生产者使用劣质原料以降低成本后为提高产品色泽而超量使用二氧化硫，也可能是使用时不计量或计量不准确，还可能是由于使用硫磺熏蒸漂白这种传统工艺或直接使用亚硫酸盐浸泡所造成。</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仿宋_GBK">
    <w:panose1 w:val="02000000000000000000"/>
    <w:charset w:val="86"/>
    <w:family w:val="script"/>
    <w:pitch w:val="default"/>
    <w:sig w:usb0="00000001" w:usb1="080E0000" w:usb2="00000000" w:usb3="00000000" w:csb0="00040000" w:csb1="00000000"/>
    <w:embedRegular r:id="rId1" w:fontKey="{91B18978-8D87-4599-B141-610090F61F0C}"/>
  </w:font>
  <w:font w:name="方正小标宋_GBK">
    <w:panose1 w:val="03000509000000000000"/>
    <w:charset w:val="86"/>
    <w:family w:val="auto"/>
    <w:pitch w:val="default"/>
    <w:sig w:usb0="00000001" w:usb1="080E0000" w:usb2="00000000" w:usb3="00000000" w:csb0="00040000" w:csb1="00000000"/>
    <w:embedRegular r:id="rId2" w:fontKey="{E9C1182B-94DE-43F5-A488-00BABC671DAE}"/>
  </w:font>
  <w:font w:name="方正黑体_GBK">
    <w:panose1 w:val="03000509000000000000"/>
    <w:charset w:val="86"/>
    <w:family w:val="script"/>
    <w:pitch w:val="default"/>
    <w:sig w:usb0="00000001" w:usb1="080E0000" w:usb2="00000000" w:usb3="00000000" w:csb0="00040000" w:csb1="00000000"/>
    <w:embedRegular r:id="rId3" w:fontKey="{9EEC24CE-8350-4A6F-AF7B-312B3F84004E}"/>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253BD6"/>
    <w:multiLevelType w:val="singleLevel"/>
    <w:tmpl w:val="72253BD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M1ZTdhOGM0ZjlmMzlhZjAyNDQ3NGMzNzZkYzIwN2YifQ=="/>
  </w:docVars>
  <w:rsids>
    <w:rsidRoot w:val="00507955"/>
    <w:rsid w:val="00004AF7"/>
    <w:rsid w:val="0001200F"/>
    <w:rsid w:val="00093CF5"/>
    <w:rsid w:val="000A6B95"/>
    <w:rsid w:val="000F3898"/>
    <w:rsid w:val="00115004"/>
    <w:rsid w:val="0012314B"/>
    <w:rsid w:val="00123E64"/>
    <w:rsid w:val="00127EED"/>
    <w:rsid w:val="00157004"/>
    <w:rsid w:val="0016663F"/>
    <w:rsid w:val="001902B4"/>
    <w:rsid w:val="003315E0"/>
    <w:rsid w:val="00337EED"/>
    <w:rsid w:val="00345260"/>
    <w:rsid w:val="00352572"/>
    <w:rsid w:val="003D2E81"/>
    <w:rsid w:val="003F677D"/>
    <w:rsid w:val="00417EF4"/>
    <w:rsid w:val="0043621E"/>
    <w:rsid w:val="00475130"/>
    <w:rsid w:val="004864C3"/>
    <w:rsid w:val="00490214"/>
    <w:rsid w:val="004A3448"/>
    <w:rsid w:val="004C279C"/>
    <w:rsid w:val="00507955"/>
    <w:rsid w:val="00520975"/>
    <w:rsid w:val="005A5540"/>
    <w:rsid w:val="005A75F4"/>
    <w:rsid w:val="005F0C5D"/>
    <w:rsid w:val="005F4B2D"/>
    <w:rsid w:val="006405D0"/>
    <w:rsid w:val="00645FBB"/>
    <w:rsid w:val="006666DD"/>
    <w:rsid w:val="00695AA0"/>
    <w:rsid w:val="006D0233"/>
    <w:rsid w:val="006D5330"/>
    <w:rsid w:val="00720093"/>
    <w:rsid w:val="007459EC"/>
    <w:rsid w:val="00751A34"/>
    <w:rsid w:val="00770938"/>
    <w:rsid w:val="00797EB4"/>
    <w:rsid w:val="007A0255"/>
    <w:rsid w:val="007F685A"/>
    <w:rsid w:val="008076EA"/>
    <w:rsid w:val="0082458E"/>
    <w:rsid w:val="00884CC5"/>
    <w:rsid w:val="00924988"/>
    <w:rsid w:val="009463F1"/>
    <w:rsid w:val="009F1C77"/>
    <w:rsid w:val="009F4723"/>
    <w:rsid w:val="00A25B25"/>
    <w:rsid w:val="00A56708"/>
    <w:rsid w:val="00A73159"/>
    <w:rsid w:val="00A91A30"/>
    <w:rsid w:val="00A963A9"/>
    <w:rsid w:val="00AC5197"/>
    <w:rsid w:val="00AE45B8"/>
    <w:rsid w:val="00AE7483"/>
    <w:rsid w:val="00AF442F"/>
    <w:rsid w:val="00B00D41"/>
    <w:rsid w:val="00BA1E23"/>
    <w:rsid w:val="00BF6851"/>
    <w:rsid w:val="00C14A0A"/>
    <w:rsid w:val="00C74245"/>
    <w:rsid w:val="00C904C0"/>
    <w:rsid w:val="00C93814"/>
    <w:rsid w:val="00CC2B2E"/>
    <w:rsid w:val="00D6087D"/>
    <w:rsid w:val="00D854CA"/>
    <w:rsid w:val="00DB42CD"/>
    <w:rsid w:val="00EB080C"/>
    <w:rsid w:val="00EB6150"/>
    <w:rsid w:val="00EC0E42"/>
    <w:rsid w:val="00ED73BA"/>
    <w:rsid w:val="00EE180D"/>
    <w:rsid w:val="00F66EA7"/>
    <w:rsid w:val="00F6775F"/>
    <w:rsid w:val="00F71F33"/>
    <w:rsid w:val="00F77CAB"/>
    <w:rsid w:val="00FE5DE6"/>
    <w:rsid w:val="010A4B56"/>
    <w:rsid w:val="01115B19"/>
    <w:rsid w:val="011636C6"/>
    <w:rsid w:val="01203071"/>
    <w:rsid w:val="01325A8F"/>
    <w:rsid w:val="01633E9B"/>
    <w:rsid w:val="018333E6"/>
    <w:rsid w:val="01867C43"/>
    <w:rsid w:val="019F1704"/>
    <w:rsid w:val="01B24259"/>
    <w:rsid w:val="01BF015D"/>
    <w:rsid w:val="01C70112"/>
    <w:rsid w:val="01C71782"/>
    <w:rsid w:val="01E42267"/>
    <w:rsid w:val="02317036"/>
    <w:rsid w:val="023A4BFB"/>
    <w:rsid w:val="025D08EA"/>
    <w:rsid w:val="025F567B"/>
    <w:rsid w:val="0273010D"/>
    <w:rsid w:val="029B6CDE"/>
    <w:rsid w:val="02A75CB6"/>
    <w:rsid w:val="02C04751"/>
    <w:rsid w:val="02E356B2"/>
    <w:rsid w:val="02E93BB4"/>
    <w:rsid w:val="02EF10DB"/>
    <w:rsid w:val="031211BD"/>
    <w:rsid w:val="033E7623"/>
    <w:rsid w:val="03CC04E0"/>
    <w:rsid w:val="03D42E2E"/>
    <w:rsid w:val="03D90444"/>
    <w:rsid w:val="044319E6"/>
    <w:rsid w:val="04447FB3"/>
    <w:rsid w:val="04474112"/>
    <w:rsid w:val="04645479"/>
    <w:rsid w:val="04700B77"/>
    <w:rsid w:val="04A01318"/>
    <w:rsid w:val="04AA44C6"/>
    <w:rsid w:val="04B94B14"/>
    <w:rsid w:val="04D27A5A"/>
    <w:rsid w:val="04D81A7C"/>
    <w:rsid w:val="051C4A8C"/>
    <w:rsid w:val="052B2F14"/>
    <w:rsid w:val="055C337C"/>
    <w:rsid w:val="05706B86"/>
    <w:rsid w:val="05981372"/>
    <w:rsid w:val="05B075F0"/>
    <w:rsid w:val="05C313AC"/>
    <w:rsid w:val="06291A17"/>
    <w:rsid w:val="06582C2B"/>
    <w:rsid w:val="06593102"/>
    <w:rsid w:val="0663432D"/>
    <w:rsid w:val="068F025E"/>
    <w:rsid w:val="06982838"/>
    <w:rsid w:val="069F7878"/>
    <w:rsid w:val="07045B05"/>
    <w:rsid w:val="072F6604"/>
    <w:rsid w:val="07322345"/>
    <w:rsid w:val="07503655"/>
    <w:rsid w:val="07794E4B"/>
    <w:rsid w:val="07DE427B"/>
    <w:rsid w:val="07E8334B"/>
    <w:rsid w:val="07F56D3B"/>
    <w:rsid w:val="07FD79D6"/>
    <w:rsid w:val="085A706A"/>
    <w:rsid w:val="085F0EEA"/>
    <w:rsid w:val="08A87ACD"/>
    <w:rsid w:val="094C6861"/>
    <w:rsid w:val="09613572"/>
    <w:rsid w:val="098168D4"/>
    <w:rsid w:val="098B5E4D"/>
    <w:rsid w:val="09B97CE3"/>
    <w:rsid w:val="09C474A0"/>
    <w:rsid w:val="09E0572E"/>
    <w:rsid w:val="0A093889"/>
    <w:rsid w:val="0A4011CE"/>
    <w:rsid w:val="0AA413E9"/>
    <w:rsid w:val="0AF1686F"/>
    <w:rsid w:val="0B044E2D"/>
    <w:rsid w:val="0B0C7351"/>
    <w:rsid w:val="0B140ABA"/>
    <w:rsid w:val="0B1C7DDA"/>
    <w:rsid w:val="0B443F79"/>
    <w:rsid w:val="0B505CFE"/>
    <w:rsid w:val="0B8152BA"/>
    <w:rsid w:val="0BE060AB"/>
    <w:rsid w:val="0BFA54C5"/>
    <w:rsid w:val="0C0B1D8D"/>
    <w:rsid w:val="0C336D77"/>
    <w:rsid w:val="0C645D0A"/>
    <w:rsid w:val="0C653200"/>
    <w:rsid w:val="0C705556"/>
    <w:rsid w:val="0C922D96"/>
    <w:rsid w:val="0C937D2A"/>
    <w:rsid w:val="0CCE6341"/>
    <w:rsid w:val="0CED50AF"/>
    <w:rsid w:val="0CF4009D"/>
    <w:rsid w:val="0CF90EA0"/>
    <w:rsid w:val="0D0346C0"/>
    <w:rsid w:val="0D240982"/>
    <w:rsid w:val="0D330BC5"/>
    <w:rsid w:val="0D374F84"/>
    <w:rsid w:val="0D3859A2"/>
    <w:rsid w:val="0D4279C5"/>
    <w:rsid w:val="0D457FAD"/>
    <w:rsid w:val="0D5527DD"/>
    <w:rsid w:val="0D5762EC"/>
    <w:rsid w:val="0D6671EC"/>
    <w:rsid w:val="0D736E1D"/>
    <w:rsid w:val="0D852F3F"/>
    <w:rsid w:val="0D9131C0"/>
    <w:rsid w:val="0D9F6D42"/>
    <w:rsid w:val="0DA9532B"/>
    <w:rsid w:val="0DB31D3C"/>
    <w:rsid w:val="0DC00151"/>
    <w:rsid w:val="0DC06934"/>
    <w:rsid w:val="0DCF4740"/>
    <w:rsid w:val="0DE12CCF"/>
    <w:rsid w:val="0DE43D03"/>
    <w:rsid w:val="0DE61630"/>
    <w:rsid w:val="0E15476E"/>
    <w:rsid w:val="0E284B04"/>
    <w:rsid w:val="0E7F130A"/>
    <w:rsid w:val="0EC12409"/>
    <w:rsid w:val="0EC23194"/>
    <w:rsid w:val="0EDA4C9B"/>
    <w:rsid w:val="0F056371"/>
    <w:rsid w:val="0F6F1FC8"/>
    <w:rsid w:val="0F751D38"/>
    <w:rsid w:val="0F767DEB"/>
    <w:rsid w:val="0F7773FC"/>
    <w:rsid w:val="0F8C7D12"/>
    <w:rsid w:val="0F8E03D8"/>
    <w:rsid w:val="0FA21A42"/>
    <w:rsid w:val="0FA90066"/>
    <w:rsid w:val="0FC01C62"/>
    <w:rsid w:val="0FD3043D"/>
    <w:rsid w:val="10165786"/>
    <w:rsid w:val="102D265B"/>
    <w:rsid w:val="1034205B"/>
    <w:rsid w:val="104362FC"/>
    <w:rsid w:val="10594204"/>
    <w:rsid w:val="107C1AA5"/>
    <w:rsid w:val="108E756F"/>
    <w:rsid w:val="10BE50EE"/>
    <w:rsid w:val="10E94952"/>
    <w:rsid w:val="11081FC8"/>
    <w:rsid w:val="111979B7"/>
    <w:rsid w:val="1163049F"/>
    <w:rsid w:val="118922C6"/>
    <w:rsid w:val="11953548"/>
    <w:rsid w:val="11E03822"/>
    <w:rsid w:val="11F95E33"/>
    <w:rsid w:val="12071881"/>
    <w:rsid w:val="1209400F"/>
    <w:rsid w:val="120F06E7"/>
    <w:rsid w:val="12193340"/>
    <w:rsid w:val="121C431D"/>
    <w:rsid w:val="12245890"/>
    <w:rsid w:val="123F36F7"/>
    <w:rsid w:val="12477249"/>
    <w:rsid w:val="12724255"/>
    <w:rsid w:val="127B5155"/>
    <w:rsid w:val="128439C0"/>
    <w:rsid w:val="12F708C4"/>
    <w:rsid w:val="13C00084"/>
    <w:rsid w:val="13C056FE"/>
    <w:rsid w:val="13CA1B57"/>
    <w:rsid w:val="1404150D"/>
    <w:rsid w:val="140A1021"/>
    <w:rsid w:val="140A5969"/>
    <w:rsid w:val="14186D67"/>
    <w:rsid w:val="141D643A"/>
    <w:rsid w:val="143F0908"/>
    <w:rsid w:val="145B46DD"/>
    <w:rsid w:val="148036C6"/>
    <w:rsid w:val="14A259BC"/>
    <w:rsid w:val="14C00E3B"/>
    <w:rsid w:val="14FB2159"/>
    <w:rsid w:val="150D7FCA"/>
    <w:rsid w:val="152B4E90"/>
    <w:rsid w:val="153E37EC"/>
    <w:rsid w:val="154A2AFE"/>
    <w:rsid w:val="155E31D5"/>
    <w:rsid w:val="1563059D"/>
    <w:rsid w:val="15657D89"/>
    <w:rsid w:val="15A3563A"/>
    <w:rsid w:val="15F30177"/>
    <w:rsid w:val="1639433D"/>
    <w:rsid w:val="164271B3"/>
    <w:rsid w:val="16460C89"/>
    <w:rsid w:val="165079F2"/>
    <w:rsid w:val="16924BAE"/>
    <w:rsid w:val="169C66E0"/>
    <w:rsid w:val="16C74C86"/>
    <w:rsid w:val="16CC5D75"/>
    <w:rsid w:val="16E15A77"/>
    <w:rsid w:val="16E72228"/>
    <w:rsid w:val="16EF0253"/>
    <w:rsid w:val="16F70EB5"/>
    <w:rsid w:val="16FB4C9A"/>
    <w:rsid w:val="17062CF0"/>
    <w:rsid w:val="17103D25"/>
    <w:rsid w:val="172A0F96"/>
    <w:rsid w:val="174B41D2"/>
    <w:rsid w:val="1771100E"/>
    <w:rsid w:val="177135B6"/>
    <w:rsid w:val="17A7726A"/>
    <w:rsid w:val="17B40389"/>
    <w:rsid w:val="17BC2306"/>
    <w:rsid w:val="17CF450B"/>
    <w:rsid w:val="17D11706"/>
    <w:rsid w:val="180E78CB"/>
    <w:rsid w:val="18165D76"/>
    <w:rsid w:val="183442A4"/>
    <w:rsid w:val="186A519C"/>
    <w:rsid w:val="18737BB6"/>
    <w:rsid w:val="18760D23"/>
    <w:rsid w:val="187D413F"/>
    <w:rsid w:val="18915CCD"/>
    <w:rsid w:val="18A70A90"/>
    <w:rsid w:val="18B93A69"/>
    <w:rsid w:val="18C64FE3"/>
    <w:rsid w:val="18CE1A06"/>
    <w:rsid w:val="191A2F6F"/>
    <w:rsid w:val="192B2350"/>
    <w:rsid w:val="19580406"/>
    <w:rsid w:val="195B1BCF"/>
    <w:rsid w:val="19866520"/>
    <w:rsid w:val="19B337B9"/>
    <w:rsid w:val="19B7611D"/>
    <w:rsid w:val="19CC2CCF"/>
    <w:rsid w:val="19D1085A"/>
    <w:rsid w:val="19E52AA1"/>
    <w:rsid w:val="1A141D7E"/>
    <w:rsid w:val="1A3D0DF0"/>
    <w:rsid w:val="1A6251F7"/>
    <w:rsid w:val="1A6F1CDF"/>
    <w:rsid w:val="1A8D7F9B"/>
    <w:rsid w:val="1AB246CC"/>
    <w:rsid w:val="1ACE2642"/>
    <w:rsid w:val="1AE17EB2"/>
    <w:rsid w:val="1B0616C5"/>
    <w:rsid w:val="1B2446A2"/>
    <w:rsid w:val="1B2E7F49"/>
    <w:rsid w:val="1B6129EE"/>
    <w:rsid w:val="1B6B4652"/>
    <w:rsid w:val="1B9D6032"/>
    <w:rsid w:val="1BAD4A7C"/>
    <w:rsid w:val="1BB04214"/>
    <w:rsid w:val="1BB27AA1"/>
    <w:rsid w:val="1BCE26FC"/>
    <w:rsid w:val="1BF93A5C"/>
    <w:rsid w:val="1C034EA6"/>
    <w:rsid w:val="1C0C6615"/>
    <w:rsid w:val="1C157453"/>
    <w:rsid w:val="1C1845BD"/>
    <w:rsid w:val="1C296277"/>
    <w:rsid w:val="1C3017A2"/>
    <w:rsid w:val="1C366F61"/>
    <w:rsid w:val="1C373C94"/>
    <w:rsid w:val="1C412D60"/>
    <w:rsid w:val="1C4306F9"/>
    <w:rsid w:val="1C4E1577"/>
    <w:rsid w:val="1C560F60"/>
    <w:rsid w:val="1CB27E9B"/>
    <w:rsid w:val="1CCE6AC3"/>
    <w:rsid w:val="1CEB2B47"/>
    <w:rsid w:val="1CEF0EF8"/>
    <w:rsid w:val="1D0D3F8F"/>
    <w:rsid w:val="1D35236A"/>
    <w:rsid w:val="1D512773"/>
    <w:rsid w:val="1D533B55"/>
    <w:rsid w:val="1D582E89"/>
    <w:rsid w:val="1DAD3FFF"/>
    <w:rsid w:val="1DF715C1"/>
    <w:rsid w:val="1DFB2E71"/>
    <w:rsid w:val="1DFF41B9"/>
    <w:rsid w:val="1E065CB6"/>
    <w:rsid w:val="1E303662"/>
    <w:rsid w:val="1E3131DF"/>
    <w:rsid w:val="1E3657D8"/>
    <w:rsid w:val="1E5D7678"/>
    <w:rsid w:val="1E5F3408"/>
    <w:rsid w:val="1E9B32CF"/>
    <w:rsid w:val="1EC264B5"/>
    <w:rsid w:val="1ED03C27"/>
    <w:rsid w:val="1EDD4E34"/>
    <w:rsid w:val="1F2D29C6"/>
    <w:rsid w:val="1F330EF8"/>
    <w:rsid w:val="1F666BD8"/>
    <w:rsid w:val="20122050"/>
    <w:rsid w:val="20304A05"/>
    <w:rsid w:val="204C5B97"/>
    <w:rsid w:val="2050225E"/>
    <w:rsid w:val="205168CA"/>
    <w:rsid w:val="205D4BE2"/>
    <w:rsid w:val="205E4764"/>
    <w:rsid w:val="20651326"/>
    <w:rsid w:val="207F2166"/>
    <w:rsid w:val="209452FF"/>
    <w:rsid w:val="20987265"/>
    <w:rsid w:val="209A4459"/>
    <w:rsid w:val="209E7837"/>
    <w:rsid w:val="20A7697E"/>
    <w:rsid w:val="20BB55D5"/>
    <w:rsid w:val="20D77BAC"/>
    <w:rsid w:val="20DD5D1B"/>
    <w:rsid w:val="20F327E0"/>
    <w:rsid w:val="211762A8"/>
    <w:rsid w:val="216F4B4A"/>
    <w:rsid w:val="21723F5A"/>
    <w:rsid w:val="218B0C0A"/>
    <w:rsid w:val="21EF72E6"/>
    <w:rsid w:val="21F7620D"/>
    <w:rsid w:val="220B26C8"/>
    <w:rsid w:val="22225794"/>
    <w:rsid w:val="224D6ADB"/>
    <w:rsid w:val="227B2998"/>
    <w:rsid w:val="22940380"/>
    <w:rsid w:val="22A141AA"/>
    <w:rsid w:val="22AB4EE5"/>
    <w:rsid w:val="22AC0867"/>
    <w:rsid w:val="22BF0461"/>
    <w:rsid w:val="22CE3412"/>
    <w:rsid w:val="22DF1FFB"/>
    <w:rsid w:val="2349105C"/>
    <w:rsid w:val="23700878"/>
    <w:rsid w:val="239D0E6B"/>
    <w:rsid w:val="23B6792D"/>
    <w:rsid w:val="23D20365"/>
    <w:rsid w:val="23FA2218"/>
    <w:rsid w:val="240770B2"/>
    <w:rsid w:val="243E62C9"/>
    <w:rsid w:val="243F299B"/>
    <w:rsid w:val="245834F6"/>
    <w:rsid w:val="24743B73"/>
    <w:rsid w:val="247A0F48"/>
    <w:rsid w:val="248F4E23"/>
    <w:rsid w:val="24A05920"/>
    <w:rsid w:val="24A15C8C"/>
    <w:rsid w:val="24B573DE"/>
    <w:rsid w:val="24C97635"/>
    <w:rsid w:val="24D57C8A"/>
    <w:rsid w:val="251138C5"/>
    <w:rsid w:val="25234734"/>
    <w:rsid w:val="252F47BE"/>
    <w:rsid w:val="25476B1B"/>
    <w:rsid w:val="25481A61"/>
    <w:rsid w:val="257260E8"/>
    <w:rsid w:val="25915938"/>
    <w:rsid w:val="2594798C"/>
    <w:rsid w:val="25A92365"/>
    <w:rsid w:val="25D23000"/>
    <w:rsid w:val="25D23737"/>
    <w:rsid w:val="261F7110"/>
    <w:rsid w:val="265F25D3"/>
    <w:rsid w:val="267672BC"/>
    <w:rsid w:val="26795F61"/>
    <w:rsid w:val="26797B39"/>
    <w:rsid w:val="268048E5"/>
    <w:rsid w:val="26840989"/>
    <w:rsid w:val="268C2746"/>
    <w:rsid w:val="26A0668D"/>
    <w:rsid w:val="26A237B5"/>
    <w:rsid w:val="26AB6C21"/>
    <w:rsid w:val="26AB75C6"/>
    <w:rsid w:val="26B02E2F"/>
    <w:rsid w:val="26DF3697"/>
    <w:rsid w:val="270B57D0"/>
    <w:rsid w:val="271F5ECC"/>
    <w:rsid w:val="27332D86"/>
    <w:rsid w:val="27381FAB"/>
    <w:rsid w:val="27592132"/>
    <w:rsid w:val="2762237B"/>
    <w:rsid w:val="27727CA4"/>
    <w:rsid w:val="27871DE1"/>
    <w:rsid w:val="27B64245"/>
    <w:rsid w:val="27CE703E"/>
    <w:rsid w:val="27E47736"/>
    <w:rsid w:val="27F74C72"/>
    <w:rsid w:val="28600ED5"/>
    <w:rsid w:val="2880568B"/>
    <w:rsid w:val="28B704A4"/>
    <w:rsid w:val="28B77FCD"/>
    <w:rsid w:val="28B94130"/>
    <w:rsid w:val="28E51ADB"/>
    <w:rsid w:val="290E4770"/>
    <w:rsid w:val="293164A9"/>
    <w:rsid w:val="29564292"/>
    <w:rsid w:val="2A066B4A"/>
    <w:rsid w:val="2A0B7225"/>
    <w:rsid w:val="2A0F4184"/>
    <w:rsid w:val="2A116A8F"/>
    <w:rsid w:val="2A14107F"/>
    <w:rsid w:val="2A297180"/>
    <w:rsid w:val="2A5979A0"/>
    <w:rsid w:val="2A5F4600"/>
    <w:rsid w:val="2AB22B74"/>
    <w:rsid w:val="2ABC1DA2"/>
    <w:rsid w:val="2AC41CC9"/>
    <w:rsid w:val="2B02634F"/>
    <w:rsid w:val="2B1206C2"/>
    <w:rsid w:val="2B1207A9"/>
    <w:rsid w:val="2B25186C"/>
    <w:rsid w:val="2B4104F9"/>
    <w:rsid w:val="2B631F9F"/>
    <w:rsid w:val="2B8C00D9"/>
    <w:rsid w:val="2B960048"/>
    <w:rsid w:val="2B9D3789"/>
    <w:rsid w:val="2BAA5F79"/>
    <w:rsid w:val="2BCE7FDF"/>
    <w:rsid w:val="2BEF72A0"/>
    <w:rsid w:val="2BFC5133"/>
    <w:rsid w:val="2C243C54"/>
    <w:rsid w:val="2C387B4E"/>
    <w:rsid w:val="2C3944AE"/>
    <w:rsid w:val="2C414036"/>
    <w:rsid w:val="2C4D06CD"/>
    <w:rsid w:val="2CBE521A"/>
    <w:rsid w:val="2CBF1BAC"/>
    <w:rsid w:val="2CE550C6"/>
    <w:rsid w:val="2D1623D7"/>
    <w:rsid w:val="2D182543"/>
    <w:rsid w:val="2D195A55"/>
    <w:rsid w:val="2D351E89"/>
    <w:rsid w:val="2D486857"/>
    <w:rsid w:val="2D4C5940"/>
    <w:rsid w:val="2D7D65C0"/>
    <w:rsid w:val="2DDE64D3"/>
    <w:rsid w:val="2E243B68"/>
    <w:rsid w:val="2E255EB0"/>
    <w:rsid w:val="2E4E3913"/>
    <w:rsid w:val="2EC41413"/>
    <w:rsid w:val="2ECE6548"/>
    <w:rsid w:val="2ED22E2E"/>
    <w:rsid w:val="2EE02088"/>
    <w:rsid w:val="2EEE4150"/>
    <w:rsid w:val="2F026C43"/>
    <w:rsid w:val="2F122114"/>
    <w:rsid w:val="2F192827"/>
    <w:rsid w:val="2F68699C"/>
    <w:rsid w:val="2F6C5736"/>
    <w:rsid w:val="2F73653C"/>
    <w:rsid w:val="2F7736F3"/>
    <w:rsid w:val="2F8746A4"/>
    <w:rsid w:val="2F9200D3"/>
    <w:rsid w:val="2FB27C17"/>
    <w:rsid w:val="2FE04785"/>
    <w:rsid w:val="2FE8266C"/>
    <w:rsid w:val="30006BD5"/>
    <w:rsid w:val="3036111F"/>
    <w:rsid w:val="307B49FA"/>
    <w:rsid w:val="308C0468"/>
    <w:rsid w:val="308F2D23"/>
    <w:rsid w:val="30C52F74"/>
    <w:rsid w:val="30C95219"/>
    <w:rsid w:val="30DB3EC4"/>
    <w:rsid w:val="31166DB0"/>
    <w:rsid w:val="31390AFB"/>
    <w:rsid w:val="314423A4"/>
    <w:rsid w:val="316215FE"/>
    <w:rsid w:val="31727237"/>
    <w:rsid w:val="31750EFD"/>
    <w:rsid w:val="3196590E"/>
    <w:rsid w:val="31AB29B7"/>
    <w:rsid w:val="31E4442C"/>
    <w:rsid w:val="31F75EEE"/>
    <w:rsid w:val="320944EF"/>
    <w:rsid w:val="32333292"/>
    <w:rsid w:val="32671426"/>
    <w:rsid w:val="326A386A"/>
    <w:rsid w:val="327A4A98"/>
    <w:rsid w:val="328D1BBC"/>
    <w:rsid w:val="32B12BD0"/>
    <w:rsid w:val="32D17C89"/>
    <w:rsid w:val="32D61C27"/>
    <w:rsid w:val="32D70A63"/>
    <w:rsid w:val="32E60EA2"/>
    <w:rsid w:val="32E721E8"/>
    <w:rsid w:val="330E33B7"/>
    <w:rsid w:val="331427D5"/>
    <w:rsid w:val="3340022C"/>
    <w:rsid w:val="337F4F63"/>
    <w:rsid w:val="3384632B"/>
    <w:rsid w:val="339B6127"/>
    <w:rsid w:val="33A308EA"/>
    <w:rsid w:val="33C257A4"/>
    <w:rsid w:val="33C7685D"/>
    <w:rsid w:val="33DF5AB7"/>
    <w:rsid w:val="341474A9"/>
    <w:rsid w:val="344A17F4"/>
    <w:rsid w:val="34A823F0"/>
    <w:rsid w:val="34AB4E4F"/>
    <w:rsid w:val="34DF0332"/>
    <w:rsid w:val="34E55AC4"/>
    <w:rsid w:val="34F83D19"/>
    <w:rsid w:val="350B2280"/>
    <w:rsid w:val="351C625F"/>
    <w:rsid w:val="3522139B"/>
    <w:rsid w:val="355D14AF"/>
    <w:rsid w:val="35606B9A"/>
    <w:rsid w:val="356E280A"/>
    <w:rsid w:val="35A52308"/>
    <w:rsid w:val="35A6663D"/>
    <w:rsid w:val="35A847B3"/>
    <w:rsid w:val="35C0043A"/>
    <w:rsid w:val="35F429BE"/>
    <w:rsid w:val="361433DA"/>
    <w:rsid w:val="3640409C"/>
    <w:rsid w:val="36731FE9"/>
    <w:rsid w:val="367B7D6F"/>
    <w:rsid w:val="367D6C5C"/>
    <w:rsid w:val="36970865"/>
    <w:rsid w:val="369D111E"/>
    <w:rsid w:val="36C37A7B"/>
    <w:rsid w:val="36D54881"/>
    <w:rsid w:val="36DA2B1D"/>
    <w:rsid w:val="372123D8"/>
    <w:rsid w:val="372155B4"/>
    <w:rsid w:val="37246F64"/>
    <w:rsid w:val="373D426B"/>
    <w:rsid w:val="37477C84"/>
    <w:rsid w:val="37566B56"/>
    <w:rsid w:val="375C193B"/>
    <w:rsid w:val="376527A3"/>
    <w:rsid w:val="3780410B"/>
    <w:rsid w:val="37975EBC"/>
    <w:rsid w:val="37980617"/>
    <w:rsid w:val="379C3F4B"/>
    <w:rsid w:val="37A46016"/>
    <w:rsid w:val="37C24EA4"/>
    <w:rsid w:val="37D34A84"/>
    <w:rsid w:val="37D8062F"/>
    <w:rsid w:val="37DA5F5D"/>
    <w:rsid w:val="37E550D1"/>
    <w:rsid w:val="37EF1A09"/>
    <w:rsid w:val="37F96A05"/>
    <w:rsid w:val="37FB6222"/>
    <w:rsid w:val="38142E3A"/>
    <w:rsid w:val="383060A2"/>
    <w:rsid w:val="3834230B"/>
    <w:rsid w:val="384B29B7"/>
    <w:rsid w:val="385201EA"/>
    <w:rsid w:val="38622181"/>
    <w:rsid w:val="38642EE5"/>
    <w:rsid w:val="389D6932"/>
    <w:rsid w:val="38B85D39"/>
    <w:rsid w:val="38E057F5"/>
    <w:rsid w:val="39247B4C"/>
    <w:rsid w:val="39666407"/>
    <w:rsid w:val="397902B5"/>
    <w:rsid w:val="39A57DA5"/>
    <w:rsid w:val="39AF2A0A"/>
    <w:rsid w:val="39BD2CAE"/>
    <w:rsid w:val="39E66244"/>
    <w:rsid w:val="39EA3E02"/>
    <w:rsid w:val="3A036CB2"/>
    <w:rsid w:val="3A0E401B"/>
    <w:rsid w:val="3A4E210D"/>
    <w:rsid w:val="3A5A6063"/>
    <w:rsid w:val="3A937552"/>
    <w:rsid w:val="3AA80595"/>
    <w:rsid w:val="3AA9213C"/>
    <w:rsid w:val="3ACD5731"/>
    <w:rsid w:val="3AE74B3F"/>
    <w:rsid w:val="3B0B230B"/>
    <w:rsid w:val="3B130EC7"/>
    <w:rsid w:val="3B200480"/>
    <w:rsid w:val="3B283C81"/>
    <w:rsid w:val="3B516615"/>
    <w:rsid w:val="3B6949B8"/>
    <w:rsid w:val="3B6A5780"/>
    <w:rsid w:val="3B8227AD"/>
    <w:rsid w:val="3B932D55"/>
    <w:rsid w:val="3BC21DE2"/>
    <w:rsid w:val="3BD97ED3"/>
    <w:rsid w:val="3BF2101A"/>
    <w:rsid w:val="3C026361"/>
    <w:rsid w:val="3C07791D"/>
    <w:rsid w:val="3C240FC3"/>
    <w:rsid w:val="3C3A0C88"/>
    <w:rsid w:val="3C3A6FCB"/>
    <w:rsid w:val="3C431019"/>
    <w:rsid w:val="3C487939"/>
    <w:rsid w:val="3C52405A"/>
    <w:rsid w:val="3C6B7ACC"/>
    <w:rsid w:val="3C87360C"/>
    <w:rsid w:val="3CC04B95"/>
    <w:rsid w:val="3CDF76C4"/>
    <w:rsid w:val="3CFA15AD"/>
    <w:rsid w:val="3CFB6670"/>
    <w:rsid w:val="3D2B24EF"/>
    <w:rsid w:val="3D3C45F6"/>
    <w:rsid w:val="3D4B7111"/>
    <w:rsid w:val="3D4C05B8"/>
    <w:rsid w:val="3D625FAB"/>
    <w:rsid w:val="3D6763F2"/>
    <w:rsid w:val="3D7846F0"/>
    <w:rsid w:val="3D8F3232"/>
    <w:rsid w:val="3D9F3012"/>
    <w:rsid w:val="3DDA184A"/>
    <w:rsid w:val="3E0E2F7F"/>
    <w:rsid w:val="3E2223F7"/>
    <w:rsid w:val="3E2B49F6"/>
    <w:rsid w:val="3E3A3BD1"/>
    <w:rsid w:val="3E793D02"/>
    <w:rsid w:val="3E873B26"/>
    <w:rsid w:val="3E974FD9"/>
    <w:rsid w:val="3EA07D8D"/>
    <w:rsid w:val="3EF232A9"/>
    <w:rsid w:val="3F017794"/>
    <w:rsid w:val="3F111BCA"/>
    <w:rsid w:val="3F116709"/>
    <w:rsid w:val="3F402B4A"/>
    <w:rsid w:val="3F944EF2"/>
    <w:rsid w:val="3FA31085"/>
    <w:rsid w:val="3FCA37DB"/>
    <w:rsid w:val="3FF27701"/>
    <w:rsid w:val="400A442B"/>
    <w:rsid w:val="40154B29"/>
    <w:rsid w:val="401A579E"/>
    <w:rsid w:val="402204A1"/>
    <w:rsid w:val="40426335"/>
    <w:rsid w:val="404F47A1"/>
    <w:rsid w:val="405A7913"/>
    <w:rsid w:val="4069496D"/>
    <w:rsid w:val="40787187"/>
    <w:rsid w:val="409728E4"/>
    <w:rsid w:val="40B56F5A"/>
    <w:rsid w:val="40B74210"/>
    <w:rsid w:val="40B86FDC"/>
    <w:rsid w:val="40D0460A"/>
    <w:rsid w:val="40F91F4F"/>
    <w:rsid w:val="412171EE"/>
    <w:rsid w:val="41550B98"/>
    <w:rsid w:val="4167249D"/>
    <w:rsid w:val="41713EE3"/>
    <w:rsid w:val="41B015F1"/>
    <w:rsid w:val="41B65345"/>
    <w:rsid w:val="41D76D12"/>
    <w:rsid w:val="41F25A6B"/>
    <w:rsid w:val="420E6C2D"/>
    <w:rsid w:val="421A38D6"/>
    <w:rsid w:val="421D53C4"/>
    <w:rsid w:val="4226071D"/>
    <w:rsid w:val="42324774"/>
    <w:rsid w:val="42400E64"/>
    <w:rsid w:val="425614E3"/>
    <w:rsid w:val="425665EF"/>
    <w:rsid w:val="425E5D24"/>
    <w:rsid w:val="426A0D65"/>
    <w:rsid w:val="42800EA9"/>
    <w:rsid w:val="428F724E"/>
    <w:rsid w:val="42996893"/>
    <w:rsid w:val="42A12C4A"/>
    <w:rsid w:val="43056584"/>
    <w:rsid w:val="43085A70"/>
    <w:rsid w:val="43466920"/>
    <w:rsid w:val="43842684"/>
    <w:rsid w:val="43A1468D"/>
    <w:rsid w:val="43C70ADF"/>
    <w:rsid w:val="4436451B"/>
    <w:rsid w:val="44452751"/>
    <w:rsid w:val="444E2AAD"/>
    <w:rsid w:val="446D1ED1"/>
    <w:rsid w:val="447A6AFE"/>
    <w:rsid w:val="449175CA"/>
    <w:rsid w:val="44953938"/>
    <w:rsid w:val="44B37BF4"/>
    <w:rsid w:val="44C53E2A"/>
    <w:rsid w:val="44CC59FC"/>
    <w:rsid w:val="44CC6C2E"/>
    <w:rsid w:val="44F3240C"/>
    <w:rsid w:val="44F63D12"/>
    <w:rsid w:val="451602B5"/>
    <w:rsid w:val="454964D0"/>
    <w:rsid w:val="456663CD"/>
    <w:rsid w:val="45670165"/>
    <w:rsid w:val="458F6251"/>
    <w:rsid w:val="459040FF"/>
    <w:rsid w:val="45B97969"/>
    <w:rsid w:val="45C25A1D"/>
    <w:rsid w:val="45DE2E69"/>
    <w:rsid w:val="46243376"/>
    <w:rsid w:val="4646138E"/>
    <w:rsid w:val="46766CA4"/>
    <w:rsid w:val="46827EEC"/>
    <w:rsid w:val="46832DB9"/>
    <w:rsid w:val="46DE2AC4"/>
    <w:rsid w:val="46FD2CD3"/>
    <w:rsid w:val="471B3FF5"/>
    <w:rsid w:val="472E6DAB"/>
    <w:rsid w:val="47365C71"/>
    <w:rsid w:val="47422110"/>
    <w:rsid w:val="47492C28"/>
    <w:rsid w:val="47F45416"/>
    <w:rsid w:val="48114597"/>
    <w:rsid w:val="483164C1"/>
    <w:rsid w:val="48AB58D0"/>
    <w:rsid w:val="48B14065"/>
    <w:rsid w:val="48BD345D"/>
    <w:rsid w:val="48D06DD8"/>
    <w:rsid w:val="48DD097C"/>
    <w:rsid w:val="48DD4659"/>
    <w:rsid w:val="48DF5182"/>
    <w:rsid w:val="48E04E0E"/>
    <w:rsid w:val="49044BE8"/>
    <w:rsid w:val="49086E8F"/>
    <w:rsid w:val="494214A7"/>
    <w:rsid w:val="495B184D"/>
    <w:rsid w:val="49697DDF"/>
    <w:rsid w:val="49743BE1"/>
    <w:rsid w:val="49B165E7"/>
    <w:rsid w:val="49CE49A7"/>
    <w:rsid w:val="49EB5D1F"/>
    <w:rsid w:val="49F27EF7"/>
    <w:rsid w:val="49F8212F"/>
    <w:rsid w:val="4A33564C"/>
    <w:rsid w:val="4A6F28A0"/>
    <w:rsid w:val="4A705AD3"/>
    <w:rsid w:val="4A765637"/>
    <w:rsid w:val="4A7C432F"/>
    <w:rsid w:val="4A92231F"/>
    <w:rsid w:val="4AB42918"/>
    <w:rsid w:val="4AD4403A"/>
    <w:rsid w:val="4AF47F62"/>
    <w:rsid w:val="4B374189"/>
    <w:rsid w:val="4B3F55CA"/>
    <w:rsid w:val="4B5049B4"/>
    <w:rsid w:val="4B58746D"/>
    <w:rsid w:val="4B885FA4"/>
    <w:rsid w:val="4B8B35AB"/>
    <w:rsid w:val="4BA52986"/>
    <w:rsid w:val="4BA81865"/>
    <w:rsid w:val="4BC137FA"/>
    <w:rsid w:val="4BD56AD5"/>
    <w:rsid w:val="4BDC71CD"/>
    <w:rsid w:val="4BEE652D"/>
    <w:rsid w:val="4BF5724F"/>
    <w:rsid w:val="4C0F575D"/>
    <w:rsid w:val="4C297156"/>
    <w:rsid w:val="4C36294C"/>
    <w:rsid w:val="4C9F12A5"/>
    <w:rsid w:val="4CBD61AA"/>
    <w:rsid w:val="4CCB074B"/>
    <w:rsid w:val="4CD2481C"/>
    <w:rsid w:val="4CD90E06"/>
    <w:rsid w:val="4D513A8B"/>
    <w:rsid w:val="4D5A1BBF"/>
    <w:rsid w:val="4D8A2EE5"/>
    <w:rsid w:val="4D8B1FBB"/>
    <w:rsid w:val="4D9B4661"/>
    <w:rsid w:val="4DA755B8"/>
    <w:rsid w:val="4DB36BDD"/>
    <w:rsid w:val="4E0722F0"/>
    <w:rsid w:val="4E0959B1"/>
    <w:rsid w:val="4E0B1BC2"/>
    <w:rsid w:val="4E102281"/>
    <w:rsid w:val="4E4E3231"/>
    <w:rsid w:val="4E5C7924"/>
    <w:rsid w:val="4E86492F"/>
    <w:rsid w:val="4E8D1B77"/>
    <w:rsid w:val="4EBF55C1"/>
    <w:rsid w:val="4EC26E4B"/>
    <w:rsid w:val="4EC70B92"/>
    <w:rsid w:val="4EED2BC8"/>
    <w:rsid w:val="4F366119"/>
    <w:rsid w:val="4F3F332E"/>
    <w:rsid w:val="4F501413"/>
    <w:rsid w:val="4F6F4D85"/>
    <w:rsid w:val="4F827E7B"/>
    <w:rsid w:val="4F932387"/>
    <w:rsid w:val="4FA709C3"/>
    <w:rsid w:val="4FAB5F46"/>
    <w:rsid w:val="500F0A42"/>
    <w:rsid w:val="50163F73"/>
    <w:rsid w:val="50185F11"/>
    <w:rsid w:val="50341765"/>
    <w:rsid w:val="504A437F"/>
    <w:rsid w:val="50565800"/>
    <w:rsid w:val="509B4D1B"/>
    <w:rsid w:val="509F03AC"/>
    <w:rsid w:val="50A968A6"/>
    <w:rsid w:val="50BC2266"/>
    <w:rsid w:val="50C17233"/>
    <w:rsid w:val="51063CEB"/>
    <w:rsid w:val="51142088"/>
    <w:rsid w:val="51431DF8"/>
    <w:rsid w:val="51896A13"/>
    <w:rsid w:val="51956D25"/>
    <w:rsid w:val="51AA4038"/>
    <w:rsid w:val="51AF590D"/>
    <w:rsid w:val="51FD239C"/>
    <w:rsid w:val="52121D8A"/>
    <w:rsid w:val="522105B9"/>
    <w:rsid w:val="523634E2"/>
    <w:rsid w:val="52524E89"/>
    <w:rsid w:val="52852700"/>
    <w:rsid w:val="52941F38"/>
    <w:rsid w:val="529C2E79"/>
    <w:rsid w:val="52A072C8"/>
    <w:rsid w:val="52A375FE"/>
    <w:rsid w:val="52A6769D"/>
    <w:rsid w:val="52AE78A0"/>
    <w:rsid w:val="52C364CF"/>
    <w:rsid w:val="52F20DEF"/>
    <w:rsid w:val="530D54A1"/>
    <w:rsid w:val="5328051C"/>
    <w:rsid w:val="53343F5E"/>
    <w:rsid w:val="53545E36"/>
    <w:rsid w:val="53910666"/>
    <w:rsid w:val="53AF5E45"/>
    <w:rsid w:val="53C949B5"/>
    <w:rsid w:val="53DA73FE"/>
    <w:rsid w:val="53DD4918"/>
    <w:rsid w:val="53E301FD"/>
    <w:rsid w:val="54046ABA"/>
    <w:rsid w:val="540550A1"/>
    <w:rsid w:val="54350FB2"/>
    <w:rsid w:val="545310AB"/>
    <w:rsid w:val="5473169E"/>
    <w:rsid w:val="54A07658"/>
    <w:rsid w:val="54C904D3"/>
    <w:rsid w:val="54EB365E"/>
    <w:rsid w:val="54EB6C0B"/>
    <w:rsid w:val="550115C8"/>
    <w:rsid w:val="55164621"/>
    <w:rsid w:val="551B76D4"/>
    <w:rsid w:val="552830AF"/>
    <w:rsid w:val="552D3FD0"/>
    <w:rsid w:val="553E0181"/>
    <w:rsid w:val="554D75AB"/>
    <w:rsid w:val="55515C48"/>
    <w:rsid w:val="5563713A"/>
    <w:rsid w:val="556D2EE9"/>
    <w:rsid w:val="55713605"/>
    <w:rsid w:val="557D6C71"/>
    <w:rsid w:val="55AA499F"/>
    <w:rsid w:val="55BD2CEE"/>
    <w:rsid w:val="55BE0029"/>
    <w:rsid w:val="55CC40E6"/>
    <w:rsid w:val="55DA2475"/>
    <w:rsid w:val="55EA45B5"/>
    <w:rsid w:val="55FF4755"/>
    <w:rsid w:val="56682C5A"/>
    <w:rsid w:val="566F178F"/>
    <w:rsid w:val="568A6434"/>
    <w:rsid w:val="56E055F3"/>
    <w:rsid w:val="56F30E63"/>
    <w:rsid w:val="571959DC"/>
    <w:rsid w:val="5731610F"/>
    <w:rsid w:val="574A05B2"/>
    <w:rsid w:val="57893641"/>
    <w:rsid w:val="57B15B24"/>
    <w:rsid w:val="57B72558"/>
    <w:rsid w:val="57E01845"/>
    <w:rsid w:val="57E26A3C"/>
    <w:rsid w:val="57F51EE0"/>
    <w:rsid w:val="582E2493"/>
    <w:rsid w:val="583D6A55"/>
    <w:rsid w:val="583E52D1"/>
    <w:rsid w:val="586B72EF"/>
    <w:rsid w:val="58BF1D4C"/>
    <w:rsid w:val="58C32EDC"/>
    <w:rsid w:val="58C52A1E"/>
    <w:rsid w:val="58CC2052"/>
    <w:rsid w:val="58E93CFF"/>
    <w:rsid w:val="5900754B"/>
    <w:rsid w:val="591702CA"/>
    <w:rsid w:val="591F154C"/>
    <w:rsid w:val="59203A01"/>
    <w:rsid w:val="5975071C"/>
    <w:rsid w:val="598D151E"/>
    <w:rsid w:val="599110D7"/>
    <w:rsid w:val="59A5289E"/>
    <w:rsid w:val="59A56ED4"/>
    <w:rsid w:val="59BC4885"/>
    <w:rsid w:val="5A4511BC"/>
    <w:rsid w:val="5A461B93"/>
    <w:rsid w:val="5A863C94"/>
    <w:rsid w:val="5A984AEF"/>
    <w:rsid w:val="5AB01FB0"/>
    <w:rsid w:val="5AB94AC0"/>
    <w:rsid w:val="5AC62645"/>
    <w:rsid w:val="5AEB3E5A"/>
    <w:rsid w:val="5AF17BBB"/>
    <w:rsid w:val="5AF34ABD"/>
    <w:rsid w:val="5B3764EB"/>
    <w:rsid w:val="5B6E607B"/>
    <w:rsid w:val="5B7200D7"/>
    <w:rsid w:val="5B7936AC"/>
    <w:rsid w:val="5B7A209D"/>
    <w:rsid w:val="5BA66C84"/>
    <w:rsid w:val="5BBC5BCE"/>
    <w:rsid w:val="5BBC5CE1"/>
    <w:rsid w:val="5BDC6E44"/>
    <w:rsid w:val="5BEE3D39"/>
    <w:rsid w:val="5C11169E"/>
    <w:rsid w:val="5C183F8A"/>
    <w:rsid w:val="5C282EE9"/>
    <w:rsid w:val="5C6258A4"/>
    <w:rsid w:val="5C6607D4"/>
    <w:rsid w:val="5C7774FE"/>
    <w:rsid w:val="5C7A04A5"/>
    <w:rsid w:val="5C7F0ED1"/>
    <w:rsid w:val="5CA33760"/>
    <w:rsid w:val="5CAB061E"/>
    <w:rsid w:val="5CE26FEB"/>
    <w:rsid w:val="5CF014A7"/>
    <w:rsid w:val="5CF357D6"/>
    <w:rsid w:val="5D012C19"/>
    <w:rsid w:val="5D510F03"/>
    <w:rsid w:val="5D520385"/>
    <w:rsid w:val="5D924401"/>
    <w:rsid w:val="5D9641A3"/>
    <w:rsid w:val="5D9B3838"/>
    <w:rsid w:val="5DA56542"/>
    <w:rsid w:val="5DAB4B17"/>
    <w:rsid w:val="5DFD7984"/>
    <w:rsid w:val="5E086AD1"/>
    <w:rsid w:val="5E1C3364"/>
    <w:rsid w:val="5E3C6DCB"/>
    <w:rsid w:val="5E3D638B"/>
    <w:rsid w:val="5E435D5B"/>
    <w:rsid w:val="5E53007B"/>
    <w:rsid w:val="5E82604C"/>
    <w:rsid w:val="5E9F7D04"/>
    <w:rsid w:val="5EB3567B"/>
    <w:rsid w:val="5EE95FBE"/>
    <w:rsid w:val="5EF157B7"/>
    <w:rsid w:val="5F21424B"/>
    <w:rsid w:val="5F4F45A2"/>
    <w:rsid w:val="5F5C0E82"/>
    <w:rsid w:val="5FA20B62"/>
    <w:rsid w:val="5FA439F9"/>
    <w:rsid w:val="5FAD5B82"/>
    <w:rsid w:val="5FB4017C"/>
    <w:rsid w:val="5FC04A10"/>
    <w:rsid w:val="5FF86B48"/>
    <w:rsid w:val="5FF9489B"/>
    <w:rsid w:val="6009023D"/>
    <w:rsid w:val="601B6016"/>
    <w:rsid w:val="60206354"/>
    <w:rsid w:val="60283425"/>
    <w:rsid w:val="60480D9B"/>
    <w:rsid w:val="60820DBC"/>
    <w:rsid w:val="60C34F31"/>
    <w:rsid w:val="60D827A9"/>
    <w:rsid w:val="60FB008E"/>
    <w:rsid w:val="613A01D3"/>
    <w:rsid w:val="614C7731"/>
    <w:rsid w:val="61570B2E"/>
    <w:rsid w:val="61620493"/>
    <w:rsid w:val="616672E8"/>
    <w:rsid w:val="616D5BEF"/>
    <w:rsid w:val="61A02E98"/>
    <w:rsid w:val="61C74D39"/>
    <w:rsid w:val="61E23583"/>
    <w:rsid w:val="61FC6E89"/>
    <w:rsid w:val="62074A71"/>
    <w:rsid w:val="6207595E"/>
    <w:rsid w:val="62106968"/>
    <w:rsid w:val="623053C5"/>
    <w:rsid w:val="62337403"/>
    <w:rsid w:val="62733EE5"/>
    <w:rsid w:val="62A23EF9"/>
    <w:rsid w:val="62BE0F25"/>
    <w:rsid w:val="62E64A8D"/>
    <w:rsid w:val="62EC4556"/>
    <w:rsid w:val="632C670F"/>
    <w:rsid w:val="63367E1E"/>
    <w:rsid w:val="634C3904"/>
    <w:rsid w:val="636C6390"/>
    <w:rsid w:val="636E683C"/>
    <w:rsid w:val="637B6589"/>
    <w:rsid w:val="638A2404"/>
    <w:rsid w:val="63BA086D"/>
    <w:rsid w:val="63C80BB9"/>
    <w:rsid w:val="63E519B6"/>
    <w:rsid w:val="63E60C8E"/>
    <w:rsid w:val="63E87BA4"/>
    <w:rsid w:val="641931E8"/>
    <w:rsid w:val="64533CB0"/>
    <w:rsid w:val="645F7C77"/>
    <w:rsid w:val="64801554"/>
    <w:rsid w:val="648D5F82"/>
    <w:rsid w:val="648F5B34"/>
    <w:rsid w:val="64993547"/>
    <w:rsid w:val="64B14965"/>
    <w:rsid w:val="64B9354E"/>
    <w:rsid w:val="64BA3CE8"/>
    <w:rsid w:val="64C21FD5"/>
    <w:rsid w:val="64FA2A94"/>
    <w:rsid w:val="65110BD0"/>
    <w:rsid w:val="652B171E"/>
    <w:rsid w:val="6536184E"/>
    <w:rsid w:val="65660390"/>
    <w:rsid w:val="658426A5"/>
    <w:rsid w:val="65861CC6"/>
    <w:rsid w:val="65BA2B92"/>
    <w:rsid w:val="65BD2897"/>
    <w:rsid w:val="661D0C3C"/>
    <w:rsid w:val="664F720B"/>
    <w:rsid w:val="6655217A"/>
    <w:rsid w:val="665A00E6"/>
    <w:rsid w:val="66A471BC"/>
    <w:rsid w:val="66B00535"/>
    <w:rsid w:val="66B57E5F"/>
    <w:rsid w:val="66F73F16"/>
    <w:rsid w:val="67207D8C"/>
    <w:rsid w:val="673124E6"/>
    <w:rsid w:val="67734C92"/>
    <w:rsid w:val="67A07D7A"/>
    <w:rsid w:val="67C1146A"/>
    <w:rsid w:val="67DF1954"/>
    <w:rsid w:val="67E15774"/>
    <w:rsid w:val="67E22ABE"/>
    <w:rsid w:val="67F70974"/>
    <w:rsid w:val="681044FB"/>
    <w:rsid w:val="681A5C55"/>
    <w:rsid w:val="685A3318"/>
    <w:rsid w:val="685B6A97"/>
    <w:rsid w:val="68647BCC"/>
    <w:rsid w:val="686B67ED"/>
    <w:rsid w:val="68802085"/>
    <w:rsid w:val="688E4077"/>
    <w:rsid w:val="68CB7079"/>
    <w:rsid w:val="692109E6"/>
    <w:rsid w:val="69217410"/>
    <w:rsid w:val="694A6CE4"/>
    <w:rsid w:val="6A1862EE"/>
    <w:rsid w:val="6A322D3C"/>
    <w:rsid w:val="6A38305A"/>
    <w:rsid w:val="6A7367C6"/>
    <w:rsid w:val="6A7F3F7C"/>
    <w:rsid w:val="6A8273FD"/>
    <w:rsid w:val="6A9F6B82"/>
    <w:rsid w:val="6AB06526"/>
    <w:rsid w:val="6AC25A30"/>
    <w:rsid w:val="6AD53A0C"/>
    <w:rsid w:val="6ADF127C"/>
    <w:rsid w:val="6AEF4C45"/>
    <w:rsid w:val="6AFC6D40"/>
    <w:rsid w:val="6AFC79BD"/>
    <w:rsid w:val="6B0A631F"/>
    <w:rsid w:val="6B236A88"/>
    <w:rsid w:val="6B2F57E8"/>
    <w:rsid w:val="6B3B7A45"/>
    <w:rsid w:val="6B3F6036"/>
    <w:rsid w:val="6B6970BF"/>
    <w:rsid w:val="6B881251"/>
    <w:rsid w:val="6B8818B6"/>
    <w:rsid w:val="6BBB3B51"/>
    <w:rsid w:val="6BBD3905"/>
    <w:rsid w:val="6BBE2500"/>
    <w:rsid w:val="6BEE2337"/>
    <w:rsid w:val="6C272818"/>
    <w:rsid w:val="6C2A5933"/>
    <w:rsid w:val="6C532497"/>
    <w:rsid w:val="6C6A3D48"/>
    <w:rsid w:val="6C8461A1"/>
    <w:rsid w:val="6C864D2C"/>
    <w:rsid w:val="6CBA6845"/>
    <w:rsid w:val="6CBD0715"/>
    <w:rsid w:val="6CDF4D7B"/>
    <w:rsid w:val="6CE60293"/>
    <w:rsid w:val="6D262A1C"/>
    <w:rsid w:val="6D2D3E5E"/>
    <w:rsid w:val="6D466166"/>
    <w:rsid w:val="6DAD4554"/>
    <w:rsid w:val="6DBD3434"/>
    <w:rsid w:val="6DC14B52"/>
    <w:rsid w:val="6DD70EDE"/>
    <w:rsid w:val="6DE22E9A"/>
    <w:rsid w:val="6E033403"/>
    <w:rsid w:val="6E1E18C5"/>
    <w:rsid w:val="6E753D0F"/>
    <w:rsid w:val="6E781A51"/>
    <w:rsid w:val="6E8421A4"/>
    <w:rsid w:val="6EAE7A04"/>
    <w:rsid w:val="6ED77804"/>
    <w:rsid w:val="6EDD4411"/>
    <w:rsid w:val="6F173018"/>
    <w:rsid w:val="6F30046A"/>
    <w:rsid w:val="6F417846"/>
    <w:rsid w:val="6F4F1391"/>
    <w:rsid w:val="6F564F90"/>
    <w:rsid w:val="6FC06D93"/>
    <w:rsid w:val="6FC51AC5"/>
    <w:rsid w:val="6FF70753"/>
    <w:rsid w:val="70383246"/>
    <w:rsid w:val="70433045"/>
    <w:rsid w:val="706434B3"/>
    <w:rsid w:val="7078072E"/>
    <w:rsid w:val="70A4148A"/>
    <w:rsid w:val="70CF27A6"/>
    <w:rsid w:val="70F34CED"/>
    <w:rsid w:val="71092E34"/>
    <w:rsid w:val="710B44B6"/>
    <w:rsid w:val="71236AF0"/>
    <w:rsid w:val="713524B5"/>
    <w:rsid w:val="715B552B"/>
    <w:rsid w:val="719830A7"/>
    <w:rsid w:val="71D50007"/>
    <w:rsid w:val="71E804ED"/>
    <w:rsid w:val="71F10C8F"/>
    <w:rsid w:val="71F14AF3"/>
    <w:rsid w:val="71F43E08"/>
    <w:rsid w:val="72050BDB"/>
    <w:rsid w:val="72084E58"/>
    <w:rsid w:val="720864B1"/>
    <w:rsid w:val="722E794C"/>
    <w:rsid w:val="72632DF3"/>
    <w:rsid w:val="727A08EF"/>
    <w:rsid w:val="727C3B52"/>
    <w:rsid w:val="729270E5"/>
    <w:rsid w:val="72A5093A"/>
    <w:rsid w:val="72BC24A9"/>
    <w:rsid w:val="72C241D7"/>
    <w:rsid w:val="72C44654"/>
    <w:rsid w:val="72CB5037"/>
    <w:rsid w:val="72D050A8"/>
    <w:rsid w:val="72D90BB0"/>
    <w:rsid w:val="72F46D9C"/>
    <w:rsid w:val="72FD2525"/>
    <w:rsid w:val="7305737D"/>
    <w:rsid w:val="731B4CE1"/>
    <w:rsid w:val="731C59A6"/>
    <w:rsid w:val="73402E3C"/>
    <w:rsid w:val="73531308"/>
    <w:rsid w:val="73AE47EA"/>
    <w:rsid w:val="73BF371A"/>
    <w:rsid w:val="73C12D44"/>
    <w:rsid w:val="73D56B19"/>
    <w:rsid w:val="740B7597"/>
    <w:rsid w:val="74263DA8"/>
    <w:rsid w:val="742D697A"/>
    <w:rsid w:val="746740F9"/>
    <w:rsid w:val="74835084"/>
    <w:rsid w:val="74B51309"/>
    <w:rsid w:val="75392853"/>
    <w:rsid w:val="75627394"/>
    <w:rsid w:val="75925086"/>
    <w:rsid w:val="75936135"/>
    <w:rsid w:val="759501A5"/>
    <w:rsid w:val="75A57FA1"/>
    <w:rsid w:val="76051E1C"/>
    <w:rsid w:val="76077A0F"/>
    <w:rsid w:val="7634763B"/>
    <w:rsid w:val="768F5390"/>
    <w:rsid w:val="76932DB3"/>
    <w:rsid w:val="76946EB5"/>
    <w:rsid w:val="76C30EF7"/>
    <w:rsid w:val="76C43BAF"/>
    <w:rsid w:val="76D161A2"/>
    <w:rsid w:val="76D417EE"/>
    <w:rsid w:val="77100CAA"/>
    <w:rsid w:val="772269FE"/>
    <w:rsid w:val="772938E8"/>
    <w:rsid w:val="77450FC0"/>
    <w:rsid w:val="7746130E"/>
    <w:rsid w:val="774C6F32"/>
    <w:rsid w:val="774E16F9"/>
    <w:rsid w:val="775B6EA5"/>
    <w:rsid w:val="77617B35"/>
    <w:rsid w:val="77672662"/>
    <w:rsid w:val="77A91F25"/>
    <w:rsid w:val="77AD776A"/>
    <w:rsid w:val="7802718C"/>
    <w:rsid w:val="781A45C9"/>
    <w:rsid w:val="78516857"/>
    <w:rsid w:val="786C1570"/>
    <w:rsid w:val="787917F5"/>
    <w:rsid w:val="788C0F3B"/>
    <w:rsid w:val="78941FDE"/>
    <w:rsid w:val="78A33901"/>
    <w:rsid w:val="78A5543C"/>
    <w:rsid w:val="78CF054C"/>
    <w:rsid w:val="78DE7328"/>
    <w:rsid w:val="790243F1"/>
    <w:rsid w:val="79167E9C"/>
    <w:rsid w:val="792C6E7D"/>
    <w:rsid w:val="79425C88"/>
    <w:rsid w:val="794746B0"/>
    <w:rsid w:val="796C21B2"/>
    <w:rsid w:val="797A48CF"/>
    <w:rsid w:val="79E41CD7"/>
    <w:rsid w:val="7A1A670B"/>
    <w:rsid w:val="7A27777B"/>
    <w:rsid w:val="7A637111"/>
    <w:rsid w:val="7A645338"/>
    <w:rsid w:val="7A656B15"/>
    <w:rsid w:val="7AB16810"/>
    <w:rsid w:val="7AD8374A"/>
    <w:rsid w:val="7AE1009A"/>
    <w:rsid w:val="7AFE6906"/>
    <w:rsid w:val="7B02593D"/>
    <w:rsid w:val="7B2C28D5"/>
    <w:rsid w:val="7B4E2868"/>
    <w:rsid w:val="7B5D2F26"/>
    <w:rsid w:val="7B7721FC"/>
    <w:rsid w:val="7B783D60"/>
    <w:rsid w:val="7B881928"/>
    <w:rsid w:val="7BA01443"/>
    <w:rsid w:val="7BB3231A"/>
    <w:rsid w:val="7C077071"/>
    <w:rsid w:val="7C1F4122"/>
    <w:rsid w:val="7C4E68C0"/>
    <w:rsid w:val="7C7137ED"/>
    <w:rsid w:val="7C833972"/>
    <w:rsid w:val="7C943EFA"/>
    <w:rsid w:val="7C9C19B7"/>
    <w:rsid w:val="7CBB1CA5"/>
    <w:rsid w:val="7CBD0617"/>
    <w:rsid w:val="7CDF5A06"/>
    <w:rsid w:val="7CFD5517"/>
    <w:rsid w:val="7D0D3FCB"/>
    <w:rsid w:val="7D0E3B34"/>
    <w:rsid w:val="7D182BA5"/>
    <w:rsid w:val="7D336427"/>
    <w:rsid w:val="7D6E474B"/>
    <w:rsid w:val="7D8661D5"/>
    <w:rsid w:val="7DA16716"/>
    <w:rsid w:val="7DD30A52"/>
    <w:rsid w:val="7E2D4B6E"/>
    <w:rsid w:val="7EC17E52"/>
    <w:rsid w:val="7ECE751F"/>
    <w:rsid w:val="7EF80517"/>
    <w:rsid w:val="7F0223E0"/>
    <w:rsid w:val="7F0732CC"/>
    <w:rsid w:val="7F4D5AB1"/>
    <w:rsid w:val="7F8206A0"/>
    <w:rsid w:val="7FBB5673"/>
    <w:rsid w:val="7FD71C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semiHidden/>
    <w:unhideWhenUsed/>
    <w:qFormat/>
    <w:uiPriority w:val="99"/>
    <w:pPr>
      <w:spacing w:after="120"/>
      <w:ind w:left="420" w:leftChars="200"/>
    </w:pPr>
  </w:style>
  <w:style w:type="paragraph" w:styleId="4">
    <w:name w:val="Body Text"/>
    <w:basedOn w:val="1"/>
    <w:link w:val="24"/>
    <w:semiHidden/>
    <w:unhideWhenUsed/>
    <w:qFormat/>
    <w:uiPriority w:val="99"/>
    <w:pPr>
      <w:spacing w:after="120"/>
    </w:pPr>
  </w:style>
  <w:style w:type="paragraph" w:styleId="5">
    <w:name w:val="Balloon Text"/>
    <w:basedOn w:val="1"/>
    <w:link w:val="23"/>
    <w:semiHidden/>
    <w:unhideWhenUsed/>
    <w:qFormat/>
    <w:uiPriority w:val="99"/>
    <w:rPr>
      <w:sz w:val="18"/>
      <w:szCs w:val="18"/>
    </w:rPr>
  </w:style>
  <w:style w:type="paragraph" w:styleId="6">
    <w:name w:val="footer"/>
    <w:basedOn w:val="1"/>
    <w:link w:val="18"/>
    <w:unhideWhenUsed/>
    <w:qFormat/>
    <w:uiPriority w:val="99"/>
    <w:pPr>
      <w:tabs>
        <w:tab w:val="center" w:pos="4153"/>
        <w:tab w:val="right" w:pos="8306"/>
      </w:tabs>
      <w:snapToGrid w:val="0"/>
      <w:jc w:val="left"/>
    </w:pPr>
    <w:rPr>
      <w:sz w:val="18"/>
      <w:szCs w:val="18"/>
    </w:rPr>
  </w:style>
  <w:style w:type="paragraph" w:styleId="7">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qFormat/>
    <w:uiPriority w:val="0"/>
    <w:pPr>
      <w:ind w:firstLine="420" w:firstLineChars="100"/>
    </w:pPr>
    <w:rPr>
      <w:rFonts w:ascii="Times New Roman" w:hAnsi="Times New Roman" w:eastAsia="宋体" w:cs="Times New Roman"/>
      <w:szCs w:val="24"/>
    </w:rPr>
  </w:style>
  <w:style w:type="character" w:styleId="13">
    <w:name w:val="Strong"/>
    <w:basedOn w:val="12"/>
    <w:qFormat/>
    <w:uiPriority w:val="22"/>
    <w:rPr>
      <w:b/>
    </w:rPr>
  </w:style>
  <w:style w:type="character" w:styleId="14">
    <w:name w:val="FollowedHyperlink"/>
    <w:basedOn w:val="12"/>
    <w:unhideWhenUsed/>
    <w:qFormat/>
    <w:uiPriority w:val="99"/>
    <w:rPr>
      <w:color w:val="000099"/>
      <w:sz w:val="18"/>
      <w:szCs w:val="18"/>
      <w:u w:val="single"/>
    </w:rPr>
  </w:style>
  <w:style w:type="character" w:styleId="15">
    <w:name w:val="Emphasis"/>
    <w:qFormat/>
    <w:uiPriority w:val="20"/>
    <w:rPr>
      <w:i/>
      <w:iCs/>
    </w:rPr>
  </w:style>
  <w:style w:type="character" w:styleId="16">
    <w:name w:val="Hyperlink"/>
    <w:basedOn w:val="12"/>
    <w:unhideWhenUsed/>
    <w:qFormat/>
    <w:uiPriority w:val="99"/>
    <w:rPr>
      <w:color w:val="000099"/>
      <w:sz w:val="18"/>
      <w:szCs w:val="18"/>
      <w:u w:val="single"/>
    </w:rPr>
  </w:style>
  <w:style w:type="character" w:customStyle="1" w:styleId="17">
    <w:name w:val="页眉 Char"/>
    <w:basedOn w:val="12"/>
    <w:link w:val="7"/>
    <w:semiHidden/>
    <w:qFormat/>
    <w:uiPriority w:val="99"/>
    <w:rPr>
      <w:sz w:val="18"/>
      <w:szCs w:val="18"/>
    </w:rPr>
  </w:style>
  <w:style w:type="character" w:customStyle="1" w:styleId="18">
    <w:name w:val="页脚 Char"/>
    <w:basedOn w:val="12"/>
    <w:link w:val="6"/>
    <w:semiHidden/>
    <w:qFormat/>
    <w:uiPriority w:val="99"/>
    <w:rPr>
      <w:sz w:val="18"/>
      <w:szCs w:val="18"/>
    </w:rPr>
  </w:style>
  <w:style w:type="character" w:customStyle="1" w:styleId="19">
    <w:name w:val="apple-converted-space"/>
    <w:basedOn w:val="12"/>
    <w:qFormat/>
    <w:uiPriority w:val="0"/>
  </w:style>
  <w:style w:type="paragraph" w:customStyle="1" w:styleId="20">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unhideWhenUsed/>
    <w:qFormat/>
    <w:uiPriority w:val="99"/>
    <w:pPr>
      <w:ind w:firstLine="420" w:firstLineChars="200"/>
    </w:pPr>
  </w:style>
  <w:style w:type="character" w:customStyle="1" w:styleId="22">
    <w:name w:val="description"/>
    <w:basedOn w:val="12"/>
    <w:qFormat/>
    <w:uiPriority w:val="0"/>
  </w:style>
  <w:style w:type="character" w:customStyle="1" w:styleId="23">
    <w:name w:val="批注框文本 Char"/>
    <w:basedOn w:val="12"/>
    <w:link w:val="5"/>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qFormat/>
    <w:uiPriority w:val="0"/>
    <w:rPr>
      <w:rFonts w:asciiTheme="minorHAnsi" w:hAnsiTheme="minorHAnsi" w:eastAsiaTheme="minorEastAsia" w:cstheme="minorBidi"/>
      <w:kern w:val="2"/>
      <w:sz w:val="21"/>
      <w:szCs w:val="24"/>
    </w:rPr>
  </w:style>
  <w:style w:type="character" w:customStyle="1" w:styleId="26">
    <w:name w:val="不明显强调1"/>
    <w:basedOn w:val="12"/>
    <w:qFormat/>
    <w:uiPriority w:val="19"/>
    <w:rPr>
      <w:i/>
      <w:iCs/>
      <w:color w:val="808080" w:themeColor="text1" w:themeTint="80"/>
      <w14:textFill>
        <w14:solidFill>
          <w14:schemeClr w14:val="tx1">
            <w14:lumMod w14:val="50000"/>
            <w14:lumOff w14:val="50000"/>
          </w14:schemeClr>
        </w14:solidFill>
      </w14:textFill>
    </w:rPr>
  </w:style>
  <w:style w:type="paragraph" w:styleId="27">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qFormat/>
    <w:uiPriority w:val="19"/>
    <w:rPr>
      <w:i/>
      <w:iCs/>
      <w:color w:val="808080" w:themeColor="text1" w:themeTint="80"/>
      <w14:textFill>
        <w14:solidFill>
          <w14:schemeClr w14:val="tx1">
            <w14:lumMod w14:val="50000"/>
            <w14:lumOff w14:val="50000"/>
          </w14:schemeClr>
        </w14:solidFill>
      </w14:textFill>
    </w:rPr>
  </w:style>
  <w:style w:type="character" w:customStyle="1" w:styleId="30">
    <w:name w:val="Subtle Emphasis"/>
    <w:basedOn w:val="12"/>
    <w:qFormat/>
    <w:uiPriority w:val="19"/>
    <w:rPr>
      <w:i/>
      <w:iCs/>
      <w:color w:val="808080" w:themeColor="text1" w:themeTint="80"/>
      <w14:textFill>
        <w14:solidFill>
          <w14:schemeClr w14:val="tx1">
            <w14:lumMod w14:val="50000"/>
            <w14:lumOff w14:val="50000"/>
          </w14:schemeClr>
        </w14:solidFill>
      </w14:textFill>
    </w:rPr>
  </w:style>
  <w:style w:type="paragraph" w:customStyle="1" w:styleId="31">
    <w:name w:val="文本块1"/>
    <w:basedOn w:val="1"/>
    <w:qFormat/>
    <w:uiPriority w:val="0"/>
    <w:pPr>
      <w:ind w:left="1440" w:leftChars="700" w:right="700" w:rightChars="700"/>
    </w:pPr>
  </w:style>
  <w:style w:type="paragraph" w:customStyle="1" w:styleId="32">
    <w:name w:val="正文 New New New New New New"/>
    <w:qFormat/>
    <w:uiPriority w:val="0"/>
    <w:pPr>
      <w:widowControl w:val="0"/>
      <w:jc w:val="both"/>
    </w:pPr>
    <w:rPr>
      <w:rFonts w:ascii="Calibri" w:hAnsi="Calibri" w:eastAsia="宋体" w:cs="黑体"/>
      <w:kern w:val="2"/>
      <w:sz w:val="21"/>
      <w:szCs w:val="2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5</Pages>
  <Words>2459</Words>
  <Characters>2493</Characters>
  <Lines>7</Lines>
  <Paragraphs>2</Paragraphs>
  <TotalTime>1</TotalTime>
  <ScaleCrop>false</ScaleCrop>
  <LinksUpToDate>false</LinksUpToDate>
  <CharactersWithSpaces>2499</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2023-06-27T05:25:52Z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