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001" w:rsidRPr="005F21F4" w:rsidRDefault="00AA3001" w:rsidP="00AA3001">
      <w:pPr>
        <w:pStyle w:val="a6"/>
        <w:jc w:val="both"/>
        <w:rPr>
          <w:rFonts w:ascii="Times New Roman"/>
        </w:rPr>
      </w:pPr>
      <w:bookmarkStart w:id="0" w:name="_Toc56171435"/>
      <w:bookmarkStart w:id="1" w:name="_Toc56424394"/>
      <w:bookmarkStart w:id="2" w:name="_Toc56424500"/>
      <w:bookmarkStart w:id="3" w:name="_Toc56426776"/>
      <w:bookmarkStart w:id="4" w:name="_Toc57039978"/>
      <w:bookmarkStart w:id="5" w:name="_Toc57042031"/>
      <w:bookmarkStart w:id="6" w:name="_Toc57916153"/>
      <w:bookmarkStart w:id="7" w:name="_Toc57984317"/>
      <w:bookmarkStart w:id="8" w:name="_Toc58246238"/>
      <w:bookmarkStart w:id="9" w:name="_Toc60736420"/>
      <w:bookmarkStart w:id="10" w:name="SectionMark0"/>
      <w:bookmarkStart w:id="11" w:name="SectionMark1"/>
      <w:bookmarkStart w:id="12" w:name="_Toc36447054"/>
      <w:r w:rsidRPr="00533ABB">
        <w:rPr>
          <w:rFonts w:ascii="Times New Roman"/>
          <w:noProof/>
        </w:rPr>
        <w:drawing>
          <wp:anchor distT="0" distB="0" distL="114300" distR="114300" simplePos="0" relativeHeight="251670528" behindDoc="0" locked="0" layoutInCell="1" allowOverlap="1">
            <wp:simplePos x="0" y="0"/>
            <wp:positionH relativeFrom="column">
              <wp:posOffset>3933825</wp:posOffset>
            </wp:positionH>
            <wp:positionV relativeFrom="paragraph">
              <wp:posOffset>180975</wp:posOffset>
            </wp:positionV>
            <wp:extent cx="901700" cy="487680"/>
            <wp:effectExtent l="0" t="0" r="0" b="762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1700" cy="487680"/>
                    </a:xfrm>
                    <a:prstGeom prst="rect">
                      <a:avLst/>
                    </a:prstGeom>
                    <a:noFill/>
                    <a:ln>
                      <a:noFill/>
                    </a:ln>
                  </pic:spPr>
                </pic:pic>
              </a:graphicData>
            </a:graphic>
          </wp:anchor>
        </w:drawing>
      </w:r>
      <w:bookmarkEnd w:id="0"/>
      <w:bookmarkEnd w:id="1"/>
      <w:bookmarkEnd w:id="2"/>
      <w:bookmarkEnd w:id="3"/>
      <w:bookmarkEnd w:id="4"/>
      <w:bookmarkEnd w:id="5"/>
      <w:bookmarkEnd w:id="6"/>
      <w:bookmarkEnd w:id="7"/>
      <w:bookmarkEnd w:id="8"/>
      <w:bookmarkEnd w:id="9"/>
    </w:p>
    <w:p w:rsidR="002C4369" w:rsidRPr="00533ABB" w:rsidRDefault="009B036B" w:rsidP="00AA3001">
      <w:pPr>
        <w:rPr>
          <w:rFonts w:ascii="Times New Roman" w:hAnsi="Times New Roman" w:cs="Times New Roman"/>
        </w:rPr>
      </w:pPr>
      <w:bookmarkStart w:id="13" w:name="_Toc57039979"/>
      <w:bookmarkStart w:id="14" w:name="_Toc42418575"/>
      <w:bookmarkStart w:id="15" w:name="_Toc46821172"/>
      <w:r>
        <w:rPr>
          <w:rFonts w:ascii="Times New Roman" w:hAnsi="Times New Roman" w:cs="Times New Roman"/>
          <w:noProof/>
        </w:rPr>
        <w:pict>
          <v:shapetype id="_x0000_t202" coordsize="21600,21600" o:spt="202" path="m,l,21600r21600,l21600,xe">
            <v:stroke joinstyle="miter"/>
            <v:path gradientshapeok="t" o:connecttype="rect"/>
          </v:shapetype>
          <v:shape id="Text Box 3" o:spid="_x0000_s1026" type="#_x0000_t202" style="position:absolute;left:0;text-align:left;margin-left:399.75pt;margin-top:577.8pt;width:68.25pt;height:26.85pt;z-index:25166950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" stroked="f">
            <v:textbox>
              <w:txbxContent>
                <w:p w:rsidR="00C14D57" w:rsidRPr="00400B9F" w:rsidRDefault="00C14D57" w:rsidP="00AA3001">
                  <w:pPr>
                    <w:jc w:val="center"/>
                    <w:rPr>
                      <w:rFonts w:ascii="黑体" w:eastAsia="黑体" w:hAnsi="黑体"/>
                      <w:sz w:val="24"/>
                    </w:rPr>
                  </w:pPr>
                  <w:r w:rsidRPr="00400B9F">
                    <w:rPr>
                      <w:rFonts w:ascii="黑体" w:eastAsia="黑体" w:hAnsi="黑体" w:hint="eastAsia"/>
                      <w:sz w:val="24"/>
                    </w:rPr>
                    <w:t>发布</w:t>
                  </w:r>
                </w:p>
              </w:txbxContent>
            </v:textbox>
            <w10:wrap type="square"/>
          </v:shape>
        </w:pict>
      </w:r>
      <w:r>
        <w:rPr>
          <w:rFonts w:ascii="Times New Roman" w:hAnsi="Times New Roman" w:cs="Times New Roman"/>
          <w:noProof/>
        </w:rPr>
        <w:pict>
          <v:line id="Line 6" o:spid="_x0000_s1036" style="position:absolute;left:0;text-align:left;z-index:251666432;visibility:visible;mso-wrap-distance-left:0;mso-wrap-distance-right:0" from="-9.75pt,75.65pt" to="472.2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" strokecolor="#000008" strokeweight="1pt">
            <w10:wrap type="topAndBottom"/>
          </v:line>
        </w:pict>
      </w:r>
      <w:r>
        <w:rPr>
          <w:rFonts w:ascii="Times New Roman" w:hAnsi="Times New Roman" w:cs="Times New Roman"/>
          <w:noProof/>
        </w:rPr>
        <w:pict>
          <v:line id="Line 5" o:spid="_x0000_s1035" style="position:absolute;left:0;text-align:left;z-index:251667456;visibility:visible;mso-wrap-distance-left:0;mso-wrap-distance-right:0" from="-7.8pt,555.5pt" to="474.2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" strokecolor="#000008" strokeweight="1pt">
            <w10:wrap type="topAndBottom"/>
          </v:line>
        </w:pict>
      </w:r>
      <w:r>
        <w:rPr>
          <w:rFonts w:ascii="Times New Roman" w:hAnsi="Times New Roman" w:cs="Times New Roman"/>
          <w:noProof/>
        </w:rPr>
        <w:pict>
          <v:shape id="Text Box 7" o:spid="_x0000_s1027" type="#_x0000_t202" style="position:absolute;left:0;text-align:left;margin-left:69.35pt;margin-top:649.1pt;width:313.9pt;height:59.25pt;z-index:25166540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" stroked="f">
            <v:textbox inset="0,0,0,0">
              <w:txbxContent>
                <w:p w:rsidR="00C14D57" w:rsidRDefault="00C14D57" w:rsidP="00AA3001">
                  <w:pPr>
                    <w:pStyle w:val="a7"/>
                    <w:adjustRightInd w:val="0"/>
                    <w:snapToGrid w:val="0"/>
                    <w:rPr>
                      <w:rFonts w:ascii="微软雅黑" w:eastAsia="微软雅黑" w:hAnsi="微软雅黑"/>
                      <w:spacing w:val="16"/>
                      <w:sz w:val="21"/>
                      <w:szCs w:val="21"/>
                    </w:rPr>
                  </w:pPr>
                  <w:r w:rsidRPr="00400B9F">
                    <w:rPr>
                      <w:rFonts w:ascii="微软雅黑" w:eastAsia="微软雅黑" w:hAnsi="微软雅黑" w:hint="eastAsia"/>
                      <w:spacing w:val="16"/>
                      <w:sz w:val="21"/>
                      <w:szCs w:val="21"/>
                    </w:rPr>
                    <w:t>上海市</w:t>
                  </w:r>
                  <w:r>
                    <w:rPr>
                      <w:rFonts w:ascii="微软雅黑" w:eastAsia="微软雅黑" w:hAnsi="微软雅黑" w:hint="eastAsia"/>
                      <w:spacing w:val="16"/>
                      <w:sz w:val="21"/>
                      <w:szCs w:val="21"/>
                    </w:rPr>
                    <w:t>市场监督管理局、上海市生态环境局</w:t>
                  </w:r>
                </w:p>
                <w:p w:rsidR="00C14D57" w:rsidRDefault="00C14D57" w:rsidP="00AA3001">
                  <w:pPr>
                    <w:pStyle w:val="a7"/>
                    <w:adjustRightInd w:val="0"/>
                    <w:snapToGrid w:val="0"/>
                    <w:rPr>
                      <w:rFonts w:ascii="微软雅黑" w:eastAsia="微软雅黑" w:hAnsi="微软雅黑"/>
                      <w:spacing w:val="16"/>
                      <w:sz w:val="21"/>
                      <w:szCs w:val="21"/>
                    </w:rPr>
                  </w:pPr>
                  <w:r>
                    <w:rPr>
                      <w:rFonts w:ascii="微软雅黑" w:eastAsia="微软雅黑" w:hAnsi="微软雅黑" w:hint="eastAsia"/>
                      <w:spacing w:val="16"/>
                      <w:sz w:val="21"/>
                      <w:szCs w:val="21"/>
                    </w:rPr>
                    <w:t>江苏省市场监督管理局、江苏省生态环境厅</w:t>
                  </w:r>
                </w:p>
                <w:p w:rsidR="00C14D57" w:rsidRDefault="00C14D57" w:rsidP="00AA3001">
                  <w:pPr>
                    <w:pStyle w:val="a7"/>
                    <w:adjustRightInd w:val="0"/>
                    <w:snapToGrid w:val="0"/>
                    <w:rPr>
                      <w:rFonts w:ascii="微软雅黑" w:eastAsia="微软雅黑" w:hAnsi="微软雅黑"/>
                      <w:spacing w:val="16"/>
                      <w:sz w:val="21"/>
                      <w:szCs w:val="21"/>
                    </w:rPr>
                  </w:pPr>
                  <w:r>
                    <w:rPr>
                      <w:rFonts w:ascii="微软雅黑" w:eastAsia="微软雅黑" w:hAnsi="微软雅黑" w:hint="eastAsia"/>
                      <w:spacing w:val="16"/>
                      <w:sz w:val="21"/>
                      <w:szCs w:val="21"/>
                    </w:rPr>
                    <w:t>浙江省市场监督管理局、浙江省生态环境厅</w:t>
                  </w:r>
                </w:p>
                <w:p w:rsidR="00C14D57" w:rsidRPr="00D4480B" w:rsidRDefault="00C14D57" w:rsidP="00AA3001">
                  <w:pPr>
                    <w:pStyle w:val="a7"/>
                    <w:adjustRightInd w:val="0"/>
                    <w:snapToGrid w:val="0"/>
                    <w:rPr>
                      <w:rFonts w:ascii="微软雅黑" w:eastAsia="微软雅黑" w:hAnsi="微软雅黑"/>
                      <w:b w:val="0"/>
                      <w:spacing w:val="16"/>
                      <w:sz w:val="21"/>
                      <w:szCs w:val="21"/>
                    </w:rPr>
                  </w:pPr>
                </w:p>
              </w:txbxContent>
            </v:textbox>
            <w10:wrap anchorx="margin" anchory="margin"/>
            <w10:anchorlock/>
          </v:shape>
        </w:pict>
      </w:r>
      <w:r>
        <w:rPr>
          <w:rFonts w:ascii="Times New Roman" w:hAnsi="Times New Roman" w:cs="Times New Roman"/>
          <w:noProof/>
        </w:rPr>
        <w:pict>
          <v:shape id="Text Box 8" o:spid="_x0000_s1028" type="#_x0000_t202" style="position:absolute;left:0;text-align:left;margin-left:309pt;margin-top:611.9pt;width:159pt;height:24.6pt;z-index:2516643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" stroked="f">
            <v:textbox inset="0,0,0,0">
              <w:txbxContent>
                <w:p w:rsidR="00C14D57" w:rsidRDefault="007133FF" w:rsidP="00AA3001">
                  <w:pPr>
                    <w:pStyle w:val="aa"/>
                  </w:pPr>
                  <w:r>
                    <w:rPr>
                      <w:rFonts w:hint="eastAsia"/>
                    </w:rPr>
                    <w:t>2021</w:t>
                  </w:r>
                  <w:r w:rsidR="00C14D57">
                    <w:rPr>
                      <w:rFonts w:hint="eastAsia"/>
                    </w:rPr>
                    <w:t>-</w:t>
                  </w:r>
                  <w:r w:rsidR="00C14D57">
                    <w:t>XX</w:t>
                  </w:r>
                  <w:r w:rsidR="00C14D57">
                    <w:rPr>
                      <w:rFonts w:hint="eastAsia"/>
                    </w:rPr>
                    <w:t>-</w:t>
                  </w:r>
                  <w:r w:rsidR="00C14D57">
                    <w:t>XX</w:t>
                  </w:r>
                  <w:r w:rsidR="00C14D57">
                    <w:rPr>
                      <w:rFonts w:hint="eastAsia"/>
                    </w:rPr>
                    <w:t>实施</w:t>
                  </w:r>
                </w:p>
              </w:txbxContent>
            </v:textbox>
            <w10:wrap anchorx="margin" anchory="margin"/>
            <w10:anchorlock/>
          </v:shape>
        </w:pict>
      </w:r>
      <w:r>
        <w:rPr>
          <w:rFonts w:ascii="Times New Roman" w:hAnsi="Times New Roman" w:cs="Times New Roman"/>
          <w:noProof/>
        </w:rPr>
        <w:pict>
          <v:shape id="Text Box 9" o:spid="_x0000_s1029" type="#_x0000_t202" style="position:absolute;left:0;text-align:left;margin-left:-3.9pt;margin-top:609.8pt;width:159pt;height:24.6pt;z-index:2516633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" stroked="f">
            <v:textbox inset="0,0,0,0">
              <w:txbxContent>
                <w:p w:rsidR="00C14D57" w:rsidRDefault="007133FF" w:rsidP="00AA3001">
                  <w:pPr>
                    <w:pStyle w:val="a8"/>
                  </w:pPr>
                  <w:r>
                    <w:rPr>
                      <w:rFonts w:hint="eastAsia"/>
                    </w:rPr>
                    <w:t>2021</w:t>
                  </w:r>
                  <w:r w:rsidR="00C14D57">
                    <w:rPr>
                      <w:rFonts w:hint="eastAsia"/>
                    </w:rPr>
                    <w:t>-</w:t>
                  </w:r>
                  <w:r w:rsidR="00C14D57">
                    <w:t>XX</w:t>
                  </w:r>
                  <w:r w:rsidR="00C14D57">
                    <w:rPr>
                      <w:rFonts w:hint="eastAsia"/>
                    </w:rPr>
                    <w:t>-</w:t>
                  </w:r>
                  <w:r w:rsidR="00C14D57">
                    <w:t xml:space="preserve">XX </w:t>
                  </w:r>
                  <w:r w:rsidR="00C14D57">
                    <w:rPr>
                      <w:rFonts w:hint="eastAsia"/>
                    </w:rPr>
                    <w:t>发布</w:t>
                  </w:r>
                </w:p>
              </w:txbxContent>
            </v:textbox>
            <w10:wrap anchorx="margin" anchory="margin"/>
            <w10:anchorlock/>
          </v:shape>
        </w:pict>
      </w:r>
      <w:r>
        <w:rPr>
          <w:rFonts w:ascii="Times New Roman" w:hAnsi="Times New Roman" w:cs="Times New Roman"/>
          <w:noProof/>
        </w:rPr>
        <w:pict>
          <v:shape id="Text Box 10" o:spid="_x0000_s1030" type="#_x0000_t202" style="position:absolute;left:0;text-align:left;margin-left:0;margin-top:286.25pt;width:488.25pt;height:368.6pt;z-index:25166233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" stroked="f">
            <v:textbox inset="0,0,0,0">
              <w:txbxContent>
                <w:p w:rsidR="00C14D57" w:rsidRPr="0029702E" w:rsidRDefault="00C14D57" w:rsidP="00AA3001">
                  <w:pPr>
                    <w:pStyle w:val="a4"/>
                    <w:rPr>
                      <w:rFonts w:asciiTheme="minorHAnsi" w:eastAsia="黑体" w:hAnsiTheme="minorHAnsi" w:cstheme="minorBidi"/>
                      <w:color w:val="000000"/>
                      <w:kern w:val="2"/>
                      <w:sz w:val="52"/>
                      <w:szCs w:val="52"/>
                    </w:rPr>
                  </w:pPr>
                  <w:r w:rsidRPr="0029702E">
                    <w:rPr>
                      <w:rFonts w:asciiTheme="minorHAnsi" w:eastAsia="黑体" w:hAnsiTheme="minorHAnsi" w:cstheme="minorBidi" w:hint="eastAsia"/>
                      <w:color w:val="000000"/>
                      <w:kern w:val="2"/>
                      <w:sz w:val="52"/>
                      <w:szCs w:val="52"/>
                    </w:rPr>
                    <w:t>长三角生态绿色一体化发展示范区</w:t>
                  </w:r>
                </w:p>
                <w:p w:rsidR="00C14D57" w:rsidRDefault="00C14D57" w:rsidP="00AA3001">
                  <w:pPr>
                    <w:pStyle w:val="a4"/>
                    <w:rPr>
                      <w:rFonts w:asciiTheme="minorHAnsi" w:eastAsia="黑体" w:hAnsiTheme="minorHAnsi" w:cstheme="minorBidi"/>
                      <w:color w:val="000000"/>
                      <w:kern w:val="2"/>
                      <w:sz w:val="52"/>
                      <w:szCs w:val="52"/>
                    </w:rPr>
                  </w:pPr>
                  <w:r w:rsidRPr="0029702E">
                    <w:rPr>
                      <w:rFonts w:asciiTheme="minorHAnsi" w:eastAsia="黑体" w:hAnsiTheme="minorHAnsi" w:cstheme="minorBidi" w:hint="eastAsia"/>
                      <w:color w:val="000000"/>
                      <w:kern w:val="2"/>
                      <w:sz w:val="52"/>
                      <w:szCs w:val="52"/>
                    </w:rPr>
                    <w:t>环境空气质量预报技术规范</w:t>
                  </w:r>
                </w:p>
                <w:p w:rsidR="00C14D57" w:rsidRPr="009D7F33" w:rsidRDefault="00C14D57" w:rsidP="00AA3001">
                  <w:pPr>
                    <w:pStyle w:val="a4"/>
                    <w:rPr>
                      <w:rFonts w:eastAsia="黑体"/>
                      <w:color w:val="000000"/>
                    </w:rPr>
                  </w:pPr>
                  <w:r>
                    <w:rPr>
                      <w:rFonts w:eastAsia="黑体"/>
                    </w:rPr>
                    <w:t xml:space="preserve">Technical </w:t>
                  </w:r>
                  <w:r w:rsidR="00261287">
                    <w:rPr>
                      <w:rFonts w:eastAsia="黑体"/>
                    </w:rPr>
                    <w:t xml:space="preserve">specification </w:t>
                  </w:r>
                  <w:r>
                    <w:rPr>
                      <w:rFonts w:eastAsia="黑体"/>
                    </w:rPr>
                    <w:t>for ambient air quality forecasting</w:t>
                  </w:r>
                  <w:r w:rsidRPr="009D7F33">
                    <w:rPr>
                      <w:rFonts w:eastAsia="黑体" w:hint="eastAsia"/>
                      <w:color w:val="000000"/>
                    </w:rPr>
                    <w:t xml:space="preserve"> in</w:t>
                  </w:r>
                  <w:r w:rsidRPr="009D7F33">
                    <w:rPr>
                      <w:rFonts w:eastAsia="黑体"/>
                      <w:color w:val="000000"/>
                    </w:rPr>
                    <w:t xml:space="preserve"> Yangtze River Delta </w:t>
                  </w:r>
                  <w:r>
                    <w:rPr>
                      <w:rFonts w:eastAsia="黑体"/>
                      <w:color w:val="000000"/>
                    </w:rPr>
                    <w:t>e</w:t>
                  </w:r>
                  <w:r w:rsidRPr="009D7F33">
                    <w:rPr>
                      <w:rFonts w:eastAsia="黑体"/>
                      <w:color w:val="000000"/>
                    </w:rPr>
                    <w:t xml:space="preserve">cological </w:t>
                  </w:r>
                  <w:r>
                    <w:rPr>
                      <w:rFonts w:eastAsia="黑体"/>
                      <w:color w:val="000000"/>
                    </w:rPr>
                    <w:t>g</w:t>
                  </w:r>
                  <w:r w:rsidRPr="009D7F33">
                    <w:rPr>
                      <w:rFonts w:eastAsia="黑体"/>
                      <w:color w:val="000000"/>
                    </w:rPr>
                    <w:t xml:space="preserve">reen </w:t>
                  </w:r>
                  <w:r>
                    <w:rPr>
                      <w:rFonts w:eastAsia="黑体"/>
                      <w:color w:val="000000"/>
                    </w:rPr>
                    <w:t>i</w:t>
                  </w:r>
                  <w:r w:rsidRPr="009D7F33">
                    <w:rPr>
                      <w:rFonts w:eastAsia="黑体"/>
                      <w:color w:val="000000"/>
                    </w:rPr>
                    <w:t xml:space="preserve">ntegration </w:t>
                  </w:r>
                  <w:r>
                    <w:rPr>
                      <w:rFonts w:eastAsia="黑体"/>
                      <w:color w:val="000000"/>
                    </w:rPr>
                    <w:t>d</w:t>
                  </w:r>
                  <w:r w:rsidRPr="009D7F33">
                    <w:rPr>
                      <w:rFonts w:eastAsia="黑体"/>
                      <w:color w:val="000000"/>
                    </w:rPr>
                    <w:t xml:space="preserve">evelopment </w:t>
                  </w:r>
                  <w:r>
                    <w:rPr>
                      <w:rFonts w:eastAsia="黑体"/>
                      <w:color w:val="000000"/>
                    </w:rPr>
                    <w:t>z</w:t>
                  </w:r>
                  <w:r w:rsidRPr="009D7F33">
                    <w:rPr>
                      <w:rFonts w:eastAsia="黑体"/>
                      <w:color w:val="000000"/>
                    </w:rPr>
                    <w:t>one</w:t>
                  </w:r>
                </w:p>
                <w:p w:rsidR="00C14D57" w:rsidRPr="009D7F33" w:rsidRDefault="00C14D57" w:rsidP="00AA3001">
                  <w:pPr>
                    <w:pStyle w:val="a5"/>
                    <w:rPr>
                      <w:color w:val="000000"/>
                    </w:rPr>
                  </w:pPr>
                  <w:bookmarkStart w:id="16" w:name="_GoBack"/>
                  <w:bookmarkEnd w:id="16"/>
                </w:p>
              </w:txbxContent>
            </v:textbox>
            <w10:wrap anchorx="margin" anchory="margin"/>
            <w10:anchorlock/>
          </v:shape>
        </w:pict>
      </w:r>
      <w:r>
        <w:rPr>
          <w:rFonts w:ascii="Times New Roman" w:hAnsi="Times New Roman" w:cs="Times New Roman"/>
          <w:noProof/>
        </w:rPr>
        <w:pict>
          <v:shape id="Text Box 11" o:spid="_x0000_s1031" type="#_x0000_t202" style="position:absolute;left:0;text-align:left;margin-left:0;margin-top:103.9pt;width:477.75pt;height:55.1pt;z-index:25166131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" stroked="f">
            <v:textbox inset="0,0,0,0">
              <w:txbxContent>
                <w:p w:rsidR="007133FF" w:rsidRDefault="00C14D57" w:rsidP="00AA3001">
                  <w:pPr>
                    <w:pStyle w:val="10"/>
                    <w:wordWrap w:val="0"/>
                    <w:adjustRightInd w:val="0"/>
                    <w:snapToGrid w:val="0"/>
                    <w:spacing w:before="0"/>
                    <w:rPr>
                      <w:rFonts w:ascii="黑体" w:eastAsia="黑体"/>
                    </w:rPr>
                  </w:pPr>
                  <w:r>
                    <w:rPr>
                      <w:rFonts w:ascii="黑体" w:eastAsia="黑体" w:hint="eastAsia"/>
                    </w:rPr>
                    <w:t>DB31/</w:t>
                  </w:r>
                  <w:r w:rsidR="007133FF">
                    <w:rPr>
                      <w:rFonts w:ascii="黑体" w:eastAsia="黑体"/>
                    </w:rPr>
                    <w:t>T 310</w:t>
                  </w:r>
                  <w:r w:rsidR="007133FF">
                    <w:rPr>
                      <w:rFonts w:ascii="黑体" w:eastAsia="黑体" w:hint="eastAsia"/>
                    </w:rPr>
                    <w:t>005</w:t>
                  </w:r>
                  <w:r>
                    <w:rPr>
                      <w:rFonts w:ascii="黑体" w:eastAsia="黑体" w:hint="eastAsia"/>
                    </w:rPr>
                    <w:t>—20</w:t>
                  </w:r>
                  <w:r>
                    <w:rPr>
                      <w:rFonts w:ascii="黑体" w:eastAsia="黑体"/>
                    </w:rPr>
                    <w:t>2</w:t>
                  </w:r>
                  <w:r w:rsidR="007133FF">
                    <w:rPr>
                      <w:rFonts w:ascii="黑体" w:eastAsia="黑体" w:hint="eastAsia"/>
                    </w:rPr>
                    <w:t>1</w:t>
                  </w:r>
                </w:p>
                <w:p w:rsidR="00C14D57" w:rsidRDefault="00C14D57" w:rsidP="007133FF">
                  <w:pPr>
                    <w:pStyle w:val="10"/>
                    <w:adjustRightInd w:val="0"/>
                    <w:snapToGrid w:val="0"/>
                    <w:spacing w:before="0"/>
                    <w:rPr>
                      <w:rFonts w:ascii="黑体" w:eastAsia="黑体"/>
                    </w:rPr>
                  </w:pPr>
                  <w:r>
                    <w:rPr>
                      <w:rFonts w:ascii="黑体" w:eastAsia="黑体" w:hint="eastAsia"/>
                    </w:rPr>
                    <w:t>DB3</w:t>
                  </w:r>
                  <w:r>
                    <w:rPr>
                      <w:rFonts w:ascii="黑体" w:eastAsia="黑体"/>
                    </w:rPr>
                    <w:t>2</w:t>
                  </w:r>
                  <w:r>
                    <w:rPr>
                      <w:rFonts w:ascii="黑体" w:eastAsia="黑体" w:hint="eastAsia"/>
                    </w:rPr>
                    <w:t>/</w:t>
                  </w:r>
                  <w:r w:rsidR="007133FF">
                    <w:rPr>
                      <w:rFonts w:ascii="黑体" w:eastAsia="黑体"/>
                    </w:rPr>
                    <w:t>T 310</w:t>
                  </w:r>
                  <w:r w:rsidR="007133FF">
                    <w:rPr>
                      <w:rFonts w:ascii="黑体" w:eastAsia="黑体" w:hint="eastAsia"/>
                    </w:rPr>
                    <w:t>005</w:t>
                  </w:r>
                  <w:r>
                    <w:rPr>
                      <w:rFonts w:ascii="黑体" w:eastAsia="黑体" w:hint="eastAsia"/>
                    </w:rPr>
                    <w:t>—20</w:t>
                  </w:r>
                  <w:r>
                    <w:rPr>
                      <w:rFonts w:ascii="黑体" w:eastAsia="黑体"/>
                    </w:rPr>
                    <w:t>2</w:t>
                  </w:r>
                  <w:r w:rsidR="007133FF">
                    <w:rPr>
                      <w:rFonts w:ascii="黑体" w:eastAsia="黑体" w:hint="eastAsia"/>
                    </w:rPr>
                    <w:t>1</w:t>
                  </w:r>
                </w:p>
                <w:p w:rsidR="00C14D57" w:rsidRPr="00765388" w:rsidRDefault="00C14D57" w:rsidP="00AA3001">
                  <w:pPr>
                    <w:pStyle w:val="10"/>
                    <w:adjustRightInd w:val="0"/>
                    <w:snapToGrid w:val="0"/>
                    <w:spacing w:before="0"/>
                    <w:rPr>
                      <w:rFonts w:ascii="黑体" w:eastAsia="黑体"/>
                    </w:rPr>
                  </w:pPr>
                  <w:r>
                    <w:rPr>
                      <w:rFonts w:ascii="黑体" w:eastAsia="黑体" w:hint="eastAsia"/>
                    </w:rPr>
                    <w:t>DB3</w:t>
                  </w:r>
                  <w:r>
                    <w:rPr>
                      <w:rFonts w:ascii="黑体" w:eastAsia="黑体"/>
                    </w:rPr>
                    <w:t>3</w:t>
                  </w:r>
                  <w:r>
                    <w:rPr>
                      <w:rFonts w:ascii="黑体" w:eastAsia="黑体" w:hint="eastAsia"/>
                    </w:rPr>
                    <w:t>/</w:t>
                  </w:r>
                  <w:r w:rsidR="007133FF">
                    <w:rPr>
                      <w:rFonts w:ascii="黑体" w:eastAsia="黑体"/>
                    </w:rPr>
                    <w:t>T 310</w:t>
                  </w:r>
                  <w:r w:rsidR="007133FF">
                    <w:rPr>
                      <w:rFonts w:ascii="黑体" w:eastAsia="黑体" w:hint="eastAsia"/>
                    </w:rPr>
                    <w:t>005</w:t>
                  </w:r>
                  <w:r>
                    <w:rPr>
                      <w:rFonts w:ascii="黑体" w:eastAsia="黑体" w:hint="eastAsia"/>
                    </w:rPr>
                    <w:t>—20</w:t>
                  </w:r>
                  <w:r>
                    <w:rPr>
                      <w:rFonts w:ascii="黑体" w:eastAsia="黑体"/>
                    </w:rPr>
                    <w:t>2</w:t>
                  </w:r>
                  <w:r w:rsidR="007133FF">
                    <w:rPr>
                      <w:rFonts w:ascii="黑体" w:eastAsia="黑体" w:hint="eastAsia"/>
                    </w:rPr>
                    <w:t>1</w:t>
                  </w:r>
                </w:p>
              </w:txbxContent>
            </v:textbox>
            <w10:wrap anchorx="margin" anchory="margin"/>
            <w10:anchorlock/>
          </v:shape>
        </w:pict>
      </w:r>
      <w:r>
        <w:rPr>
          <w:rFonts w:ascii="Times New Roman" w:hAnsi="Times New Roman" w:cs="Times New Roman"/>
          <w:noProof/>
        </w:rPr>
        <w:pict>
          <v:shape id="Text Box 13" o:spid="_x0000_s1032" type="#_x0000_t202" style="position:absolute;left:0;text-align:left;margin-left:-12.4pt;margin-top:66.3pt;width:486.6pt;height:46.55pt;z-index:25166028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" stroked="f">
            <v:textbox inset="0,0,0,0">
              <w:txbxContent>
                <w:p w:rsidR="00C14D57" w:rsidRPr="00EA0EC4" w:rsidRDefault="00C14D57" w:rsidP="00AA3001">
                  <w:pPr>
                    <w:pStyle w:val="a9"/>
                    <w:rPr>
                      <w:sz w:val="48"/>
                      <w:szCs w:val="48"/>
                    </w:rPr>
                  </w:pPr>
                  <w:r w:rsidRPr="00EA0EC4">
                    <w:rPr>
                      <w:rFonts w:hint="eastAsia"/>
                      <w:sz w:val="48"/>
                      <w:szCs w:val="48"/>
                    </w:rPr>
                    <w:t>长</w:t>
                  </w:r>
                  <w:r>
                    <w:rPr>
                      <w:rFonts w:hint="eastAsia"/>
                      <w:sz w:val="48"/>
                      <w:szCs w:val="48"/>
                    </w:rPr>
                    <w:t>江三</w:t>
                  </w:r>
                  <w:r w:rsidRPr="00EA0EC4">
                    <w:rPr>
                      <w:rFonts w:hint="eastAsia"/>
                      <w:sz w:val="48"/>
                      <w:szCs w:val="48"/>
                    </w:rPr>
                    <w:t>角</w:t>
                  </w:r>
                  <w:r>
                    <w:rPr>
                      <w:rFonts w:hint="eastAsia"/>
                      <w:sz w:val="48"/>
                      <w:szCs w:val="48"/>
                    </w:rPr>
                    <w:t>洲</w:t>
                  </w:r>
                  <w:r w:rsidRPr="00EA0EC4">
                    <w:rPr>
                      <w:rFonts w:hint="eastAsia"/>
                      <w:sz w:val="48"/>
                      <w:szCs w:val="48"/>
                    </w:rPr>
                    <w:t>区域</w:t>
                  </w:r>
                  <w:r>
                    <w:rPr>
                      <w:rFonts w:hint="eastAsia"/>
                      <w:sz w:val="48"/>
                      <w:szCs w:val="48"/>
                    </w:rPr>
                    <w:t>统一</w:t>
                  </w:r>
                  <w:r w:rsidRPr="00EA0EC4">
                    <w:rPr>
                      <w:rFonts w:hint="eastAsia"/>
                      <w:sz w:val="48"/>
                      <w:szCs w:val="48"/>
                    </w:rPr>
                    <w:t>标准</w:t>
                  </w:r>
                </w:p>
                <w:p w:rsidR="00C14D57" w:rsidRPr="00723026" w:rsidRDefault="00C14D57" w:rsidP="00AA3001">
                  <w:pPr>
                    <w:pStyle w:val="a9"/>
                    <w:jc w:val="center"/>
                    <w:rPr>
                      <w:szCs w:val="52"/>
                    </w:rPr>
                  </w:pPr>
                </w:p>
              </w:txbxContent>
            </v:textbox>
            <w10:wrap anchorx="margin" anchory="margin"/>
            <w10:anchorlock/>
          </v:shape>
        </w:pict>
      </w:r>
      <w:r>
        <w:rPr>
          <w:rFonts w:ascii="Times New Roman" w:hAnsi="Times New Roman" w:cs="Times New Roman"/>
          <w:noProof/>
        </w:rPr>
        <w:pict>
          <v:shape id="Text Box 14" o:spid="_x0000_s1033" type="#_x0000_t202" style="position:absolute;left:0;text-align:left;margin-left:0;margin-top:-8.1pt;width:200pt;height:51.8pt;z-index:25165926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" stroked="f">
            <v:textbox inset="0,0,0,0">
              <w:txbxContent>
                <w:p w:rsidR="00C14D57" w:rsidRDefault="00C14D57" w:rsidP="00AA3001">
                  <w:pPr>
                    <w:pStyle w:val="a3"/>
                    <w:rPr>
                      <w:sz w:val="24"/>
                    </w:rPr>
                  </w:pPr>
                  <w:r>
                    <w:t>ICS</w:t>
                  </w:r>
                  <w:r w:rsidRPr="00EC7E5D">
                    <w:rPr>
                      <w:rFonts w:hint="eastAsia"/>
                      <w:sz w:val="24"/>
                    </w:rPr>
                    <w:t xml:space="preserve"> </w:t>
                  </w:r>
                  <w:r w:rsidRPr="0086607A">
                    <w:rPr>
                      <w:rFonts w:hint="eastAsia"/>
                      <w:sz w:val="24"/>
                    </w:rPr>
                    <w:t>13.040.</w:t>
                  </w:r>
                  <w:r w:rsidR="006B21B6">
                    <w:rPr>
                      <w:sz w:val="24"/>
                    </w:rPr>
                    <w:t>2</w:t>
                  </w:r>
                  <w:r w:rsidRPr="0086607A">
                    <w:rPr>
                      <w:rFonts w:hint="eastAsia"/>
                      <w:sz w:val="24"/>
                    </w:rPr>
                    <w:t>0</w:t>
                  </w:r>
                </w:p>
                <w:p w:rsidR="00C14D57" w:rsidRDefault="002C4369" w:rsidP="00AA3001">
                  <w:pPr>
                    <w:pStyle w:val="a3"/>
                  </w:pPr>
                  <w:r>
                    <w:rPr>
                      <w:sz w:val="24"/>
                    </w:rPr>
                    <w:t>CCS</w:t>
                  </w:r>
                  <w:r w:rsidR="004B5944">
                    <w:rPr>
                      <w:sz w:val="24"/>
                    </w:rPr>
                    <w:t xml:space="preserve"> </w:t>
                  </w:r>
                  <w:r w:rsidR="006B21B6">
                    <w:rPr>
                      <w:sz w:val="24"/>
                    </w:rPr>
                    <w:t>Z</w:t>
                  </w:r>
                  <w:r w:rsidR="006275E2">
                    <w:rPr>
                      <w:sz w:val="24"/>
                    </w:rPr>
                    <w:t xml:space="preserve"> </w:t>
                  </w:r>
                  <w:r w:rsidR="006B21B6">
                    <w:rPr>
                      <w:sz w:val="24"/>
                    </w:rPr>
                    <w:t>5</w:t>
                  </w:r>
                  <w:r w:rsidR="00C14D57">
                    <w:rPr>
                      <w:rFonts w:hint="eastAsia"/>
                      <w:sz w:val="24"/>
                    </w:rPr>
                    <w:t>0</w:t>
                  </w:r>
                </w:p>
              </w:txbxContent>
            </v:textbox>
            <w10:wrap anchorx="margin" anchory="margin"/>
            <w10:anchorlock/>
          </v:shape>
        </w:pict>
      </w:r>
      <w:bookmarkEnd w:id="10"/>
      <w:bookmarkEnd w:id="13"/>
      <w:r w:rsidR="00AA3001" w:rsidRPr="00533ABB">
        <w:rPr>
          <w:rFonts w:ascii="Times New Roman" w:hAnsi="Times New Roman" w:cs="Times New Roman"/>
        </w:rPr>
        <w:br w:type="page"/>
      </w:r>
      <w:bookmarkEnd w:id="11"/>
      <w:bookmarkEnd w:id="14"/>
      <w:bookmarkEnd w:id="15"/>
    </w:p>
    <w:bookmarkEnd w:id="12"/>
    <w:p w:rsidR="002C4369" w:rsidRPr="00533ABB" w:rsidRDefault="002C4369" w:rsidP="002C4369">
      <w:pPr>
        <w:rPr>
          <w:rFonts w:ascii="Times New Roman" w:hAnsi="Times New Roman" w:cs="Times New Roman"/>
        </w:rPr>
      </w:pPr>
    </w:p>
    <w:sdt>
      <w:sdtPr>
        <w:rPr>
          <w:rFonts w:ascii="Times New Roman" w:hAnsi="Times New Roman" w:cs="Times New Roman"/>
          <w:lang w:val="zh-CN"/>
        </w:rPr>
        <w:id w:val="1484811314"/>
        <w:docPartObj>
          <w:docPartGallery w:val="Table of Contents"/>
          <w:docPartUnique/>
        </w:docPartObj>
      </w:sdtPr>
      <w:sdtEndPr>
        <w:rPr>
          <w:b/>
          <w:bCs/>
        </w:rPr>
      </w:sdtEndPr>
      <w:sdtContent>
        <w:p w:rsidR="002C4369" w:rsidRPr="00533ABB" w:rsidRDefault="002C4369" w:rsidP="002C4369">
          <w:pPr>
            <w:widowControl/>
            <w:jc w:val="left"/>
            <w:rPr>
              <w:rFonts w:ascii="Times New Roman" w:hAnsi="Times New Roman" w:cs="Times New Roman"/>
              <w:lang w:val="zh-CN"/>
            </w:rPr>
          </w:pPr>
        </w:p>
        <w:p w:rsidR="00C14D57" w:rsidRPr="00533ABB" w:rsidRDefault="00C14D57" w:rsidP="00F94697">
          <w:pPr>
            <w:pStyle w:val="TOC"/>
            <w:spacing w:beforeLines="100" w:before="312" w:beforeAutospacing="0" w:afterLines="100" w:after="312" w:afterAutospacing="0" w:line="240" w:lineRule="auto"/>
            <w:jc w:val="center"/>
            <w:rPr>
              <w:rFonts w:ascii="Times New Roman" w:eastAsia="黑体" w:hAnsi="Times New Roman" w:cs="Times New Roman"/>
              <w:b w:val="0"/>
              <w:bCs w:val="0"/>
              <w:color w:val="auto"/>
            </w:rPr>
          </w:pPr>
          <w:r w:rsidRPr="00533ABB">
            <w:rPr>
              <w:rFonts w:ascii="Times New Roman" w:eastAsia="黑体" w:hAnsi="Times New Roman" w:cs="Times New Roman"/>
              <w:b w:val="0"/>
              <w:bCs w:val="0"/>
              <w:color w:val="auto"/>
              <w:lang w:val="zh-CN"/>
            </w:rPr>
            <w:t>目</w:t>
          </w:r>
          <w:r w:rsidR="00B81791" w:rsidRPr="00533ABB">
            <w:rPr>
              <w:rFonts w:ascii="Times New Roman" w:eastAsia="黑体" w:hAnsi="Times New Roman" w:cs="Times New Roman" w:hint="eastAsia"/>
              <w:b w:val="0"/>
              <w:bCs w:val="0"/>
              <w:color w:val="auto"/>
              <w:lang w:val="zh-CN"/>
            </w:rPr>
            <w:t>次</w:t>
          </w:r>
        </w:p>
        <w:p w:rsidR="00AC5114" w:rsidRPr="00533ABB" w:rsidRDefault="004906F2">
          <w:pPr>
            <w:pStyle w:val="11"/>
            <w:tabs>
              <w:tab w:val="right" w:leader="dot" w:pos="9344"/>
            </w:tabs>
            <w:rPr>
              <w:rFonts w:ascii="Times New Roman" w:eastAsia="宋体" w:hAnsi="Times New Roman" w:cs="Times New Roman"/>
              <w:noProof/>
            </w:rPr>
          </w:pPr>
          <w:r w:rsidRPr="0076396F">
            <w:rPr>
              <w:rFonts w:ascii="Times New Roman" w:eastAsia="宋体" w:hAnsi="Times New Roman" w:cs="Times New Roman"/>
            </w:rPr>
            <w:fldChar w:fldCharType="begin"/>
          </w:r>
          <w:r w:rsidR="00C86117" w:rsidRPr="00533ABB">
            <w:rPr>
              <w:rFonts w:ascii="Times New Roman" w:eastAsia="宋体" w:hAnsi="Times New Roman" w:cs="Times New Roman"/>
            </w:rPr>
            <w:instrText xml:space="preserve"> TOC \o "1-1" \h \z \u </w:instrText>
          </w:r>
          <w:r w:rsidRPr="0076396F">
            <w:rPr>
              <w:rFonts w:ascii="Times New Roman" w:eastAsia="宋体" w:hAnsi="Times New Roman" w:cs="Times New Roman"/>
            </w:rPr>
            <w:fldChar w:fldCharType="separate"/>
          </w:r>
          <w:hyperlink w:anchor="_Toc60736420" w:history="1"/>
          <w:hyperlink w:anchor="_Toc60736421" w:history="1">
            <w:r w:rsidR="00AC5114" w:rsidRPr="00533ABB">
              <w:rPr>
                <w:rStyle w:val="ab"/>
                <w:rFonts w:ascii="Times New Roman" w:eastAsia="宋体" w:hAnsi="Times New Roman" w:cs="Times New Roman" w:hint="eastAsia"/>
                <w:noProof/>
              </w:rPr>
              <w:t>前言</w:t>
            </w:r>
            <w:r w:rsidR="00AC5114" w:rsidRPr="00533ABB">
              <w:rPr>
                <w:rFonts w:ascii="Times New Roman" w:eastAsia="宋体" w:hAnsi="Times New Roman" w:cs="Times New Roman"/>
                <w:noProof/>
                <w:webHidden/>
              </w:rPr>
              <w:tab/>
            </w:r>
            <w:r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_Toc60736421 \h </w:instrText>
            </w:r>
            <w:r w:rsidRPr="00533ABB">
              <w:rPr>
                <w:rFonts w:ascii="Times New Roman" w:eastAsia="宋体" w:hAnsi="Times New Roman" w:cs="Times New Roman"/>
                <w:noProof/>
                <w:webHidden/>
              </w:rPr>
            </w:r>
            <w:r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I</w:t>
            </w:r>
            <w:r w:rsidRPr="00533ABB">
              <w:rPr>
                <w:rFonts w:ascii="Times New Roman" w:eastAsia="宋体" w:hAnsi="Times New Roman" w:cs="Times New Roman"/>
                <w:noProof/>
                <w:webHidden/>
              </w:rPr>
              <w:fldChar w:fldCharType="end"/>
            </w:r>
          </w:hyperlink>
        </w:p>
        <w:p w:rsidR="00AC5114" w:rsidRPr="00533ABB" w:rsidRDefault="009B036B">
          <w:pPr>
            <w:pStyle w:val="11"/>
            <w:tabs>
              <w:tab w:val="right" w:leader="dot" w:pos="9344"/>
            </w:tabs>
            <w:rPr>
              <w:rFonts w:ascii="Times New Roman" w:eastAsia="宋体" w:hAnsi="Times New Roman" w:cs="Times New Roman"/>
              <w:noProof/>
            </w:rPr>
          </w:pPr>
          <w:hyperlink w:anchor="_Toc60736422" w:history="1">
            <w:r w:rsidR="00AC5114" w:rsidRPr="00533ABB">
              <w:rPr>
                <w:rStyle w:val="ab"/>
                <w:rFonts w:ascii="Times New Roman" w:eastAsia="宋体" w:hAnsi="Times New Roman" w:cs="Times New Roman"/>
                <w:noProof/>
              </w:rPr>
              <w:t xml:space="preserve">1  </w:t>
            </w:r>
            <w:r w:rsidR="00AC5114" w:rsidRPr="00533ABB">
              <w:rPr>
                <w:rStyle w:val="ab"/>
                <w:rFonts w:ascii="Times New Roman" w:eastAsia="宋体" w:hAnsi="Times New Roman" w:cs="Times New Roman" w:hint="eastAsia"/>
                <w:noProof/>
              </w:rPr>
              <w:t>范围</w:t>
            </w:r>
            <w:r w:rsidR="00AC5114" w:rsidRPr="00533ABB">
              <w:rPr>
                <w:rFonts w:ascii="Times New Roman" w:eastAsia="宋体" w:hAnsi="Times New Roman" w:cs="Times New Roman"/>
                <w:noProof/>
                <w:webHidden/>
              </w:rPr>
              <w:tab/>
            </w:r>
            <w:r w:rsidR="004906F2"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_Toc60736422 \h </w:instrText>
            </w:r>
            <w:r w:rsidR="004906F2" w:rsidRPr="00533ABB">
              <w:rPr>
                <w:rFonts w:ascii="Times New Roman" w:eastAsia="宋体" w:hAnsi="Times New Roman" w:cs="Times New Roman"/>
                <w:noProof/>
                <w:webHidden/>
              </w:rPr>
            </w:r>
            <w:r w:rsidR="004906F2"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1</w:t>
            </w:r>
            <w:r w:rsidR="004906F2" w:rsidRPr="00533ABB">
              <w:rPr>
                <w:rFonts w:ascii="Times New Roman" w:eastAsia="宋体" w:hAnsi="Times New Roman" w:cs="Times New Roman"/>
                <w:noProof/>
                <w:webHidden/>
              </w:rPr>
              <w:fldChar w:fldCharType="end"/>
            </w:r>
          </w:hyperlink>
        </w:p>
        <w:p w:rsidR="00AC5114" w:rsidRPr="00533ABB" w:rsidRDefault="009B036B">
          <w:pPr>
            <w:pStyle w:val="11"/>
            <w:tabs>
              <w:tab w:val="right" w:leader="dot" w:pos="9344"/>
            </w:tabs>
            <w:rPr>
              <w:rFonts w:ascii="Times New Roman" w:eastAsia="宋体" w:hAnsi="Times New Roman" w:cs="Times New Roman"/>
              <w:noProof/>
            </w:rPr>
          </w:pPr>
          <w:hyperlink w:anchor="_Toc60736423" w:history="1">
            <w:r w:rsidR="00AC5114" w:rsidRPr="00533ABB">
              <w:rPr>
                <w:rStyle w:val="ab"/>
                <w:rFonts w:ascii="Times New Roman" w:eastAsia="宋体" w:hAnsi="Times New Roman" w:cs="Times New Roman"/>
                <w:noProof/>
              </w:rPr>
              <w:t xml:space="preserve">2  </w:t>
            </w:r>
            <w:r w:rsidR="00AC5114" w:rsidRPr="00533ABB">
              <w:rPr>
                <w:rStyle w:val="ab"/>
                <w:rFonts w:ascii="Times New Roman" w:eastAsia="宋体" w:hAnsi="Times New Roman" w:cs="Times New Roman" w:hint="eastAsia"/>
                <w:noProof/>
              </w:rPr>
              <w:t>规范性引用文件</w:t>
            </w:r>
            <w:r w:rsidR="00AC5114" w:rsidRPr="00533ABB">
              <w:rPr>
                <w:rFonts w:ascii="Times New Roman" w:eastAsia="宋体" w:hAnsi="Times New Roman" w:cs="Times New Roman"/>
                <w:noProof/>
                <w:webHidden/>
              </w:rPr>
              <w:tab/>
            </w:r>
            <w:r w:rsidR="004906F2"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_Toc60736423 \h </w:instrText>
            </w:r>
            <w:r w:rsidR="004906F2" w:rsidRPr="00533ABB">
              <w:rPr>
                <w:rFonts w:ascii="Times New Roman" w:eastAsia="宋体" w:hAnsi="Times New Roman" w:cs="Times New Roman"/>
                <w:noProof/>
                <w:webHidden/>
              </w:rPr>
            </w:r>
            <w:r w:rsidR="004906F2"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1</w:t>
            </w:r>
            <w:r w:rsidR="004906F2" w:rsidRPr="00533ABB">
              <w:rPr>
                <w:rFonts w:ascii="Times New Roman" w:eastAsia="宋体" w:hAnsi="Times New Roman" w:cs="Times New Roman"/>
                <w:noProof/>
                <w:webHidden/>
              </w:rPr>
              <w:fldChar w:fldCharType="end"/>
            </w:r>
          </w:hyperlink>
        </w:p>
        <w:p w:rsidR="00AC5114" w:rsidRPr="00533ABB" w:rsidRDefault="009B036B">
          <w:pPr>
            <w:pStyle w:val="11"/>
            <w:tabs>
              <w:tab w:val="right" w:leader="dot" w:pos="9344"/>
            </w:tabs>
            <w:rPr>
              <w:rFonts w:ascii="Times New Roman" w:eastAsia="宋体" w:hAnsi="Times New Roman" w:cs="Times New Roman"/>
              <w:noProof/>
            </w:rPr>
          </w:pPr>
          <w:hyperlink w:anchor="_Toc60736424" w:history="1">
            <w:r w:rsidR="00AC5114" w:rsidRPr="00533ABB">
              <w:rPr>
                <w:rStyle w:val="ab"/>
                <w:rFonts w:ascii="Times New Roman" w:eastAsia="宋体" w:hAnsi="Times New Roman" w:cs="Times New Roman"/>
                <w:noProof/>
              </w:rPr>
              <w:t xml:space="preserve">3  </w:t>
            </w:r>
            <w:r w:rsidR="00AC5114" w:rsidRPr="00533ABB">
              <w:rPr>
                <w:rStyle w:val="ab"/>
                <w:rFonts w:ascii="Times New Roman" w:eastAsia="宋体" w:hAnsi="Times New Roman" w:cs="Times New Roman" w:hint="eastAsia"/>
                <w:noProof/>
              </w:rPr>
              <w:t>术语和定义</w:t>
            </w:r>
            <w:r w:rsidR="00AC5114" w:rsidRPr="00533ABB">
              <w:rPr>
                <w:rFonts w:ascii="Times New Roman" w:eastAsia="宋体" w:hAnsi="Times New Roman" w:cs="Times New Roman"/>
                <w:noProof/>
                <w:webHidden/>
              </w:rPr>
              <w:tab/>
            </w:r>
            <w:r w:rsidR="004906F2"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_Toc60736424 \h </w:instrText>
            </w:r>
            <w:r w:rsidR="004906F2" w:rsidRPr="00533ABB">
              <w:rPr>
                <w:rFonts w:ascii="Times New Roman" w:eastAsia="宋体" w:hAnsi="Times New Roman" w:cs="Times New Roman"/>
                <w:noProof/>
                <w:webHidden/>
              </w:rPr>
            </w:r>
            <w:r w:rsidR="004906F2"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1</w:t>
            </w:r>
            <w:r w:rsidR="004906F2" w:rsidRPr="00533ABB">
              <w:rPr>
                <w:rFonts w:ascii="Times New Roman" w:eastAsia="宋体" w:hAnsi="Times New Roman" w:cs="Times New Roman"/>
                <w:noProof/>
                <w:webHidden/>
              </w:rPr>
              <w:fldChar w:fldCharType="end"/>
            </w:r>
          </w:hyperlink>
        </w:p>
        <w:p w:rsidR="00AC5114" w:rsidRPr="00533ABB" w:rsidRDefault="009B036B">
          <w:pPr>
            <w:pStyle w:val="11"/>
            <w:tabs>
              <w:tab w:val="right" w:leader="dot" w:pos="9344"/>
            </w:tabs>
            <w:rPr>
              <w:rFonts w:ascii="Times New Roman" w:eastAsia="宋体" w:hAnsi="Times New Roman" w:cs="Times New Roman"/>
              <w:noProof/>
            </w:rPr>
          </w:pPr>
          <w:hyperlink w:anchor="_Toc60736425" w:history="1">
            <w:r w:rsidR="00AC5114" w:rsidRPr="00533ABB">
              <w:rPr>
                <w:rStyle w:val="ab"/>
                <w:rFonts w:ascii="Times New Roman" w:eastAsia="宋体" w:hAnsi="Times New Roman" w:cs="Times New Roman"/>
                <w:noProof/>
              </w:rPr>
              <w:t xml:space="preserve">4  </w:t>
            </w:r>
            <w:r w:rsidR="00AC5114" w:rsidRPr="00533ABB">
              <w:rPr>
                <w:rStyle w:val="ab"/>
                <w:rFonts w:ascii="Times New Roman" w:eastAsia="宋体" w:hAnsi="Times New Roman" w:cs="Times New Roman" w:hint="eastAsia"/>
                <w:noProof/>
              </w:rPr>
              <w:t>预报时效与内容</w:t>
            </w:r>
            <w:r w:rsidR="00AC5114" w:rsidRPr="00533ABB">
              <w:rPr>
                <w:rFonts w:ascii="Times New Roman" w:eastAsia="宋体" w:hAnsi="Times New Roman" w:cs="Times New Roman"/>
                <w:noProof/>
                <w:webHidden/>
              </w:rPr>
              <w:tab/>
            </w:r>
            <w:r w:rsidR="004906F2"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_Toc60736425 \h </w:instrText>
            </w:r>
            <w:r w:rsidR="004906F2" w:rsidRPr="00533ABB">
              <w:rPr>
                <w:rFonts w:ascii="Times New Roman" w:eastAsia="宋体" w:hAnsi="Times New Roman" w:cs="Times New Roman"/>
                <w:noProof/>
                <w:webHidden/>
              </w:rPr>
            </w:r>
            <w:r w:rsidR="004906F2"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2</w:t>
            </w:r>
            <w:r w:rsidR="004906F2" w:rsidRPr="00533ABB">
              <w:rPr>
                <w:rFonts w:ascii="Times New Roman" w:eastAsia="宋体" w:hAnsi="Times New Roman" w:cs="Times New Roman"/>
                <w:noProof/>
                <w:webHidden/>
              </w:rPr>
              <w:fldChar w:fldCharType="end"/>
            </w:r>
          </w:hyperlink>
        </w:p>
        <w:p w:rsidR="00AC5114" w:rsidRPr="00533ABB" w:rsidRDefault="009B036B">
          <w:pPr>
            <w:pStyle w:val="11"/>
            <w:tabs>
              <w:tab w:val="right" w:leader="dot" w:pos="9344"/>
            </w:tabs>
            <w:rPr>
              <w:rFonts w:ascii="Times New Roman" w:eastAsia="宋体" w:hAnsi="Times New Roman" w:cs="Times New Roman"/>
              <w:noProof/>
            </w:rPr>
          </w:pPr>
          <w:hyperlink w:anchor="_Toc60736426" w:history="1">
            <w:r w:rsidR="00AC5114" w:rsidRPr="00533ABB">
              <w:rPr>
                <w:rStyle w:val="ab"/>
                <w:rFonts w:ascii="Times New Roman" w:eastAsia="宋体" w:hAnsi="Times New Roman" w:cs="Times New Roman"/>
                <w:bCs/>
                <w:noProof/>
                <w:kern w:val="44"/>
              </w:rPr>
              <w:t xml:space="preserve">5  </w:t>
            </w:r>
            <w:r w:rsidR="00AC5114" w:rsidRPr="00533ABB">
              <w:rPr>
                <w:rStyle w:val="ab"/>
                <w:rFonts w:ascii="Times New Roman" w:eastAsia="宋体" w:hAnsi="Times New Roman" w:cs="Times New Roman" w:hint="eastAsia"/>
                <w:bCs/>
                <w:noProof/>
                <w:kern w:val="44"/>
              </w:rPr>
              <w:t>预报方法</w:t>
            </w:r>
            <w:r w:rsidR="00AC5114" w:rsidRPr="00533ABB">
              <w:rPr>
                <w:rFonts w:ascii="Times New Roman" w:eastAsia="宋体" w:hAnsi="Times New Roman" w:cs="Times New Roman"/>
                <w:noProof/>
                <w:webHidden/>
              </w:rPr>
              <w:tab/>
            </w:r>
            <w:r w:rsidR="004906F2"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_Toc60736426 \h </w:instrText>
            </w:r>
            <w:r w:rsidR="004906F2" w:rsidRPr="00533ABB">
              <w:rPr>
                <w:rFonts w:ascii="Times New Roman" w:eastAsia="宋体" w:hAnsi="Times New Roman" w:cs="Times New Roman"/>
                <w:noProof/>
                <w:webHidden/>
              </w:rPr>
            </w:r>
            <w:r w:rsidR="004906F2"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2</w:t>
            </w:r>
            <w:r w:rsidR="004906F2" w:rsidRPr="00533ABB">
              <w:rPr>
                <w:rFonts w:ascii="Times New Roman" w:eastAsia="宋体" w:hAnsi="Times New Roman" w:cs="Times New Roman"/>
                <w:noProof/>
                <w:webHidden/>
              </w:rPr>
              <w:fldChar w:fldCharType="end"/>
            </w:r>
          </w:hyperlink>
        </w:p>
        <w:p w:rsidR="00AC5114" w:rsidRPr="00533ABB" w:rsidRDefault="009B036B">
          <w:pPr>
            <w:pStyle w:val="11"/>
            <w:tabs>
              <w:tab w:val="right" w:leader="dot" w:pos="9344"/>
            </w:tabs>
            <w:rPr>
              <w:rFonts w:ascii="Times New Roman" w:eastAsia="宋体" w:hAnsi="Times New Roman" w:cs="Times New Roman"/>
              <w:noProof/>
            </w:rPr>
          </w:pPr>
          <w:hyperlink w:anchor="_Toc60736427" w:history="1">
            <w:r w:rsidR="00AC5114" w:rsidRPr="00533ABB">
              <w:rPr>
                <w:rStyle w:val="ab"/>
                <w:rFonts w:ascii="Times New Roman" w:eastAsia="宋体" w:hAnsi="Times New Roman" w:cs="Times New Roman"/>
                <w:noProof/>
              </w:rPr>
              <w:t xml:space="preserve">6  </w:t>
            </w:r>
            <w:r w:rsidR="00AC5114" w:rsidRPr="00533ABB">
              <w:rPr>
                <w:rStyle w:val="ab"/>
                <w:rFonts w:ascii="Times New Roman" w:eastAsia="宋体" w:hAnsi="Times New Roman" w:cs="Times New Roman" w:hint="eastAsia"/>
                <w:noProof/>
              </w:rPr>
              <w:t>预报步骤</w:t>
            </w:r>
            <w:r w:rsidR="00AC5114" w:rsidRPr="00533ABB">
              <w:rPr>
                <w:rFonts w:ascii="Times New Roman" w:eastAsia="宋体" w:hAnsi="Times New Roman" w:cs="Times New Roman"/>
                <w:noProof/>
                <w:webHidden/>
              </w:rPr>
              <w:tab/>
            </w:r>
            <w:r w:rsidR="004906F2"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_Toc60736427 \h </w:instrText>
            </w:r>
            <w:r w:rsidR="004906F2" w:rsidRPr="00533ABB">
              <w:rPr>
                <w:rFonts w:ascii="Times New Roman" w:eastAsia="宋体" w:hAnsi="Times New Roman" w:cs="Times New Roman"/>
                <w:noProof/>
                <w:webHidden/>
              </w:rPr>
            </w:r>
            <w:r w:rsidR="004906F2"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3</w:t>
            </w:r>
            <w:r w:rsidR="004906F2" w:rsidRPr="00533ABB">
              <w:rPr>
                <w:rFonts w:ascii="Times New Roman" w:eastAsia="宋体" w:hAnsi="Times New Roman" w:cs="Times New Roman"/>
                <w:noProof/>
                <w:webHidden/>
              </w:rPr>
              <w:fldChar w:fldCharType="end"/>
            </w:r>
          </w:hyperlink>
        </w:p>
        <w:p w:rsidR="00AC5114" w:rsidRPr="00533ABB" w:rsidRDefault="009B036B">
          <w:pPr>
            <w:pStyle w:val="11"/>
            <w:tabs>
              <w:tab w:val="right" w:leader="dot" w:pos="9344"/>
            </w:tabs>
            <w:rPr>
              <w:rFonts w:ascii="Times New Roman" w:eastAsia="宋体" w:hAnsi="Times New Roman" w:cs="Times New Roman"/>
              <w:noProof/>
            </w:rPr>
          </w:pPr>
          <w:hyperlink w:anchor="_Toc60736428" w:history="1">
            <w:r w:rsidR="00AC5114" w:rsidRPr="00533ABB">
              <w:rPr>
                <w:rStyle w:val="ab"/>
                <w:rFonts w:ascii="Times New Roman" w:eastAsia="宋体" w:hAnsi="Times New Roman" w:cs="Times New Roman"/>
                <w:noProof/>
              </w:rPr>
              <w:t xml:space="preserve">7  </w:t>
            </w:r>
            <w:r w:rsidR="00AC5114" w:rsidRPr="00533ABB">
              <w:rPr>
                <w:rStyle w:val="ab"/>
                <w:rFonts w:ascii="Times New Roman" w:eastAsia="宋体" w:hAnsi="Times New Roman" w:cs="Times New Roman" w:hint="eastAsia"/>
                <w:noProof/>
              </w:rPr>
              <w:t>预报发布</w:t>
            </w:r>
            <w:r w:rsidR="00AC5114" w:rsidRPr="00533ABB">
              <w:rPr>
                <w:rFonts w:ascii="Times New Roman" w:eastAsia="宋体" w:hAnsi="Times New Roman" w:cs="Times New Roman"/>
                <w:noProof/>
                <w:webHidden/>
              </w:rPr>
              <w:tab/>
            </w:r>
            <w:r w:rsidR="004906F2"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_Toc60736428 \h </w:instrText>
            </w:r>
            <w:r w:rsidR="004906F2" w:rsidRPr="00533ABB">
              <w:rPr>
                <w:rFonts w:ascii="Times New Roman" w:eastAsia="宋体" w:hAnsi="Times New Roman" w:cs="Times New Roman"/>
                <w:noProof/>
                <w:webHidden/>
              </w:rPr>
            </w:r>
            <w:r w:rsidR="004906F2"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4</w:t>
            </w:r>
            <w:r w:rsidR="004906F2" w:rsidRPr="00533ABB">
              <w:rPr>
                <w:rFonts w:ascii="Times New Roman" w:eastAsia="宋体" w:hAnsi="Times New Roman" w:cs="Times New Roman"/>
                <w:noProof/>
                <w:webHidden/>
              </w:rPr>
              <w:fldChar w:fldCharType="end"/>
            </w:r>
          </w:hyperlink>
        </w:p>
        <w:p w:rsidR="00AC5114" w:rsidRDefault="009B036B">
          <w:pPr>
            <w:pStyle w:val="11"/>
            <w:tabs>
              <w:tab w:val="right" w:leader="dot" w:pos="9344"/>
            </w:tabs>
            <w:rPr>
              <w:noProof/>
            </w:rPr>
          </w:pPr>
          <w:hyperlink w:anchor="_Toc60736429" w:history="1">
            <w:r w:rsidR="00AC5114" w:rsidRPr="00533ABB">
              <w:rPr>
                <w:rStyle w:val="ab"/>
                <w:rFonts w:ascii="Times New Roman" w:eastAsia="宋体" w:hAnsi="Times New Roman" w:cs="Times New Roman"/>
                <w:noProof/>
              </w:rPr>
              <w:t xml:space="preserve">8  </w:t>
            </w:r>
            <w:r w:rsidR="00AC5114" w:rsidRPr="00533ABB">
              <w:rPr>
                <w:rStyle w:val="ab"/>
                <w:rFonts w:ascii="Times New Roman" w:eastAsia="宋体" w:hAnsi="Times New Roman" w:cs="Times New Roman" w:hint="eastAsia"/>
                <w:noProof/>
              </w:rPr>
              <w:t>预报效果评估</w:t>
            </w:r>
            <w:r w:rsidR="00AC5114" w:rsidRPr="00533ABB">
              <w:rPr>
                <w:rFonts w:ascii="Times New Roman" w:eastAsia="宋体" w:hAnsi="Times New Roman" w:cs="Times New Roman"/>
                <w:noProof/>
                <w:webHidden/>
              </w:rPr>
              <w:tab/>
            </w:r>
            <w:r w:rsidR="004906F2" w:rsidRPr="00533ABB">
              <w:rPr>
                <w:rFonts w:ascii="Times New Roman" w:eastAsia="宋体" w:hAnsi="Times New Roman" w:cs="Times New Roman"/>
                <w:noProof/>
                <w:webHidden/>
              </w:rPr>
              <w:fldChar w:fldCharType="begin"/>
            </w:r>
            <w:r w:rsidR="00AC5114" w:rsidRPr="00533ABB">
              <w:rPr>
                <w:rFonts w:ascii="Times New Roman" w:eastAsia="宋体" w:hAnsi="Times New Roman" w:cs="Times New Roman"/>
                <w:noProof/>
                <w:webHidden/>
              </w:rPr>
              <w:instrText xml:space="preserve"> PAGEREF _Toc60736429 \h </w:instrText>
            </w:r>
            <w:r w:rsidR="004906F2" w:rsidRPr="00533ABB">
              <w:rPr>
                <w:rFonts w:ascii="Times New Roman" w:eastAsia="宋体" w:hAnsi="Times New Roman" w:cs="Times New Roman"/>
                <w:noProof/>
                <w:webHidden/>
              </w:rPr>
            </w:r>
            <w:r w:rsidR="004906F2" w:rsidRPr="00533ABB">
              <w:rPr>
                <w:rFonts w:ascii="Times New Roman" w:eastAsia="宋体" w:hAnsi="Times New Roman" w:cs="Times New Roman"/>
                <w:noProof/>
                <w:webHidden/>
              </w:rPr>
              <w:fldChar w:fldCharType="separate"/>
            </w:r>
            <w:r w:rsidR="0008521E">
              <w:rPr>
                <w:rFonts w:ascii="Times New Roman" w:eastAsia="宋体" w:hAnsi="Times New Roman" w:cs="Times New Roman"/>
                <w:noProof/>
                <w:webHidden/>
              </w:rPr>
              <w:t>4</w:t>
            </w:r>
            <w:r w:rsidR="004906F2" w:rsidRPr="00533ABB">
              <w:rPr>
                <w:rFonts w:ascii="Times New Roman" w:eastAsia="宋体" w:hAnsi="Times New Roman" w:cs="Times New Roman"/>
                <w:noProof/>
                <w:webHidden/>
              </w:rPr>
              <w:fldChar w:fldCharType="end"/>
            </w:r>
          </w:hyperlink>
        </w:p>
        <w:p w:rsidR="009040C3" w:rsidRDefault="004906F2">
          <w:pPr>
            <w:rPr>
              <w:rFonts w:ascii="Times New Roman" w:eastAsia="宋体" w:hAnsi="Times New Roman" w:cs="Times New Roman"/>
            </w:rPr>
          </w:pPr>
          <w:r w:rsidRPr="0076396F">
            <w:rPr>
              <w:rFonts w:ascii="Times New Roman" w:eastAsia="宋体" w:hAnsi="Times New Roman" w:cs="Times New Roman"/>
            </w:rPr>
            <w:fldChar w:fldCharType="end"/>
          </w:r>
        </w:p>
      </w:sdtContent>
    </w:sdt>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AC5114" w:rsidRPr="00533ABB" w:rsidRDefault="00AC5114">
      <w:pPr>
        <w:rPr>
          <w:rFonts w:ascii="Times New Roman" w:hAnsi="Times New Roman" w:cs="Times New Roman"/>
        </w:rPr>
      </w:pPr>
    </w:p>
    <w:p w:rsidR="00306954" w:rsidRPr="00533ABB" w:rsidRDefault="00306954">
      <w:pPr>
        <w:rPr>
          <w:rFonts w:ascii="Times New Roman" w:hAnsi="Times New Roman" w:cs="Times New Roman"/>
        </w:rPr>
        <w:sectPr w:rsidR="00306954" w:rsidRPr="00533ABB" w:rsidSect="009040C3">
          <w:headerReference w:type="even" r:id="rId9"/>
          <w:headerReference w:type="default" r:id="rId10"/>
          <w:footerReference w:type="even" r:id="rId11"/>
          <w:pgSz w:w="11906" w:h="16838"/>
          <w:pgMar w:top="1418" w:right="1134" w:bottom="1134" w:left="1418" w:header="851" w:footer="992" w:gutter="0"/>
          <w:cols w:space="425"/>
          <w:docGrid w:type="lines" w:linePitch="312"/>
        </w:sectPr>
      </w:pPr>
    </w:p>
    <w:p w:rsidR="00033F8B" w:rsidRPr="00533ABB" w:rsidRDefault="00033F8B" w:rsidP="00352575">
      <w:pPr>
        <w:pStyle w:val="1"/>
        <w:jc w:val="center"/>
        <w:rPr>
          <w:rFonts w:ascii="Times New Roman" w:hAnsi="Times New Roman" w:cs="Times New Roman"/>
          <w:sz w:val="32"/>
        </w:rPr>
      </w:pPr>
      <w:bookmarkStart w:id="17" w:name="_Toc45167591"/>
      <w:bookmarkStart w:id="18" w:name="_Toc45168964"/>
      <w:bookmarkStart w:id="19" w:name="_Toc45980112"/>
      <w:bookmarkStart w:id="20" w:name="_Toc45980292"/>
      <w:bookmarkStart w:id="21" w:name="_Toc45980410"/>
      <w:bookmarkStart w:id="22" w:name="_Toc45987190"/>
      <w:bookmarkStart w:id="23" w:name="_Toc46040142"/>
      <w:bookmarkStart w:id="24" w:name="_Toc39047525"/>
      <w:bookmarkStart w:id="25" w:name="_Toc57042032"/>
      <w:bookmarkStart w:id="26" w:name="_Toc60736421"/>
      <w:r w:rsidRPr="00533ABB">
        <w:rPr>
          <w:rFonts w:ascii="Times New Roman" w:hAnsi="Times New Roman" w:cs="Times New Roman" w:hint="eastAsia"/>
          <w:sz w:val="32"/>
        </w:rPr>
        <w:lastRenderedPageBreak/>
        <w:t>前言</w:t>
      </w:r>
      <w:bookmarkEnd w:id="17"/>
      <w:bookmarkEnd w:id="18"/>
      <w:bookmarkEnd w:id="19"/>
      <w:bookmarkEnd w:id="20"/>
      <w:bookmarkEnd w:id="21"/>
      <w:bookmarkEnd w:id="22"/>
      <w:bookmarkEnd w:id="23"/>
      <w:bookmarkEnd w:id="24"/>
      <w:bookmarkEnd w:id="25"/>
      <w:bookmarkEnd w:id="26"/>
    </w:p>
    <w:p w:rsidR="00033F8B" w:rsidRPr="005F21F4" w:rsidRDefault="00033F8B" w:rsidP="00033F8B">
      <w:pPr>
        <w:pStyle w:val="ac"/>
        <w:ind w:firstLine="420"/>
        <w:rPr>
          <w:rFonts w:ascii="Times New Roman"/>
        </w:rPr>
      </w:pPr>
      <w:bookmarkStart w:id="27" w:name="BookMark2"/>
      <w:r w:rsidRPr="005F21F4">
        <w:rPr>
          <w:rFonts w:ascii="Times New Roman" w:hint="eastAsia"/>
        </w:rPr>
        <w:t>本文件按照</w:t>
      </w:r>
      <w:r w:rsidRPr="005F21F4">
        <w:rPr>
          <w:rFonts w:ascii="Times New Roman"/>
        </w:rPr>
        <w:t>GB/T 1.1—2020</w:t>
      </w:r>
      <w:r w:rsidRPr="005F21F4">
        <w:rPr>
          <w:rFonts w:ascii="Times New Roman" w:hint="eastAsia"/>
        </w:rPr>
        <w:t>《标准化工作导则</w:t>
      </w:r>
      <w:r w:rsidRPr="005F21F4">
        <w:rPr>
          <w:rFonts w:ascii="Times New Roman"/>
        </w:rPr>
        <w:t xml:space="preserve">  </w:t>
      </w:r>
      <w:r w:rsidRPr="005F21F4">
        <w:rPr>
          <w:rFonts w:ascii="Times New Roman" w:hint="eastAsia"/>
        </w:rPr>
        <w:t>第</w:t>
      </w:r>
      <w:r w:rsidRPr="005F21F4">
        <w:rPr>
          <w:rFonts w:ascii="Times New Roman"/>
        </w:rPr>
        <w:t>1</w:t>
      </w:r>
      <w:r w:rsidRPr="005F21F4">
        <w:rPr>
          <w:rFonts w:ascii="Times New Roman" w:hint="eastAsia"/>
        </w:rPr>
        <w:t>部分：标准化文件的结构和起草规则》的规定起草。</w:t>
      </w:r>
    </w:p>
    <w:p w:rsidR="00033F8B" w:rsidRPr="005F21F4" w:rsidRDefault="00033F8B" w:rsidP="00033F8B">
      <w:pPr>
        <w:pStyle w:val="ac"/>
        <w:ind w:firstLine="420"/>
        <w:rPr>
          <w:rFonts w:ascii="Times New Roman"/>
        </w:rPr>
      </w:pPr>
      <w:r w:rsidRPr="005F21F4">
        <w:rPr>
          <w:rFonts w:ascii="Times New Roman" w:hint="eastAsia"/>
        </w:rPr>
        <w:t>请注意本文件的某些内容可能涉及专利。本文件的发布机构不承担识别专利的责任。</w:t>
      </w:r>
    </w:p>
    <w:p w:rsidR="00033F8B" w:rsidRPr="00533ABB" w:rsidRDefault="00033F8B" w:rsidP="00033F8B">
      <w:pPr>
        <w:pStyle w:val="ac"/>
        <w:ind w:firstLine="420"/>
        <w:rPr>
          <w:rFonts w:ascii="Times New Roman"/>
        </w:rPr>
      </w:pPr>
      <w:r w:rsidRPr="00533ABB">
        <w:rPr>
          <w:rFonts w:ascii="Times New Roman" w:hint="eastAsia"/>
        </w:rPr>
        <w:t>本文件由上海市生态环境局、江苏省生态环境厅、浙江省生态环境厅联合提出并组织实施。</w:t>
      </w:r>
    </w:p>
    <w:p w:rsidR="00033F8B" w:rsidRPr="00533ABB" w:rsidRDefault="00033F8B" w:rsidP="00033F8B">
      <w:pPr>
        <w:pStyle w:val="ac"/>
        <w:ind w:firstLine="420"/>
        <w:rPr>
          <w:rFonts w:ascii="Times New Roman"/>
        </w:rPr>
      </w:pPr>
      <w:r w:rsidRPr="00533ABB">
        <w:rPr>
          <w:rFonts w:ascii="Times New Roman" w:hint="eastAsia"/>
        </w:rPr>
        <w:t>本文件由上海市生态环境局、江苏省环境管理标准化技术委员会、浙江省环境保护标准化技术委员会归口。</w:t>
      </w:r>
    </w:p>
    <w:p w:rsidR="00033F8B" w:rsidRPr="00533ABB" w:rsidRDefault="00033F8B" w:rsidP="00033F8B">
      <w:pPr>
        <w:pStyle w:val="ac"/>
        <w:ind w:firstLine="420"/>
        <w:rPr>
          <w:rFonts w:ascii="Times New Roman"/>
        </w:rPr>
      </w:pPr>
      <w:r w:rsidRPr="00533ABB">
        <w:rPr>
          <w:rFonts w:ascii="Times New Roman" w:hint="eastAsia"/>
        </w:rPr>
        <w:t>本文件起草单位：上海市环境监测中心、江苏省环境监测中心、浙江省生态环境监测中心。</w:t>
      </w:r>
    </w:p>
    <w:p w:rsidR="00033F8B" w:rsidRPr="00533ABB" w:rsidRDefault="00033F8B" w:rsidP="00033F8B">
      <w:pPr>
        <w:pStyle w:val="ac"/>
        <w:ind w:firstLine="420"/>
        <w:rPr>
          <w:rFonts w:ascii="Times New Roman"/>
        </w:rPr>
        <w:sectPr w:rsidR="00033F8B" w:rsidRPr="00533ABB" w:rsidSect="00533ABB">
          <w:headerReference w:type="default" r:id="rId12"/>
          <w:footerReference w:type="default" r:id="rId13"/>
          <w:pgSz w:w="11906" w:h="16838"/>
          <w:pgMar w:top="1418" w:right="1134" w:bottom="1134" w:left="1418" w:header="1417" w:footer="992" w:gutter="0"/>
          <w:pgNumType w:fmt="upperRoman" w:start="1"/>
          <w:cols w:space="425"/>
          <w:docGrid w:type="lines" w:linePitch="312"/>
        </w:sectPr>
      </w:pPr>
      <w:r w:rsidRPr="00533ABB">
        <w:rPr>
          <w:rFonts w:ascii="Times New Roman" w:hint="eastAsia"/>
        </w:rPr>
        <w:t>本文件主要起草人：</w:t>
      </w:r>
      <w:r w:rsidR="00A04CF7" w:rsidRPr="00533ABB">
        <w:rPr>
          <w:rFonts w:ascii="Times New Roman" w:hint="eastAsia"/>
        </w:rPr>
        <w:t>王茜、张懿华、肖宇、黄蕊珠、王晓浩、陈沁晨、胡鸣、陆维青</w:t>
      </w:r>
      <w:r w:rsidRPr="00533ABB">
        <w:rPr>
          <w:rFonts w:ascii="Times New Roman" w:hint="eastAsia"/>
        </w:rPr>
        <w:t>、田旭东、王晓元、徐圣辰。</w:t>
      </w:r>
    </w:p>
    <w:bookmarkEnd w:id="27"/>
    <w:p w:rsidR="007B1DF5" w:rsidRPr="00533ABB" w:rsidRDefault="007B1DF5" w:rsidP="00F94697">
      <w:pPr>
        <w:widowControl/>
        <w:snapToGrid w:val="0"/>
        <w:spacing w:beforeLines="182" w:before="567" w:line="400" w:lineRule="exact"/>
        <w:jc w:val="center"/>
        <w:rPr>
          <w:rFonts w:ascii="Times New Roman" w:eastAsia="黑体" w:hAnsi="Times New Roman" w:cs="Times New Roman"/>
          <w:sz w:val="32"/>
          <w:szCs w:val="36"/>
        </w:rPr>
      </w:pPr>
      <w:r w:rsidRPr="00533ABB">
        <w:rPr>
          <w:rFonts w:ascii="Times New Roman" w:eastAsia="黑体" w:hAnsi="Times New Roman" w:cs="Times New Roman" w:hint="eastAsia"/>
          <w:sz w:val="32"/>
          <w:szCs w:val="32"/>
        </w:rPr>
        <w:lastRenderedPageBreak/>
        <w:t>长三角生态绿色一体化发展示范区环境空气质量预报技术规范</w:t>
      </w:r>
      <w:r w:rsidRPr="00533ABB">
        <w:rPr>
          <w:rFonts w:ascii="Times New Roman" w:eastAsia="黑体" w:hAnsi="Times New Roman" w:cs="Times New Roman"/>
          <w:sz w:val="32"/>
          <w:szCs w:val="36"/>
        </w:rPr>
        <w:tab/>
      </w:r>
    </w:p>
    <w:p w:rsidR="007B1DF5" w:rsidRPr="00533ABB" w:rsidRDefault="007B1DF5" w:rsidP="00F94697">
      <w:pPr>
        <w:pStyle w:val="1"/>
        <w:spacing w:beforeLines="100" w:before="312" w:afterLines="100" w:after="312"/>
        <w:ind w:left="155" w:hangingChars="74" w:hanging="155"/>
        <w:rPr>
          <w:rFonts w:ascii="Times New Roman" w:hAnsi="Times New Roman" w:cs="Times New Roman"/>
        </w:rPr>
      </w:pPr>
      <w:bookmarkStart w:id="28" w:name="_Toc45167592"/>
      <w:bookmarkStart w:id="29" w:name="_Toc45168965"/>
      <w:bookmarkStart w:id="30" w:name="_Toc45980113"/>
      <w:bookmarkStart w:id="31" w:name="_Toc45980293"/>
      <w:bookmarkStart w:id="32" w:name="_Toc45980411"/>
      <w:bookmarkStart w:id="33" w:name="_Toc45987191"/>
      <w:bookmarkStart w:id="34" w:name="_Toc46040143"/>
      <w:bookmarkStart w:id="35" w:name="_Toc39047526"/>
      <w:bookmarkStart w:id="36" w:name="_Toc57042034"/>
      <w:bookmarkStart w:id="37" w:name="_Toc60736422"/>
      <w:r w:rsidRPr="00533ABB">
        <w:rPr>
          <w:rFonts w:ascii="Times New Roman" w:hAnsi="Times New Roman" w:cs="Times New Roman"/>
        </w:rPr>
        <w:t xml:space="preserve">1  </w:t>
      </w:r>
      <w:r w:rsidRPr="00533ABB">
        <w:rPr>
          <w:rFonts w:ascii="Times New Roman" w:hAnsi="Times New Roman" w:cs="Times New Roman" w:hint="eastAsia"/>
        </w:rPr>
        <w:t>范围</w:t>
      </w:r>
      <w:bookmarkEnd w:id="28"/>
      <w:bookmarkEnd w:id="29"/>
      <w:bookmarkEnd w:id="30"/>
      <w:bookmarkEnd w:id="31"/>
      <w:bookmarkEnd w:id="32"/>
      <w:bookmarkEnd w:id="33"/>
      <w:bookmarkEnd w:id="34"/>
      <w:bookmarkEnd w:id="35"/>
      <w:bookmarkEnd w:id="36"/>
      <w:bookmarkEnd w:id="37"/>
    </w:p>
    <w:p w:rsidR="007B1DF5" w:rsidRPr="00533ABB" w:rsidRDefault="007B1DF5" w:rsidP="007B1DF5">
      <w:pPr>
        <w:pStyle w:val="af"/>
        <w:ind w:firstLine="420"/>
        <w:rPr>
          <w:rFonts w:ascii="Times New Roman"/>
          <w:szCs w:val="21"/>
        </w:rPr>
      </w:pPr>
      <w:r w:rsidRPr="00533ABB">
        <w:rPr>
          <w:rFonts w:ascii="Times New Roman" w:hint="eastAsia"/>
          <w:szCs w:val="21"/>
        </w:rPr>
        <w:t>本</w:t>
      </w:r>
      <w:r w:rsidR="00D67D43" w:rsidRPr="00533ABB">
        <w:rPr>
          <w:rFonts w:ascii="Times New Roman" w:hint="eastAsia"/>
          <w:szCs w:val="21"/>
        </w:rPr>
        <w:t>文件</w:t>
      </w:r>
      <w:r w:rsidRPr="00533ABB">
        <w:rPr>
          <w:rFonts w:ascii="Times New Roman" w:hint="eastAsia"/>
          <w:szCs w:val="21"/>
        </w:rPr>
        <w:t>规定了长三角生态绿色一体化发展示范区（以下简称“示范区”）环境空气质量预报的</w:t>
      </w:r>
      <w:r w:rsidR="001A63AF" w:rsidRPr="00533ABB">
        <w:rPr>
          <w:rFonts w:ascii="Times New Roman" w:hint="eastAsia"/>
          <w:szCs w:val="21"/>
        </w:rPr>
        <w:t>时效与内容、</w:t>
      </w:r>
      <w:r w:rsidRPr="00533ABB">
        <w:rPr>
          <w:rFonts w:ascii="Times New Roman" w:hint="eastAsia"/>
          <w:szCs w:val="21"/>
        </w:rPr>
        <w:t>方法、步骤、发布及</w:t>
      </w:r>
      <w:r w:rsidR="003B14EF" w:rsidRPr="00533ABB">
        <w:rPr>
          <w:rFonts w:ascii="Times New Roman" w:hint="eastAsia"/>
          <w:szCs w:val="21"/>
        </w:rPr>
        <w:t>效果</w:t>
      </w:r>
      <w:r w:rsidRPr="00533ABB">
        <w:rPr>
          <w:rFonts w:ascii="Times New Roman" w:hint="eastAsia"/>
          <w:szCs w:val="21"/>
        </w:rPr>
        <w:t>评估。</w:t>
      </w:r>
    </w:p>
    <w:p w:rsidR="00F94851" w:rsidRPr="00533ABB" w:rsidRDefault="007B1DF5" w:rsidP="007B1DF5">
      <w:pPr>
        <w:pStyle w:val="af"/>
        <w:ind w:firstLine="420"/>
        <w:rPr>
          <w:rFonts w:ascii="Times New Roman"/>
          <w:szCs w:val="21"/>
        </w:rPr>
      </w:pPr>
      <w:r w:rsidRPr="00533ABB">
        <w:rPr>
          <w:rFonts w:ascii="Times New Roman" w:hint="eastAsia"/>
          <w:szCs w:val="21"/>
        </w:rPr>
        <w:t>本</w:t>
      </w:r>
      <w:r w:rsidR="00D67D43" w:rsidRPr="00533ABB">
        <w:rPr>
          <w:rFonts w:ascii="Times New Roman" w:hint="eastAsia"/>
          <w:szCs w:val="21"/>
        </w:rPr>
        <w:t>文件</w:t>
      </w:r>
      <w:r w:rsidRPr="00533ABB">
        <w:rPr>
          <w:rFonts w:ascii="Times New Roman" w:hint="eastAsia"/>
          <w:szCs w:val="21"/>
        </w:rPr>
        <w:t>适用于</w:t>
      </w:r>
      <w:r w:rsidR="009C543D" w:rsidRPr="00533ABB">
        <w:rPr>
          <w:rFonts w:ascii="Times New Roman" w:hint="eastAsia"/>
          <w:szCs w:val="21"/>
        </w:rPr>
        <w:t>示范区的环境空气质量预报工作</w:t>
      </w:r>
      <w:r w:rsidR="00F94851" w:rsidRPr="00533ABB">
        <w:rPr>
          <w:rFonts w:ascii="Times New Roman" w:hint="eastAsia"/>
          <w:szCs w:val="21"/>
        </w:rPr>
        <w:t>。</w:t>
      </w:r>
      <w:r w:rsidR="009C543D" w:rsidRPr="00533ABB">
        <w:rPr>
          <w:rFonts w:ascii="Times New Roman" w:hint="eastAsia"/>
          <w:szCs w:val="21"/>
        </w:rPr>
        <w:t>示范区</w:t>
      </w:r>
      <w:r w:rsidR="00F94851" w:rsidRPr="00533ABB">
        <w:rPr>
          <w:rFonts w:ascii="Times New Roman" w:hint="eastAsia"/>
          <w:szCs w:val="21"/>
        </w:rPr>
        <w:t>范围覆盖</w:t>
      </w:r>
      <w:r w:rsidRPr="00533ABB">
        <w:rPr>
          <w:rFonts w:ascii="Times New Roman" w:hint="eastAsia"/>
          <w:szCs w:val="21"/>
        </w:rPr>
        <w:t>上海市青浦区、江苏省苏州市吴江区和浙江省嘉兴市嘉善县</w:t>
      </w:r>
      <w:r w:rsidR="00F94851" w:rsidRPr="00533ABB">
        <w:rPr>
          <w:rFonts w:ascii="Times New Roman" w:hint="eastAsia"/>
          <w:szCs w:val="21"/>
        </w:rPr>
        <w:t>。</w:t>
      </w:r>
    </w:p>
    <w:p w:rsidR="007B1DF5" w:rsidRPr="00533ABB" w:rsidRDefault="007B1DF5" w:rsidP="007B1DF5">
      <w:pPr>
        <w:pStyle w:val="af"/>
        <w:ind w:firstLine="420"/>
        <w:rPr>
          <w:rFonts w:ascii="Times New Roman"/>
          <w:szCs w:val="21"/>
        </w:rPr>
      </w:pPr>
      <w:r w:rsidRPr="00533ABB">
        <w:rPr>
          <w:rFonts w:ascii="Times New Roman" w:hint="eastAsia"/>
          <w:szCs w:val="21"/>
        </w:rPr>
        <w:t>长三角其他区域</w:t>
      </w:r>
      <w:r w:rsidR="00D67D43" w:rsidRPr="00533ABB">
        <w:rPr>
          <w:rFonts w:ascii="Times New Roman" w:hint="eastAsia"/>
          <w:szCs w:val="21"/>
        </w:rPr>
        <w:t>可参照执行</w:t>
      </w:r>
      <w:r w:rsidRPr="00533ABB">
        <w:rPr>
          <w:rFonts w:ascii="Times New Roman" w:hint="eastAsia"/>
          <w:szCs w:val="21"/>
        </w:rPr>
        <w:t>。</w:t>
      </w:r>
    </w:p>
    <w:p w:rsidR="007B1DF5" w:rsidRPr="00533ABB" w:rsidRDefault="007B1DF5" w:rsidP="001A63AF">
      <w:pPr>
        <w:pStyle w:val="1"/>
        <w:rPr>
          <w:rFonts w:ascii="Times New Roman" w:hAnsi="Times New Roman" w:cs="Times New Roman"/>
        </w:rPr>
      </w:pPr>
      <w:bookmarkStart w:id="38" w:name="_Toc436315029"/>
      <w:bookmarkStart w:id="39" w:name="_Toc39047527"/>
      <w:bookmarkStart w:id="40" w:name="_Toc57042035"/>
      <w:bookmarkStart w:id="41" w:name="_Toc60736423"/>
      <w:bookmarkEnd w:id="38"/>
      <w:r w:rsidRPr="00533ABB">
        <w:rPr>
          <w:rFonts w:ascii="Times New Roman" w:hAnsi="Times New Roman" w:cs="Times New Roman"/>
        </w:rPr>
        <w:t xml:space="preserve">2  </w:t>
      </w:r>
      <w:r w:rsidRPr="00533ABB">
        <w:rPr>
          <w:rFonts w:ascii="Times New Roman" w:hAnsi="Times New Roman" w:cs="Times New Roman" w:hint="eastAsia"/>
        </w:rPr>
        <w:t>规范性引用文件</w:t>
      </w:r>
      <w:bookmarkEnd w:id="39"/>
      <w:bookmarkEnd w:id="40"/>
      <w:bookmarkEnd w:id="41"/>
    </w:p>
    <w:p w:rsidR="007B1DF5" w:rsidRPr="00533ABB" w:rsidRDefault="007B1DF5" w:rsidP="007B1DF5">
      <w:pPr>
        <w:pStyle w:val="ac"/>
        <w:ind w:firstLine="420"/>
        <w:rPr>
          <w:rFonts w:ascii="Times New Roman"/>
        </w:rPr>
      </w:pPr>
      <w:r w:rsidRPr="00533ABB">
        <w:rPr>
          <w:rFonts w:ascii="Times New Roman" w:hint="eastAsia"/>
        </w:rPr>
        <w:t>下列文件</w:t>
      </w:r>
      <w:r w:rsidR="001D35D7" w:rsidRPr="00533ABB">
        <w:rPr>
          <w:rFonts w:ascii="Times New Roman" w:hint="eastAsia"/>
        </w:rPr>
        <w:t>的内容通过文中的规范性引用而构成本文件必不可少的条款。其中，注日期的引用文件，仅该日期对应的版本适用于本文件；不注日期的引用文件，其最新版本（包括所有的修改单）</w:t>
      </w:r>
      <w:r w:rsidRPr="00533ABB">
        <w:rPr>
          <w:rFonts w:ascii="Times New Roman" w:hint="eastAsia"/>
        </w:rPr>
        <w:t>适用于本文件。</w:t>
      </w:r>
    </w:p>
    <w:p w:rsidR="007B1DF5" w:rsidRPr="005F21F4" w:rsidRDefault="009C543D" w:rsidP="007B1DF5">
      <w:pPr>
        <w:pStyle w:val="af"/>
        <w:ind w:firstLine="420"/>
        <w:rPr>
          <w:rFonts w:ascii="Times New Roman"/>
          <w:szCs w:val="21"/>
        </w:rPr>
      </w:pPr>
      <w:r w:rsidRPr="005F21F4">
        <w:rPr>
          <w:rFonts w:ascii="Times New Roman"/>
          <w:szCs w:val="21"/>
        </w:rPr>
        <w:t>GB 3095</w:t>
      </w:r>
      <w:r w:rsidR="00261287">
        <w:rPr>
          <w:rFonts w:ascii="Times New Roman"/>
          <w:szCs w:val="21"/>
        </w:rPr>
        <w:t>-2012</w:t>
      </w:r>
      <w:r w:rsidR="007B1DF5" w:rsidRPr="005F21F4">
        <w:rPr>
          <w:rFonts w:ascii="Times New Roman"/>
          <w:szCs w:val="21"/>
        </w:rPr>
        <w:t xml:space="preserve">  </w:t>
      </w:r>
      <w:r w:rsidR="007B1DF5" w:rsidRPr="005F21F4">
        <w:rPr>
          <w:rFonts w:ascii="Times New Roman" w:hint="eastAsia"/>
          <w:szCs w:val="21"/>
        </w:rPr>
        <w:t>环境空气质量标准</w:t>
      </w:r>
    </w:p>
    <w:p w:rsidR="007B1DF5" w:rsidRPr="005F21F4" w:rsidRDefault="007B1DF5" w:rsidP="007B1DF5">
      <w:pPr>
        <w:pStyle w:val="af"/>
        <w:ind w:firstLine="420"/>
        <w:rPr>
          <w:rFonts w:ascii="Times New Roman"/>
          <w:szCs w:val="21"/>
        </w:rPr>
      </w:pPr>
      <w:r w:rsidRPr="005F21F4">
        <w:rPr>
          <w:rFonts w:ascii="Times New Roman"/>
          <w:szCs w:val="21"/>
        </w:rPr>
        <w:t>HJ 633</w:t>
      </w:r>
      <w:r w:rsidR="00F94851" w:rsidRPr="005F21F4">
        <w:rPr>
          <w:rFonts w:ascii="Times New Roman"/>
          <w:szCs w:val="21"/>
        </w:rPr>
        <w:t>-2012</w:t>
      </w:r>
      <w:r w:rsidRPr="005F21F4">
        <w:rPr>
          <w:rFonts w:ascii="Times New Roman"/>
          <w:szCs w:val="21"/>
        </w:rPr>
        <w:t xml:space="preserve">  </w:t>
      </w:r>
      <w:r w:rsidRPr="005F21F4">
        <w:rPr>
          <w:rFonts w:ascii="Times New Roman" w:hint="eastAsia"/>
          <w:szCs w:val="21"/>
        </w:rPr>
        <w:t>环境空气质量指数（</w:t>
      </w:r>
      <w:r w:rsidRPr="005F21F4">
        <w:rPr>
          <w:rFonts w:ascii="Times New Roman"/>
          <w:szCs w:val="21"/>
        </w:rPr>
        <w:t>AQI</w:t>
      </w:r>
      <w:r w:rsidRPr="005F21F4">
        <w:rPr>
          <w:rFonts w:ascii="Times New Roman" w:hint="eastAsia"/>
          <w:szCs w:val="21"/>
        </w:rPr>
        <w:t>）技术规定（试行）</w:t>
      </w:r>
    </w:p>
    <w:p w:rsidR="007B1DF5" w:rsidRPr="005F21F4" w:rsidRDefault="007B1DF5" w:rsidP="007B1DF5">
      <w:pPr>
        <w:pStyle w:val="af"/>
        <w:ind w:firstLine="420"/>
        <w:rPr>
          <w:rFonts w:ascii="Times New Roman"/>
          <w:szCs w:val="21"/>
        </w:rPr>
      </w:pPr>
      <w:r w:rsidRPr="005F21F4">
        <w:rPr>
          <w:rFonts w:ascii="Times New Roman"/>
          <w:szCs w:val="21"/>
        </w:rPr>
        <w:t xml:space="preserve">HJ 663  </w:t>
      </w:r>
      <w:r w:rsidRPr="005F21F4">
        <w:rPr>
          <w:rFonts w:ascii="Times New Roman" w:hint="eastAsia"/>
          <w:szCs w:val="21"/>
        </w:rPr>
        <w:t>环境空气质量评价技术规范（试行）</w:t>
      </w:r>
    </w:p>
    <w:p w:rsidR="007B1DF5" w:rsidRPr="005F21F4" w:rsidRDefault="007B1DF5" w:rsidP="007B1DF5">
      <w:pPr>
        <w:pStyle w:val="af"/>
        <w:ind w:firstLine="420"/>
        <w:rPr>
          <w:rFonts w:ascii="Times New Roman"/>
          <w:szCs w:val="21"/>
        </w:rPr>
      </w:pPr>
      <w:r w:rsidRPr="005F21F4">
        <w:rPr>
          <w:rFonts w:ascii="Times New Roman"/>
          <w:szCs w:val="21"/>
        </w:rPr>
        <w:t>HJ 1130</w:t>
      </w:r>
      <w:r w:rsidR="00F94851" w:rsidRPr="005F21F4">
        <w:rPr>
          <w:rFonts w:ascii="Times New Roman"/>
          <w:szCs w:val="21"/>
        </w:rPr>
        <w:t>-2020</w:t>
      </w:r>
      <w:r w:rsidRPr="005F21F4">
        <w:rPr>
          <w:rFonts w:ascii="Times New Roman"/>
          <w:szCs w:val="21"/>
        </w:rPr>
        <w:t xml:space="preserve">  </w:t>
      </w:r>
      <w:r w:rsidRPr="005F21F4">
        <w:rPr>
          <w:rFonts w:ascii="Times New Roman" w:hint="eastAsia"/>
          <w:szCs w:val="21"/>
        </w:rPr>
        <w:t>环境空气质量数值预报技术规范</w:t>
      </w:r>
    </w:p>
    <w:p w:rsidR="007B1DF5" w:rsidRPr="00533ABB" w:rsidRDefault="007B1DF5" w:rsidP="000F750B">
      <w:pPr>
        <w:pStyle w:val="1"/>
        <w:rPr>
          <w:rFonts w:ascii="Times New Roman" w:hAnsi="Times New Roman" w:cs="Times New Roman"/>
        </w:rPr>
      </w:pPr>
      <w:bookmarkStart w:id="42" w:name="_Toc45167594"/>
      <w:bookmarkStart w:id="43" w:name="_Toc45168967"/>
      <w:bookmarkStart w:id="44" w:name="_Toc45980115"/>
      <w:bookmarkStart w:id="45" w:name="_Toc45980295"/>
      <w:bookmarkStart w:id="46" w:name="_Toc45980413"/>
      <w:bookmarkStart w:id="47" w:name="_Toc45987193"/>
      <w:bookmarkStart w:id="48" w:name="_Toc46040145"/>
      <w:bookmarkStart w:id="49" w:name="_Toc39047528"/>
      <w:bookmarkStart w:id="50" w:name="_Toc57042036"/>
      <w:bookmarkStart w:id="51" w:name="_Toc60736424"/>
      <w:r w:rsidRPr="00533ABB">
        <w:rPr>
          <w:rFonts w:ascii="Times New Roman" w:hAnsi="Times New Roman" w:cs="Times New Roman"/>
        </w:rPr>
        <w:t xml:space="preserve">3  </w:t>
      </w:r>
      <w:r w:rsidRPr="00533ABB">
        <w:rPr>
          <w:rFonts w:ascii="Times New Roman" w:hAnsi="Times New Roman" w:cs="Times New Roman" w:hint="eastAsia"/>
        </w:rPr>
        <w:t>术语和定义</w:t>
      </w:r>
      <w:bookmarkEnd w:id="42"/>
      <w:bookmarkEnd w:id="43"/>
      <w:bookmarkEnd w:id="44"/>
      <w:bookmarkEnd w:id="45"/>
      <w:bookmarkEnd w:id="46"/>
      <w:bookmarkEnd w:id="47"/>
      <w:bookmarkEnd w:id="48"/>
      <w:bookmarkEnd w:id="49"/>
      <w:bookmarkEnd w:id="50"/>
      <w:bookmarkEnd w:id="51"/>
    </w:p>
    <w:p w:rsidR="007B1DF5" w:rsidRPr="00533ABB" w:rsidRDefault="007B1DF5" w:rsidP="007B1DF5">
      <w:pPr>
        <w:pStyle w:val="af"/>
        <w:spacing w:line="360" w:lineRule="auto"/>
        <w:ind w:firstLine="420"/>
        <w:rPr>
          <w:rFonts w:ascii="Times New Roman"/>
          <w:szCs w:val="21"/>
        </w:rPr>
      </w:pPr>
      <w:r w:rsidRPr="00533ABB">
        <w:rPr>
          <w:rFonts w:ascii="Times New Roman" w:hint="eastAsia"/>
          <w:szCs w:val="21"/>
        </w:rPr>
        <w:t>下列术语和定义适用于本</w:t>
      </w:r>
      <w:r w:rsidR="002532B3" w:rsidRPr="00533ABB">
        <w:rPr>
          <w:rFonts w:ascii="Times New Roman" w:hint="eastAsia"/>
          <w:szCs w:val="21"/>
        </w:rPr>
        <w:t>文件</w:t>
      </w:r>
      <w:r w:rsidRPr="00533ABB">
        <w:rPr>
          <w:rFonts w:ascii="Times New Roman" w:hint="eastAsia"/>
          <w:szCs w:val="21"/>
        </w:rPr>
        <w:t>。</w:t>
      </w:r>
    </w:p>
    <w:p w:rsidR="007B1DF5" w:rsidRPr="00533ABB" w:rsidRDefault="007B1DF5" w:rsidP="007B1DF5">
      <w:pPr>
        <w:pStyle w:val="af"/>
        <w:spacing w:line="360" w:lineRule="auto"/>
        <w:ind w:firstLineChars="0" w:firstLine="0"/>
        <w:rPr>
          <w:rFonts w:ascii="Times New Roman" w:eastAsia="黑体"/>
          <w:szCs w:val="21"/>
        </w:rPr>
      </w:pPr>
      <w:r w:rsidRPr="00533ABB">
        <w:rPr>
          <w:rFonts w:ascii="Times New Roman" w:eastAsia="黑体"/>
          <w:szCs w:val="21"/>
        </w:rPr>
        <w:t>3.1</w:t>
      </w:r>
    </w:p>
    <w:p w:rsidR="007B1DF5" w:rsidRPr="005F21F4" w:rsidRDefault="007B1DF5" w:rsidP="00475D2B">
      <w:pPr>
        <w:widowControl/>
        <w:tabs>
          <w:tab w:val="left" w:pos="360"/>
        </w:tabs>
        <w:ind w:firstLineChars="200" w:firstLine="420"/>
        <w:jc w:val="left"/>
        <w:outlineLvl w:val="2"/>
        <w:rPr>
          <w:rFonts w:ascii="Times New Roman" w:eastAsia="黑体" w:hAnsi="Times New Roman" w:cs="Times New Roman"/>
          <w:kern w:val="0"/>
        </w:rPr>
      </w:pPr>
      <w:r w:rsidRPr="005F21F4">
        <w:rPr>
          <w:rFonts w:ascii="Times New Roman" w:eastAsia="黑体" w:hAnsi="Times New Roman" w:cs="Times New Roman" w:hint="eastAsia"/>
          <w:kern w:val="0"/>
        </w:rPr>
        <w:t>空气质量指数</w:t>
      </w:r>
      <w:r w:rsidRPr="005F21F4">
        <w:rPr>
          <w:rFonts w:ascii="Times New Roman" w:eastAsia="黑体" w:hAnsi="Times New Roman" w:cs="Times New Roman"/>
          <w:kern w:val="0"/>
        </w:rPr>
        <w:t>air quality index</w:t>
      </w:r>
      <w:r w:rsidR="00755665" w:rsidRPr="005F21F4">
        <w:rPr>
          <w:rFonts w:ascii="Times New Roman" w:eastAsia="黑体" w:hAnsi="Times New Roman" w:cs="Times New Roman" w:hint="eastAsia"/>
          <w:kern w:val="0"/>
        </w:rPr>
        <w:t>（</w:t>
      </w:r>
      <w:r w:rsidR="00755665" w:rsidRPr="005F21F4">
        <w:rPr>
          <w:rFonts w:ascii="Times New Roman" w:eastAsia="黑体" w:hAnsi="Times New Roman" w:cs="Times New Roman"/>
          <w:kern w:val="0"/>
        </w:rPr>
        <w:t>AQI</w:t>
      </w:r>
      <w:r w:rsidR="00755665" w:rsidRPr="005F21F4">
        <w:rPr>
          <w:rFonts w:ascii="Times New Roman" w:eastAsia="黑体" w:hAnsi="Times New Roman" w:cs="Times New Roman" w:hint="eastAsia"/>
          <w:kern w:val="0"/>
        </w:rPr>
        <w:t>）</w:t>
      </w:r>
    </w:p>
    <w:p w:rsidR="007B1DF5" w:rsidRPr="00533ABB" w:rsidRDefault="007B1DF5" w:rsidP="007B1DF5">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hint="eastAsia"/>
          <w:kern w:val="0"/>
          <w:szCs w:val="20"/>
        </w:rPr>
        <w:t>定量描述空气质量状况的无量纲指数。</w:t>
      </w:r>
    </w:p>
    <w:p w:rsidR="002532B3" w:rsidRPr="00533ABB" w:rsidRDefault="002532B3" w:rsidP="007B1DF5">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kern w:val="0"/>
          <w:szCs w:val="20"/>
        </w:rPr>
        <w:t>[</w:t>
      </w:r>
      <w:r w:rsidRPr="00533ABB">
        <w:rPr>
          <w:rFonts w:ascii="Times New Roman" w:eastAsia="宋体" w:hAnsi="Times New Roman" w:cs="Times New Roman" w:hint="eastAsia"/>
          <w:kern w:val="0"/>
          <w:szCs w:val="20"/>
        </w:rPr>
        <w:t>来源：</w:t>
      </w:r>
      <w:r w:rsidR="00E90FC2" w:rsidRPr="00533ABB">
        <w:rPr>
          <w:rFonts w:ascii="Times New Roman" w:eastAsia="宋体" w:hAnsi="Times New Roman" w:cs="Times New Roman"/>
          <w:kern w:val="0"/>
          <w:szCs w:val="20"/>
        </w:rPr>
        <w:t>HJ 633-2012</w:t>
      </w:r>
      <w:r w:rsidR="00475D2B" w:rsidRPr="00533ABB">
        <w:rPr>
          <w:rFonts w:ascii="Times New Roman" w:eastAsia="宋体" w:hAnsi="Times New Roman" w:cs="Times New Roman"/>
          <w:kern w:val="0"/>
          <w:szCs w:val="20"/>
        </w:rPr>
        <w:t>, 3.1</w:t>
      </w:r>
      <w:r w:rsidR="00E90FC2" w:rsidRPr="00533ABB">
        <w:rPr>
          <w:rFonts w:ascii="Times New Roman" w:eastAsia="宋体" w:hAnsi="Times New Roman" w:cs="Times New Roman"/>
          <w:kern w:val="0"/>
          <w:szCs w:val="20"/>
        </w:rPr>
        <w:t>]</w:t>
      </w:r>
    </w:p>
    <w:p w:rsidR="007B1DF5" w:rsidRPr="00533ABB" w:rsidRDefault="007B1DF5" w:rsidP="007B1DF5">
      <w:pPr>
        <w:pStyle w:val="af"/>
        <w:spacing w:line="360" w:lineRule="auto"/>
        <w:ind w:firstLineChars="0" w:firstLine="0"/>
        <w:rPr>
          <w:rFonts w:ascii="Times New Roman" w:eastAsia="黑体"/>
          <w:szCs w:val="21"/>
        </w:rPr>
      </w:pPr>
      <w:r w:rsidRPr="00533ABB">
        <w:rPr>
          <w:rFonts w:ascii="Times New Roman" w:eastAsia="黑体"/>
          <w:szCs w:val="21"/>
        </w:rPr>
        <w:t>3.2</w:t>
      </w:r>
    </w:p>
    <w:p w:rsidR="007B1DF5" w:rsidRPr="005F21F4" w:rsidRDefault="007B1DF5" w:rsidP="00475D2B">
      <w:pPr>
        <w:widowControl/>
        <w:tabs>
          <w:tab w:val="left" w:pos="360"/>
        </w:tabs>
        <w:ind w:firstLineChars="200" w:firstLine="420"/>
        <w:jc w:val="left"/>
        <w:outlineLvl w:val="2"/>
        <w:rPr>
          <w:rFonts w:ascii="Times New Roman" w:eastAsia="黑体" w:hAnsi="Times New Roman" w:cs="Times New Roman"/>
          <w:kern w:val="0"/>
        </w:rPr>
      </w:pPr>
      <w:r w:rsidRPr="005F21F4">
        <w:rPr>
          <w:rFonts w:ascii="Times New Roman" w:eastAsia="黑体" w:hAnsi="Times New Roman" w:cs="Times New Roman" w:hint="eastAsia"/>
          <w:kern w:val="0"/>
        </w:rPr>
        <w:t>空气质量分指数</w:t>
      </w:r>
      <w:r w:rsidRPr="005F21F4">
        <w:rPr>
          <w:rFonts w:ascii="Times New Roman" w:eastAsia="黑体" w:hAnsi="Times New Roman" w:cs="Times New Roman"/>
          <w:kern w:val="0"/>
        </w:rPr>
        <w:t>individual air quality index</w:t>
      </w:r>
      <w:r w:rsidR="00755665" w:rsidRPr="005F21F4">
        <w:rPr>
          <w:rFonts w:ascii="Times New Roman" w:eastAsia="黑体" w:hAnsi="Times New Roman" w:cs="Times New Roman" w:hint="eastAsia"/>
          <w:kern w:val="0"/>
        </w:rPr>
        <w:t>（</w:t>
      </w:r>
      <w:r w:rsidR="00755665" w:rsidRPr="005F21F4">
        <w:rPr>
          <w:rFonts w:ascii="Times New Roman" w:eastAsia="黑体" w:hAnsi="Times New Roman" w:cs="Times New Roman"/>
          <w:kern w:val="0"/>
        </w:rPr>
        <w:t>IAQI</w:t>
      </w:r>
      <w:r w:rsidR="00755665" w:rsidRPr="005F21F4">
        <w:rPr>
          <w:rFonts w:ascii="Times New Roman" w:eastAsia="黑体" w:hAnsi="Times New Roman" w:cs="Times New Roman" w:hint="eastAsia"/>
          <w:kern w:val="0"/>
        </w:rPr>
        <w:t>）</w:t>
      </w:r>
    </w:p>
    <w:p w:rsidR="007B1DF5" w:rsidRPr="00533ABB" w:rsidRDefault="007B1DF5" w:rsidP="007B1DF5">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hint="eastAsia"/>
          <w:kern w:val="0"/>
          <w:szCs w:val="20"/>
        </w:rPr>
        <w:t>单项污染物</w:t>
      </w:r>
      <w:r w:rsidRPr="00533ABB">
        <w:rPr>
          <w:rFonts w:ascii="Times New Roman" w:eastAsia="宋体" w:hAnsi="Times New Roman" w:cs="Times New Roman"/>
          <w:kern w:val="0"/>
          <w:szCs w:val="20"/>
        </w:rPr>
        <w:t>的空气质量指数。</w:t>
      </w:r>
    </w:p>
    <w:p w:rsidR="00475D2B" w:rsidRPr="00533ABB" w:rsidRDefault="00475D2B" w:rsidP="00475D2B">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kern w:val="0"/>
          <w:szCs w:val="20"/>
        </w:rPr>
        <w:t>[</w:t>
      </w:r>
      <w:r w:rsidRPr="00533ABB">
        <w:rPr>
          <w:rFonts w:ascii="Times New Roman" w:eastAsia="宋体" w:hAnsi="Times New Roman" w:cs="Times New Roman" w:hint="eastAsia"/>
          <w:kern w:val="0"/>
          <w:szCs w:val="20"/>
        </w:rPr>
        <w:t>来源：</w:t>
      </w:r>
      <w:r w:rsidRPr="00533ABB">
        <w:rPr>
          <w:rFonts w:ascii="Times New Roman" w:eastAsia="宋体" w:hAnsi="Times New Roman" w:cs="Times New Roman"/>
          <w:kern w:val="0"/>
          <w:szCs w:val="20"/>
        </w:rPr>
        <w:t>HJ 633-2012, 3.2]</w:t>
      </w:r>
    </w:p>
    <w:p w:rsidR="007B1DF5" w:rsidRPr="00533ABB" w:rsidRDefault="007B1DF5" w:rsidP="007B1DF5">
      <w:pPr>
        <w:pStyle w:val="af"/>
        <w:spacing w:line="360" w:lineRule="auto"/>
        <w:ind w:firstLineChars="0" w:firstLine="0"/>
        <w:rPr>
          <w:rFonts w:ascii="Times New Roman" w:eastAsia="黑体"/>
          <w:szCs w:val="21"/>
        </w:rPr>
      </w:pPr>
      <w:r w:rsidRPr="00533ABB">
        <w:rPr>
          <w:rFonts w:ascii="Times New Roman" w:eastAsia="黑体"/>
          <w:szCs w:val="21"/>
        </w:rPr>
        <w:t>3.3</w:t>
      </w:r>
    </w:p>
    <w:p w:rsidR="007B1DF5" w:rsidRPr="005F21F4" w:rsidRDefault="007B1DF5" w:rsidP="00475D2B">
      <w:pPr>
        <w:widowControl/>
        <w:tabs>
          <w:tab w:val="left" w:pos="360"/>
        </w:tabs>
        <w:ind w:firstLineChars="200" w:firstLine="420"/>
        <w:jc w:val="left"/>
        <w:outlineLvl w:val="2"/>
        <w:rPr>
          <w:rFonts w:ascii="Times New Roman" w:eastAsia="黑体" w:hAnsi="Times New Roman" w:cs="Times New Roman"/>
          <w:kern w:val="0"/>
        </w:rPr>
      </w:pPr>
      <w:r w:rsidRPr="005F21F4">
        <w:rPr>
          <w:rFonts w:ascii="Times New Roman" w:eastAsia="黑体" w:hAnsi="Times New Roman" w:cs="Times New Roman" w:hint="eastAsia"/>
          <w:kern w:val="0"/>
        </w:rPr>
        <w:t>首要污染物</w:t>
      </w:r>
      <w:r w:rsidRPr="005F21F4">
        <w:rPr>
          <w:rFonts w:ascii="Times New Roman" w:eastAsia="黑体" w:hAnsi="Times New Roman" w:cs="Times New Roman"/>
          <w:kern w:val="0"/>
        </w:rPr>
        <w:t xml:space="preserve"> primary pollutant</w:t>
      </w:r>
    </w:p>
    <w:p w:rsidR="007B1DF5" w:rsidRPr="00533ABB" w:rsidRDefault="00261287" w:rsidP="007B1DF5">
      <w:pPr>
        <w:widowControl/>
        <w:autoSpaceDE w:val="0"/>
        <w:autoSpaceDN w:val="0"/>
        <w:spacing w:line="360" w:lineRule="exact"/>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A</w:t>
      </w:r>
      <w:r>
        <w:rPr>
          <w:rFonts w:ascii="Times New Roman" w:eastAsia="宋体" w:hAnsi="Times New Roman" w:cs="Times New Roman"/>
          <w:kern w:val="0"/>
          <w:szCs w:val="20"/>
        </w:rPr>
        <w:t>QI</w:t>
      </w:r>
      <w:r w:rsidR="007B1DF5" w:rsidRPr="00533ABB">
        <w:rPr>
          <w:rFonts w:ascii="Times New Roman" w:eastAsia="宋体" w:hAnsi="Times New Roman" w:cs="Times New Roman"/>
          <w:kern w:val="0"/>
          <w:szCs w:val="20"/>
        </w:rPr>
        <w:t>大于</w:t>
      </w:r>
      <w:r w:rsidR="007B1DF5" w:rsidRPr="00533ABB">
        <w:rPr>
          <w:rFonts w:ascii="Times New Roman" w:eastAsia="宋体" w:hAnsi="Times New Roman" w:cs="Times New Roman"/>
          <w:kern w:val="0"/>
          <w:szCs w:val="20"/>
        </w:rPr>
        <w:t>50</w:t>
      </w:r>
      <w:r w:rsidR="007B1DF5" w:rsidRPr="00533ABB">
        <w:rPr>
          <w:rFonts w:ascii="Times New Roman" w:eastAsia="宋体" w:hAnsi="Times New Roman" w:cs="Times New Roman" w:hint="eastAsia"/>
          <w:kern w:val="0"/>
          <w:szCs w:val="20"/>
        </w:rPr>
        <w:t>时</w:t>
      </w:r>
      <w:r w:rsidR="00755665">
        <w:rPr>
          <w:rFonts w:ascii="Times New Roman" w:eastAsia="宋体" w:hAnsi="Times New Roman" w:cs="Times New Roman"/>
          <w:kern w:val="0"/>
          <w:szCs w:val="20"/>
        </w:rPr>
        <w:t>IAQI</w:t>
      </w:r>
      <w:r w:rsidR="007B1DF5" w:rsidRPr="00533ABB">
        <w:rPr>
          <w:rFonts w:ascii="Times New Roman" w:eastAsia="宋体" w:hAnsi="Times New Roman" w:cs="Times New Roman"/>
          <w:kern w:val="0"/>
          <w:szCs w:val="20"/>
        </w:rPr>
        <w:t>最大的空气污染物。</w:t>
      </w:r>
    </w:p>
    <w:p w:rsidR="00475D2B" w:rsidRPr="00533ABB" w:rsidRDefault="00475D2B" w:rsidP="00475D2B">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kern w:val="0"/>
          <w:szCs w:val="20"/>
        </w:rPr>
        <w:t>[</w:t>
      </w:r>
      <w:r w:rsidRPr="00533ABB">
        <w:rPr>
          <w:rFonts w:ascii="Times New Roman" w:eastAsia="宋体" w:hAnsi="Times New Roman" w:cs="Times New Roman" w:hint="eastAsia"/>
          <w:kern w:val="0"/>
          <w:szCs w:val="20"/>
        </w:rPr>
        <w:t>来源：</w:t>
      </w:r>
      <w:r w:rsidRPr="00533ABB">
        <w:rPr>
          <w:rFonts w:ascii="Times New Roman" w:eastAsia="宋体" w:hAnsi="Times New Roman" w:cs="Times New Roman"/>
          <w:kern w:val="0"/>
          <w:szCs w:val="20"/>
        </w:rPr>
        <w:t>HJ 633-2012, 3.3]</w:t>
      </w:r>
      <w:r w:rsidR="00755665" w:rsidRPr="007C110F" w:rsidDel="00755665">
        <w:rPr>
          <w:rFonts w:ascii="Times New Roman" w:eastAsia="宋体" w:hAnsi="Times New Roman" w:cs="Times New Roman" w:hint="eastAsia"/>
          <w:kern w:val="0"/>
          <w:szCs w:val="20"/>
        </w:rPr>
        <w:t xml:space="preserve"> </w:t>
      </w:r>
    </w:p>
    <w:p w:rsidR="007B1DF5" w:rsidRPr="00533ABB" w:rsidRDefault="007B1DF5" w:rsidP="007B1DF5">
      <w:pPr>
        <w:pStyle w:val="af"/>
        <w:spacing w:line="360" w:lineRule="auto"/>
        <w:ind w:firstLineChars="0" w:firstLine="0"/>
        <w:rPr>
          <w:rFonts w:ascii="Times New Roman" w:eastAsia="黑体"/>
          <w:szCs w:val="21"/>
        </w:rPr>
      </w:pPr>
      <w:r w:rsidRPr="00533ABB">
        <w:rPr>
          <w:rFonts w:ascii="Times New Roman" w:eastAsia="黑体"/>
          <w:szCs w:val="21"/>
        </w:rPr>
        <w:t>3.4</w:t>
      </w:r>
    </w:p>
    <w:p w:rsidR="007B1DF5" w:rsidRPr="005F21F4" w:rsidRDefault="007B1DF5" w:rsidP="00475D2B">
      <w:pPr>
        <w:widowControl/>
        <w:tabs>
          <w:tab w:val="left" w:pos="360"/>
        </w:tabs>
        <w:ind w:firstLineChars="200" w:firstLine="420"/>
        <w:jc w:val="left"/>
        <w:outlineLvl w:val="2"/>
        <w:rPr>
          <w:rFonts w:ascii="Times New Roman" w:eastAsia="黑体" w:hAnsi="Times New Roman" w:cs="Times New Roman"/>
          <w:kern w:val="0"/>
        </w:rPr>
      </w:pPr>
      <w:r w:rsidRPr="005F21F4">
        <w:rPr>
          <w:rFonts w:ascii="Times New Roman" w:eastAsia="黑体" w:hAnsi="Times New Roman" w:cs="Times New Roman" w:hint="eastAsia"/>
          <w:kern w:val="0"/>
        </w:rPr>
        <w:t>环境空气质量预报</w:t>
      </w:r>
      <w:r w:rsidRPr="005F21F4">
        <w:rPr>
          <w:rFonts w:ascii="Times New Roman" w:eastAsia="黑体" w:hAnsi="Times New Roman" w:cs="Times New Roman"/>
          <w:kern w:val="0"/>
        </w:rPr>
        <w:t xml:space="preserve"> ambient air quality forecasting</w:t>
      </w:r>
    </w:p>
    <w:p w:rsidR="007B1DF5" w:rsidRPr="00533ABB" w:rsidRDefault="007B1DF5" w:rsidP="007B1DF5">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hint="eastAsia"/>
          <w:kern w:val="0"/>
          <w:szCs w:val="20"/>
        </w:rPr>
        <w:lastRenderedPageBreak/>
        <w:t>利用</w:t>
      </w:r>
      <w:r w:rsidR="00B02430" w:rsidRPr="00533ABB">
        <w:rPr>
          <w:rFonts w:ascii="Times New Roman" w:eastAsia="宋体" w:hAnsi="Times New Roman" w:cs="Times New Roman" w:hint="eastAsia"/>
          <w:kern w:val="0"/>
          <w:szCs w:val="20"/>
        </w:rPr>
        <w:t>监测</w:t>
      </w:r>
      <w:r w:rsidR="00B02430" w:rsidRPr="00533ABB">
        <w:rPr>
          <w:rFonts w:ascii="Times New Roman" w:eastAsia="宋体" w:hAnsi="Times New Roman" w:cs="Times New Roman"/>
          <w:kern w:val="0"/>
          <w:szCs w:val="20"/>
        </w:rPr>
        <w:t>统计、数值</w:t>
      </w:r>
      <w:r w:rsidR="00B02430" w:rsidRPr="00533ABB">
        <w:rPr>
          <w:rFonts w:ascii="Times New Roman" w:eastAsia="宋体" w:hAnsi="Times New Roman" w:cs="Times New Roman" w:hint="eastAsia"/>
          <w:kern w:val="0"/>
          <w:szCs w:val="20"/>
        </w:rPr>
        <w:t>模式</w:t>
      </w:r>
      <w:r w:rsidR="00B02430" w:rsidRPr="00533ABB">
        <w:rPr>
          <w:rFonts w:ascii="Times New Roman" w:eastAsia="宋体" w:hAnsi="Times New Roman" w:cs="Times New Roman"/>
          <w:kern w:val="0"/>
          <w:szCs w:val="20"/>
        </w:rPr>
        <w:t>、人工智能等</w:t>
      </w:r>
      <w:r w:rsidR="00B02430" w:rsidRPr="00533ABB">
        <w:rPr>
          <w:rFonts w:ascii="Times New Roman" w:eastAsia="宋体" w:hAnsi="Times New Roman" w:cs="Times New Roman" w:hint="eastAsia"/>
          <w:kern w:val="0"/>
          <w:szCs w:val="20"/>
        </w:rPr>
        <w:t>多种</w:t>
      </w:r>
      <w:r w:rsidRPr="00533ABB">
        <w:rPr>
          <w:rFonts w:ascii="Times New Roman" w:eastAsia="宋体" w:hAnsi="Times New Roman" w:cs="Times New Roman"/>
          <w:kern w:val="0"/>
          <w:szCs w:val="20"/>
        </w:rPr>
        <w:t>技术手段和方法，对大气中的主要污染物的浓度及时空变化进行</w:t>
      </w:r>
      <w:r w:rsidR="00B02430" w:rsidRPr="00533ABB">
        <w:rPr>
          <w:rFonts w:ascii="Times New Roman" w:eastAsia="宋体" w:hAnsi="Times New Roman" w:cs="Times New Roman" w:hint="eastAsia"/>
          <w:kern w:val="0"/>
          <w:szCs w:val="20"/>
        </w:rPr>
        <w:t>预测</w:t>
      </w:r>
      <w:r w:rsidRPr="00533ABB">
        <w:rPr>
          <w:rFonts w:ascii="Times New Roman" w:eastAsia="宋体" w:hAnsi="Times New Roman" w:cs="Times New Roman"/>
          <w:kern w:val="0"/>
          <w:szCs w:val="20"/>
        </w:rPr>
        <w:t>预报</w:t>
      </w:r>
      <w:r w:rsidRPr="00533ABB">
        <w:rPr>
          <w:rFonts w:ascii="Times New Roman" w:eastAsia="宋体" w:hAnsi="Times New Roman" w:cs="Times New Roman" w:hint="eastAsia"/>
          <w:kern w:val="0"/>
          <w:szCs w:val="20"/>
        </w:rPr>
        <w:t>。</w:t>
      </w:r>
    </w:p>
    <w:p w:rsidR="007B1DF5" w:rsidRPr="00533ABB" w:rsidRDefault="007B1DF5" w:rsidP="007B1DF5">
      <w:pPr>
        <w:pStyle w:val="af"/>
        <w:spacing w:line="360" w:lineRule="auto"/>
        <w:ind w:firstLineChars="0" w:firstLine="0"/>
        <w:rPr>
          <w:rFonts w:ascii="Times New Roman" w:eastAsia="黑体"/>
          <w:szCs w:val="21"/>
        </w:rPr>
      </w:pPr>
      <w:r w:rsidRPr="00533ABB">
        <w:rPr>
          <w:rFonts w:ascii="Times New Roman" w:eastAsia="黑体"/>
          <w:szCs w:val="21"/>
        </w:rPr>
        <w:t>3.5</w:t>
      </w:r>
    </w:p>
    <w:p w:rsidR="005E74AF" w:rsidRPr="005F21F4" w:rsidRDefault="005E74AF" w:rsidP="005E74AF">
      <w:pPr>
        <w:widowControl/>
        <w:tabs>
          <w:tab w:val="left" w:pos="360"/>
        </w:tabs>
        <w:ind w:firstLineChars="200" w:firstLine="420"/>
        <w:jc w:val="left"/>
        <w:outlineLvl w:val="2"/>
        <w:rPr>
          <w:rFonts w:ascii="Times New Roman" w:eastAsia="黑体" w:hAnsi="Times New Roman" w:cs="Times New Roman"/>
          <w:kern w:val="0"/>
        </w:rPr>
      </w:pPr>
      <w:r w:rsidRPr="005F21F4">
        <w:rPr>
          <w:rFonts w:ascii="Times New Roman" w:eastAsia="黑体" w:hAnsi="Times New Roman" w:cs="Times New Roman" w:hint="eastAsia"/>
          <w:kern w:val="0"/>
        </w:rPr>
        <w:t>环境空气质量数值预报</w:t>
      </w:r>
      <w:r w:rsidRPr="005F21F4">
        <w:rPr>
          <w:rFonts w:ascii="Times New Roman" w:eastAsia="黑体" w:hAnsi="Times New Roman" w:cs="Times New Roman"/>
          <w:kern w:val="0"/>
        </w:rPr>
        <w:t xml:space="preserve"> numerical forecasting for ambient air quality</w:t>
      </w:r>
    </w:p>
    <w:p w:rsidR="005E74AF" w:rsidRPr="00533ABB" w:rsidRDefault="005E74AF" w:rsidP="005E74AF">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hint="eastAsia"/>
          <w:kern w:val="0"/>
          <w:szCs w:val="20"/>
        </w:rPr>
        <w:t>利用环境空气质量数值预报模式，对大气中的主要污染物浓度及时空变化进行形势预报，预测环境空气质量状况和潜在污染过程。</w:t>
      </w:r>
    </w:p>
    <w:p w:rsidR="005E74AF" w:rsidRPr="00533ABB" w:rsidRDefault="005E74AF" w:rsidP="005E74AF">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kern w:val="0"/>
          <w:szCs w:val="20"/>
        </w:rPr>
        <w:t>[</w:t>
      </w:r>
      <w:r w:rsidRPr="00533ABB">
        <w:rPr>
          <w:rFonts w:ascii="Times New Roman" w:eastAsia="宋体" w:hAnsi="Times New Roman" w:cs="Times New Roman" w:hint="eastAsia"/>
          <w:kern w:val="0"/>
          <w:szCs w:val="20"/>
        </w:rPr>
        <w:t>来源：</w:t>
      </w:r>
      <w:r w:rsidRPr="00533ABB">
        <w:rPr>
          <w:rFonts w:ascii="Times New Roman" w:eastAsia="宋体" w:hAnsi="Times New Roman" w:cs="Times New Roman"/>
          <w:kern w:val="0"/>
          <w:szCs w:val="20"/>
        </w:rPr>
        <w:t>HJ 1130-2020, 3.2]</w:t>
      </w:r>
    </w:p>
    <w:p w:rsidR="005E74AF" w:rsidRPr="00533ABB" w:rsidRDefault="007B1DF5" w:rsidP="00533ABB">
      <w:pPr>
        <w:pStyle w:val="af"/>
        <w:spacing w:line="360" w:lineRule="auto"/>
        <w:ind w:firstLineChars="0" w:firstLine="0"/>
        <w:rPr>
          <w:rFonts w:ascii="Times New Roman" w:eastAsia="黑体"/>
          <w:szCs w:val="21"/>
        </w:rPr>
      </w:pPr>
      <w:r w:rsidRPr="00533ABB">
        <w:rPr>
          <w:rFonts w:ascii="Times New Roman" w:eastAsia="黑体"/>
          <w:szCs w:val="21"/>
        </w:rPr>
        <w:t>3.6</w:t>
      </w:r>
    </w:p>
    <w:p w:rsidR="005E74AF" w:rsidRPr="005F21F4" w:rsidRDefault="005E74AF" w:rsidP="005E74AF">
      <w:pPr>
        <w:widowControl/>
        <w:tabs>
          <w:tab w:val="left" w:pos="360"/>
        </w:tabs>
        <w:ind w:firstLineChars="200" w:firstLine="420"/>
        <w:jc w:val="left"/>
        <w:outlineLvl w:val="2"/>
        <w:rPr>
          <w:rFonts w:ascii="Times New Roman" w:eastAsia="黑体" w:hAnsi="Times New Roman" w:cs="Times New Roman"/>
          <w:kern w:val="0"/>
        </w:rPr>
      </w:pPr>
      <w:r w:rsidRPr="005F21F4">
        <w:rPr>
          <w:rFonts w:ascii="Times New Roman" w:eastAsia="黑体" w:hAnsi="Times New Roman" w:cs="Times New Roman" w:hint="eastAsia"/>
          <w:kern w:val="0"/>
        </w:rPr>
        <w:t>环境空气质量统计预报</w:t>
      </w:r>
      <w:r w:rsidRPr="005F21F4">
        <w:rPr>
          <w:rFonts w:ascii="Times New Roman" w:eastAsia="黑体" w:hAnsi="Times New Roman" w:cs="Times New Roman"/>
          <w:kern w:val="0"/>
        </w:rPr>
        <w:t xml:space="preserve"> statistical forecasting for ambient air quality</w:t>
      </w:r>
    </w:p>
    <w:p w:rsidR="005E74AF" w:rsidRPr="00533ABB" w:rsidRDefault="005E74AF" w:rsidP="005E74AF">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hint="eastAsia"/>
          <w:kern w:val="0"/>
          <w:szCs w:val="20"/>
        </w:rPr>
        <w:t>利用</w:t>
      </w:r>
      <w:r w:rsidRPr="00533ABB">
        <w:rPr>
          <w:rFonts w:ascii="Times New Roman" w:eastAsia="宋体" w:hAnsi="Times New Roman" w:cs="Times New Roman"/>
          <w:kern w:val="0"/>
          <w:szCs w:val="20"/>
        </w:rPr>
        <w:t>统计方法</w:t>
      </w:r>
      <w:r w:rsidRPr="00533ABB">
        <w:rPr>
          <w:rFonts w:ascii="Times New Roman" w:eastAsia="宋体" w:hAnsi="Times New Roman" w:cs="Times New Roman" w:hint="eastAsia"/>
          <w:kern w:val="0"/>
          <w:szCs w:val="20"/>
        </w:rPr>
        <w:t>对</w:t>
      </w:r>
      <w:r w:rsidRPr="00533ABB">
        <w:rPr>
          <w:rFonts w:ascii="Times New Roman" w:eastAsia="宋体" w:hAnsi="Times New Roman" w:cs="Times New Roman"/>
          <w:kern w:val="0"/>
          <w:szCs w:val="20"/>
        </w:rPr>
        <w:t>历史上的大气污染物浓度数据和同期气象资料进行数学分析，</w:t>
      </w:r>
      <w:r w:rsidRPr="00533ABB">
        <w:rPr>
          <w:rFonts w:ascii="Times New Roman" w:eastAsia="宋体" w:hAnsi="Times New Roman" w:cs="Times New Roman" w:hint="eastAsia"/>
          <w:kern w:val="0"/>
          <w:szCs w:val="20"/>
        </w:rPr>
        <w:t>建立</w:t>
      </w:r>
      <w:r w:rsidRPr="00533ABB">
        <w:rPr>
          <w:rFonts w:ascii="Times New Roman" w:eastAsia="宋体" w:hAnsi="Times New Roman" w:cs="Times New Roman"/>
          <w:kern w:val="0"/>
          <w:szCs w:val="20"/>
        </w:rPr>
        <w:t>统计关系或数学模型，对未来大气污染物浓度进行</w:t>
      </w:r>
      <w:r w:rsidR="00B02430" w:rsidRPr="00533ABB">
        <w:rPr>
          <w:rFonts w:ascii="Times New Roman" w:eastAsia="宋体" w:hAnsi="Times New Roman" w:cs="Times New Roman" w:hint="eastAsia"/>
          <w:kern w:val="0"/>
          <w:szCs w:val="20"/>
        </w:rPr>
        <w:t>预测</w:t>
      </w:r>
      <w:r w:rsidRPr="00533ABB">
        <w:rPr>
          <w:rFonts w:ascii="Times New Roman" w:eastAsia="宋体" w:hAnsi="Times New Roman" w:cs="Times New Roman"/>
          <w:kern w:val="0"/>
          <w:szCs w:val="20"/>
        </w:rPr>
        <w:t>预报。</w:t>
      </w:r>
    </w:p>
    <w:p w:rsidR="00B02430" w:rsidRPr="00533ABB" w:rsidRDefault="00B02430" w:rsidP="00533ABB">
      <w:pPr>
        <w:widowControl/>
        <w:autoSpaceDE w:val="0"/>
        <w:autoSpaceDN w:val="0"/>
        <w:spacing w:line="360" w:lineRule="exact"/>
        <w:rPr>
          <w:rFonts w:ascii="Times New Roman" w:eastAsia="宋体" w:hAnsi="Times New Roman" w:cs="Times New Roman"/>
          <w:kern w:val="0"/>
          <w:szCs w:val="20"/>
        </w:rPr>
      </w:pPr>
      <w:r w:rsidRPr="00533ABB">
        <w:rPr>
          <w:rFonts w:ascii="Times New Roman" w:eastAsia="宋体" w:hAnsi="Times New Roman" w:cs="Times New Roman"/>
          <w:kern w:val="0"/>
          <w:szCs w:val="20"/>
        </w:rPr>
        <w:t xml:space="preserve">3.7 </w:t>
      </w:r>
    </w:p>
    <w:p w:rsidR="00B02430" w:rsidRPr="00533ABB" w:rsidRDefault="00B02430" w:rsidP="00533ABB">
      <w:pPr>
        <w:widowControl/>
        <w:tabs>
          <w:tab w:val="left" w:pos="360"/>
        </w:tabs>
        <w:ind w:firstLineChars="200" w:firstLine="420"/>
        <w:jc w:val="left"/>
        <w:outlineLvl w:val="2"/>
        <w:rPr>
          <w:rFonts w:ascii="Times New Roman" w:eastAsia="黑体" w:hAnsi="Times New Roman" w:cs="Times New Roman"/>
          <w:kern w:val="0"/>
        </w:rPr>
      </w:pPr>
      <w:r w:rsidRPr="00533ABB">
        <w:rPr>
          <w:rFonts w:ascii="Times New Roman" w:eastAsia="黑体" w:hAnsi="Times New Roman" w:cs="Times New Roman" w:hint="eastAsia"/>
          <w:kern w:val="0"/>
        </w:rPr>
        <w:t>环境</w:t>
      </w:r>
      <w:r w:rsidRPr="00533ABB">
        <w:rPr>
          <w:rFonts w:ascii="Times New Roman" w:eastAsia="黑体" w:hAnsi="Times New Roman" w:cs="Times New Roman"/>
          <w:kern w:val="0"/>
        </w:rPr>
        <w:t>空气质量</w:t>
      </w:r>
      <w:r w:rsidRPr="00533ABB">
        <w:rPr>
          <w:rFonts w:ascii="Times New Roman" w:eastAsia="黑体" w:hAnsi="Times New Roman" w:cs="Times New Roman" w:hint="eastAsia"/>
          <w:kern w:val="0"/>
        </w:rPr>
        <w:t>人工</w:t>
      </w:r>
      <w:r w:rsidRPr="00533ABB">
        <w:rPr>
          <w:rFonts w:ascii="Times New Roman" w:eastAsia="黑体" w:hAnsi="Times New Roman" w:cs="Times New Roman"/>
          <w:kern w:val="0"/>
        </w:rPr>
        <w:t>智能预报</w:t>
      </w:r>
      <w:r w:rsidR="00BA1826">
        <w:rPr>
          <w:rFonts w:ascii="Times New Roman" w:eastAsia="黑体" w:hAnsi="Times New Roman" w:cs="Times New Roman" w:hint="eastAsia"/>
          <w:kern w:val="0"/>
        </w:rPr>
        <w:t xml:space="preserve"> </w:t>
      </w:r>
      <w:r w:rsidR="00BA1826">
        <w:rPr>
          <w:rFonts w:ascii="Times New Roman" w:eastAsia="黑体" w:hAnsi="Times New Roman" w:cs="Times New Roman"/>
          <w:kern w:val="0"/>
        </w:rPr>
        <w:t>artificial intelligence forecasting for ambient air quality</w:t>
      </w:r>
    </w:p>
    <w:p w:rsidR="00B02430" w:rsidRPr="00533ABB" w:rsidRDefault="00B02430" w:rsidP="0076396F">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hint="eastAsia"/>
          <w:szCs w:val="21"/>
        </w:rPr>
        <w:t>利用</w:t>
      </w:r>
      <w:r w:rsidR="009A0F2C" w:rsidRPr="00533ABB">
        <w:rPr>
          <w:rFonts w:ascii="Times New Roman" w:eastAsia="宋体" w:hAnsi="Times New Roman" w:cs="Times New Roman" w:hint="eastAsia"/>
          <w:szCs w:val="21"/>
        </w:rPr>
        <w:t>随机森林</w:t>
      </w:r>
      <w:r w:rsidR="009A0F2C" w:rsidRPr="00533ABB">
        <w:rPr>
          <w:rFonts w:ascii="Times New Roman" w:eastAsia="宋体" w:hAnsi="Times New Roman" w:cs="Times New Roman"/>
          <w:szCs w:val="21"/>
        </w:rPr>
        <w:t>、</w:t>
      </w:r>
      <w:r w:rsidRPr="00533ABB">
        <w:rPr>
          <w:rFonts w:ascii="Times New Roman" w:eastAsia="宋体" w:hAnsi="Times New Roman" w:cs="Times New Roman"/>
          <w:szCs w:val="21"/>
        </w:rPr>
        <w:t>神经网络等</w:t>
      </w:r>
      <w:r w:rsidRPr="00533ABB">
        <w:rPr>
          <w:rFonts w:ascii="Times New Roman" w:eastAsia="宋体" w:hAnsi="Times New Roman" w:cs="Times New Roman" w:hint="eastAsia"/>
          <w:szCs w:val="21"/>
        </w:rPr>
        <w:t>人工</w:t>
      </w:r>
      <w:r w:rsidRPr="00533ABB">
        <w:rPr>
          <w:rFonts w:ascii="Times New Roman" w:eastAsia="宋体" w:hAnsi="Times New Roman" w:cs="Times New Roman"/>
          <w:szCs w:val="21"/>
        </w:rPr>
        <w:t>智能</w:t>
      </w:r>
      <w:r w:rsidRPr="00533ABB">
        <w:rPr>
          <w:rFonts w:ascii="Times New Roman" w:eastAsia="宋体" w:hAnsi="Times New Roman" w:cs="Times New Roman" w:hint="eastAsia"/>
          <w:szCs w:val="21"/>
        </w:rPr>
        <w:t>算法，对</w:t>
      </w:r>
      <w:r w:rsidR="009A0F2C" w:rsidRPr="00533ABB">
        <w:rPr>
          <w:rFonts w:ascii="Times New Roman" w:eastAsia="宋体" w:hAnsi="Times New Roman" w:cs="Times New Roman" w:hint="eastAsia"/>
          <w:szCs w:val="21"/>
        </w:rPr>
        <w:t>数值</w:t>
      </w:r>
      <w:r w:rsidR="009A0F2C" w:rsidRPr="00533ABB">
        <w:rPr>
          <w:rFonts w:ascii="Times New Roman" w:eastAsia="宋体" w:hAnsi="Times New Roman" w:cs="Times New Roman"/>
          <w:szCs w:val="21"/>
        </w:rPr>
        <w:t>预报和统计</w:t>
      </w:r>
      <w:r w:rsidR="009A0F2C" w:rsidRPr="00533ABB">
        <w:rPr>
          <w:rFonts w:ascii="Times New Roman" w:eastAsia="宋体" w:hAnsi="Times New Roman" w:cs="Times New Roman" w:hint="eastAsia"/>
          <w:szCs w:val="21"/>
        </w:rPr>
        <w:t>预报</w:t>
      </w:r>
      <w:r w:rsidR="009A0F2C" w:rsidRPr="00533ABB">
        <w:rPr>
          <w:rFonts w:ascii="Times New Roman" w:eastAsia="宋体" w:hAnsi="Times New Roman" w:cs="Times New Roman"/>
          <w:szCs w:val="21"/>
        </w:rPr>
        <w:t>结果</w:t>
      </w:r>
      <w:r w:rsidR="00C33394" w:rsidRPr="00533ABB">
        <w:rPr>
          <w:rFonts w:ascii="Times New Roman" w:eastAsia="宋体" w:hAnsi="Times New Roman" w:cs="Times New Roman"/>
          <w:szCs w:val="21"/>
        </w:rPr>
        <w:t>进行</w:t>
      </w:r>
      <w:r w:rsidRPr="00533ABB">
        <w:rPr>
          <w:rFonts w:ascii="Times New Roman" w:eastAsia="宋体" w:hAnsi="Times New Roman" w:cs="Times New Roman" w:hint="eastAsia"/>
          <w:szCs w:val="21"/>
        </w:rPr>
        <w:t>优化修正</w:t>
      </w:r>
      <w:r w:rsidR="009A0F2C" w:rsidRPr="00533ABB">
        <w:rPr>
          <w:rFonts w:ascii="Times New Roman" w:eastAsia="宋体" w:hAnsi="Times New Roman" w:cs="Times New Roman" w:hint="eastAsia"/>
          <w:szCs w:val="21"/>
        </w:rPr>
        <w:t>。</w:t>
      </w:r>
      <w:r w:rsidR="004214C7" w:rsidRPr="00533ABB">
        <w:rPr>
          <w:rFonts w:ascii="Times New Roman" w:eastAsia="宋体" w:hAnsi="Times New Roman" w:cs="Times New Roman"/>
          <w:kern w:val="0"/>
          <w:szCs w:val="20"/>
        </w:rPr>
        <w:tab/>
      </w:r>
    </w:p>
    <w:p w:rsidR="00C65A40" w:rsidRPr="00533ABB" w:rsidRDefault="00C65A40" w:rsidP="00533ABB">
      <w:pPr>
        <w:pStyle w:val="1"/>
        <w:rPr>
          <w:rFonts w:ascii="Times New Roman" w:hAnsi="Times New Roman" w:cs="Times New Roman"/>
        </w:rPr>
      </w:pPr>
      <w:bookmarkStart w:id="52" w:name="_Toc43390433"/>
      <w:bookmarkStart w:id="53" w:name="_Toc57042037"/>
      <w:bookmarkStart w:id="54" w:name="_Toc60736425"/>
      <w:r w:rsidRPr="00533ABB">
        <w:rPr>
          <w:rFonts w:ascii="Times New Roman" w:hAnsi="Times New Roman" w:cs="Times New Roman"/>
        </w:rPr>
        <w:t xml:space="preserve">4  </w:t>
      </w:r>
      <w:r w:rsidRPr="00533ABB">
        <w:rPr>
          <w:rFonts w:ascii="Times New Roman" w:hAnsi="Times New Roman" w:cs="Times New Roman" w:hint="eastAsia"/>
        </w:rPr>
        <w:t>预报</w:t>
      </w:r>
      <w:r w:rsidRPr="00533ABB">
        <w:rPr>
          <w:rFonts w:ascii="Times New Roman" w:hAnsi="Times New Roman" w:cs="Times New Roman"/>
        </w:rPr>
        <w:t>时效与内容</w:t>
      </w:r>
      <w:bookmarkEnd w:id="52"/>
      <w:bookmarkEnd w:id="53"/>
      <w:bookmarkEnd w:id="54"/>
    </w:p>
    <w:p w:rsidR="00C65A40" w:rsidRPr="005F21F4" w:rsidRDefault="00615BA6" w:rsidP="00C65A40">
      <w:pPr>
        <w:spacing w:line="360" w:lineRule="exact"/>
        <w:ind w:firstLineChars="200" w:firstLine="420"/>
        <w:rPr>
          <w:rFonts w:ascii="Times New Roman" w:eastAsia="宋体" w:hAnsi="Times New Roman" w:cs="Times New Roman"/>
          <w:kern w:val="0"/>
          <w:szCs w:val="21"/>
        </w:rPr>
      </w:pPr>
      <w:r w:rsidRPr="005F21F4">
        <w:rPr>
          <w:rFonts w:ascii="Times New Roman" w:eastAsia="宋体" w:hAnsi="Times New Roman" w:cs="Times New Roman" w:hint="eastAsia"/>
          <w:kern w:val="0"/>
          <w:szCs w:val="21"/>
        </w:rPr>
        <w:t>预报内容</w:t>
      </w:r>
      <w:r w:rsidR="00C65A40" w:rsidRPr="005F21F4">
        <w:rPr>
          <w:rFonts w:ascii="Times New Roman" w:eastAsia="宋体" w:hAnsi="Times New Roman" w:cs="Times New Roman" w:hint="eastAsia"/>
          <w:kern w:val="0"/>
          <w:szCs w:val="21"/>
        </w:rPr>
        <w:t>包括</w:t>
      </w:r>
      <w:r w:rsidRPr="005F21F4">
        <w:rPr>
          <w:rFonts w:ascii="Times New Roman" w:eastAsia="宋体" w:hAnsi="Times New Roman" w:cs="Times New Roman" w:hint="eastAsia"/>
          <w:kern w:val="0"/>
          <w:szCs w:val="21"/>
        </w:rPr>
        <w:t>日</w:t>
      </w:r>
      <w:r w:rsidR="00C65A40" w:rsidRPr="005F21F4">
        <w:rPr>
          <w:rFonts w:ascii="Times New Roman" w:eastAsia="宋体" w:hAnsi="Times New Roman" w:cs="Times New Roman"/>
          <w:kern w:val="0"/>
          <w:szCs w:val="21"/>
        </w:rPr>
        <w:t>IAQI</w:t>
      </w:r>
      <w:r w:rsidR="00C65A40" w:rsidRPr="005F21F4">
        <w:rPr>
          <w:rFonts w:ascii="Times New Roman" w:eastAsia="宋体" w:hAnsi="Times New Roman" w:cs="Times New Roman" w:hint="eastAsia"/>
          <w:kern w:val="0"/>
          <w:szCs w:val="21"/>
        </w:rPr>
        <w:t>范围</w:t>
      </w:r>
      <w:r w:rsidR="003A3164" w:rsidRPr="005F21F4">
        <w:rPr>
          <w:rFonts w:ascii="Times New Roman" w:eastAsia="宋体" w:hAnsi="Times New Roman" w:cs="Times New Roman" w:hint="eastAsia"/>
          <w:kern w:val="0"/>
          <w:szCs w:val="21"/>
        </w:rPr>
        <w:t>、</w:t>
      </w:r>
      <w:r w:rsidR="00C65A40" w:rsidRPr="005F21F4">
        <w:rPr>
          <w:rFonts w:ascii="Times New Roman" w:eastAsia="宋体" w:hAnsi="Times New Roman" w:cs="Times New Roman"/>
          <w:kern w:val="0"/>
          <w:szCs w:val="21"/>
        </w:rPr>
        <w:t>AQI</w:t>
      </w:r>
      <w:r w:rsidR="00C65A40" w:rsidRPr="005F21F4">
        <w:rPr>
          <w:rFonts w:ascii="Times New Roman" w:eastAsia="宋体" w:hAnsi="Times New Roman" w:cs="Times New Roman" w:hint="eastAsia"/>
          <w:kern w:val="0"/>
          <w:szCs w:val="21"/>
        </w:rPr>
        <w:t>范围</w:t>
      </w:r>
      <w:r w:rsidR="003A3164" w:rsidRPr="005F21F4">
        <w:rPr>
          <w:rFonts w:ascii="Times New Roman" w:eastAsia="宋体" w:hAnsi="Times New Roman" w:cs="Times New Roman" w:hint="eastAsia"/>
          <w:kern w:val="0"/>
          <w:szCs w:val="21"/>
        </w:rPr>
        <w:t>、</w:t>
      </w:r>
      <w:r w:rsidR="00C65A40" w:rsidRPr="005F21F4">
        <w:rPr>
          <w:rFonts w:ascii="Times New Roman" w:eastAsia="宋体" w:hAnsi="Times New Roman" w:cs="Times New Roman" w:hint="eastAsia"/>
          <w:kern w:val="0"/>
          <w:szCs w:val="21"/>
        </w:rPr>
        <w:t>空气质量级别范围和首要污染物，以及空气质量变化趋势的文字描述及潜在污染过程提示</w:t>
      </w:r>
      <w:r w:rsidR="00956441" w:rsidRPr="005F21F4">
        <w:rPr>
          <w:rFonts w:ascii="Times New Roman" w:eastAsia="宋体" w:hAnsi="Times New Roman" w:cs="Times New Roman" w:hint="eastAsia"/>
          <w:kern w:val="0"/>
          <w:szCs w:val="21"/>
        </w:rPr>
        <w:t>，</w:t>
      </w:r>
      <w:r w:rsidR="00665A30" w:rsidRPr="005F21F4">
        <w:rPr>
          <w:rFonts w:ascii="Times New Roman" w:eastAsia="宋体" w:hAnsi="Times New Roman" w:cs="Times New Roman"/>
          <w:kern w:val="0"/>
          <w:szCs w:val="21"/>
        </w:rPr>
        <w:t>AQI</w:t>
      </w:r>
      <w:r w:rsidRPr="005F21F4">
        <w:rPr>
          <w:rFonts w:ascii="Times New Roman" w:eastAsia="宋体" w:hAnsi="Times New Roman" w:cs="Times New Roman" w:hint="eastAsia"/>
          <w:kern w:val="0"/>
          <w:szCs w:val="21"/>
        </w:rPr>
        <w:t>预报</w:t>
      </w:r>
      <w:r w:rsidR="004332C1" w:rsidRPr="005F21F4">
        <w:rPr>
          <w:rFonts w:ascii="Times New Roman" w:eastAsia="宋体" w:hAnsi="Times New Roman" w:cs="Times New Roman" w:hint="eastAsia"/>
          <w:kern w:val="0"/>
          <w:szCs w:val="21"/>
        </w:rPr>
        <w:t>时长</w:t>
      </w:r>
      <w:r w:rsidR="00665A30" w:rsidRPr="005F21F4">
        <w:rPr>
          <w:rFonts w:ascii="Times New Roman" w:eastAsia="宋体" w:hAnsi="Times New Roman" w:cs="Times New Roman" w:hint="eastAsia"/>
          <w:kern w:val="0"/>
          <w:szCs w:val="21"/>
        </w:rPr>
        <w:t>不少于</w:t>
      </w:r>
      <w:r w:rsidR="00F9307B">
        <w:rPr>
          <w:rFonts w:ascii="Times New Roman" w:eastAsia="宋体" w:hAnsi="Times New Roman" w:cs="Times New Roman"/>
          <w:kern w:val="0"/>
          <w:szCs w:val="21"/>
        </w:rPr>
        <w:t xml:space="preserve">72 </w:t>
      </w:r>
      <w:r w:rsidR="00665A30" w:rsidRPr="005F21F4">
        <w:rPr>
          <w:rFonts w:ascii="Times New Roman" w:eastAsia="宋体" w:hAnsi="Times New Roman" w:cs="Times New Roman"/>
          <w:kern w:val="0"/>
          <w:szCs w:val="21"/>
        </w:rPr>
        <w:t>h</w:t>
      </w:r>
      <w:r w:rsidR="00665A30" w:rsidRPr="005F21F4">
        <w:rPr>
          <w:rFonts w:ascii="Times New Roman" w:eastAsia="宋体" w:hAnsi="Times New Roman" w:cs="Times New Roman" w:hint="eastAsia"/>
          <w:kern w:val="0"/>
          <w:szCs w:val="21"/>
        </w:rPr>
        <w:t>，文字描述及潜在污染过程预报时长不少于</w:t>
      </w:r>
      <w:r w:rsidR="004332C1" w:rsidRPr="005F21F4">
        <w:rPr>
          <w:rFonts w:ascii="Times New Roman" w:eastAsia="宋体" w:hAnsi="Times New Roman" w:cs="Times New Roman"/>
          <w:kern w:val="0"/>
          <w:szCs w:val="21"/>
        </w:rPr>
        <w:t>168</w:t>
      </w:r>
      <w:r w:rsidR="009064DC">
        <w:rPr>
          <w:rFonts w:ascii="Times New Roman" w:eastAsia="宋体" w:hAnsi="Times New Roman" w:cs="Times New Roman"/>
          <w:kern w:val="0"/>
          <w:szCs w:val="21"/>
        </w:rPr>
        <w:t xml:space="preserve"> </w:t>
      </w:r>
      <w:r w:rsidR="004332C1" w:rsidRPr="005F21F4">
        <w:rPr>
          <w:rFonts w:ascii="Times New Roman" w:eastAsia="宋体" w:hAnsi="Times New Roman" w:cs="Times New Roman"/>
          <w:kern w:val="0"/>
          <w:szCs w:val="21"/>
        </w:rPr>
        <w:t>h</w:t>
      </w:r>
      <w:r w:rsidRPr="005F21F4">
        <w:rPr>
          <w:rFonts w:ascii="Times New Roman" w:eastAsia="宋体" w:hAnsi="Times New Roman" w:cs="Times New Roman" w:hint="eastAsia"/>
          <w:kern w:val="0"/>
          <w:szCs w:val="21"/>
        </w:rPr>
        <w:t>。污染物及其</w:t>
      </w:r>
      <w:r w:rsidRPr="005F21F4">
        <w:rPr>
          <w:rFonts w:ascii="Times New Roman" w:eastAsia="宋体" w:hAnsi="Times New Roman" w:cs="Times New Roman"/>
          <w:kern w:val="0"/>
          <w:szCs w:val="21"/>
        </w:rPr>
        <w:t>AQI</w:t>
      </w:r>
      <w:r w:rsidRPr="005F21F4">
        <w:rPr>
          <w:rFonts w:ascii="Times New Roman" w:eastAsia="宋体" w:hAnsi="Times New Roman" w:cs="Times New Roman" w:hint="eastAsia"/>
          <w:kern w:val="0"/>
          <w:szCs w:val="21"/>
        </w:rPr>
        <w:t>计算以</w:t>
      </w:r>
      <w:r w:rsidRPr="005F21F4">
        <w:rPr>
          <w:rFonts w:ascii="Times New Roman" w:eastAsia="宋体" w:hAnsi="Times New Roman" w:cs="Times New Roman"/>
          <w:kern w:val="0"/>
          <w:szCs w:val="21"/>
        </w:rPr>
        <w:t>GB 3095</w:t>
      </w:r>
      <w:r w:rsidR="00F9307B">
        <w:rPr>
          <w:rFonts w:ascii="Times New Roman" w:eastAsia="宋体" w:hAnsi="Times New Roman" w:cs="Times New Roman"/>
          <w:kern w:val="0"/>
          <w:szCs w:val="21"/>
        </w:rPr>
        <w:t>-2012</w:t>
      </w:r>
      <w:r w:rsidRPr="005F21F4">
        <w:rPr>
          <w:rFonts w:ascii="Times New Roman" w:eastAsia="宋体" w:hAnsi="Times New Roman" w:cs="Times New Roman" w:hint="eastAsia"/>
          <w:kern w:val="0"/>
          <w:szCs w:val="21"/>
        </w:rPr>
        <w:t>和</w:t>
      </w:r>
      <w:r w:rsidRPr="005F21F4">
        <w:rPr>
          <w:rFonts w:ascii="Times New Roman" w:eastAsia="宋体" w:hAnsi="Times New Roman" w:cs="Times New Roman"/>
          <w:kern w:val="0"/>
          <w:szCs w:val="21"/>
        </w:rPr>
        <w:t>HJ 6</w:t>
      </w:r>
      <w:r w:rsidR="006722AE" w:rsidRPr="005F21F4">
        <w:rPr>
          <w:rFonts w:ascii="Times New Roman" w:eastAsia="宋体" w:hAnsi="Times New Roman" w:cs="Times New Roman"/>
          <w:kern w:val="0"/>
          <w:szCs w:val="21"/>
        </w:rPr>
        <w:t>3</w:t>
      </w:r>
      <w:r w:rsidR="00F9307B">
        <w:rPr>
          <w:rFonts w:ascii="Times New Roman" w:eastAsia="宋体" w:hAnsi="Times New Roman" w:cs="Times New Roman"/>
          <w:kern w:val="0"/>
          <w:szCs w:val="21"/>
        </w:rPr>
        <w:t>3-2012</w:t>
      </w:r>
      <w:r w:rsidRPr="005F21F4">
        <w:rPr>
          <w:rFonts w:ascii="Times New Roman" w:eastAsia="宋体" w:hAnsi="Times New Roman" w:cs="Times New Roman" w:hint="eastAsia"/>
          <w:kern w:val="0"/>
          <w:szCs w:val="21"/>
        </w:rPr>
        <w:t>为准。</w:t>
      </w:r>
      <w:r w:rsidR="001E0D42" w:rsidRPr="005F21F4">
        <w:rPr>
          <w:rFonts w:ascii="Times New Roman" w:eastAsia="宋体" w:hAnsi="Times New Roman" w:cs="Times New Roman" w:hint="eastAsia"/>
          <w:kern w:val="0"/>
          <w:szCs w:val="21"/>
        </w:rPr>
        <w:t>针对重污染过程增加污染过程预报内容。</w:t>
      </w:r>
    </w:p>
    <w:p w:rsidR="00956441" w:rsidRPr="00533ABB" w:rsidRDefault="00956441" w:rsidP="00F94697">
      <w:pPr>
        <w:keepNext/>
        <w:keepLines/>
        <w:spacing w:beforeLines="100" w:before="312" w:afterLines="100" w:after="312"/>
        <w:ind w:left="155" w:hangingChars="74" w:hanging="155"/>
        <w:outlineLvl w:val="0"/>
        <w:rPr>
          <w:rFonts w:ascii="Times New Roman" w:eastAsia="黑体" w:hAnsi="Times New Roman" w:cs="Times New Roman"/>
          <w:bCs/>
          <w:kern w:val="44"/>
          <w:szCs w:val="44"/>
        </w:rPr>
      </w:pPr>
      <w:bookmarkStart w:id="55" w:name="_Toc43390437"/>
      <w:bookmarkStart w:id="56" w:name="_Toc57042038"/>
      <w:bookmarkStart w:id="57" w:name="_Toc60736426"/>
      <w:r w:rsidRPr="00533ABB">
        <w:rPr>
          <w:rFonts w:ascii="Times New Roman" w:eastAsia="黑体" w:hAnsi="Times New Roman" w:cs="Times New Roman"/>
          <w:bCs/>
          <w:kern w:val="44"/>
          <w:szCs w:val="44"/>
        </w:rPr>
        <w:t xml:space="preserve">5  </w:t>
      </w:r>
      <w:r w:rsidRPr="00533ABB">
        <w:rPr>
          <w:rFonts w:ascii="Times New Roman" w:eastAsia="黑体" w:hAnsi="Times New Roman" w:cs="Times New Roman"/>
          <w:bCs/>
          <w:kern w:val="44"/>
          <w:szCs w:val="44"/>
        </w:rPr>
        <w:t>预报方法</w:t>
      </w:r>
      <w:bookmarkEnd w:id="55"/>
      <w:bookmarkEnd w:id="56"/>
      <w:bookmarkEnd w:id="57"/>
    </w:p>
    <w:p w:rsidR="00956441" w:rsidRPr="00533ABB" w:rsidRDefault="00956441"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58" w:name="_Toc43390438"/>
      <w:r w:rsidRPr="00533ABB">
        <w:rPr>
          <w:rFonts w:ascii="Times New Roman" w:eastAsia="黑体" w:hAnsi="Times New Roman" w:cs="Times New Roman"/>
          <w:szCs w:val="21"/>
        </w:rPr>
        <w:t xml:space="preserve">5.1 </w:t>
      </w:r>
      <w:r w:rsidR="00665A30" w:rsidRPr="00533ABB">
        <w:rPr>
          <w:rFonts w:ascii="Times New Roman" w:eastAsia="黑体" w:hAnsi="Times New Roman" w:cs="Times New Roman" w:hint="eastAsia"/>
          <w:szCs w:val="21"/>
        </w:rPr>
        <w:t>环境</w:t>
      </w:r>
      <w:r w:rsidR="00665A30" w:rsidRPr="00533ABB">
        <w:rPr>
          <w:rFonts w:ascii="Times New Roman" w:eastAsia="黑体" w:hAnsi="Times New Roman" w:cs="Times New Roman"/>
          <w:szCs w:val="21"/>
        </w:rPr>
        <w:t>空气质量</w:t>
      </w:r>
      <w:r w:rsidRPr="00533ABB">
        <w:rPr>
          <w:rFonts w:ascii="Times New Roman" w:eastAsia="黑体" w:hAnsi="Times New Roman" w:cs="Times New Roman" w:hint="eastAsia"/>
          <w:szCs w:val="21"/>
        </w:rPr>
        <w:t>数值</w:t>
      </w:r>
      <w:r w:rsidRPr="00533ABB">
        <w:rPr>
          <w:rFonts w:ascii="Times New Roman" w:eastAsia="黑体" w:hAnsi="Times New Roman" w:cs="Times New Roman"/>
          <w:szCs w:val="21"/>
        </w:rPr>
        <w:t>预报</w:t>
      </w:r>
      <w:bookmarkEnd w:id="58"/>
    </w:p>
    <w:p w:rsidR="00953875" w:rsidRPr="00533ABB" w:rsidRDefault="00953875"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 xml:space="preserve">5.1.1 </w:t>
      </w:r>
      <w:r w:rsidR="0076396F">
        <w:rPr>
          <w:rFonts w:ascii="Times New Roman" w:eastAsia="黑体" w:hAnsi="Times New Roman" w:cs="Times New Roman" w:hint="eastAsia"/>
          <w:szCs w:val="21"/>
        </w:rPr>
        <w:t>数值预报模式的</w:t>
      </w:r>
      <w:r w:rsidRPr="00533ABB">
        <w:rPr>
          <w:rFonts w:ascii="Times New Roman" w:eastAsia="黑体" w:hAnsi="Times New Roman" w:cs="Times New Roman" w:hint="eastAsia"/>
          <w:szCs w:val="21"/>
        </w:rPr>
        <w:t>选择</w:t>
      </w:r>
    </w:p>
    <w:p w:rsidR="00953875" w:rsidRPr="005F21F4" w:rsidRDefault="00953875" w:rsidP="00533ABB">
      <w:pPr>
        <w:spacing w:line="360" w:lineRule="exact"/>
        <w:ind w:firstLineChars="200" w:firstLine="420"/>
        <w:rPr>
          <w:rFonts w:ascii="Times New Roman" w:eastAsia="宋体" w:hAnsi="Times New Roman" w:cs="Times New Roman"/>
          <w:kern w:val="0"/>
          <w:szCs w:val="21"/>
        </w:rPr>
      </w:pPr>
      <w:r w:rsidRPr="005F21F4">
        <w:rPr>
          <w:rFonts w:ascii="Times New Roman" w:eastAsia="宋体" w:hAnsi="Times New Roman" w:cs="Times New Roman" w:hint="eastAsia"/>
          <w:kern w:val="0"/>
          <w:szCs w:val="21"/>
        </w:rPr>
        <w:t>数值预报</w:t>
      </w:r>
      <w:r w:rsidR="005E3597">
        <w:rPr>
          <w:rFonts w:ascii="Times New Roman" w:eastAsia="宋体" w:hAnsi="Times New Roman" w:cs="Times New Roman" w:hint="eastAsia"/>
          <w:kern w:val="0"/>
          <w:szCs w:val="21"/>
        </w:rPr>
        <w:t>的</w:t>
      </w:r>
      <w:r w:rsidRPr="005F21F4">
        <w:rPr>
          <w:rFonts w:ascii="Times New Roman" w:eastAsia="宋体" w:hAnsi="Times New Roman" w:cs="Times New Roman" w:hint="eastAsia"/>
          <w:kern w:val="0"/>
          <w:szCs w:val="21"/>
        </w:rPr>
        <w:t>技术要求按照</w:t>
      </w:r>
      <w:r w:rsidRPr="005F21F4">
        <w:rPr>
          <w:rFonts w:ascii="Times New Roman" w:eastAsia="宋体" w:hAnsi="Times New Roman" w:cs="Times New Roman"/>
          <w:kern w:val="0"/>
          <w:szCs w:val="21"/>
        </w:rPr>
        <w:t>HJ1130-2020</w:t>
      </w:r>
      <w:r w:rsidRPr="005F21F4">
        <w:rPr>
          <w:rFonts w:ascii="Times New Roman" w:eastAsia="宋体" w:hAnsi="Times New Roman" w:cs="Times New Roman" w:hint="eastAsia"/>
          <w:kern w:val="0"/>
          <w:szCs w:val="21"/>
        </w:rPr>
        <w:t>开展，既可采用空气质量数值模式单模式直接输出，也可采用单模式或多模式集合优化。</w:t>
      </w:r>
    </w:p>
    <w:p w:rsidR="00FC26CE" w:rsidRPr="00533ABB" w:rsidRDefault="00956441"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59" w:name="_Toc43390439"/>
      <w:r w:rsidRPr="00533ABB">
        <w:rPr>
          <w:rFonts w:ascii="Times New Roman" w:eastAsia="黑体" w:hAnsi="Times New Roman" w:cs="Times New Roman"/>
          <w:szCs w:val="21"/>
        </w:rPr>
        <w:t>5.1.</w:t>
      </w:r>
      <w:bookmarkEnd w:id="59"/>
      <w:r w:rsidR="00953875" w:rsidRPr="00533ABB">
        <w:rPr>
          <w:rFonts w:ascii="Times New Roman" w:eastAsia="黑体" w:hAnsi="Times New Roman" w:cs="Times New Roman"/>
          <w:szCs w:val="21"/>
        </w:rPr>
        <w:t xml:space="preserve">2 </w:t>
      </w:r>
      <w:r w:rsidRPr="00533ABB">
        <w:rPr>
          <w:rFonts w:ascii="Times New Roman" w:eastAsia="黑体" w:hAnsi="Times New Roman" w:cs="Times New Roman" w:hint="eastAsia"/>
          <w:szCs w:val="21"/>
        </w:rPr>
        <w:t>空间尺度</w:t>
      </w:r>
    </w:p>
    <w:p w:rsidR="00956441" w:rsidRPr="00533ABB" w:rsidRDefault="00956441" w:rsidP="00533ABB">
      <w:pPr>
        <w:spacing w:line="360" w:lineRule="exact"/>
        <w:ind w:firstLineChars="200" w:firstLine="420"/>
        <w:rPr>
          <w:rFonts w:ascii="Times New Roman" w:eastAsia="宋体" w:hAnsi="Times New Roman" w:cs="Times New Roman"/>
          <w:kern w:val="0"/>
          <w:szCs w:val="21"/>
        </w:rPr>
      </w:pPr>
      <w:r w:rsidRPr="00533ABB">
        <w:rPr>
          <w:rFonts w:ascii="Times New Roman" w:eastAsia="宋体" w:hAnsi="Times New Roman" w:cs="Times New Roman" w:hint="eastAsia"/>
          <w:kern w:val="0"/>
          <w:szCs w:val="21"/>
        </w:rPr>
        <w:t>空气质量数值预报模式应客观反映示范区及其周边范围的环境空气质量状况和变化规律。</w:t>
      </w:r>
      <w:r w:rsidRPr="00533ABB">
        <w:rPr>
          <w:rFonts w:ascii="Times New Roman" w:eastAsia="宋体" w:hAnsi="Times New Roman" w:cs="Times New Roman"/>
          <w:kern w:val="0"/>
          <w:szCs w:val="21"/>
        </w:rPr>
        <w:t>周边范围需覆盖</w:t>
      </w:r>
      <w:r w:rsidRPr="00533ABB">
        <w:rPr>
          <w:rFonts w:ascii="Times New Roman" w:eastAsia="宋体" w:hAnsi="Times New Roman" w:cs="Times New Roman" w:hint="eastAsia"/>
          <w:kern w:val="0"/>
          <w:szCs w:val="21"/>
        </w:rPr>
        <w:t>江苏省、浙江省和上海市</w:t>
      </w:r>
      <w:r w:rsidRPr="00533ABB">
        <w:rPr>
          <w:rFonts w:ascii="Times New Roman" w:eastAsia="宋体" w:hAnsi="Times New Roman" w:cs="Times New Roman"/>
          <w:kern w:val="0"/>
          <w:szCs w:val="21"/>
        </w:rPr>
        <w:t>行政区全境。</w:t>
      </w:r>
    </w:p>
    <w:p w:rsidR="00FC26CE" w:rsidRPr="00533ABB" w:rsidRDefault="00956441"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5</w:t>
      </w:r>
      <w:r w:rsidR="00FC26CE" w:rsidRPr="00533ABB">
        <w:rPr>
          <w:rFonts w:ascii="Times New Roman" w:eastAsia="黑体" w:hAnsi="Times New Roman" w:cs="Times New Roman"/>
          <w:szCs w:val="21"/>
        </w:rPr>
        <w:t>.1</w:t>
      </w:r>
      <w:r w:rsidRPr="00533ABB">
        <w:rPr>
          <w:rFonts w:ascii="Times New Roman" w:eastAsia="黑体" w:hAnsi="Times New Roman" w:cs="Times New Roman"/>
          <w:szCs w:val="21"/>
        </w:rPr>
        <w:t>.</w:t>
      </w:r>
      <w:r w:rsidR="00953875" w:rsidRPr="00533ABB">
        <w:rPr>
          <w:rFonts w:ascii="Times New Roman" w:eastAsia="黑体" w:hAnsi="Times New Roman" w:cs="Times New Roman"/>
          <w:szCs w:val="21"/>
        </w:rPr>
        <w:t>3</w:t>
      </w:r>
      <w:r w:rsidRPr="00533ABB">
        <w:rPr>
          <w:rFonts w:ascii="Times New Roman" w:eastAsia="黑体" w:hAnsi="Times New Roman" w:cs="Times New Roman"/>
          <w:szCs w:val="21"/>
        </w:rPr>
        <w:t xml:space="preserve"> </w:t>
      </w:r>
      <w:r w:rsidRPr="00533ABB">
        <w:rPr>
          <w:rFonts w:ascii="Times New Roman" w:eastAsia="黑体" w:hAnsi="Times New Roman" w:cs="Times New Roman" w:hint="eastAsia"/>
          <w:szCs w:val="21"/>
        </w:rPr>
        <w:t>空间</w:t>
      </w:r>
      <w:r w:rsidRPr="00533ABB">
        <w:rPr>
          <w:rFonts w:ascii="Times New Roman" w:eastAsia="黑体" w:hAnsi="Times New Roman" w:cs="Times New Roman"/>
          <w:szCs w:val="21"/>
        </w:rPr>
        <w:t>分辨率</w:t>
      </w:r>
    </w:p>
    <w:p w:rsidR="00956441" w:rsidRPr="00CD7375" w:rsidRDefault="00956441" w:rsidP="00FC26CE">
      <w:pPr>
        <w:spacing w:line="360" w:lineRule="exact"/>
        <w:ind w:firstLineChars="150" w:firstLine="315"/>
        <w:rPr>
          <w:rStyle w:val="af2"/>
        </w:rPr>
      </w:pPr>
      <w:r w:rsidRPr="00533ABB">
        <w:rPr>
          <w:rFonts w:ascii="Times New Roman" w:eastAsia="宋体" w:hAnsi="Times New Roman" w:cs="Times New Roman" w:hint="eastAsia"/>
          <w:szCs w:val="21"/>
        </w:rPr>
        <w:t>示范区数值预报模式水平分辨率不低于</w:t>
      </w:r>
      <w:r w:rsidRPr="005F21F4">
        <w:rPr>
          <w:rFonts w:ascii="Times New Roman" w:eastAsia="宋体" w:hAnsi="Times New Roman" w:cs="Times New Roman"/>
          <w:szCs w:val="21"/>
        </w:rPr>
        <w:t xml:space="preserve">3 </w:t>
      </w:r>
      <w:r w:rsidR="009064DC">
        <w:rPr>
          <w:rFonts w:ascii="Times New Roman" w:eastAsia="宋体" w:hAnsi="Times New Roman" w:cs="Times New Roman"/>
          <w:szCs w:val="21"/>
        </w:rPr>
        <w:t>k</w:t>
      </w:r>
      <w:r w:rsidR="009064DC" w:rsidRPr="005F21F4">
        <w:rPr>
          <w:rFonts w:ascii="Times New Roman" w:eastAsia="宋体" w:hAnsi="Times New Roman" w:cs="Times New Roman"/>
          <w:szCs w:val="21"/>
        </w:rPr>
        <w:t>m</w:t>
      </w:r>
      <w:r w:rsidRPr="00533ABB">
        <w:rPr>
          <w:rFonts w:ascii="Times New Roman" w:eastAsia="宋体" w:hAnsi="Times New Roman" w:cs="Times New Roman" w:hint="eastAsia"/>
          <w:szCs w:val="21"/>
        </w:rPr>
        <w:t>×</w:t>
      </w:r>
      <w:r w:rsidRPr="005F21F4">
        <w:rPr>
          <w:rFonts w:ascii="Times New Roman" w:eastAsia="宋体" w:hAnsi="Times New Roman" w:cs="Times New Roman"/>
          <w:szCs w:val="21"/>
        </w:rPr>
        <w:t xml:space="preserve">3 </w:t>
      </w:r>
      <w:r w:rsidR="009064DC">
        <w:rPr>
          <w:rFonts w:ascii="Times New Roman" w:eastAsia="宋体" w:hAnsi="Times New Roman" w:cs="Times New Roman"/>
          <w:szCs w:val="21"/>
        </w:rPr>
        <w:t>k</w:t>
      </w:r>
      <w:r w:rsidR="009064DC" w:rsidRPr="005F21F4">
        <w:rPr>
          <w:rFonts w:ascii="Times New Roman" w:eastAsia="宋体" w:hAnsi="Times New Roman" w:cs="Times New Roman"/>
          <w:szCs w:val="21"/>
        </w:rPr>
        <w:t>m</w:t>
      </w:r>
      <w:r w:rsidRPr="00533ABB">
        <w:rPr>
          <w:rFonts w:ascii="Times New Roman" w:eastAsia="宋体" w:hAnsi="Times New Roman" w:cs="Times New Roman" w:hint="eastAsia"/>
          <w:szCs w:val="21"/>
        </w:rPr>
        <w:t>；模式计算区域的垂直层数不少于</w:t>
      </w:r>
      <w:r w:rsidRPr="005F21F4">
        <w:rPr>
          <w:rFonts w:ascii="Times New Roman" w:eastAsia="宋体" w:hAnsi="Times New Roman" w:cs="Times New Roman"/>
          <w:szCs w:val="21"/>
        </w:rPr>
        <w:t>10</w:t>
      </w:r>
      <w:r w:rsidRPr="00533ABB">
        <w:rPr>
          <w:rFonts w:ascii="Times New Roman" w:eastAsia="宋体" w:hAnsi="Times New Roman" w:cs="Times New Roman" w:hint="eastAsia"/>
          <w:szCs w:val="21"/>
        </w:rPr>
        <w:t>层，其中边界层内垂直层数不少于</w:t>
      </w:r>
      <w:r w:rsidRPr="005F21F4">
        <w:rPr>
          <w:rFonts w:ascii="Times New Roman" w:eastAsia="宋体" w:hAnsi="Times New Roman" w:cs="Times New Roman"/>
          <w:szCs w:val="21"/>
        </w:rPr>
        <w:t>5</w:t>
      </w:r>
      <w:r w:rsidRPr="00533ABB">
        <w:rPr>
          <w:rFonts w:ascii="Times New Roman" w:eastAsia="宋体" w:hAnsi="Times New Roman" w:cs="Times New Roman" w:hint="eastAsia"/>
          <w:szCs w:val="21"/>
        </w:rPr>
        <w:t>层；模式污染源清单空间分辨率与数值预报模式计算区域的空间分辨率一致。</w:t>
      </w:r>
    </w:p>
    <w:p w:rsidR="00FC26CE" w:rsidRPr="00533ABB" w:rsidRDefault="00FC26CE"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5.1.</w:t>
      </w:r>
      <w:r w:rsidR="00953875" w:rsidRPr="00533ABB">
        <w:rPr>
          <w:rFonts w:ascii="Times New Roman" w:eastAsia="黑体" w:hAnsi="Times New Roman" w:cs="Times New Roman"/>
          <w:szCs w:val="21"/>
        </w:rPr>
        <w:t xml:space="preserve">4 </w:t>
      </w:r>
      <w:r w:rsidRPr="00533ABB">
        <w:rPr>
          <w:rFonts w:ascii="Times New Roman" w:eastAsia="黑体" w:hAnsi="Times New Roman" w:cs="Times New Roman" w:hint="eastAsia"/>
          <w:szCs w:val="21"/>
        </w:rPr>
        <w:t>预报</w:t>
      </w:r>
      <w:r w:rsidR="00956441" w:rsidRPr="00533ABB">
        <w:rPr>
          <w:rFonts w:ascii="Times New Roman" w:eastAsia="黑体" w:hAnsi="Times New Roman" w:cs="Times New Roman"/>
          <w:szCs w:val="21"/>
        </w:rPr>
        <w:t>时长</w:t>
      </w:r>
    </w:p>
    <w:p w:rsidR="00956441" w:rsidRPr="00533ABB" w:rsidRDefault="00956441" w:rsidP="00FC26CE">
      <w:pPr>
        <w:spacing w:line="360" w:lineRule="exact"/>
        <w:ind w:firstLineChars="200" w:firstLine="420"/>
        <w:rPr>
          <w:rFonts w:ascii="Times New Roman" w:eastAsia="宋体" w:hAnsi="Times New Roman" w:cs="Times New Roman"/>
          <w:szCs w:val="21"/>
        </w:rPr>
      </w:pPr>
      <w:r w:rsidRPr="00533ABB">
        <w:rPr>
          <w:rFonts w:ascii="Times New Roman" w:eastAsia="宋体" w:hAnsi="Times New Roman" w:cs="Times New Roman" w:hint="eastAsia"/>
          <w:szCs w:val="21"/>
        </w:rPr>
        <w:t>示范区数值预报模式计算</w:t>
      </w:r>
      <w:r w:rsidRPr="00533ABB">
        <w:rPr>
          <w:rFonts w:ascii="Times New Roman" w:eastAsia="宋体" w:hAnsi="Times New Roman" w:cs="Times New Roman"/>
          <w:szCs w:val="21"/>
        </w:rPr>
        <w:t>的预报时长不少于</w:t>
      </w:r>
      <w:r w:rsidR="00665A30" w:rsidRPr="005F21F4">
        <w:rPr>
          <w:rFonts w:ascii="Times New Roman" w:eastAsia="宋体" w:hAnsi="Times New Roman" w:cs="Times New Roman"/>
          <w:szCs w:val="21"/>
        </w:rPr>
        <w:t>168</w:t>
      </w:r>
      <w:r w:rsidR="009064DC">
        <w:rPr>
          <w:rFonts w:ascii="Times New Roman" w:eastAsia="宋体" w:hAnsi="Times New Roman" w:cs="Times New Roman"/>
          <w:szCs w:val="21"/>
        </w:rPr>
        <w:t xml:space="preserve"> h</w:t>
      </w:r>
      <w:r w:rsidRPr="00533ABB">
        <w:rPr>
          <w:rFonts w:ascii="Times New Roman" w:eastAsia="宋体" w:hAnsi="Times New Roman" w:cs="Times New Roman"/>
          <w:szCs w:val="21"/>
        </w:rPr>
        <w:t>。</w:t>
      </w:r>
    </w:p>
    <w:p w:rsidR="00FC26CE" w:rsidRPr="00533ABB" w:rsidRDefault="00FC26CE"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lastRenderedPageBreak/>
        <w:t>5.1.</w:t>
      </w:r>
      <w:r w:rsidR="00953875" w:rsidRPr="00533ABB">
        <w:rPr>
          <w:rFonts w:ascii="Times New Roman" w:eastAsia="黑体" w:hAnsi="Times New Roman" w:cs="Times New Roman"/>
          <w:szCs w:val="21"/>
        </w:rPr>
        <w:t xml:space="preserve">5 </w:t>
      </w:r>
      <w:r w:rsidR="00956441" w:rsidRPr="00533ABB">
        <w:rPr>
          <w:rFonts w:ascii="Times New Roman" w:eastAsia="黑体" w:hAnsi="Times New Roman" w:cs="Times New Roman"/>
          <w:szCs w:val="21"/>
        </w:rPr>
        <w:t>输出时间间隔</w:t>
      </w:r>
    </w:p>
    <w:p w:rsidR="00956441" w:rsidRPr="00533ABB" w:rsidRDefault="00956441" w:rsidP="00FC26CE">
      <w:pPr>
        <w:spacing w:line="360" w:lineRule="exact"/>
        <w:ind w:firstLineChars="200" w:firstLine="420"/>
        <w:rPr>
          <w:rFonts w:ascii="Times New Roman" w:eastAsia="宋体" w:hAnsi="Times New Roman" w:cs="Times New Roman"/>
          <w:szCs w:val="21"/>
        </w:rPr>
      </w:pPr>
      <w:r w:rsidRPr="00533ABB">
        <w:rPr>
          <w:rFonts w:ascii="Times New Roman" w:eastAsia="宋体" w:hAnsi="Times New Roman" w:cs="Times New Roman" w:hint="eastAsia"/>
          <w:szCs w:val="21"/>
        </w:rPr>
        <w:t>示范区数值预报模式模拟</w:t>
      </w:r>
      <w:r w:rsidRPr="00533ABB">
        <w:rPr>
          <w:rFonts w:ascii="Times New Roman" w:eastAsia="宋体" w:hAnsi="Times New Roman" w:cs="Times New Roman"/>
          <w:szCs w:val="21"/>
        </w:rPr>
        <w:t>输出的时间间隔在</w:t>
      </w:r>
      <w:r w:rsidRPr="005F21F4">
        <w:rPr>
          <w:rFonts w:ascii="Times New Roman" w:eastAsia="宋体" w:hAnsi="Times New Roman" w:cs="Times New Roman"/>
          <w:szCs w:val="21"/>
        </w:rPr>
        <w:t xml:space="preserve">1 </w:t>
      </w:r>
      <w:r w:rsidR="009064DC">
        <w:rPr>
          <w:rFonts w:ascii="Times New Roman" w:eastAsia="宋体" w:hAnsi="Times New Roman" w:cs="Times New Roman" w:hint="eastAsia"/>
          <w:szCs w:val="21"/>
        </w:rPr>
        <w:t>h</w:t>
      </w:r>
      <w:r w:rsidRPr="00533ABB">
        <w:rPr>
          <w:rFonts w:ascii="Times New Roman" w:eastAsia="宋体" w:hAnsi="Times New Roman" w:cs="Times New Roman"/>
          <w:szCs w:val="21"/>
        </w:rPr>
        <w:t>以内。</w:t>
      </w:r>
    </w:p>
    <w:p w:rsidR="00956441" w:rsidRPr="00533ABB" w:rsidRDefault="00956441"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60" w:name="_Toc43390442"/>
      <w:r w:rsidRPr="00533ABB">
        <w:rPr>
          <w:rFonts w:ascii="Times New Roman" w:eastAsia="黑体" w:hAnsi="Times New Roman" w:cs="Times New Roman"/>
          <w:szCs w:val="21"/>
        </w:rPr>
        <w:t xml:space="preserve">5.2 </w:t>
      </w:r>
      <w:r w:rsidR="00E73759" w:rsidRPr="00533ABB">
        <w:rPr>
          <w:rFonts w:ascii="Times New Roman" w:eastAsia="黑体" w:hAnsi="Times New Roman" w:cs="Times New Roman" w:hint="eastAsia"/>
          <w:szCs w:val="21"/>
        </w:rPr>
        <w:t>环境</w:t>
      </w:r>
      <w:r w:rsidR="00E73759" w:rsidRPr="00533ABB">
        <w:rPr>
          <w:rFonts w:ascii="Times New Roman" w:eastAsia="黑体" w:hAnsi="Times New Roman" w:cs="Times New Roman"/>
          <w:szCs w:val="21"/>
        </w:rPr>
        <w:t>空气</w:t>
      </w:r>
      <w:r w:rsidR="00E73759" w:rsidRPr="00533ABB">
        <w:rPr>
          <w:rFonts w:ascii="Times New Roman" w:eastAsia="黑体" w:hAnsi="Times New Roman" w:cs="Times New Roman" w:hint="eastAsia"/>
          <w:szCs w:val="21"/>
        </w:rPr>
        <w:t>质量</w:t>
      </w:r>
      <w:r w:rsidRPr="00533ABB">
        <w:rPr>
          <w:rFonts w:ascii="Times New Roman" w:eastAsia="黑体" w:hAnsi="Times New Roman" w:cs="Times New Roman" w:hint="eastAsia"/>
          <w:szCs w:val="21"/>
        </w:rPr>
        <w:t>统计</w:t>
      </w:r>
      <w:r w:rsidRPr="00533ABB">
        <w:rPr>
          <w:rFonts w:ascii="Times New Roman" w:eastAsia="黑体" w:hAnsi="Times New Roman" w:cs="Times New Roman"/>
          <w:szCs w:val="21"/>
        </w:rPr>
        <w:t>预报</w:t>
      </w:r>
      <w:bookmarkEnd w:id="60"/>
      <w:r w:rsidR="00E73759" w:rsidRPr="00533ABB">
        <w:rPr>
          <w:rFonts w:ascii="Times New Roman" w:eastAsia="黑体" w:hAnsi="Times New Roman" w:cs="Times New Roman"/>
          <w:szCs w:val="21"/>
        </w:rPr>
        <w:tab/>
      </w:r>
    </w:p>
    <w:p w:rsidR="0076396F" w:rsidRDefault="0076396F" w:rsidP="00F94697">
      <w:pPr>
        <w:autoSpaceDE w:val="0"/>
        <w:autoSpaceDN w:val="0"/>
        <w:adjustRightInd w:val="0"/>
        <w:spacing w:beforeLines="50" w:before="156" w:afterLines="50" w:after="156"/>
        <w:jc w:val="left"/>
        <w:rPr>
          <w:rFonts w:ascii="Times New Roman" w:eastAsia="黑体" w:hAnsi="Times New Roman" w:cs="Times New Roman"/>
          <w:szCs w:val="21"/>
        </w:rPr>
      </w:pPr>
      <w:r>
        <w:rPr>
          <w:rFonts w:ascii="Times New Roman" w:eastAsia="黑体" w:hAnsi="Times New Roman" w:cs="Times New Roman" w:hint="eastAsia"/>
          <w:szCs w:val="21"/>
        </w:rPr>
        <w:t>5</w:t>
      </w:r>
      <w:r>
        <w:rPr>
          <w:rFonts w:ascii="Times New Roman" w:eastAsia="黑体" w:hAnsi="Times New Roman" w:cs="Times New Roman"/>
          <w:szCs w:val="21"/>
        </w:rPr>
        <w:t xml:space="preserve">.2.1 </w:t>
      </w:r>
      <w:r>
        <w:rPr>
          <w:rFonts w:ascii="Times New Roman" w:eastAsia="黑体" w:hAnsi="Times New Roman" w:cs="Times New Roman" w:hint="eastAsia"/>
          <w:szCs w:val="21"/>
        </w:rPr>
        <w:t>统计预报方法的选择</w:t>
      </w:r>
    </w:p>
    <w:p w:rsidR="00E73759" w:rsidRPr="00533ABB" w:rsidRDefault="00E73759" w:rsidP="00533ABB">
      <w:pPr>
        <w:spacing w:line="360" w:lineRule="exact"/>
        <w:ind w:firstLineChars="200" w:firstLine="420"/>
        <w:rPr>
          <w:rFonts w:ascii="Times New Roman" w:eastAsia="宋体" w:hAnsi="Times New Roman" w:cs="Times New Roman"/>
          <w:szCs w:val="21"/>
        </w:rPr>
      </w:pPr>
      <w:r w:rsidRPr="00533ABB">
        <w:rPr>
          <w:rFonts w:ascii="Times New Roman" w:eastAsia="宋体" w:hAnsi="Times New Roman" w:cs="Times New Roman" w:hint="eastAsia"/>
          <w:szCs w:val="21"/>
        </w:rPr>
        <w:t>统计</w:t>
      </w:r>
      <w:r w:rsidRPr="00533ABB">
        <w:rPr>
          <w:rFonts w:ascii="Times New Roman" w:eastAsia="宋体" w:hAnsi="Times New Roman" w:cs="Times New Roman"/>
          <w:szCs w:val="21"/>
        </w:rPr>
        <w:t>预报方法</w:t>
      </w:r>
      <w:r w:rsidR="00F6226C">
        <w:rPr>
          <w:rFonts w:ascii="Times New Roman" w:eastAsia="宋体" w:hAnsi="Times New Roman" w:cs="Times New Roman" w:hint="eastAsia"/>
          <w:szCs w:val="21"/>
        </w:rPr>
        <w:t>的</w:t>
      </w:r>
      <w:r w:rsidRPr="00533ABB">
        <w:rPr>
          <w:rFonts w:ascii="Times New Roman" w:eastAsia="宋体" w:hAnsi="Times New Roman" w:cs="Times New Roman"/>
          <w:szCs w:val="21"/>
        </w:rPr>
        <w:t>选择可根据各地</w:t>
      </w:r>
      <w:r w:rsidR="00F6226C">
        <w:rPr>
          <w:rFonts w:ascii="Times New Roman" w:eastAsia="宋体" w:hAnsi="Times New Roman" w:cs="Times New Roman" w:hint="eastAsia"/>
          <w:szCs w:val="21"/>
        </w:rPr>
        <w:t>预报</w:t>
      </w:r>
      <w:r w:rsidRPr="00533ABB">
        <w:rPr>
          <w:rFonts w:ascii="Times New Roman" w:eastAsia="宋体" w:hAnsi="Times New Roman" w:cs="Times New Roman"/>
          <w:szCs w:val="21"/>
        </w:rPr>
        <w:t>基础和技术能力</w:t>
      </w:r>
      <w:r w:rsidR="00F6226C">
        <w:rPr>
          <w:rFonts w:ascii="Times New Roman" w:eastAsia="宋体" w:hAnsi="Times New Roman" w:cs="Times New Roman" w:hint="eastAsia"/>
          <w:szCs w:val="21"/>
        </w:rPr>
        <w:t>进行</w:t>
      </w:r>
      <w:r w:rsidRPr="00533ABB">
        <w:rPr>
          <w:rFonts w:ascii="Times New Roman" w:eastAsia="宋体" w:hAnsi="Times New Roman" w:cs="Times New Roman" w:hint="eastAsia"/>
          <w:szCs w:val="21"/>
        </w:rPr>
        <w:t>选择</w:t>
      </w:r>
      <w:r w:rsidR="00F6226C">
        <w:rPr>
          <w:rFonts w:ascii="Times New Roman" w:eastAsia="宋体" w:hAnsi="Times New Roman" w:cs="Times New Roman" w:hint="eastAsia"/>
          <w:szCs w:val="21"/>
        </w:rPr>
        <w:t>。</w:t>
      </w:r>
    </w:p>
    <w:p w:rsidR="00956441" w:rsidRPr="00533ABB" w:rsidRDefault="00956441"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61" w:name="_Toc43390443"/>
      <w:r w:rsidRPr="00533ABB">
        <w:rPr>
          <w:rFonts w:ascii="Times New Roman" w:eastAsia="黑体" w:hAnsi="Times New Roman" w:cs="Times New Roman"/>
          <w:szCs w:val="21"/>
        </w:rPr>
        <w:t>5.2.</w:t>
      </w:r>
      <w:r w:rsidR="00FE5D8A">
        <w:rPr>
          <w:rFonts w:ascii="Times New Roman" w:eastAsia="黑体" w:hAnsi="Times New Roman" w:cs="Times New Roman"/>
          <w:szCs w:val="21"/>
        </w:rPr>
        <w:t>2</w:t>
      </w:r>
      <w:r w:rsidRPr="00533ABB">
        <w:rPr>
          <w:rFonts w:ascii="Times New Roman" w:eastAsia="黑体" w:hAnsi="Times New Roman" w:cs="Times New Roman"/>
          <w:szCs w:val="21"/>
        </w:rPr>
        <w:t xml:space="preserve"> </w:t>
      </w:r>
      <w:r w:rsidRPr="00533ABB">
        <w:rPr>
          <w:rFonts w:ascii="Times New Roman" w:eastAsia="黑体" w:hAnsi="Times New Roman" w:cs="Times New Roman" w:hint="eastAsia"/>
          <w:szCs w:val="21"/>
        </w:rPr>
        <w:t>多元</w:t>
      </w:r>
      <w:r w:rsidRPr="00533ABB">
        <w:rPr>
          <w:rFonts w:ascii="Times New Roman" w:eastAsia="黑体" w:hAnsi="Times New Roman" w:cs="Times New Roman"/>
          <w:szCs w:val="21"/>
        </w:rPr>
        <w:t>回归</w:t>
      </w:r>
      <w:r w:rsidRPr="00533ABB">
        <w:rPr>
          <w:rFonts w:ascii="Times New Roman" w:eastAsia="黑体" w:hAnsi="Times New Roman" w:cs="Times New Roman" w:hint="eastAsia"/>
          <w:szCs w:val="21"/>
        </w:rPr>
        <w:t>方法</w:t>
      </w:r>
      <w:bookmarkEnd w:id="61"/>
    </w:p>
    <w:p w:rsidR="00956441" w:rsidRPr="00533ABB" w:rsidRDefault="00956441" w:rsidP="00956441">
      <w:pPr>
        <w:spacing w:line="360" w:lineRule="exact"/>
        <w:rPr>
          <w:rFonts w:ascii="Times New Roman" w:eastAsia="宋体" w:hAnsi="Times New Roman" w:cs="Times New Roman"/>
          <w:szCs w:val="21"/>
        </w:rPr>
      </w:pPr>
      <w:r w:rsidRPr="00533ABB">
        <w:rPr>
          <w:rFonts w:ascii="Times New Roman" w:eastAsia="黑体" w:hAnsi="Times New Roman" w:cs="Times New Roman"/>
          <w:szCs w:val="21"/>
        </w:rPr>
        <w:t>5.2.</w:t>
      </w:r>
      <w:r w:rsidR="00FE5D8A">
        <w:rPr>
          <w:rFonts w:ascii="Times New Roman" w:eastAsia="黑体" w:hAnsi="Times New Roman" w:cs="Times New Roman"/>
          <w:szCs w:val="21"/>
        </w:rPr>
        <w:t>2</w:t>
      </w:r>
      <w:r w:rsidRPr="00533ABB">
        <w:rPr>
          <w:rFonts w:ascii="Times New Roman" w:eastAsia="黑体" w:hAnsi="Times New Roman" w:cs="Times New Roman"/>
          <w:szCs w:val="21"/>
        </w:rPr>
        <w:t>.1</w:t>
      </w:r>
      <w:r w:rsidRPr="00533ABB">
        <w:rPr>
          <w:rFonts w:ascii="Times New Roman" w:eastAsia="宋体" w:hAnsi="Times New Roman" w:cs="Times New Roman"/>
          <w:szCs w:val="21"/>
        </w:rPr>
        <w:t xml:space="preserve"> </w:t>
      </w:r>
      <w:r w:rsidRPr="00533ABB">
        <w:rPr>
          <w:rFonts w:ascii="Times New Roman" w:eastAsia="宋体" w:hAnsi="Times New Roman" w:cs="Times New Roman" w:hint="eastAsia"/>
          <w:szCs w:val="21"/>
        </w:rPr>
        <w:t>建立</w:t>
      </w:r>
      <w:r w:rsidRPr="00533ABB">
        <w:rPr>
          <w:rFonts w:ascii="Times New Roman" w:eastAsia="宋体" w:hAnsi="Times New Roman" w:cs="Times New Roman"/>
          <w:szCs w:val="21"/>
        </w:rPr>
        <w:t>多</w:t>
      </w:r>
      <w:r w:rsidRPr="00533ABB">
        <w:rPr>
          <w:rFonts w:ascii="Times New Roman" w:eastAsia="宋体" w:hAnsi="Times New Roman" w:cs="Times New Roman" w:hint="eastAsia"/>
          <w:szCs w:val="21"/>
        </w:rPr>
        <w:t>元</w:t>
      </w:r>
      <w:r w:rsidRPr="00533ABB">
        <w:rPr>
          <w:rFonts w:ascii="Times New Roman" w:eastAsia="宋体" w:hAnsi="Times New Roman" w:cs="Times New Roman"/>
          <w:szCs w:val="21"/>
        </w:rPr>
        <w:t>回归</w:t>
      </w:r>
      <w:r w:rsidR="005E3D34" w:rsidRPr="00533ABB">
        <w:rPr>
          <w:rFonts w:ascii="Times New Roman" w:eastAsia="宋体" w:hAnsi="Times New Roman" w:cs="Times New Roman" w:hint="eastAsia"/>
          <w:szCs w:val="21"/>
        </w:rPr>
        <w:t>预测</w:t>
      </w:r>
      <w:r w:rsidR="00027FC3" w:rsidRPr="00533ABB">
        <w:rPr>
          <w:rFonts w:ascii="Times New Roman" w:eastAsia="宋体" w:hAnsi="Times New Roman" w:cs="Times New Roman" w:hint="eastAsia"/>
          <w:szCs w:val="21"/>
        </w:rPr>
        <w:t>预报方程</w:t>
      </w:r>
      <w:r w:rsidRPr="00533ABB">
        <w:rPr>
          <w:rFonts w:ascii="Times New Roman" w:eastAsia="宋体" w:hAnsi="Times New Roman" w:cs="Times New Roman"/>
          <w:szCs w:val="21"/>
        </w:rPr>
        <w:t>应至少具备</w:t>
      </w:r>
      <w:r w:rsidR="005E3D34" w:rsidRPr="00533ABB">
        <w:rPr>
          <w:rFonts w:ascii="Times New Roman" w:eastAsia="宋体" w:hAnsi="Times New Roman" w:cs="Times New Roman" w:hint="eastAsia"/>
          <w:szCs w:val="21"/>
        </w:rPr>
        <w:t>三</w:t>
      </w:r>
      <w:r w:rsidRPr="00533ABB">
        <w:rPr>
          <w:rFonts w:ascii="Times New Roman" w:eastAsia="宋体" w:hAnsi="Times New Roman" w:cs="Times New Roman" w:hint="eastAsia"/>
          <w:szCs w:val="21"/>
        </w:rPr>
        <w:t>年</w:t>
      </w:r>
      <w:r w:rsidRPr="00533ABB">
        <w:rPr>
          <w:rFonts w:ascii="Times New Roman" w:eastAsia="宋体" w:hAnsi="Times New Roman" w:cs="Times New Roman"/>
          <w:szCs w:val="21"/>
        </w:rPr>
        <w:t>的</w:t>
      </w:r>
      <w:r w:rsidRPr="00533ABB">
        <w:rPr>
          <w:rFonts w:ascii="Times New Roman" w:eastAsia="宋体" w:hAnsi="Times New Roman" w:cs="Times New Roman" w:hint="eastAsia"/>
          <w:szCs w:val="21"/>
        </w:rPr>
        <w:t>空气</w:t>
      </w:r>
      <w:r w:rsidR="009C382B" w:rsidRPr="00533ABB">
        <w:rPr>
          <w:rFonts w:ascii="Times New Roman" w:eastAsia="宋体" w:hAnsi="Times New Roman" w:cs="Times New Roman"/>
          <w:szCs w:val="21"/>
        </w:rPr>
        <w:t>质量监测数据、气象</w:t>
      </w:r>
      <w:r w:rsidR="009C382B" w:rsidRPr="00533ABB">
        <w:rPr>
          <w:rFonts w:ascii="Times New Roman" w:eastAsia="宋体" w:hAnsi="Times New Roman" w:cs="Times New Roman" w:hint="eastAsia"/>
          <w:szCs w:val="21"/>
        </w:rPr>
        <w:t>监测</w:t>
      </w:r>
      <w:r w:rsidRPr="00533ABB">
        <w:rPr>
          <w:rFonts w:ascii="Times New Roman" w:eastAsia="宋体" w:hAnsi="Times New Roman" w:cs="Times New Roman"/>
          <w:szCs w:val="21"/>
        </w:rPr>
        <w:t>数据和</w:t>
      </w:r>
      <w:r w:rsidR="009465A5" w:rsidRPr="00533ABB">
        <w:rPr>
          <w:rFonts w:ascii="Times New Roman" w:eastAsia="宋体" w:hAnsi="Times New Roman" w:cs="Times New Roman" w:hint="eastAsia"/>
          <w:szCs w:val="21"/>
        </w:rPr>
        <w:t>其他参数</w:t>
      </w:r>
      <w:r w:rsidRPr="00533ABB">
        <w:rPr>
          <w:rFonts w:ascii="Times New Roman" w:eastAsia="宋体" w:hAnsi="Times New Roman" w:cs="Times New Roman"/>
          <w:szCs w:val="21"/>
        </w:rPr>
        <w:t>。</w:t>
      </w:r>
      <w:r w:rsidRPr="00533ABB">
        <w:rPr>
          <w:rFonts w:ascii="Times New Roman" w:eastAsia="宋体" w:hAnsi="Times New Roman" w:cs="Times New Roman" w:hint="eastAsia"/>
          <w:szCs w:val="21"/>
        </w:rPr>
        <w:t>空气质量观测数据</w:t>
      </w:r>
      <w:r w:rsidR="009465A5" w:rsidRPr="00533ABB">
        <w:rPr>
          <w:rFonts w:ascii="Times New Roman" w:eastAsia="宋体" w:hAnsi="Times New Roman" w:cs="Times New Roman" w:hint="eastAsia"/>
          <w:szCs w:val="21"/>
        </w:rPr>
        <w:t>包括</w:t>
      </w:r>
      <w:r w:rsidRPr="005F21F4">
        <w:rPr>
          <w:rFonts w:ascii="Times New Roman" w:eastAsia="宋体" w:hAnsi="Times New Roman" w:cs="Times New Roman"/>
          <w:szCs w:val="21"/>
        </w:rPr>
        <w:t>SO</w:t>
      </w:r>
      <w:r w:rsidRPr="005F21F4">
        <w:rPr>
          <w:rFonts w:ascii="Times New Roman" w:eastAsia="宋体" w:hAnsi="Times New Roman" w:cs="Times New Roman"/>
          <w:szCs w:val="21"/>
          <w:vertAlign w:val="subscript"/>
        </w:rPr>
        <w:t>2</w:t>
      </w:r>
      <w:r w:rsidRPr="005F21F4">
        <w:rPr>
          <w:rFonts w:ascii="Times New Roman" w:eastAsia="宋体" w:hAnsi="Times New Roman" w:cs="Times New Roman" w:hint="eastAsia"/>
          <w:szCs w:val="21"/>
        </w:rPr>
        <w:t>、</w:t>
      </w:r>
      <w:r w:rsidRPr="005F21F4">
        <w:rPr>
          <w:rFonts w:ascii="Times New Roman" w:eastAsia="宋体" w:hAnsi="Times New Roman" w:cs="Times New Roman"/>
          <w:szCs w:val="21"/>
        </w:rPr>
        <w:t>NO</w:t>
      </w:r>
      <w:r w:rsidRPr="005F21F4">
        <w:rPr>
          <w:rFonts w:ascii="Times New Roman" w:eastAsia="宋体" w:hAnsi="Times New Roman" w:cs="Times New Roman"/>
          <w:szCs w:val="21"/>
          <w:vertAlign w:val="subscript"/>
        </w:rPr>
        <w:t>2</w:t>
      </w:r>
      <w:r w:rsidRPr="005F21F4">
        <w:rPr>
          <w:rFonts w:ascii="Times New Roman" w:eastAsia="宋体" w:hAnsi="Times New Roman" w:cs="Times New Roman" w:hint="eastAsia"/>
          <w:szCs w:val="21"/>
        </w:rPr>
        <w:t>、</w:t>
      </w:r>
      <w:r w:rsidRPr="005F21F4">
        <w:rPr>
          <w:rFonts w:ascii="Times New Roman" w:eastAsia="宋体" w:hAnsi="Times New Roman" w:cs="Times New Roman"/>
          <w:szCs w:val="21"/>
        </w:rPr>
        <w:t>PM</w:t>
      </w:r>
      <w:r w:rsidRPr="005F21F4">
        <w:rPr>
          <w:rFonts w:ascii="Times New Roman" w:eastAsia="宋体" w:hAnsi="Times New Roman" w:cs="Times New Roman"/>
          <w:szCs w:val="21"/>
          <w:vertAlign w:val="subscript"/>
        </w:rPr>
        <w:t>10</w:t>
      </w:r>
      <w:r w:rsidRPr="005F21F4">
        <w:rPr>
          <w:rFonts w:ascii="Times New Roman" w:eastAsia="宋体" w:hAnsi="Times New Roman" w:cs="Times New Roman" w:hint="eastAsia"/>
          <w:szCs w:val="21"/>
        </w:rPr>
        <w:t>、</w:t>
      </w:r>
      <w:r w:rsidRPr="005F21F4">
        <w:rPr>
          <w:rFonts w:ascii="Times New Roman" w:eastAsia="宋体" w:hAnsi="Times New Roman" w:cs="Times New Roman"/>
          <w:szCs w:val="21"/>
        </w:rPr>
        <w:t>PM</w:t>
      </w:r>
      <w:r w:rsidRPr="005F21F4">
        <w:rPr>
          <w:rFonts w:ascii="Times New Roman" w:eastAsia="宋体" w:hAnsi="Times New Roman" w:cs="Times New Roman"/>
          <w:szCs w:val="21"/>
          <w:vertAlign w:val="subscript"/>
        </w:rPr>
        <w:t>2.5</w:t>
      </w:r>
      <w:r w:rsidRPr="005F21F4">
        <w:rPr>
          <w:rFonts w:ascii="Times New Roman" w:eastAsia="宋体" w:hAnsi="Times New Roman" w:cs="Times New Roman" w:hint="eastAsia"/>
          <w:szCs w:val="21"/>
        </w:rPr>
        <w:t>、</w:t>
      </w:r>
      <w:r w:rsidRPr="005F21F4">
        <w:rPr>
          <w:rFonts w:ascii="Times New Roman" w:eastAsia="宋体" w:hAnsi="Times New Roman" w:cs="Times New Roman"/>
          <w:szCs w:val="21"/>
        </w:rPr>
        <w:t>CO</w:t>
      </w:r>
      <w:r w:rsidRPr="005F21F4">
        <w:rPr>
          <w:rFonts w:ascii="Times New Roman" w:eastAsia="宋体" w:hAnsi="Times New Roman" w:cs="Times New Roman" w:hint="eastAsia"/>
          <w:szCs w:val="21"/>
        </w:rPr>
        <w:t>和</w:t>
      </w:r>
      <w:r w:rsidRPr="005F21F4">
        <w:rPr>
          <w:rFonts w:ascii="Times New Roman" w:eastAsia="宋体" w:hAnsi="Times New Roman" w:cs="Times New Roman"/>
          <w:szCs w:val="21"/>
        </w:rPr>
        <w:t>O</w:t>
      </w:r>
      <w:r w:rsidRPr="005F21F4">
        <w:rPr>
          <w:rFonts w:ascii="Times New Roman" w:eastAsia="宋体" w:hAnsi="Times New Roman" w:cs="Times New Roman"/>
          <w:szCs w:val="21"/>
          <w:vertAlign w:val="subscript"/>
        </w:rPr>
        <w:t>3</w:t>
      </w:r>
      <w:r w:rsidRPr="00533ABB">
        <w:rPr>
          <w:rFonts w:ascii="Times New Roman" w:eastAsia="宋体" w:hAnsi="Times New Roman" w:cs="Times New Roman" w:hint="eastAsia"/>
          <w:szCs w:val="21"/>
        </w:rPr>
        <w:t>等大气污染物浓度监测结果，气象</w:t>
      </w:r>
      <w:r w:rsidR="009C382B" w:rsidRPr="00533ABB">
        <w:rPr>
          <w:rFonts w:ascii="Times New Roman" w:eastAsia="宋体" w:hAnsi="Times New Roman" w:cs="Times New Roman" w:hint="eastAsia"/>
          <w:szCs w:val="21"/>
        </w:rPr>
        <w:t>监测</w:t>
      </w:r>
      <w:r w:rsidR="009C382B" w:rsidRPr="00533ABB">
        <w:rPr>
          <w:rFonts w:ascii="Times New Roman" w:eastAsia="宋体" w:hAnsi="Times New Roman" w:cs="Times New Roman"/>
          <w:szCs w:val="21"/>
        </w:rPr>
        <w:t>数据</w:t>
      </w:r>
      <w:r w:rsidR="00027FC3" w:rsidRPr="00533ABB">
        <w:rPr>
          <w:rFonts w:ascii="Times New Roman" w:eastAsia="宋体" w:hAnsi="Times New Roman" w:cs="Times New Roman" w:hint="eastAsia"/>
          <w:szCs w:val="21"/>
        </w:rPr>
        <w:t>包括</w:t>
      </w:r>
      <w:r w:rsidRPr="00533ABB">
        <w:rPr>
          <w:rFonts w:ascii="Times New Roman" w:eastAsia="宋体" w:hAnsi="Times New Roman" w:cs="Times New Roman" w:hint="eastAsia"/>
          <w:szCs w:val="21"/>
        </w:rPr>
        <w:t>风速、风向、</w:t>
      </w:r>
      <w:r w:rsidR="006A2B95" w:rsidRPr="00533ABB">
        <w:rPr>
          <w:rFonts w:ascii="Times New Roman" w:eastAsia="宋体" w:hAnsi="Times New Roman" w:cs="Times New Roman" w:hint="eastAsia"/>
          <w:szCs w:val="21"/>
        </w:rPr>
        <w:t>气温</w:t>
      </w:r>
      <w:r w:rsidRPr="00533ABB">
        <w:rPr>
          <w:rFonts w:ascii="Times New Roman" w:eastAsia="宋体" w:hAnsi="Times New Roman" w:cs="Times New Roman" w:hint="eastAsia"/>
          <w:szCs w:val="21"/>
        </w:rPr>
        <w:t>、湿度、</w:t>
      </w:r>
      <w:r w:rsidR="00145739" w:rsidRPr="00533ABB">
        <w:rPr>
          <w:rFonts w:ascii="Times New Roman" w:eastAsia="宋体" w:hAnsi="Times New Roman" w:cs="Times New Roman" w:hint="eastAsia"/>
          <w:szCs w:val="21"/>
        </w:rPr>
        <w:t>气压</w:t>
      </w:r>
      <w:r w:rsidRPr="00533ABB">
        <w:rPr>
          <w:rFonts w:ascii="Times New Roman" w:eastAsia="宋体" w:hAnsi="Times New Roman" w:cs="Times New Roman" w:hint="eastAsia"/>
          <w:szCs w:val="21"/>
        </w:rPr>
        <w:t>和降水等，</w:t>
      </w:r>
      <w:r w:rsidR="009C382B" w:rsidRPr="00533ABB">
        <w:rPr>
          <w:rFonts w:ascii="Times New Roman" w:eastAsia="宋体" w:hAnsi="Times New Roman" w:cs="Times New Roman" w:hint="eastAsia"/>
          <w:szCs w:val="21"/>
        </w:rPr>
        <w:t>其他参数</w:t>
      </w:r>
      <w:r w:rsidR="009465A5" w:rsidRPr="00533ABB">
        <w:rPr>
          <w:rFonts w:ascii="Times New Roman" w:eastAsia="宋体" w:hAnsi="Times New Roman" w:cs="Times New Roman" w:hint="eastAsia"/>
          <w:szCs w:val="21"/>
        </w:rPr>
        <w:t>包括</w:t>
      </w:r>
      <w:r w:rsidR="009C382B" w:rsidRPr="00533ABB">
        <w:rPr>
          <w:rFonts w:ascii="Times New Roman" w:eastAsia="宋体" w:hAnsi="Times New Roman" w:cs="Times New Roman" w:hint="eastAsia"/>
          <w:szCs w:val="21"/>
        </w:rPr>
        <w:t>指季节、工作日和周末、节假日等</w:t>
      </w:r>
      <w:r w:rsidRPr="00533ABB">
        <w:rPr>
          <w:rFonts w:ascii="Times New Roman" w:eastAsia="宋体" w:hAnsi="Times New Roman" w:cs="Times New Roman" w:hint="eastAsia"/>
          <w:szCs w:val="21"/>
        </w:rPr>
        <w:t>。</w:t>
      </w:r>
    </w:p>
    <w:p w:rsidR="00956441" w:rsidRPr="00533ABB" w:rsidRDefault="00956441" w:rsidP="008E6A14">
      <w:pPr>
        <w:spacing w:line="360" w:lineRule="exact"/>
        <w:rPr>
          <w:rFonts w:ascii="Times New Roman" w:eastAsia="宋体" w:hAnsi="Times New Roman" w:cs="Times New Roman"/>
          <w:szCs w:val="21"/>
        </w:rPr>
      </w:pPr>
      <w:r w:rsidRPr="00533ABB">
        <w:rPr>
          <w:rFonts w:ascii="Times New Roman" w:eastAsia="黑体" w:hAnsi="Times New Roman" w:cs="Times New Roman"/>
          <w:szCs w:val="21"/>
        </w:rPr>
        <w:t>5.2.</w:t>
      </w:r>
      <w:r w:rsidR="00FE5D8A">
        <w:rPr>
          <w:rFonts w:ascii="Times New Roman" w:eastAsia="黑体" w:hAnsi="Times New Roman" w:cs="Times New Roman"/>
          <w:szCs w:val="21"/>
        </w:rPr>
        <w:t>2</w:t>
      </w:r>
      <w:r w:rsidRPr="00533ABB">
        <w:rPr>
          <w:rFonts w:ascii="Times New Roman" w:eastAsia="黑体" w:hAnsi="Times New Roman" w:cs="Times New Roman"/>
          <w:szCs w:val="21"/>
        </w:rPr>
        <w:t>.2</w:t>
      </w:r>
      <w:r w:rsidRPr="00533ABB">
        <w:rPr>
          <w:rFonts w:ascii="Times New Roman" w:eastAsia="宋体" w:hAnsi="Times New Roman" w:cs="Times New Roman"/>
          <w:szCs w:val="21"/>
        </w:rPr>
        <w:t xml:space="preserve"> </w:t>
      </w:r>
      <w:r w:rsidRPr="00533ABB">
        <w:rPr>
          <w:rFonts w:ascii="Times New Roman" w:eastAsia="宋体" w:hAnsi="Times New Roman" w:cs="Times New Roman" w:hint="eastAsia"/>
          <w:szCs w:val="21"/>
        </w:rPr>
        <w:t>通过</w:t>
      </w:r>
      <w:r w:rsidRPr="00533ABB">
        <w:rPr>
          <w:rFonts w:ascii="Times New Roman" w:eastAsia="宋体" w:hAnsi="Times New Roman" w:cs="Times New Roman"/>
          <w:szCs w:val="21"/>
        </w:rPr>
        <w:t>对</w:t>
      </w:r>
      <w:r w:rsidR="009C382B" w:rsidRPr="00533ABB">
        <w:rPr>
          <w:rFonts w:ascii="Times New Roman" w:eastAsia="宋体" w:hAnsi="Times New Roman" w:cs="Times New Roman" w:hint="eastAsia"/>
          <w:szCs w:val="21"/>
        </w:rPr>
        <w:t>历史</w:t>
      </w:r>
      <w:r w:rsidR="009C382B" w:rsidRPr="00533ABB">
        <w:rPr>
          <w:rFonts w:ascii="Times New Roman" w:eastAsia="宋体" w:hAnsi="Times New Roman" w:cs="Times New Roman"/>
          <w:szCs w:val="21"/>
        </w:rPr>
        <w:t>空气</w:t>
      </w:r>
      <w:r w:rsidR="009C382B" w:rsidRPr="00533ABB">
        <w:rPr>
          <w:rFonts w:ascii="Times New Roman" w:eastAsia="宋体" w:hAnsi="Times New Roman" w:cs="Times New Roman" w:hint="eastAsia"/>
          <w:szCs w:val="21"/>
        </w:rPr>
        <w:t>质量监测、气象监测</w:t>
      </w:r>
      <w:r w:rsidR="009C382B" w:rsidRPr="00533ABB">
        <w:rPr>
          <w:rFonts w:ascii="Times New Roman" w:eastAsia="宋体" w:hAnsi="Times New Roman" w:cs="Times New Roman"/>
          <w:szCs w:val="21"/>
        </w:rPr>
        <w:t>和其他参数的统计分析，识别</w:t>
      </w:r>
      <w:r w:rsidRPr="00533ABB">
        <w:rPr>
          <w:rFonts w:ascii="Times New Roman" w:eastAsia="宋体" w:hAnsi="Times New Roman" w:cs="Times New Roman" w:hint="eastAsia"/>
          <w:szCs w:val="21"/>
        </w:rPr>
        <w:t>对大气污染物浓度变化影响显著的参数</w:t>
      </w:r>
      <w:r w:rsidR="00161C17" w:rsidRPr="00533ABB">
        <w:rPr>
          <w:rFonts w:ascii="Times New Roman" w:eastAsia="宋体" w:hAnsi="Times New Roman" w:cs="Times New Roman" w:hint="eastAsia"/>
          <w:szCs w:val="21"/>
        </w:rPr>
        <w:t>，</w:t>
      </w:r>
      <w:r w:rsidR="008E6A14" w:rsidRPr="00533ABB">
        <w:rPr>
          <w:rFonts w:ascii="Times New Roman" w:eastAsia="宋体" w:hAnsi="Times New Roman" w:cs="Times New Roman" w:hint="eastAsia"/>
          <w:szCs w:val="21"/>
        </w:rPr>
        <w:t>建立</w:t>
      </w:r>
      <w:r w:rsidRPr="00533ABB">
        <w:rPr>
          <w:rFonts w:ascii="Times New Roman" w:eastAsia="宋体" w:hAnsi="Times New Roman" w:cs="Times New Roman" w:hint="eastAsia"/>
          <w:szCs w:val="21"/>
        </w:rPr>
        <w:t>多元</w:t>
      </w:r>
      <w:r w:rsidRPr="00533ABB">
        <w:rPr>
          <w:rFonts w:ascii="Times New Roman" w:eastAsia="宋体" w:hAnsi="Times New Roman" w:cs="Times New Roman"/>
          <w:szCs w:val="21"/>
        </w:rPr>
        <w:t>回归预报方程</w:t>
      </w:r>
      <w:r w:rsidR="00027FC3" w:rsidRPr="00533ABB">
        <w:rPr>
          <w:rFonts w:ascii="Times New Roman" w:eastAsia="宋体" w:hAnsi="Times New Roman" w:cs="Times New Roman" w:hint="eastAsia"/>
          <w:szCs w:val="21"/>
        </w:rPr>
        <w:t>。</w:t>
      </w:r>
    </w:p>
    <w:p w:rsidR="00956441" w:rsidRPr="00533ABB" w:rsidRDefault="00956441" w:rsidP="00956441">
      <w:pPr>
        <w:spacing w:line="360" w:lineRule="exact"/>
        <w:rPr>
          <w:rFonts w:ascii="Times New Roman" w:eastAsia="宋体" w:hAnsi="Times New Roman" w:cs="Times New Roman"/>
          <w:szCs w:val="21"/>
        </w:rPr>
      </w:pPr>
      <w:r w:rsidRPr="00533ABB">
        <w:rPr>
          <w:rFonts w:ascii="Times New Roman" w:eastAsia="黑体" w:hAnsi="Times New Roman" w:cs="Times New Roman"/>
          <w:szCs w:val="21"/>
        </w:rPr>
        <w:t>5.2.</w:t>
      </w:r>
      <w:r w:rsidR="00FE5D8A">
        <w:rPr>
          <w:rFonts w:ascii="Times New Roman" w:eastAsia="黑体" w:hAnsi="Times New Roman" w:cs="Times New Roman"/>
          <w:szCs w:val="21"/>
        </w:rPr>
        <w:t>2</w:t>
      </w:r>
      <w:r w:rsidRPr="00533ABB">
        <w:rPr>
          <w:rFonts w:ascii="Times New Roman" w:eastAsia="黑体" w:hAnsi="Times New Roman" w:cs="Times New Roman"/>
          <w:szCs w:val="21"/>
        </w:rPr>
        <w:t>.</w:t>
      </w:r>
      <w:r w:rsidR="00027FC3" w:rsidRPr="00533ABB">
        <w:rPr>
          <w:rFonts w:ascii="Times New Roman" w:eastAsia="黑体" w:hAnsi="Times New Roman" w:cs="Times New Roman"/>
          <w:szCs w:val="21"/>
        </w:rPr>
        <w:t xml:space="preserve">3 </w:t>
      </w:r>
      <w:r w:rsidR="00161C17" w:rsidRPr="00533ABB">
        <w:rPr>
          <w:rFonts w:ascii="Times New Roman" w:eastAsia="宋体" w:hAnsi="Times New Roman" w:cs="Times New Roman"/>
          <w:szCs w:val="21"/>
        </w:rPr>
        <w:t>利用</w:t>
      </w:r>
      <w:r w:rsidRPr="00533ABB">
        <w:rPr>
          <w:rFonts w:ascii="Times New Roman" w:eastAsia="宋体" w:hAnsi="Times New Roman" w:cs="Times New Roman"/>
          <w:szCs w:val="21"/>
        </w:rPr>
        <w:t>监测数据对</w:t>
      </w:r>
      <w:r w:rsidR="00A90A7E" w:rsidRPr="00533ABB">
        <w:rPr>
          <w:rFonts w:ascii="Times New Roman" w:eastAsia="宋体" w:hAnsi="Times New Roman" w:cs="Times New Roman" w:hint="eastAsia"/>
          <w:szCs w:val="21"/>
        </w:rPr>
        <w:t>多元回归</w:t>
      </w:r>
      <w:r w:rsidRPr="00533ABB">
        <w:rPr>
          <w:rFonts w:ascii="Times New Roman" w:eastAsia="宋体" w:hAnsi="Times New Roman" w:cs="Times New Roman" w:hint="eastAsia"/>
          <w:szCs w:val="21"/>
        </w:rPr>
        <w:t>预报</w:t>
      </w:r>
      <w:r w:rsidRPr="00533ABB">
        <w:rPr>
          <w:rFonts w:ascii="Times New Roman" w:eastAsia="宋体" w:hAnsi="Times New Roman" w:cs="Times New Roman"/>
          <w:szCs w:val="21"/>
        </w:rPr>
        <w:t>方程进行修正，</w:t>
      </w:r>
      <w:r w:rsidR="008E6A14" w:rsidRPr="00533ABB">
        <w:rPr>
          <w:rFonts w:ascii="Times New Roman" w:eastAsia="宋体" w:hAnsi="Times New Roman" w:cs="Times New Roman" w:hint="eastAsia"/>
          <w:szCs w:val="21"/>
        </w:rPr>
        <w:t>每年不少于一次</w:t>
      </w:r>
      <w:r w:rsidRPr="00533ABB">
        <w:rPr>
          <w:rFonts w:ascii="Times New Roman" w:eastAsia="宋体" w:hAnsi="Times New Roman" w:cs="Times New Roman" w:hint="eastAsia"/>
          <w:szCs w:val="21"/>
        </w:rPr>
        <w:t>。</w:t>
      </w:r>
    </w:p>
    <w:p w:rsidR="00956441" w:rsidRPr="00533ABB" w:rsidRDefault="00956441" w:rsidP="00956441">
      <w:pPr>
        <w:autoSpaceDE w:val="0"/>
        <w:autoSpaceDN w:val="0"/>
        <w:adjustRightInd w:val="0"/>
        <w:spacing w:before="120"/>
        <w:jc w:val="left"/>
        <w:rPr>
          <w:rFonts w:ascii="Times New Roman" w:eastAsia="黑体" w:hAnsi="Times New Roman" w:cs="Times New Roman"/>
          <w:szCs w:val="21"/>
        </w:rPr>
      </w:pPr>
      <w:bookmarkStart w:id="62" w:name="_Toc43390444"/>
      <w:r w:rsidRPr="00533ABB">
        <w:rPr>
          <w:rFonts w:ascii="Times New Roman" w:eastAsia="黑体" w:hAnsi="Times New Roman" w:cs="Times New Roman"/>
          <w:szCs w:val="21"/>
        </w:rPr>
        <w:t>5.2.</w:t>
      </w:r>
      <w:r w:rsidR="00FE5D8A">
        <w:rPr>
          <w:rFonts w:ascii="Times New Roman" w:eastAsia="黑体" w:hAnsi="Times New Roman" w:cs="Times New Roman"/>
          <w:szCs w:val="21"/>
        </w:rPr>
        <w:t>3</w:t>
      </w:r>
      <w:r w:rsidRPr="00533ABB">
        <w:rPr>
          <w:rFonts w:ascii="Times New Roman" w:eastAsia="黑体" w:hAnsi="Times New Roman" w:cs="Times New Roman"/>
          <w:szCs w:val="21"/>
        </w:rPr>
        <w:t xml:space="preserve"> </w:t>
      </w:r>
      <w:r w:rsidRPr="00533ABB">
        <w:rPr>
          <w:rFonts w:ascii="Times New Roman" w:eastAsia="黑体" w:hAnsi="Times New Roman" w:cs="Times New Roman" w:hint="eastAsia"/>
          <w:szCs w:val="21"/>
        </w:rPr>
        <w:t>天气</w:t>
      </w:r>
      <w:r w:rsidRPr="00533ABB">
        <w:rPr>
          <w:rFonts w:ascii="Times New Roman" w:eastAsia="黑体" w:hAnsi="Times New Roman" w:cs="Times New Roman"/>
          <w:szCs w:val="21"/>
        </w:rPr>
        <w:t>形势分类法</w:t>
      </w:r>
      <w:bookmarkEnd w:id="62"/>
    </w:p>
    <w:p w:rsidR="00956441" w:rsidRPr="00533ABB" w:rsidRDefault="00956441" w:rsidP="00956441">
      <w:pPr>
        <w:spacing w:line="360" w:lineRule="exact"/>
        <w:rPr>
          <w:rFonts w:ascii="Times New Roman" w:eastAsia="宋体" w:hAnsi="Times New Roman" w:cs="Times New Roman"/>
          <w:szCs w:val="21"/>
        </w:rPr>
      </w:pPr>
      <w:r w:rsidRPr="00533ABB">
        <w:rPr>
          <w:rFonts w:ascii="Times New Roman" w:eastAsia="黑体" w:hAnsi="Times New Roman" w:cs="Times New Roman"/>
          <w:szCs w:val="21"/>
        </w:rPr>
        <w:t>5.2.</w:t>
      </w:r>
      <w:r w:rsidR="00FE5D8A">
        <w:rPr>
          <w:rFonts w:ascii="Times New Roman" w:eastAsia="黑体" w:hAnsi="Times New Roman" w:cs="Times New Roman"/>
          <w:szCs w:val="21"/>
        </w:rPr>
        <w:t>3</w:t>
      </w:r>
      <w:r w:rsidRPr="00533ABB">
        <w:rPr>
          <w:rFonts w:ascii="Times New Roman" w:eastAsia="黑体" w:hAnsi="Times New Roman" w:cs="Times New Roman"/>
          <w:szCs w:val="21"/>
        </w:rPr>
        <w:t>.1</w:t>
      </w:r>
      <w:r w:rsidR="00027FC3" w:rsidRPr="00533ABB">
        <w:rPr>
          <w:rFonts w:ascii="Times New Roman" w:eastAsia="黑体" w:hAnsi="Times New Roman" w:cs="Times New Roman"/>
          <w:szCs w:val="21"/>
        </w:rPr>
        <w:t xml:space="preserve"> </w:t>
      </w:r>
      <w:r w:rsidRPr="00533ABB">
        <w:rPr>
          <w:rFonts w:ascii="Times New Roman" w:eastAsia="宋体" w:hAnsi="Times New Roman" w:cs="Times New Roman" w:hint="eastAsia"/>
          <w:szCs w:val="21"/>
        </w:rPr>
        <w:t>通过统计不少于</w:t>
      </w:r>
      <w:r w:rsidR="005E3D34" w:rsidRPr="00533ABB">
        <w:rPr>
          <w:rFonts w:ascii="Times New Roman" w:eastAsia="宋体" w:hAnsi="Times New Roman" w:cs="Times New Roman" w:hint="eastAsia"/>
          <w:szCs w:val="21"/>
        </w:rPr>
        <w:t>三</w:t>
      </w:r>
      <w:r w:rsidRPr="00533ABB">
        <w:rPr>
          <w:rFonts w:ascii="Times New Roman" w:eastAsia="宋体" w:hAnsi="Times New Roman" w:cs="Times New Roman" w:hint="eastAsia"/>
          <w:szCs w:val="21"/>
        </w:rPr>
        <w:t>年历史资料中各天气形势下不同污染物平均浓度，</w:t>
      </w:r>
      <w:r w:rsidR="00161C17" w:rsidRPr="00533ABB">
        <w:rPr>
          <w:rFonts w:ascii="Times New Roman" w:eastAsia="宋体" w:hAnsi="Times New Roman" w:cs="Times New Roman" w:hint="eastAsia"/>
          <w:szCs w:val="21"/>
        </w:rPr>
        <w:t>根据</w:t>
      </w:r>
      <w:r w:rsidR="008E6A14" w:rsidRPr="00533ABB">
        <w:rPr>
          <w:rFonts w:ascii="Times New Roman" w:eastAsia="宋体" w:hAnsi="Times New Roman" w:cs="Times New Roman" w:hint="eastAsia"/>
          <w:szCs w:val="21"/>
        </w:rPr>
        <w:t>对污染物浓度的影响，</w:t>
      </w:r>
      <w:r w:rsidRPr="00533ABB">
        <w:rPr>
          <w:rFonts w:ascii="Times New Roman" w:eastAsia="宋体" w:hAnsi="Times New Roman" w:cs="Times New Roman" w:hint="eastAsia"/>
          <w:szCs w:val="21"/>
        </w:rPr>
        <w:t>将天气形势分为若干种类型。</w:t>
      </w:r>
    </w:p>
    <w:p w:rsidR="00956441" w:rsidRPr="00533ABB" w:rsidRDefault="00956441" w:rsidP="00956441">
      <w:pPr>
        <w:spacing w:line="360" w:lineRule="exact"/>
        <w:rPr>
          <w:rFonts w:ascii="Times New Roman" w:eastAsia="宋体" w:hAnsi="Times New Roman" w:cs="Times New Roman"/>
          <w:szCs w:val="21"/>
        </w:rPr>
      </w:pPr>
      <w:r w:rsidRPr="00533ABB">
        <w:rPr>
          <w:rFonts w:ascii="Times New Roman" w:eastAsia="黑体" w:hAnsi="Times New Roman" w:cs="Times New Roman"/>
          <w:szCs w:val="21"/>
        </w:rPr>
        <w:t>5.2.</w:t>
      </w:r>
      <w:r w:rsidR="00FE5D8A">
        <w:rPr>
          <w:rFonts w:ascii="Times New Roman" w:eastAsia="黑体" w:hAnsi="Times New Roman" w:cs="Times New Roman"/>
          <w:szCs w:val="21"/>
        </w:rPr>
        <w:t>3</w:t>
      </w:r>
      <w:r w:rsidRPr="00533ABB">
        <w:rPr>
          <w:rFonts w:ascii="Times New Roman" w:eastAsia="黑体" w:hAnsi="Times New Roman" w:cs="Times New Roman"/>
          <w:szCs w:val="21"/>
        </w:rPr>
        <w:t>.2</w:t>
      </w:r>
      <w:r w:rsidRPr="00533ABB">
        <w:rPr>
          <w:rFonts w:ascii="Times New Roman" w:eastAsia="宋体" w:hAnsi="Times New Roman" w:cs="Times New Roman"/>
          <w:szCs w:val="21"/>
        </w:rPr>
        <w:t xml:space="preserve"> </w:t>
      </w:r>
      <w:r w:rsidR="00161C17" w:rsidRPr="00533ABB">
        <w:rPr>
          <w:rFonts w:ascii="Times New Roman" w:eastAsia="宋体" w:hAnsi="Times New Roman" w:cs="Times New Roman" w:hint="eastAsia"/>
          <w:szCs w:val="21"/>
        </w:rPr>
        <w:t>以各天气形势下污染物浓度的比值作为</w:t>
      </w:r>
      <w:r w:rsidRPr="00533ABB">
        <w:rPr>
          <w:rFonts w:ascii="Times New Roman" w:eastAsia="宋体" w:hAnsi="Times New Roman" w:cs="Times New Roman" w:hint="eastAsia"/>
          <w:szCs w:val="21"/>
        </w:rPr>
        <w:t>不同天气形势之间转变时污染物浓度的转换系数。</w:t>
      </w:r>
    </w:p>
    <w:p w:rsidR="00956441" w:rsidRPr="00533ABB" w:rsidRDefault="00956441" w:rsidP="00956441">
      <w:pPr>
        <w:autoSpaceDE w:val="0"/>
        <w:autoSpaceDN w:val="0"/>
        <w:adjustRightInd w:val="0"/>
        <w:spacing w:before="120"/>
        <w:jc w:val="left"/>
        <w:rPr>
          <w:rFonts w:ascii="Times New Roman" w:eastAsia="黑体" w:hAnsi="Times New Roman" w:cs="Times New Roman"/>
          <w:szCs w:val="21"/>
        </w:rPr>
      </w:pPr>
      <w:bookmarkStart w:id="63" w:name="_Toc43390445"/>
      <w:r w:rsidRPr="00533ABB">
        <w:rPr>
          <w:rFonts w:ascii="Times New Roman" w:eastAsia="黑体" w:hAnsi="Times New Roman" w:cs="Times New Roman"/>
          <w:szCs w:val="21"/>
        </w:rPr>
        <w:t>5.</w:t>
      </w:r>
      <w:r w:rsidR="00FE5D8A">
        <w:rPr>
          <w:rFonts w:ascii="Times New Roman" w:eastAsia="黑体" w:hAnsi="Times New Roman" w:cs="Times New Roman"/>
          <w:szCs w:val="21"/>
        </w:rPr>
        <w:t>4</w:t>
      </w:r>
      <w:r w:rsidRPr="00533ABB">
        <w:rPr>
          <w:rFonts w:ascii="Times New Roman" w:eastAsia="黑体" w:hAnsi="Times New Roman" w:cs="Times New Roman"/>
          <w:szCs w:val="21"/>
        </w:rPr>
        <w:t xml:space="preserve"> </w:t>
      </w:r>
      <w:r w:rsidRPr="00533ABB">
        <w:rPr>
          <w:rFonts w:ascii="Times New Roman" w:eastAsia="黑体" w:hAnsi="Times New Roman" w:cs="Times New Roman" w:hint="eastAsia"/>
          <w:szCs w:val="21"/>
        </w:rPr>
        <w:t>人工智能预报</w:t>
      </w:r>
      <w:bookmarkEnd w:id="63"/>
    </w:p>
    <w:p w:rsidR="00475D2B" w:rsidRPr="00533ABB" w:rsidRDefault="0070294B" w:rsidP="00A90A7E">
      <w:pPr>
        <w:widowControl/>
        <w:autoSpaceDE w:val="0"/>
        <w:autoSpaceDN w:val="0"/>
        <w:spacing w:line="360" w:lineRule="exact"/>
        <w:ind w:firstLineChars="200" w:firstLine="420"/>
        <w:rPr>
          <w:rFonts w:ascii="Times New Roman" w:eastAsia="宋体" w:hAnsi="Times New Roman" w:cs="Times New Roman"/>
          <w:kern w:val="0"/>
          <w:szCs w:val="20"/>
        </w:rPr>
      </w:pPr>
      <w:r w:rsidRPr="00533ABB">
        <w:rPr>
          <w:rFonts w:ascii="Times New Roman" w:eastAsia="宋体" w:hAnsi="Times New Roman" w:cs="Times New Roman" w:hint="eastAsia"/>
          <w:szCs w:val="21"/>
        </w:rPr>
        <w:t>人工</w:t>
      </w:r>
      <w:r w:rsidRPr="00533ABB">
        <w:rPr>
          <w:rFonts w:ascii="Times New Roman" w:eastAsia="宋体" w:hAnsi="Times New Roman" w:cs="Times New Roman"/>
          <w:szCs w:val="21"/>
        </w:rPr>
        <w:t>智能预报</w:t>
      </w:r>
      <w:r w:rsidR="00956441" w:rsidRPr="00533ABB">
        <w:rPr>
          <w:rFonts w:ascii="Times New Roman" w:eastAsia="宋体" w:hAnsi="Times New Roman" w:cs="Times New Roman" w:hint="eastAsia"/>
          <w:szCs w:val="21"/>
        </w:rPr>
        <w:t>基于空气质量数值模式预报</w:t>
      </w:r>
      <w:r w:rsidRPr="00533ABB">
        <w:rPr>
          <w:rFonts w:ascii="Times New Roman" w:eastAsia="宋体" w:hAnsi="Times New Roman" w:cs="Times New Roman" w:hint="eastAsia"/>
          <w:szCs w:val="21"/>
        </w:rPr>
        <w:t>结果、气象模式预报结果和污染物浓度等数据，利用人工智能方法对污染物</w:t>
      </w:r>
      <w:r w:rsidR="00956441" w:rsidRPr="00533ABB">
        <w:rPr>
          <w:rFonts w:ascii="Times New Roman" w:eastAsia="宋体" w:hAnsi="Times New Roman" w:cs="Times New Roman" w:hint="eastAsia"/>
          <w:szCs w:val="21"/>
        </w:rPr>
        <w:t>浓度</w:t>
      </w:r>
      <w:r w:rsidRPr="00533ABB">
        <w:rPr>
          <w:rFonts w:ascii="Times New Roman" w:eastAsia="宋体" w:hAnsi="Times New Roman" w:cs="Times New Roman" w:hint="eastAsia"/>
          <w:szCs w:val="21"/>
        </w:rPr>
        <w:t>预报</w:t>
      </w:r>
      <w:r w:rsidRPr="00533ABB">
        <w:rPr>
          <w:rFonts w:ascii="Times New Roman" w:eastAsia="宋体" w:hAnsi="Times New Roman" w:cs="Times New Roman"/>
          <w:szCs w:val="21"/>
        </w:rPr>
        <w:t>结果</w:t>
      </w:r>
      <w:r w:rsidR="00956441" w:rsidRPr="00533ABB">
        <w:rPr>
          <w:rFonts w:ascii="Times New Roman" w:eastAsia="宋体" w:hAnsi="Times New Roman" w:cs="Times New Roman" w:hint="eastAsia"/>
          <w:szCs w:val="21"/>
        </w:rPr>
        <w:t>优化</w:t>
      </w:r>
      <w:r w:rsidR="00A90A7E" w:rsidRPr="00533ABB">
        <w:rPr>
          <w:rFonts w:ascii="Times New Roman" w:eastAsia="宋体" w:hAnsi="Times New Roman" w:cs="Times New Roman" w:hint="eastAsia"/>
          <w:szCs w:val="21"/>
        </w:rPr>
        <w:t>修正</w:t>
      </w:r>
      <w:r w:rsidR="00956441" w:rsidRPr="00533ABB">
        <w:rPr>
          <w:rFonts w:ascii="Times New Roman" w:eastAsia="宋体" w:hAnsi="Times New Roman" w:cs="Times New Roman" w:hint="eastAsia"/>
          <w:szCs w:val="21"/>
        </w:rPr>
        <w:t>，</w:t>
      </w:r>
      <w:r w:rsidR="00A90A7E" w:rsidRPr="00533ABB">
        <w:rPr>
          <w:rFonts w:ascii="Times New Roman" w:eastAsia="宋体" w:hAnsi="Times New Roman" w:cs="Times New Roman" w:hint="eastAsia"/>
          <w:szCs w:val="21"/>
        </w:rPr>
        <w:t>进行预报</w:t>
      </w:r>
      <w:r w:rsidR="00956441" w:rsidRPr="00533ABB">
        <w:rPr>
          <w:rFonts w:ascii="Times New Roman" w:eastAsia="宋体" w:hAnsi="Times New Roman" w:cs="Times New Roman" w:hint="eastAsia"/>
          <w:szCs w:val="21"/>
        </w:rPr>
        <w:t>。</w:t>
      </w:r>
    </w:p>
    <w:p w:rsidR="000A3F86" w:rsidRPr="00533ABB" w:rsidRDefault="000A3F86" w:rsidP="00F94697">
      <w:pPr>
        <w:pStyle w:val="1"/>
        <w:spacing w:beforeLines="100" w:before="312" w:afterLines="100" w:after="312"/>
        <w:ind w:left="155" w:hangingChars="74" w:hanging="155"/>
        <w:rPr>
          <w:rFonts w:ascii="Times New Roman" w:hAnsi="Times New Roman" w:cs="Times New Roman"/>
        </w:rPr>
      </w:pPr>
      <w:bookmarkStart w:id="64" w:name="_Toc43390446"/>
      <w:bookmarkStart w:id="65" w:name="_Toc57042039"/>
      <w:bookmarkStart w:id="66" w:name="_Toc60736427"/>
      <w:r w:rsidRPr="00533ABB">
        <w:rPr>
          <w:rFonts w:ascii="Times New Roman" w:hAnsi="Times New Roman" w:cs="Times New Roman"/>
        </w:rPr>
        <w:t xml:space="preserve">6  </w:t>
      </w:r>
      <w:r w:rsidRPr="00533ABB">
        <w:rPr>
          <w:rFonts w:ascii="Times New Roman" w:hAnsi="Times New Roman" w:cs="Times New Roman"/>
        </w:rPr>
        <w:t>预报</w:t>
      </w:r>
      <w:r w:rsidRPr="00533ABB">
        <w:rPr>
          <w:rFonts w:ascii="Times New Roman" w:hAnsi="Times New Roman" w:cs="Times New Roman" w:hint="eastAsia"/>
        </w:rPr>
        <w:t>步骤</w:t>
      </w:r>
      <w:bookmarkEnd w:id="64"/>
      <w:bookmarkEnd w:id="65"/>
      <w:bookmarkEnd w:id="66"/>
    </w:p>
    <w:p w:rsidR="000A3F86" w:rsidRPr="00533ABB" w:rsidRDefault="000A3F86"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67" w:name="_Toc43390447"/>
      <w:r w:rsidRPr="00533ABB">
        <w:rPr>
          <w:rFonts w:ascii="Times New Roman" w:eastAsia="黑体" w:hAnsi="Times New Roman" w:cs="Times New Roman"/>
          <w:szCs w:val="21"/>
        </w:rPr>
        <w:t xml:space="preserve">6.1 </w:t>
      </w:r>
      <w:r w:rsidRPr="00533ABB">
        <w:rPr>
          <w:rFonts w:ascii="Times New Roman" w:eastAsia="黑体" w:hAnsi="Times New Roman" w:cs="Times New Roman"/>
          <w:szCs w:val="21"/>
        </w:rPr>
        <w:t>回顾分析</w:t>
      </w:r>
      <w:bookmarkEnd w:id="67"/>
    </w:p>
    <w:p w:rsidR="00846DBC" w:rsidRPr="005F21F4" w:rsidRDefault="000A3F86" w:rsidP="00523390">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分析过去</w:t>
      </w:r>
      <w:r w:rsidRPr="005F21F4">
        <w:rPr>
          <w:rFonts w:ascii="Times New Roman" w:eastAsia="宋体" w:hAnsi="Times New Roman" w:cs="Times New Roman"/>
          <w:szCs w:val="21"/>
        </w:rPr>
        <w:t>5~7</w:t>
      </w:r>
      <w:r w:rsidR="009064DC">
        <w:rPr>
          <w:rFonts w:ascii="Times New Roman" w:eastAsia="宋体" w:hAnsi="Times New Roman" w:cs="Times New Roman" w:hint="eastAsia"/>
          <w:szCs w:val="21"/>
        </w:rPr>
        <w:t xml:space="preserve"> </w:t>
      </w:r>
      <w:r w:rsidR="009064DC">
        <w:rPr>
          <w:rFonts w:ascii="Times New Roman" w:eastAsia="宋体" w:hAnsi="Times New Roman" w:cs="Times New Roman"/>
          <w:szCs w:val="21"/>
        </w:rPr>
        <w:t>d</w:t>
      </w:r>
      <w:r w:rsidR="00846DBC" w:rsidRPr="005F21F4">
        <w:rPr>
          <w:rFonts w:ascii="Times New Roman" w:eastAsia="宋体" w:hAnsi="Times New Roman" w:cs="Times New Roman" w:hint="eastAsia"/>
          <w:szCs w:val="21"/>
        </w:rPr>
        <w:t>及当前</w:t>
      </w:r>
      <w:r w:rsidRPr="005F21F4">
        <w:rPr>
          <w:rFonts w:ascii="Times New Roman" w:eastAsia="宋体" w:hAnsi="Times New Roman" w:cs="Times New Roman" w:hint="eastAsia"/>
          <w:szCs w:val="21"/>
        </w:rPr>
        <w:t>污染物浓度、</w:t>
      </w:r>
      <w:r w:rsidRPr="005F21F4">
        <w:rPr>
          <w:rFonts w:ascii="Times New Roman" w:eastAsia="宋体" w:hAnsi="Times New Roman" w:cs="Times New Roman"/>
          <w:szCs w:val="21"/>
        </w:rPr>
        <w:t>AQI</w:t>
      </w:r>
      <w:r w:rsidRPr="005F21F4">
        <w:rPr>
          <w:rFonts w:ascii="Times New Roman" w:eastAsia="宋体" w:hAnsi="Times New Roman" w:cs="Times New Roman" w:hint="eastAsia"/>
          <w:szCs w:val="21"/>
        </w:rPr>
        <w:t>、首要污染物</w:t>
      </w:r>
      <w:r w:rsidR="00846DBC" w:rsidRPr="005F21F4">
        <w:rPr>
          <w:rFonts w:ascii="Times New Roman" w:eastAsia="宋体" w:hAnsi="Times New Roman" w:cs="Times New Roman" w:hint="eastAsia"/>
          <w:szCs w:val="21"/>
        </w:rPr>
        <w:t>、</w:t>
      </w:r>
      <w:r w:rsidRPr="005F21F4">
        <w:rPr>
          <w:rFonts w:ascii="Times New Roman" w:eastAsia="宋体" w:hAnsi="Times New Roman" w:cs="Times New Roman" w:hint="eastAsia"/>
          <w:szCs w:val="21"/>
        </w:rPr>
        <w:t>气象条件</w:t>
      </w:r>
      <w:r w:rsidR="00846DBC" w:rsidRPr="005F21F4">
        <w:rPr>
          <w:rFonts w:ascii="Times New Roman" w:eastAsia="宋体" w:hAnsi="Times New Roman" w:cs="Times New Roman" w:hint="eastAsia"/>
          <w:szCs w:val="21"/>
        </w:rPr>
        <w:t>和污染源排放</w:t>
      </w:r>
      <w:r w:rsidRPr="005F21F4">
        <w:rPr>
          <w:rFonts w:ascii="Times New Roman" w:eastAsia="宋体" w:hAnsi="Times New Roman" w:cs="Times New Roman" w:hint="eastAsia"/>
          <w:szCs w:val="21"/>
        </w:rPr>
        <w:t>等变化情况</w:t>
      </w:r>
      <w:r w:rsidR="00523390" w:rsidRPr="005F21F4">
        <w:rPr>
          <w:rFonts w:ascii="Times New Roman" w:eastAsia="宋体" w:hAnsi="Times New Roman" w:cs="Times New Roman" w:hint="eastAsia"/>
          <w:szCs w:val="21"/>
        </w:rPr>
        <w:t>，</w:t>
      </w:r>
      <w:r w:rsidR="002F0E00" w:rsidRPr="005F21F4">
        <w:rPr>
          <w:rFonts w:ascii="Times New Roman" w:eastAsia="宋体" w:hAnsi="Times New Roman" w:cs="Times New Roman" w:hint="eastAsia"/>
          <w:szCs w:val="21"/>
        </w:rPr>
        <w:t>分析造成空气质量变化的原因</w:t>
      </w:r>
      <w:r w:rsidR="0067538D" w:rsidRPr="005F21F4">
        <w:rPr>
          <w:rFonts w:ascii="Times New Roman" w:eastAsia="宋体" w:hAnsi="Times New Roman" w:cs="Times New Roman" w:hint="eastAsia"/>
          <w:szCs w:val="21"/>
        </w:rPr>
        <w:t>和造成预报偏差的原因</w:t>
      </w:r>
      <w:r w:rsidR="00523390" w:rsidRPr="005F21F4">
        <w:rPr>
          <w:rFonts w:ascii="Times New Roman" w:eastAsia="宋体" w:hAnsi="Times New Roman" w:cs="Times New Roman" w:hint="eastAsia"/>
          <w:szCs w:val="21"/>
        </w:rPr>
        <w:t>。</w:t>
      </w:r>
    </w:p>
    <w:p w:rsidR="000A3F86" w:rsidRPr="00533ABB" w:rsidRDefault="000A3F86"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68" w:name="_Toc43390448"/>
      <w:r w:rsidRPr="00533ABB">
        <w:rPr>
          <w:rFonts w:ascii="Times New Roman" w:eastAsia="黑体" w:hAnsi="Times New Roman" w:cs="Times New Roman"/>
          <w:szCs w:val="21"/>
        </w:rPr>
        <w:t xml:space="preserve">6.2 </w:t>
      </w:r>
      <w:r w:rsidRPr="00533ABB">
        <w:rPr>
          <w:rFonts w:ascii="Times New Roman" w:eastAsia="黑体" w:hAnsi="Times New Roman" w:cs="Times New Roman" w:hint="eastAsia"/>
          <w:szCs w:val="21"/>
        </w:rPr>
        <w:t>气象</w:t>
      </w:r>
      <w:r w:rsidRPr="00533ABB">
        <w:rPr>
          <w:rFonts w:ascii="Times New Roman" w:eastAsia="黑体" w:hAnsi="Times New Roman" w:cs="Times New Roman"/>
          <w:szCs w:val="21"/>
        </w:rPr>
        <w:t>条件预判</w:t>
      </w:r>
      <w:bookmarkEnd w:id="68"/>
    </w:p>
    <w:p w:rsidR="000A3F86" w:rsidRPr="005F21F4" w:rsidRDefault="0067538D" w:rsidP="00523390">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分析主要气象因素</w:t>
      </w:r>
      <w:r w:rsidR="000A3F86" w:rsidRPr="005F21F4">
        <w:rPr>
          <w:rFonts w:ascii="Times New Roman" w:eastAsia="宋体" w:hAnsi="Times New Roman" w:cs="Times New Roman" w:hint="eastAsia"/>
          <w:szCs w:val="21"/>
        </w:rPr>
        <w:t>的监测和预报资料</w:t>
      </w:r>
      <w:r w:rsidR="000A3F86" w:rsidRPr="003C7E00">
        <w:rPr>
          <w:rFonts w:ascii="Times New Roman" w:eastAsia="宋体" w:hAnsi="Times New Roman" w:cs="Times New Roman" w:hint="eastAsia"/>
          <w:szCs w:val="21"/>
        </w:rPr>
        <w:t>，</w:t>
      </w:r>
      <w:r w:rsidRPr="003C7E00">
        <w:rPr>
          <w:rFonts w:ascii="Times New Roman" w:eastAsia="宋体" w:hAnsi="Times New Roman" w:cs="Times New Roman" w:hint="eastAsia"/>
          <w:szCs w:val="21"/>
        </w:rPr>
        <w:t>主要气象因素包括但不限于风速、风向、温度、湿度</w:t>
      </w:r>
      <w:r w:rsidR="00C32C1D" w:rsidRPr="003C7E00">
        <w:rPr>
          <w:rFonts w:ascii="Times New Roman" w:eastAsia="宋体" w:hAnsi="Times New Roman" w:cs="Times New Roman" w:hint="eastAsia"/>
          <w:szCs w:val="21"/>
        </w:rPr>
        <w:t>、降水</w:t>
      </w:r>
      <w:r w:rsidR="008F0645" w:rsidRPr="003C7E00">
        <w:rPr>
          <w:rFonts w:ascii="Times New Roman" w:eastAsia="宋体" w:hAnsi="Times New Roman" w:cs="Times New Roman" w:hint="eastAsia"/>
          <w:szCs w:val="21"/>
        </w:rPr>
        <w:t>、气压</w:t>
      </w:r>
      <w:r w:rsidR="00C32C1D" w:rsidRPr="003C7E00">
        <w:rPr>
          <w:rFonts w:ascii="Times New Roman" w:eastAsia="宋体" w:hAnsi="Times New Roman" w:cs="Times New Roman" w:hint="eastAsia"/>
          <w:szCs w:val="21"/>
        </w:rPr>
        <w:t>和环流形势</w:t>
      </w:r>
      <w:r w:rsidRPr="003C7E00">
        <w:rPr>
          <w:rFonts w:ascii="Times New Roman" w:eastAsia="宋体" w:hAnsi="Times New Roman" w:cs="Times New Roman" w:hint="eastAsia"/>
          <w:szCs w:val="21"/>
        </w:rPr>
        <w:t>。</w:t>
      </w:r>
      <w:r w:rsidR="00523390" w:rsidRPr="003C7E00">
        <w:rPr>
          <w:rFonts w:ascii="Times New Roman" w:eastAsia="宋体" w:hAnsi="Times New Roman" w:cs="Times New Roman" w:hint="eastAsia"/>
          <w:szCs w:val="21"/>
        </w:rPr>
        <w:t>结合天气图和数值天气预报</w:t>
      </w:r>
      <w:r w:rsidR="00523390" w:rsidRPr="005F21F4">
        <w:rPr>
          <w:rFonts w:ascii="Times New Roman" w:eastAsia="宋体" w:hAnsi="Times New Roman" w:cs="Times New Roman" w:hint="eastAsia"/>
          <w:szCs w:val="21"/>
        </w:rPr>
        <w:t>图</w:t>
      </w:r>
      <w:r w:rsidRPr="005F21F4">
        <w:rPr>
          <w:rFonts w:ascii="Times New Roman" w:eastAsia="宋体" w:hAnsi="Times New Roman" w:cs="Times New Roman" w:hint="eastAsia"/>
          <w:szCs w:val="21"/>
        </w:rPr>
        <w:t>，分析地面天气形势、</w:t>
      </w:r>
      <w:r w:rsidR="00523390" w:rsidRPr="005F21F4">
        <w:rPr>
          <w:rFonts w:ascii="Times New Roman" w:eastAsia="宋体" w:hAnsi="Times New Roman" w:cs="Times New Roman" w:hint="eastAsia"/>
          <w:szCs w:val="21"/>
        </w:rPr>
        <w:t>地面风场、</w:t>
      </w:r>
      <w:r w:rsidR="00523390" w:rsidRPr="005F21F4">
        <w:rPr>
          <w:rFonts w:ascii="Times New Roman" w:eastAsia="宋体" w:hAnsi="Times New Roman" w:cs="Times New Roman"/>
          <w:szCs w:val="21"/>
        </w:rPr>
        <w:t xml:space="preserve">850 </w:t>
      </w:r>
      <w:proofErr w:type="spellStart"/>
      <w:r w:rsidR="00523390" w:rsidRPr="005F21F4">
        <w:rPr>
          <w:rFonts w:ascii="Times New Roman" w:eastAsia="宋体" w:hAnsi="Times New Roman" w:cs="Times New Roman"/>
          <w:szCs w:val="21"/>
        </w:rPr>
        <w:t>hPa</w:t>
      </w:r>
      <w:proofErr w:type="spellEnd"/>
      <w:r w:rsidR="00523390" w:rsidRPr="005F21F4">
        <w:rPr>
          <w:rFonts w:ascii="Times New Roman" w:eastAsia="宋体" w:hAnsi="Times New Roman" w:cs="Times New Roman" w:hint="eastAsia"/>
          <w:szCs w:val="21"/>
        </w:rPr>
        <w:t>风场和温度场、</w:t>
      </w:r>
      <w:r w:rsidR="00523390" w:rsidRPr="005F21F4">
        <w:rPr>
          <w:rFonts w:ascii="Times New Roman" w:eastAsia="宋体" w:hAnsi="Times New Roman" w:cs="Times New Roman"/>
          <w:szCs w:val="21"/>
        </w:rPr>
        <w:t xml:space="preserve">700 </w:t>
      </w:r>
      <w:proofErr w:type="spellStart"/>
      <w:r w:rsidR="00523390" w:rsidRPr="005F21F4">
        <w:rPr>
          <w:rFonts w:ascii="Times New Roman" w:eastAsia="宋体" w:hAnsi="Times New Roman" w:cs="Times New Roman"/>
          <w:szCs w:val="21"/>
        </w:rPr>
        <w:t>hPa</w:t>
      </w:r>
      <w:proofErr w:type="spellEnd"/>
      <w:r w:rsidR="00523390" w:rsidRPr="005F21F4">
        <w:rPr>
          <w:rFonts w:ascii="Times New Roman" w:eastAsia="宋体" w:hAnsi="Times New Roman" w:cs="Times New Roman" w:hint="eastAsia"/>
          <w:szCs w:val="21"/>
        </w:rPr>
        <w:t>垂直速度场、</w:t>
      </w:r>
      <w:r w:rsidR="00523390" w:rsidRPr="005F21F4">
        <w:rPr>
          <w:rFonts w:ascii="Times New Roman" w:eastAsia="宋体" w:hAnsi="Times New Roman" w:cs="Times New Roman"/>
          <w:szCs w:val="21"/>
        </w:rPr>
        <w:t xml:space="preserve">500 </w:t>
      </w:r>
      <w:proofErr w:type="spellStart"/>
      <w:r w:rsidR="00523390" w:rsidRPr="005F21F4">
        <w:rPr>
          <w:rFonts w:ascii="Times New Roman" w:eastAsia="宋体" w:hAnsi="Times New Roman" w:cs="Times New Roman"/>
          <w:szCs w:val="21"/>
        </w:rPr>
        <w:t>hPa</w:t>
      </w:r>
      <w:proofErr w:type="spellEnd"/>
      <w:r w:rsidR="00523390" w:rsidRPr="005F21F4">
        <w:rPr>
          <w:rFonts w:ascii="Times New Roman" w:eastAsia="宋体" w:hAnsi="Times New Roman" w:cs="Times New Roman" w:hint="eastAsia"/>
          <w:szCs w:val="21"/>
        </w:rPr>
        <w:t>高空环流形势</w:t>
      </w:r>
      <w:r w:rsidRPr="005F21F4">
        <w:rPr>
          <w:rFonts w:ascii="Times New Roman" w:eastAsia="宋体" w:hAnsi="Times New Roman" w:cs="Times New Roman" w:hint="eastAsia"/>
          <w:szCs w:val="21"/>
        </w:rPr>
        <w:t>等，</w:t>
      </w:r>
      <w:r w:rsidR="00523390" w:rsidRPr="005F21F4">
        <w:rPr>
          <w:rFonts w:ascii="Times New Roman" w:eastAsia="宋体" w:hAnsi="Times New Roman" w:cs="Times New Roman" w:hint="eastAsia"/>
          <w:szCs w:val="21"/>
        </w:rPr>
        <w:t>关注</w:t>
      </w:r>
      <w:r w:rsidR="008479EB" w:rsidRPr="005F21F4">
        <w:rPr>
          <w:rFonts w:ascii="Times New Roman" w:eastAsia="宋体" w:hAnsi="Times New Roman" w:cs="Times New Roman" w:hint="eastAsia"/>
          <w:szCs w:val="21"/>
        </w:rPr>
        <w:t>冷空气过境、</w:t>
      </w:r>
      <w:r w:rsidR="00523390" w:rsidRPr="005F21F4">
        <w:rPr>
          <w:rFonts w:ascii="Times New Roman" w:eastAsia="宋体" w:hAnsi="Times New Roman" w:cs="Times New Roman" w:hint="eastAsia"/>
          <w:szCs w:val="21"/>
        </w:rPr>
        <w:t>降水、台风、沙尘过程等对空气质量有</w:t>
      </w:r>
      <w:r w:rsidR="008479EB" w:rsidRPr="005F21F4">
        <w:rPr>
          <w:rFonts w:ascii="Times New Roman" w:eastAsia="宋体" w:hAnsi="Times New Roman" w:cs="Times New Roman" w:hint="eastAsia"/>
          <w:szCs w:val="21"/>
        </w:rPr>
        <w:t>明显</w:t>
      </w:r>
      <w:r w:rsidR="00523390" w:rsidRPr="005F21F4">
        <w:rPr>
          <w:rFonts w:ascii="Times New Roman" w:eastAsia="宋体" w:hAnsi="Times New Roman" w:cs="Times New Roman" w:hint="eastAsia"/>
          <w:szCs w:val="21"/>
        </w:rPr>
        <w:t>影响的天气过程</w:t>
      </w:r>
      <w:r w:rsidR="00CD0DE4" w:rsidRPr="005F21F4">
        <w:rPr>
          <w:rFonts w:ascii="Times New Roman" w:eastAsia="宋体" w:hAnsi="Times New Roman" w:cs="Times New Roman" w:hint="eastAsia"/>
          <w:szCs w:val="21"/>
        </w:rPr>
        <w:t>或</w:t>
      </w:r>
      <w:r w:rsidR="00523390" w:rsidRPr="005F21F4">
        <w:rPr>
          <w:rFonts w:ascii="Times New Roman" w:eastAsia="宋体" w:hAnsi="Times New Roman" w:cs="Times New Roman" w:hint="eastAsia"/>
          <w:szCs w:val="21"/>
        </w:rPr>
        <w:t>事件，</w:t>
      </w:r>
      <w:proofErr w:type="gramStart"/>
      <w:r w:rsidR="00CD0DE4" w:rsidRPr="005F21F4">
        <w:rPr>
          <w:rFonts w:ascii="Times New Roman" w:eastAsia="宋体" w:hAnsi="Times New Roman" w:cs="Times New Roman" w:hint="eastAsia"/>
          <w:szCs w:val="21"/>
        </w:rPr>
        <w:t>研判</w:t>
      </w:r>
      <w:r w:rsidRPr="005F21F4">
        <w:rPr>
          <w:rFonts w:ascii="Times New Roman" w:eastAsia="宋体" w:hAnsi="Times New Roman" w:cs="Times New Roman" w:hint="eastAsia"/>
          <w:szCs w:val="21"/>
        </w:rPr>
        <w:t>影响</w:t>
      </w:r>
      <w:proofErr w:type="gramEnd"/>
      <w:r w:rsidRPr="005F21F4">
        <w:rPr>
          <w:rFonts w:ascii="Times New Roman" w:eastAsia="宋体" w:hAnsi="Times New Roman" w:cs="Times New Roman" w:hint="eastAsia"/>
          <w:szCs w:val="21"/>
        </w:rPr>
        <w:t>未来空气质量变化的气象条件</w:t>
      </w:r>
      <w:r w:rsidR="000A3F86" w:rsidRPr="005F21F4">
        <w:rPr>
          <w:rFonts w:ascii="Times New Roman" w:eastAsia="宋体" w:hAnsi="Times New Roman" w:cs="Times New Roman" w:hint="eastAsia"/>
          <w:szCs w:val="21"/>
        </w:rPr>
        <w:t>。</w:t>
      </w:r>
    </w:p>
    <w:p w:rsidR="000A3F86" w:rsidRPr="00533ABB" w:rsidRDefault="000A3F86"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69" w:name="_Toc43390449"/>
      <w:r w:rsidRPr="00533ABB">
        <w:rPr>
          <w:rFonts w:ascii="Times New Roman" w:eastAsia="黑体" w:hAnsi="Times New Roman" w:cs="Times New Roman"/>
          <w:szCs w:val="21"/>
        </w:rPr>
        <w:t xml:space="preserve">6.3 </w:t>
      </w:r>
      <w:r w:rsidRPr="00533ABB">
        <w:rPr>
          <w:rFonts w:ascii="Times New Roman" w:eastAsia="黑体" w:hAnsi="Times New Roman" w:cs="Times New Roman" w:hint="eastAsia"/>
          <w:szCs w:val="21"/>
        </w:rPr>
        <w:t>模式</w:t>
      </w:r>
      <w:r w:rsidRPr="00533ABB">
        <w:rPr>
          <w:rFonts w:ascii="Times New Roman" w:eastAsia="黑体" w:hAnsi="Times New Roman" w:cs="Times New Roman"/>
          <w:szCs w:val="21"/>
        </w:rPr>
        <w:t>预报</w:t>
      </w:r>
      <w:r w:rsidR="00E02FCF" w:rsidRPr="00533ABB">
        <w:rPr>
          <w:rFonts w:ascii="Times New Roman" w:eastAsia="黑体" w:hAnsi="Times New Roman" w:cs="Times New Roman" w:hint="eastAsia"/>
          <w:szCs w:val="21"/>
        </w:rPr>
        <w:t>参考</w:t>
      </w:r>
      <w:r w:rsidRPr="00533ABB">
        <w:rPr>
          <w:rFonts w:ascii="Times New Roman" w:eastAsia="黑体" w:hAnsi="Times New Roman" w:cs="Times New Roman"/>
          <w:szCs w:val="21"/>
        </w:rPr>
        <w:t>结果分析</w:t>
      </w:r>
      <w:bookmarkEnd w:id="69"/>
    </w:p>
    <w:p w:rsidR="000A3F86" w:rsidRPr="005F21F4" w:rsidRDefault="00806725" w:rsidP="0080672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以数值</w:t>
      </w:r>
      <w:r w:rsidR="00717715" w:rsidRPr="005F21F4">
        <w:rPr>
          <w:rFonts w:ascii="Times New Roman" w:eastAsia="宋体" w:hAnsi="Times New Roman" w:cs="Times New Roman" w:hint="eastAsia"/>
          <w:szCs w:val="21"/>
        </w:rPr>
        <w:t>预报</w:t>
      </w:r>
      <w:r w:rsidRPr="005F21F4">
        <w:rPr>
          <w:rFonts w:ascii="Times New Roman" w:eastAsia="宋体" w:hAnsi="Times New Roman" w:cs="Times New Roman" w:hint="eastAsia"/>
          <w:szCs w:val="21"/>
        </w:rPr>
        <w:t>和人工智能预报结果为主，统计</w:t>
      </w:r>
      <w:r w:rsidR="00717715" w:rsidRPr="005F21F4">
        <w:rPr>
          <w:rFonts w:ascii="Times New Roman" w:eastAsia="宋体" w:hAnsi="Times New Roman" w:cs="Times New Roman" w:hint="eastAsia"/>
          <w:szCs w:val="21"/>
        </w:rPr>
        <w:t>模式</w:t>
      </w:r>
      <w:r w:rsidRPr="005F21F4">
        <w:rPr>
          <w:rFonts w:ascii="Times New Roman" w:eastAsia="宋体" w:hAnsi="Times New Roman" w:cs="Times New Roman" w:hint="eastAsia"/>
          <w:szCs w:val="21"/>
        </w:rPr>
        <w:t>预报结果为辅，分析未来污染物浓度空间分布、污染区域范围及污染气团移动规律、空气质量等级与首要污染物等</w:t>
      </w:r>
      <w:r w:rsidR="0067538D" w:rsidRPr="005F21F4">
        <w:rPr>
          <w:rFonts w:ascii="Times New Roman" w:eastAsia="宋体" w:hAnsi="Times New Roman" w:cs="Times New Roman" w:hint="eastAsia"/>
          <w:szCs w:val="21"/>
        </w:rPr>
        <w:t>，</w:t>
      </w:r>
      <w:r w:rsidR="00717715" w:rsidRPr="005F21F4">
        <w:rPr>
          <w:rFonts w:ascii="Times New Roman" w:eastAsia="宋体" w:hAnsi="Times New Roman" w:cs="Times New Roman" w:hint="eastAsia"/>
          <w:szCs w:val="21"/>
        </w:rPr>
        <w:t>形成</w:t>
      </w:r>
      <w:r w:rsidR="00CD7375">
        <w:rPr>
          <w:rFonts w:ascii="Times New Roman" w:eastAsia="宋体" w:hAnsi="Times New Roman" w:cs="Times New Roman" w:hint="eastAsia"/>
          <w:szCs w:val="21"/>
        </w:rPr>
        <w:t>模式</w:t>
      </w:r>
      <w:r w:rsidR="0067538D" w:rsidRPr="005F21F4">
        <w:rPr>
          <w:rFonts w:ascii="Times New Roman" w:eastAsia="宋体" w:hAnsi="Times New Roman" w:cs="Times New Roman" w:hint="eastAsia"/>
          <w:szCs w:val="21"/>
        </w:rPr>
        <w:t>预报</w:t>
      </w:r>
      <w:r w:rsidRPr="005F21F4">
        <w:rPr>
          <w:rFonts w:ascii="Times New Roman" w:eastAsia="宋体" w:hAnsi="Times New Roman" w:cs="Times New Roman" w:hint="eastAsia"/>
          <w:szCs w:val="21"/>
        </w:rPr>
        <w:t>参考</w:t>
      </w:r>
      <w:r w:rsidR="0067538D" w:rsidRPr="005F21F4">
        <w:rPr>
          <w:rFonts w:ascii="Times New Roman" w:eastAsia="宋体" w:hAnsi="Times New Roman" w:cs="Times New Roman" w:hint="eastAsia"/>
          <w:szCs w:val="21"/>
        </w:rPr>
        <w:t>结果</w:t>
      </w:r>
      <w:r w:rsidR="000A3F86" w:rsidRPr="005F21F4">
        <w:rPr>
          <w:rFonts w:ascii="Times New Roman" w:eastAsia="宋体" w:hAnsi="Times New Roman" w:cs="Times New Roman" w:hint="eastAsia"/>
          <w:szCs w:val="21"/>
        </w:rPr>
        <w:t>。</w:t>
      </w:r>
    </w:p>
    <w:p w:rsidR="000A3F86" w:rsidRPr="00533ABB" w:rsidRDefault="000A3F86"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70" w:name="_Toc43390450"/>
      <w:r w:rsidRPr="00533ABB">
        <w:rPr>
          <w:rFonts w:ascii="Times New Roman" w:eastAsia="黑体" w:hAnsi="Times New Roman" w:cs="Times New Roman"/>
          <w:szCs w:val="21"/>
        </w:rPr>
        <w:t xml:space="preserve">6.4 </w:t>
      </w:r>
      <w:r w:rsidRPr="00533ABB">
        <w:rPr>
          <w:rFonts w:ascii="Times New Roman" w:eastAsia="黑体" w:hAnsi="Times New Roman" w:cs="Times New Roman" w:hint="eastAsia"/>
          <w:szCs w:val="21"/>
        </w:rPr>
        <w:t>预报</w:t>
      </w:r>
      <w:r w:rsidRPr="00533ABB">
        <w:rPr>
          <w:rFonts w:ascii="Times New Roman" w:eastAsia="黑体" w:hAnsi="Times New Roman" w:cs="Times New Roman"/>
          <w:szCs w:val="21"/>
        </w:rPr>
        <w:t>会商</w:t>
      </w:r>
      <w:bookmarkEnd w:id="70"/>
    </w:p>
    <w:p w:rsidR="000A3F86" w:rsidRPr="005F21F4" w:rsidRDefault="000A3F86" w:rsidP="004E1315">
      <w:pPr>
        <w:spacing w:line="360" w:lineRule="exact"/>
        <w:ind w:firstLineChars="200" w:firstLine="420"/>
        <w:rPr>
          <w:rFonts w:ascii="Times New Roman" w:hAnsi="Times New Roman" w:cs="Times New Roman"/>
          <w:szCs w:val="21"/>
        </w:rPr>
      </w:pPr>
      <w:r w:rsidRPr="00533ABB">
        <w:rPr>
          <w:rFonts w:ascii="Times New Roman" w:eastAsia="宋体" w:hAnsi="Times New Roman" w:cs="Times New Roman" w:hint="eastAsia"/>
          <w:szCs w:val="21"/>
        </w:rPr>
        <w:lastRenderedPageBreak/>
        <w:t>在</w:t>
      </w:r>
      <w:r w:rsidR="002A10D4" w:rsidRPr="00533ABB">
        <w:rPr>
          <w:rFonts w:ascii="Times New Roman" w:eastAsia="宋体" w:hAnsi="Times New Roman" w:cs="Times New Roman" w:hint="eastAsia"/>
          <w:szCs w:val="21"/>
        </w:rPr>
        <w:t>模式预报</w:t>
      </w:r>
      <w:r w:rsidR="00E02FCF" w:rsidRPr="00533ABB">
        <w:rPr>
          <w:rFonts w:ascii="Times New Roman" w:eastAsia="宋体" w:hAnsi="Times New Roman" w:cs="Times New Roman" w:hint="eastAsia"/>
          <w:szCs w:val="21"/>
        </w:rPr>
        <w:t>参考</w:t>
      </w:r>
      <w:r w:rsidR="002A10D4" w:rsidRPr="00533ABB">
        <w:rPr>
          <w:rFonts w:ascii="Times New Roman" w:eastAsia="宋体" w:hAnsi="Times New Roman" w:cs="Times New Roman"/>
          <w:szCs w:val="21"/>
        </w:rPr>
        <w:t>结果</w:t>
      </w:r>
      <w:r w:rsidRPr="00533ABB">
        <w:rPr>
          <w:rFonts w:ascii="Times New Roman" w:eastAsia="宋体" w:hAnsi="Times New Roman" w:cs="Times New Roman"/>
          <w:szCs w:val="21"/>
        </w:rPr>
        <w:t>的基础上，对未来</w:t>
      </w:r>
      <w:r w:rsidRPr="00533ABB">
        <w:rPr>
          <w:rFonts w:ascii="Times New Roman" w:eastAsia="宋体" w:hAnsi="Times New Roman" w:cs="Times New Roman" w:hint="eastAsia"/>
          <w:szCs w:val="21"/>
        </w:rPr>
        <w:t>污染物</w:t>
      </w:r>
      <w:r w:rsidR="002A10D4" w:rsidRPr="00533ABB">
        <w:rPr>
          <w:rFonts w:ascii="Times New Roman" w:eastAsia="宋体" w:hAnsi="Times New Roman" w:cs="Times New Roman" w:hint="eastAsia"/>
          <w:szCs w:val="21"/>
        </w:rPr>
        <w:t>浓度</w:t>
      </w:r>
      <w:r w:rsidRPr="00533ABB">
        <w:rPr>
          <w:rFonts w:ascii="Times New Roman" w:eastAsia="宋体" w:hAnsi="Times New Roman" w:cs="Times New Roman" w:hint="eastAsia"/>
          <w:szCs w:val="21"/>
        </w:rPr>
        <w:t>变化趋势、</w:t>
      </w:r>
      <w:r w:rsidR="002A10D4" w:rsidRPr="005F21F4">
        <w:rPr>
          <w:rFonts w:ascii="Times New Roman" w:eastAsia="宋体" w:hAnsi="Times New Roman" w:cs="Times New Roman"/>
          <w:szCs w:val="21"/>
        </w:rPr>
        <w:t>AQI</w:t>
      </w:r>
      <w:r w:rsidRPr="00533ABB">
        <w:rPr>
          <w:rFonts w:ascii="Times New Roman" w:eastAsia="宋体" w:hAnsi="Times New Roman" w:cs="Times New Roman" w:hint="eastAsia"/>
          <w:szCs w:val="21"/>
        </w:rPr>
        <w:t>范围</w:t>
      </w:r>
      <w:r w:rsidR="008F0645">
        <w:rPr>
          <w:rFonts w:ascii="Times New Roman" w:eastAsia="宋体" w:hAnsi="Times New Roman" w:cs="Times New Roman" w:hint="eastAsia"/>
          <w:szCs w:val="21"/>
        </w:rPr>
        <w:t>、</w:t>
      </w:r>
      <w:r w:rsidRPr="00533ABB">
        <w:rPr>
          <w:rFonts w:ascii="Times New Roman" w:eastAsia="宋体" w:hAnsi="Times New Roman" w:cs="Times New Roman" w:hint="eastAsia"/>
          <w:szCs w:val="21"/>
        </w:rPr>
        <w:t>首要污染物做出合理的判断和必要的</w:t>
      </w:r>
      <w:r w:rsidR="00E02FCF" w:rsidRPr="00533ABB">
        <w:rPr>
          <w:rFonts w:ascii="Times New Roman" w:eastAsia="宋体" w:hAnsi="Times New Roman" w:cs="Times New Roman" w:hint="eastAsia"/>
          <w:szCs w:val="21"/>
        </w:rPr>
        <w:t>修正</w:t>
      </w:r>
      <w:r w:rsidRPr="00533ABB">
        <w:rPr>
          <w:rFonts w:ascii="Times New Roman" w:eastAsia="宋体" w:hAnsi="Times New Roman" w:cs="Times New Roman" w:hint="eastAsia"/>
          <w:szCs w:val="21"/>
        </w:rPr>
        <w:t>。开展</w:t>
      </w:r>
      <w:r w:rsidRPr="00533ABB">
        <w:rPr>
          <w:rFonts w:ascii="Times New Roman" w:eastAsia="宋体" w:hAnsi="Times New Roman" w:cs="Times New Roman"/>
          <w:szCs w:val="21"/>
        </w:rPr>
        <w:t>预报团队内部会商</w:t>
      </w:r>
      <w:r w:rsidRPr="00533ABB">
        <w:rPr>
          <w:rFonts w:ascii="Times New Roman" w:eastAsia="宋体" w:hAnsi="Times New Roman" w:cs="Times New Roman" w:hint="eastAsia"/>
          <w:szCs w:val="21"/>
        </w:rPr>
        <w:t>，</w:t>
      </w:r>
      <w:r w:rsidRPr="00533ABB">
        <w:rPr>
          <w:rFonts w:ascii="Times New Roman" w:eastAsia="宋体" w:hAnsi="Times New Roman" w:cs="Times New Roman"/>
          <w:szCs w:val="21"/>
        </w:rPr>
        <w:t>重点关注</w:t>
      </w:r>
      <w:r w:rsidRPr="00533ABB">
        <w:rPr>
          <w:rFonts w:ascii="Times New Roman" w:eastAsia="宋体" w:hAnsi="Times New Roman" w:cs="Times New Roman" w:hint="eastAsia"/>
          <w:szCs w:val="21"/>
        </w:rPr>
        <w:t>空气</w:t>
      </w:r>
      <w:r w:rsidRPr="00533ABB">
        <w:rPr>
          <w:rFonts w:ascii="Times New Roman" w:eastAsia="宋体" w:hAnsi="Times New Roman" w:cs="Times New Roman"/>
          <w:szCs w:val="21"/>
        </w:rPr>
        <w:t>质量变化趋势</w:t>
      </w:r>
      <w:r w:rsidR="00E02FCF" w:rsidRPr="00533ABB">
        <w:rPr>
          <w:rFonts w:ascii="Times New Roman" w:eastAsia="宋体" w:hAnsi="Times New Roman" w:cs="Times New Roman" w:hint="eastAsia"/>
          <w:szCs w:val="21"/>
        </w:rPr>
        <w:t>、</w:t>
      </w:r>
      <w:r w:rsidRPr="00533ABB">
        <w:rPr>
          <w:rFonts w:ascii="Times New Roman" w:eastAsia="宋体" w:hAnsi="Times New Roman" w:cs="Times New Roman"/>
          <w:szCs w:val="21"/>
        </w:rPr>
        <w:t>潜在的污染风险</w:t>
      </w:r>
      <w:r w:rsidR="003A796E">
        <w:rPr>
          <w:rFonts w:ascii="Times New Roman" w:eastAsia="宋体" w:hAnsi="Times New Roman" w:cs="Times New Roman" w:hint="eastAsia"/>
          <w:szCs w:val="21"/>
        </w:rPr>
        <w:t>及污染成因</w:t>
      </w:r>
      <w:r w:rsidRPr="00533ABB">
        <w:rPr>
          <w:rFonts w:ascii="Times New Roman" w:eastAsia="宋体" w:hAnsi="Times New Roman" w:cs="Times New Roman" w:hint="eastAsia"/>
          <w:szCs w:val="21"/>
        </w:rPr>
        <w:t>。开展</w:t>
      </w:r>
      <w:r w:rsidRPr="00533ABB">
        <w:rPr>
          <w:rFonts w:ascii="Times New Roman" w:eastAsia="宋体" w:hAnsi="Times New Roman" w:cs="Times New Roman"/>
          <w:szCs w:val="21"/>
        </w:rPr>
        <w:t>外部会商，包括与气象部门</w:t>
      </w:r>
      <w:r w:rsidR="00E02FCF" w:rsidRPr="00533ABB">
        <w:rPr>
          <w:rFonts w:ascii="Times New Roman" w:eastAsia="宋体" w:hAnsi="Times New Roman" w:cs="Times New Roman" w:hint="eastAsia"/>
          <w:szCs w:val="21"/>
        </w:rPr>
        <w:t>和周边</w:t>
      </w:r>
      <w:r w:rsidRPr="00533ABB">
        <w:rPr>
          <w:rFonts w:ascii="Times New Roman" w:eastAsia="宋体" w:hAnsi="Times New Roman" w:cs="Times New Roman"/>
          <w:szCs w:val="21"/>
        </w:rPr>
        <w:t>监测预报部门的会商</w:t>
      </w:r>
      <w:r w:rsidR="004E1315" w:rsidRPr="00533ABB">
        <w:rPr>
          <w:rFonts w:ascii="Times New Roman" w:eastAsia="宋体" w:hAnsi="Times New Roman" w:cs="Times New Roman" w:hint="eastAsia"/>
          <w:szCs w:val="21"/>
        </w:rPr>
        <w:t>等。与气象部门的会商重点关注天气形势与气象要素的变化趋势，与</w:t>
      </w:r>
      <w:r w:rsidR="00E02FCF" w:rsidRPr="00533ABB">
        <w:rPr>
          <w:rFonts w:ascii="Times New Roman" w:eastAsia="宋体" w:hAnsi="Times New Roman" w:cs="Times New Roman" w:hint="eastAsia"/>
          <w:szCs w:val="21"/>
        </w:rPr>
        <w:t>周边</w:t>
      </w:r>
      <w:r w:rsidR="004E1315" w:rsidRPr="00533ABB">
        <w:rPr>
          <w:rFonts w:ascii="Times New Roman" w:eastAsia="宋体" w:hAnsi="Times New Roman" w:cs="Times New Roman" w:hint="eastAsia"/>
          <w:szCs w:val="21"/>
        </w:rPr>
        <w:t>监测预报部门的会商重点关注潜在的污染传输风险。</w:t>
      </w:r>
      <w:r w:rsidR="001E0D42" w:rsidRPr="00533ABB">
        <w:rPr>
          <w:rFonts w:ascii="Times New Roman" w:eastAsia="宋体" w:hAnsi="Times New Roman" w:cs="Times New Roman" w:hint="eastAsia"/>
          <w:szCs w:val="21"/>
        </w:rPr>
        <w:t>如有重污染</w:t>
      </w:r>
      <w:r w:rsidR="001E0D42" w:rsidRPr="00533ABB">
        <w:rPr>
          <w:rFonts w:ascii="Times New Roman" w:eastAsia="宋体" w:hAnsi="Times New Roman" w:cs="Times New Roman"/>
          <w:szCs w:val="21"/>
        </w:rPr>
        <w:t>风险，</w:t>
      </w:r>
      <w:r w:rsidR="003A796E">
        <w:rPr>
          <w:rFonts w:ascii="Times New Roman" w:eastAsia="宋体" w:hAnsi="Times New Roman" w:cs="Times New Roman" w:hint="eastAsia"/>
          <w:szCs w:val="21"/>
        </w:rPr>
        <w:t>增加</w:t>
      </w:r>
      <w:r w:rsidR="001E0D42" w:rsidRPr="00533ABB">
        <w:rPr>
          <w:rFonts w:ascii="Times New Roman" w:eastAsia="宋体" w:hAnsi="Times New Roman" w:cs="Times New Roman"/>
          <w:szCs w:val="21"/>
        </w:rPr>
        <w:t>会商频次。</w:t>
      </w:r>
    </w:p>
    <w:p w:rsidR="000A3F86" w:rsidRPr="00533ABB" w:rsidRDefault="000A3F86"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71" w:name="_Toc43390451"/>
      <w:r w:rsidRPr="00533ABB">
        <w:rPr>
          <w:rFonts w:ascii="Times New Roman" w:eastAsia="黑体" w:hAnsi="Times New Roman" w:cs="Times New Roman"/>
          <w:szCs w:val="21"/>
        </w:rPr>
        <w:t xml:space="preserve">6.5 </w:t>
      </w:r>
      <w:r w:rsidRPr="00533ABB">
        <w:rPr>
          <w:rFonts w:ascii="Times New Roman" w:eastAsia="黑体" w:hAnsi="Times New Roman" w:cs="Times New Roman" w:hint="eastAsia"/>
          <w:szCs w:val="21"/>
        </w:rPr>
        <w:t>形成预报结论</w:t>
      </w:r>
      <w:bookmarkEnd w:id="71"/>
    </w:p>
    <w:p w:rsidR="000A3F86" w:rsidRPr="00533ABB" w:rsidRDefault="000A3F86" w:rsidP="000A3F86">
      <w:pPr>
        <w:spacing w:line="360" w:lineRule="exact"/>
        <w:ind w:firstLineChars="200" w:firstLine="420"/>
        <w:rPr>
          <w:rFonts w:ascii="Times New Roman" w:eastAsia="宋体" w:hAnsi="Times New Roman" w:cs="Times New Roman"/>
          <w:szCs w:val="21"/>
        </w:rPr>
      </w:pPr>
      <w:r w:rsidRPr="00533ABB">
        <w:rPr>
          <w:rFonts w:ascii="Times New Roman" w:eastAsia="宋体" w:hAnsi="Times New Roman" w:cs="Times New Roman"/>
          <w:szCs w:val="21"/>
        </w:rPr>
        <w:t>在预报会商的基础上</w:t>
      </w:r>
      <w:r w:rsidRPr="00533ABB">
        <w:rPr>
          <w:rFonts w:ascii="Times New Roman" w:eastAsia="宋体" w:hAnsi="Times New Roman" w:cs="Times New Roman" w:hint="eastAsia"/>
          <w:szCs w:val="21"/>
        </w:rPr>
        <w:t>，</w:t>
      </w:r>
      <w:r w:rsidRPr="00533ABB">
        <w:rPr>
          <w:rFonts w:ascii="Times New Roman" w:eastAsia="宋体" w:hAnsi="Times New Roman" w:cs="Times New Roman"/>
          <w:szCs w:val="21"/>
        </w:rPr>
        <w:t>形成最终的空气质量</w:t>
      </w:r>
      <w:r w:rsidR="008914F2" w:rsidRPr="00533ABB">
        <w:rPr>
          <w:rFonts w:ascii="Times New Roman" w:eastAsia="宋体" w:hAnsi="Times New Roman" w:cs="Times New Roman" w:hint="eastAsia"/>
          <w:szCs w:val="21"/>
        </w:rPr>
        <w:t>预测</w:t>
      </w:r>
      <w:r w:rsidRPr="00533ABB">
        <w:rPr>
          <w:rFonts w:ascii="Times New Roman" w:eastAsia="宋体" w:hAnsi="Times New Roman" w:cs="Times New Roman"/>
          <w:szCs w:val="21"/>
        </w:rPr>
        <w:t>预报</w:t>
      </w:r>
      <w:r w:rsidR="008914F2" w:rsidRPr="00533ABB">
        <w:rPr>
          <w:rFonts w:ascii="Times New Roman" w:eastAsia="宋体" w:hAnsi="Times New Roman" w:cs="Times New Roman" w:hint="eastAsia"/>
          <w:szCs w:val="21"/>
        </w:rPr>
        <w:t>结论</w:t>
      </w:r>
      <w:r w:rsidRPr="00533ABB">
        <w:rPr>
          <w:rFonts w:ascii="Times New Roman" w:eastAsia="宋体" w:hAnsi="Times New Roman" w:cs="Times New Roman"/>
          <w:szCs w:val="21"/>
        </w:rPr>
        <w:t>。</w:t>
      </w:r>
    </w:p>
    <w:p w:rsidR="00806725" w:rsidRPr="00533ABB" w:rsidRDefault="00806725" w:rsidP="00F94697">
      <w:pPr>
        <w:pStyle w:val="1"/>
        <w:spacing w:beforeLines="100" w:before="312" w:afterLines="100" w:after="312"/>
        <w:ind w:left="155" w:hangingChars="74" w:hanging="155"/>
        <w:rPr>
          <w:rFonts w:ascii="Times New Roman" w:hAnsi="Times New Roman" w:cs="Times New Roman"/>
        </w:rPr>
      </w:pPr>
      <w:bookmarkStart w:id="72" w:name="_Toc43390452"/>
      <w:bookmarkStart w:id="73" w:name="_Toc57042040"/>
      <w:bookmarkStart w:id="74" w:name="_Toc60736428"/>
      <w:r w:rsidRPr="00533ABB">
        <w:rPr>
          <w:rFonts w:ascii="Times New Roman" w:hAnsi="Times New Roman" w:cs="Times New Roman"/>
        </w:rPr>
        <w:t xml:space="preserve">7  </w:t>
      </w:r>
      <w:r w:rsidRPr="00533ABB">
        <w:rPr>
          <w:rFonts w:ascii="Times New Roman" w:hAnsi="Times New Roman" w:cs="Times New Roman" w:hint="eastAsia"/>
        </w:rPr>
        <w:t>预报</w:t>
      </w:r>
      <w:r w:rsidRPr="00533ABB">
        <w:rPr>
          <w:rFonts w:ascii="Times New Roman" w:hAnsi="Times New Roman" w:cs="Times New Roman"/>
        </w:rPr>
        <w:t>发布</w:t>
      </w:r>
      <w:bookmarkEnd w:id="72"/>
      <w:bookmarkEnd w:id="73"/>
      <w:bookmarkEnd w:id="74"/>
    </w:p>
    <w:p w:rsidR="00806725" w:rsidRPr="00533ABB" w:rsidRDefault="00806725"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75" w:name="_Toc43390453"/>
      <w:r w:rsidRPr="00533ABB">
        <w:rPr>
          <w:rFonts w:ascii="Times New Roman" w:eastAsia="黑体" w:hAnsi="Times New Roman" w:cs="Times New Roman"/>
          <w:szCs w:val="21"/>
        </w:rPr>
        <w:t xml:space="preserve">7.1 </w:t>
      </w:r>
      <w:r w:rsidRPr="00533ABB">
        <w:rPr>
          <w:rFonts w:ascii="Times New Roman" w:eastAsia="黑体" w:hAnsi="Times New Roman" w:cs="Times New Roman" w:hint="eastAsia"/>
          <w:szCs w:val="21"/>
        </w:rPr>
        <w:t>发布</w:t>
      </w:r>
      <w:r w:rsidRPr="00533ABB">
        <w:rPr>
          <w:rFonts w:ascii="Times New Roman" w:eastAsia="黑体" w:hAnsi="Times New Roman" w:cs="Times New Roman"/>
          <w:szCs w:val="21"/>
        </w:rPr>
        <w:t>内容</w:t>
      </w:r>
      <w:bookmarkEnd w:id="75"/>
    </w:p>
    <w:p w:rsidR="00806725" w:rsidRPr="005F21F4" w:rsidRDefault="00806725" w:rsidP="00806725">
      <w:pPr>
        <w:spacing w:line="360" w:lineRule="exact"/>
        <w:rPr>
          <w:rFonts w:ascii="Times New Roman" w:eastAsia="宋体" w:hAnsi="Times New Roman" w:cs="Times New Roman"/>
          <w:szCs w:val="21"/>
        </w:rPr>
      </w:pPr>
      <w:r w:rsidRPr="005F21F4">
        <w:rPr>
          <w:rFonts w:ascii="Times New Roman" w:eastAsia="宋体" w:hAnsi="Times New Roman" w:cs="Times New Roman"/>
          <w:szCs w:val="21"/>
        </w:rPr>
        <w:t xml:space="preserve">    </w:t>
      </w:r>
      <w:r w:rsidR="00BF3BC3" w:rsidRPr="005F21F4">
        <w:rPr>
          <w:rFonts w:ascii="Times New Roman" w:eastAsia="宋体" w:hAnsi="Times New Roman" w:cs="Times New Roman" w:hint="eastAsia"/>
          <w:szCs w:val="21"/>
        </w:rPr>
        <w:t>预报发布</w:t>
      </w:r>
      <w:r w:rsidRPr="005F21F4">
        <w:rPr>
          <w:rFonts w:ascii="Times New Roman" w:eastAsia="宋体" w:hAnsi="Times New Roman" w:cs="Times New Roman" w:hint="eastAsia"/>
          <w:szCs w:val="21"/>
        </w:rPr>
        <w:t>内容包括预报时效内空气质量级别范围和首要污染物，建议政府、公众采取的防范措施等。</w:t>
      </w:r>
    </w:p>
    <w:p w:rsidR="00806725" w:rsidRPr="00533ABB" w:rsidRDefault="00806725"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76" w:name="_Toc43390454"/>
      <w:r w:rsidRPr="00533ABB">
        <w:rPr>
          <w:rFonts w:ascii="Times New Roman" w:eastAsia="黑体" w:hAnsi="Times New Roman" w:cs="Times New Roman"/>
          <w:szCs w:val="21"/>
        </w:rPr>
        <w:t xml:space="preserve">7.2 </w:t>
      </w:r>
      <w:r w:rsidRPr="00533ABB">
        <w:rPr>
          <w:rFonts w:ascii="Times New Roman" w:eastAsia="黑体" w:hAnsi="Times New Roman" w:cs="Times New Roman" w:hint="eastAsia"/>
          <w:szCs w:val="21"/>
        </w:rPr>
        <w:t>发布</w:t>
      </w:r>
      <w:bookmarkEnd w:id="76"/>
      <w:r w:rsidR="004C1DFE" w:rsidRPr="00533ABB">
        <w:rPr>
          <w:rFonts w:ascii="Times New Roman" w:eastAsia="黑体" w:hAnsi="Times New Roman" w:cs="Times New Roman" w:hint="eastAsia"/>
          <w:szCs w:val="21"/>
        </w:rPr>
        <w:t>方</w:t>
      </w:r>
      <w:r w:rsidRPr="00533ABB">
        <w:rPr>
          <w:rFonts w:ascii="Times New Roman" w:eastAsia="黑体" w:hAnsi="Times New Roman" w:cs="Times New Roman" w:hint="eastAsia"/>
          <w:szCs w:val="21"/>
        </w:rPr>
        <w:t>式</w:t>
      </w:r>
    </w:p>
    <w:p w:rsidR="00806725" w:rsidRPr="00533ABB" w:rsidRDefault="00806725" w:rsidP="00806725">
      <w:pPr>
        <w:spacing w:line="360" w:lineRule="exact"/>
        <w:rPr>
          <w:rFonts w:ascii="Times New Roman" w:eastAsia="宋体" w:hAnsi="Times New Roman" w:cs="Times New Roman"/>
          <w:szCs w:val="21"/>
        </w:rPr>
      </w:pPr>
      <w:r w:rsidRPr="005F21F4">
        <w:rPr>
          <w:rFonts w:ascii="Times New Roman" w:hAnsi="Times New Roman" w:cs="Times New Roman"/>
          <w:szCs w:val="21"/>
        </w:rPr>
        <w:t xml:space="preserve"> </w:t>
      </w:r>
      <w:r w:rsidRPr="00533ABB">
        <w:rPr>
          <w:rFonts w:ascii="Times New Roman" w:eastAsia="宋体" w:hAnsi="Times New Roman" w:cs="Times New Roman"/>
          <w:szCs w:val="21"/>
        </w:rPr>
        <w:t xml:space="preserve">   </w:t>
      </w:r>
      <w:r w:rsidR="001D6B4B" w:rsidRPr="00533ABB">
        <w:rPr>
          <w:rFonts w:ascii="Times New Roman" w:eastAsia="宋体" w:hAnsi="Times New Roman" w:cs="Times New Roman" w:hint="eastAsia"/>
          <w:szCs w:val="21"/>
        </w:rPr>
        <w:t>空气质量预报信息通过相关行政管理部门</w:t>
      </w:r>
      <w:r w:rsidR="00D80D4E" w:rsidRPr="00533ABB">
        <w:rPr>
          <w:rFonts w:ascii="Times New Roman" w:eastAsia="宋体" w:hAnsi="Times New Roman" w:cs="Times New Roman" w:hint="eastAsia"/>
          <w:szCs w:val="21"/>
        </w:rPr>
        <w:t>指</w:t>
      </w:r>
      <w:r w:rsidR="00BF3BC3" w:rsidRPr="00533ABB">
        <w:rPr>
          <w:rFonts w:ascii="Times New Roman" w:eastAsia="宋体" w:hAnsi="Times New Roman" w:cs="Times New Roman" w:hint="eastAsia"/>
          <w:szCs w:val="21"/>
        </w:rPr>
        <w:t>定</w:t>
      </w:r>
      <w:r w:rsidR="001D6B4B" w:rsidRPr="00533ABB">
        <w:rPr>
          <w:rFonts w:ascii="Times New Roman" w:eastAsia="宋体" w:hAnsi="Times New Roman" w:cs="Times New Roman" w:hint="eastAsia"/>
          <w:szCs w:val="21"/>
        </w:rPr>
        <w:t>渠道</w:t>
      </w:r>
      <w:r w:rsidR="00D80D4E" w:rsidRPr="00533ABB">
        <w:rPr>
          <w:rFonts w:ascii="Times New Roman" w:eastAsia="宋体" w:hAnsi="Times New Roman" w:cs="Times New Roman" w:hint="eastAsia"/>
          <w:szCs w:val="21"/>
        </w:rPr>
        <w:t>进行</w:t>
      </w:r>
      <w:r w:rsidR="001D6B4B" w:rsidRPr="00533ABB">
        <w:rPr>
          <w:rFonts w:ascii="Times New Roman" w:eastAsia="宋体" w:hAnsi="Times New Roman" w:cs="Times New Roman" w:hint="eastAsia"/>
          <w:szCs w:val="21"/>
        </w:rPr>
        <w:t>发布，发布频率</w:t>
      </w:r>
      <w:r w:rsidR="00BF3BC3" w:rsidRPr="00533ABB">
        <w:rPr>
          <w:rFonts w:ascii="Times New Roman" w:eastAsia="宋体" w:hAnsi="Times New Roman" w:cs="Times New Roman" w:hint="eastAsia"/>
          <w:szCs w:val="21"/>
        </w:rPr>
        <w:t>每日不少于一次</w:t>
      </w:r>
      <w:r w:rsidRPr="00533ABB">
        <w:rPr>
          <w:rFonts w:ascii="Times New Roman" w:eastAsia="宋体" w:hAnsi="Times New Roman" w:cs="Times New Roman"/>
          <w:szCs w:val="21"/>
        </w:rPr>
        <w:t>。</w:t>
      </w:r>
    </w:p>
    <w:p w:rsidR="003B14EF" w:rsidRPr="00533ABB" w:rsidRDefault="003B14EF" w:rsidP="00F94697">
      <w:pPr>
        <w:pStyle w:val="1"/>
        <w:spacing w:beforeLines="100" w:before="312" w:afterLines="100" w:after="312"/>
        <w:ind w:left="155" w:hangingChars="74" w:hanging="155"/>
        <w:rPr>
          <w:rFonts w:ascii="Times New Roman" w:hAnsi="Times New Roman" w:cs="Times New Roman"/>
        </w:rPr>
      </w:pPr>
      <w:bookmarkStart w:id="77" w:name="_Toc43390456"/>
      <w:bookmarkStart w:id="78" w:name="_Toc57042041"/>
      <w:bookmarkStart w:id="79" w:name="_Toc60736429"/>
      <w:r w:rsidRPr="00533ABB">
        <w:rPr>
          <w:rFonts w:ascii="Times New Roman" w:hAnsi="Times New Roman" w:cs="Times New Roman"/>
        </w:rPr>
        <w:t xml:space="preserve">8  </w:t>
      </w:r>
      <w:r w:rsidRPr="00533ABB">
        <w:rPr>
          <w:rFonts w:ascii="Times New Roman" w:hAnsi="Times New Roman" w:cs="Times New Roman"/>
        </w:rPr>
        <w:t>预报</w:t>
      </w:r>
      <w:r w:rsidR="004C1DFE" w:rsidRPr="00533ABB">
        <w:rPr>
          <w:rFonts w:ascii="Times New Roman" w:hAnsi="Times New Roman" w:cs="Times New Roman" w:hint="eastAsia"/>
        </w:rPr>
        <w:t>效果</w:t>
      </w:r>
      <w:r w:rsidRPr="00533ABB">
        <w:rPr>
          <w:rFonts w:ascii="Times New Roman" w:hAnsi="Times New Roman" w:cs="Times New Roman"/>
        </w:rPr>
        <w:t>评估</w:t>
      </w:r>
      <w:bookmarkEnd w:id="77"/>
      <w:bookmarkEnd w:id="78"/>
      <w:bookmarkEnd w:id="79"/>
    </w:p>
    <w:p w:rsidR="003B14EF" w:rsidRPr="00533ABB"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80" w:name="_Toc43390457"/>
      <w:r w:rsidRPr="00533ABB">
        <w:rPr>
          <w:rFonts w:ascii="Times New Roman" w:eastAsia="黑体" w:hAnsi="Times New Roman" w:cs="Times New Roman"/>
          <w:szCs w:val="21"/>
        </w:rPr>
        <w:t xml:space="preserve">8.1 </w:t>
      </w:r>
      <w:r w:rsidRPr="00533ABB">
        <w:rPr>
          <w:rFonts w:ascii="Times New Roman" w:eastAsia="黑体" w:hAnsi="Times New Roman" w:cs="Times New Roman" w:hint="eastAsia"/>
          <w:szCs w:val="21"/>
        </w:rPr>
        <w:t>评估</w:t>
      </w:r>
      <w:r w:rsidRPr="00533ABB">
        <w:rPr>
          <w:rFonts w:ascii="Times New Roman" w:eastAsia="黑体" w:hAnsi="Times New Roman" w:cs="Times New Roman"/>
          <w:szCs w:val="21"/>
        </w:rPr>
        <w:t>内容</w:t>
      </w:r>
      <w:bookmarkEnd w:id="80"/>
    </w:p>
    <w:p w:rsidR="00FC2242" w:rsidRPr="00FC2242"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8.1.1</w:t>
      </w:r>
      <w:r w:rsidRPr="00FC2242">
        <w:rPr>
          <w:rFonts w:ascii="Times New Roman" w:eastAsia="黑体" w:hAnsi="Times New Roman" w:cs="Times New Roman"/>
          <w:szCs w:val="21"/>
        </w:rPr>
        <w:t xml:space="preserve"> </w:t>
      </w:r>
      <w:r w:rsidRPr="00FC2242">
        <w:rPr>
          <w:rFonts w:ascii="Times New Roman" w:eastAsia="黑体" w:hAnsi="Times New Roman" w:cs="Times New Roman" w:hint="eastAsia"/>
          <w:szCs w:val="21"/>
        </w:rPr>
        <w:t>评估对象</w:t>
      </w:r>
    </w:p>
    <w:p w:rsidR="003B14EF" w:rsidRPr="005F21F4" w:rsidRDefault="00BF3BC3" w:rsidP="00FC2242">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同预报内容。</w:t>
      </w:r>
    </w:p>
    <w:p w:rsidR="00FC2242" w:rsidRPr="00FC2242"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8.1.</w:t>
      </w:r>
      <w:r w:rsidR="00D0435F" w:rsidRPr="00533ABB">
        <w:rPr>
          <w:rFonts w:ascii="Times New Roman" w:eastAsia="黑体" w:hAnsi="Times New Roman" w:cs="Times New Roman"/>
          <w:szCs w:val="21"/>
        </w:rPr>
        <w:t>2</w:t>
      </w:r>
      <w:r w:rsidRPr="00FC2242">
        <w:rPr>
          <w:rFonts w:ascii="Times New Roman" w:eastAsia="黑体" w:hAnsi="Times New Roman" w:cs="Times New Roman"/>
          <w:szCs w:val="21"/>
        </w:rPr>
        <w:t xml:space="preserve"> </w:t>
      </w:r>
      <w:r w:rsidRPr="00FC2242">
        <w:rPr>
          <w:rFonts w:ascii="Times New Roman" w:eastAsia="黑体" w:hAnsi="Times New Roman" w:cs="Times New Roman" w:hint="eastAsia"/>
          <w:szCs w:val="21"/>
        </w:rPr>
        <w:t>评估时效</w:t>
      </w:r>
    </w:p>
    <w:p w:rsidR="003B14EF" w:rsidRPr="005F21F4" w:rsidRDefault="003B14EF" w:rsidP="00FC2242">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对</w:t>
      </w:r>
      <w:r w:rsidR="00D0435F" w:rsidRPr="005F21F4">
        <w:rPr>
          <w:rFonts w:ascii="Times New Roman" w:eastAsia="宋体" w:hAnsi="Times New Roman" w:cs="Times New Roman" w:hint="eastAsia"/>
          <w:szCs w:val="21"/>
        </w:rPr>
        <w:t>预报时效</w:t>
      </w:r>
      <w:r w:rsidRPr="005F21F4">
        <w:rPr>
          <w:rFonts w:ascii="Times New Roman" w:eastAsia="宋体" w:hAnsi="Times New Roman" w:cs="Times New Roman" w:hint="eastAsia"/>
          <w:szCs w:val="21"/>
        </w:rPr>
        <w:t>内的预报结果分</w:t>
      </w:r>
      <w:r w:rsidR="00D0435F" w:rsidRPr="005F21F4">
        <w:rPr>
          <w:rFonts w:ascii="Times New Roman" w:eastAsia="宋体" w:hAnsi="Times New Roman" w:cs="Times New Roman" w:hint="eastAsia"/>
          <w:szCs w:val="21"/>
        </w:rPr>
        <w:t>不同</w:t>
      </w:r>
      <w:r w:rsidRPr="005F21F4">
        <w:rPr>
          <w:rFonts w:ascii="Times New Roman" w:eastAsia="宋体" w:hAnsi="Times New Roman" w:cs="Times New Roman" w:hint="eastAsia"/>
          <w:szCs w:val="21"/>
        </w:rPr>
        <w:t>时效进行评估。</w:t>
      </w:r>
    </w:p>
    <w:p w:rsidR="00FC2242" w:rsidRPr="00FC2242"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8.1.</w:t>
      </w:r>
      <w:r w:rsidR="00D0435F" w:rsidRPr="00533ABB">
        <w:rPr>
          <w:rFonts w:ascii="Times New Roman" w:eastAsia="黑体" w:hAnsi="Times New Roman" w:cs="Times New Roman"/>
          <w:szCs w:val="21"/>
        </w:rPr>
        <w:t>3</w:t>
      </w:r>
      <w:r w:rsidRPr="00FC2242">
        <w:rPr>
          <w:rFonts w:ascii="Times New Roman" w:eastAsia="黑体" w:hAnsi="Times New Roman" w:cs="Times New Roman"/>
          <w:szCs w:val="21"/>
        </w:rPr>
        <w:t xml:space="preserve"> </w:t>
      </w:r>
      <w:r w:rsidRPr="00FC2242">
        <w:rPr>
          <w:rFonts w:ascii="Times New Roman" w:eastAsia="黑体" w:hAnsi="Times New Roman" w:cs="Times New Roman" w:hint="eastAsia"/>
          <w:szCs w:val="21"/>
        </w:rPr>
        <w:t>评估时段</w:t>
      </w:r>
    </w:p>
    <w:p w:rsidR="003B14EF" w:rsidRPr="005F21F4" w:rsidRDefault="003B14EF" w:rsidP="00FC2242">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根据需求可开展周、月、季、年的空气质量预报评估</w:t>
      </w:r>
      <w:r w:rsidR="00D0435F" w:rsidRPr="005F21F4">
        <w:rPr>
          <w:rFonts w:ascii="Times New Roman" w:eastAsia="宋体" w:hAnsi="Times New Roman" w:cs="Times New Roman" w:hint="eastAsia"/>
          <w:szCs w:val="21"/>
        </w:rPr>
        <w:t>。</w:t>
      </w:r>
    </w:p>
    <w:p w:rsidR="00FC2242" w:rsidRPr="00FC2242"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8.1.</w:t>
      </w:r>
      <w:r w:rsidR="00D0435F" w:rsidRPr="00533ABB">
        <w:rPr>
          <w:rFonts w:ascii="Times New Roman" w:eastAsia="黑体" w:hAnsi="Times New Roman" w:cs="Times New Roman"/>
          <w:szCs w:val="21"/>
        </w:rPr>
        <w:t xml:space="preserve">4 </w:t>
      </w:r>
      <w:r w:rsidRPr="00FC2242">
        <w:rPr>
          <w:rFonts w:ascii="Times New Roman" w:eastAsia="黑体" w:hAnsi="Times New Roman" w:cs="Times New Roman" w:hint="eastAsia"/>
          <w:szCs w:val="21"/>
        </w:rPr>
        <w:t>评估基准</w:t>
      </w:r>
    </w:p>
    <w:p w:rsidR="003B14EF" w:rsidRPr="005F21F4" w:rsidRDefault="00D0435F" w:rsidP="00FC2242">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以</w:t>
      </w:r>
      <w:r w:rsidR="001E0D42" w:rsidRPr="005F21F4">
        <w:rPr>
          <w:rFonts w:ascii="Times New Roman" w:eastAsia="宋体" w:hAnsi="Times New Roman" w:cs="Times New Roman" w:hint="eastAsia"/>
          <w:szCs w:val="21"/>
        </w:rPr>
        <w:t>示范区</w:t>
      </w:r>
      <w:r w:rsidR="003B14EF" w:rsidRPr="005F21F4">
        <w:rPr>
          <w:rFonts w:ascii="Times New Roman" w:eastAsia="宋体" w:hAnsi="Times New Roman" w:cs="Times New Roman" w:hint="eastAsia"/>
          <w:szCs w:val="21"/>
        </w:rPr>
        <w:t>环境空气质量</w:t>
      </w:r>
      <w:r w:rsidR="00EE2E5B" w:rsidRPr="005F21F4">
        <w:rPr>
          <w:rFonts w:ascii="Times New Roman" w:eastAsia="宋体" w:hAnsi="Times New Roman" w:cs="Times New Roman" w:hint="eastAsia"/>
          <w:szCs w:val="21"/>
        </w:rPr>
        <w:t>评价点位的监测结果</w:t>
      </w:r>
      <w:r w:rsidRPr="005F21F4">
        <w:rPr>
          <w:rFonts w:ascii="Times New Roman" w:eastAsia="宋体" w:hAnsi="Times New Roman" w:cs="Times New Roman" w:hint="eastAsia"/>
          <w:szCs w:val="21"/>
        </w:rPr>
        <w:t>为</w:t>
      </w:r>
      <w:r w:rsidR="00EE2E5B" w:rsidRPr="005F21F4">
        <w:rPr>
          <w:rFonts w:ascii="Times New Roman" w:eastAsia="宋体" w:hAnsi="Times New Roman" w:cs="Times New Roman" w:hint="eastAsia"/>
          <w:szCs w:val="21"/>
        </w:rPr>
        <w:t>评价</w:t>
      </w:r>
      <w:r w:rsidRPr="005F21F4">
        <w:rPr>
          <w:rFonts w:ascii="Times New Roman" w:eastAsia="宋体" w:hAnsi="Times New Roman" w:cs="Times New Roman" w:hint="eastAsia"/>
          <w:szCs w:val="21"/>
        </w:rPr>
        <w:t>基准</w:t>
      </w:r>
      <w:r w:rsidR="00954262">
        <w:rPr>
          <w:rFonts w:ascii="Times New Roman" w:eastAsia="宋体" w:hAnsi="Times New Roman" w:cs="Times New Roman" w:hint="eastAsia"/>
          <w:szCs w:val="21"/>
        </w:rPr>
        <w:t>，参照</w:t>
      </w:r>
      <w:r w:rsidR="00954262">
        <w:rPr>
          <w:rFonts w:ascii="Times New Roman" w:eastAsia="宋体" w:hAnsi="Times New Roman" w:cs="Times New Roman" w:hint="eastAsia"/>
          <w:szCs w:val="21"/>
        </w:rPr>
        <w:t>H</w:t>
      </w:r>
      <w:r w:rsidR="00954262">
        <w:rPr>
          <w:rFonts w:ascii="Times New Roman" w:eastAsia="宋体" w:hAnsi="Times New Roman" w:cs="Times New Roman"/>
          <w:szCs w:val="21"/>
        </w:rPr>
        <w:t>J 663</w:t>
      </w:r>
      <w:r w:rsidR="00954262">
        <w:rPr>
          <w:rFonts w:ascii="Times New Roman" w:eastAsia="宋体" w:hAnsi="Times New Roman" w:cs="Times New Roman" w:hint="eastAsia"/>
          <w:szCs w:val="21"/>
        </w:rPr>
        <w:t>的相关技术要求</w:t>
      </w:r>
      <w:r w:rsidRPr="005F21F4">
        <w:rPr>
          <w:rFonts w:ascii="Times New Roman" w:eastAsia="宋体" w:hAnsi="Times New Roman" w:cs="Times New Roman" w:hint="eastAsia"/>
          <w:szCs w:val="21"/>
        </w:rPr>
        <w:t>。</w:t>
      </w:r>
    </w:p>
    <w:p w:rsidR="003B14EF" w:rsidRPr="00533ABB" w:rsidRDefault="003B14EF" w:rsidP="00F94697">
      <w:pPr>
        <w:spacing w:beforeLines="50" w:before="156" w:afterLines="50" w:after="156"/>
        <w:outlineLvl w:val="1"/>
        <w:rPr>
          <w:rFonts w:ascii="Times New Roman" w:eastAsia="黑体" w:hAnsi="Times New Roman" w:cs="Times New Roman"/>
          <w:bCs/>
          <w:szCs w:val="21"/>
        </w:rPr>
      </w:pPr>
      <w:bookmarkStart w:id="81" w:name="_Toc43390458"/>
      <w:r w:rsidRPr="00533ABB">
        <w:rPr>
          <w:rFonts w:ascii="Times New Roman" w:eastAsia="黑体" w:hAnsi="Times New Roman" w:cs="Times New Roman"/>
          <w:bCs/>
          <w:szCs w:val="21"/>
        </w:rPr>
        <w:t xml:space="preserve">8.2 </w:t>
      </w:r>
      <w:r w:rsidRPr="00533ABB">
        <w:rPr>
          <w:rFonts w:ascii="Times New Roman" w:eastAsia="黑体" w:hAnsi="Times New Roman" w:cs="Times New Roman" w:hint="eastAsia"/>
          <w:bCs/>
          <w:szCs w:val="21"/>
        </w:rPr>
        <w:t>评估方法</w:t>
      </w:r>
      <w:bookmarkEnd w:id="81"/>
    </w:p>
    <w:p w:rsidR="003B14EF" w:rsidRPr="00533ABB"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82" w:name="_Toc43390459"/>
      <w:r w:rsidRPr="00533ABB">
        <w:rPr>
          <w:rFonts w:ascii="Times New Roman" w:eastAsia="黑体" w:hAnsi="Times New Roman" w:cs="Times New Roman"/>
          <w:szCs w:val="21"/>
        </w:rPr>
        <w:t>8.2.1 AQI</w:t>
      </w:r>
      <w:r w:rsidRPr="00533ABB">
        <w:rPr>
          <w:rFonts w:ascii="Times New Roman" w:eastAsia="黑体" w:hAnsi="Times New Roman" w:cs="Times New Roman"/>
          <w:szCs w:val="21"/>
        </w:rPr>
        <w:t>范围预报准确率</w:t>
      </w:r>
      <w:bookmarkEnd w:id="82"/>
    </w:p>
    <w:p w:rsidR="003B14EF" w:rsidRPr="005F21F4" w:rsidRDefault="009B036B" w:rsidP="00FC6FAE">
      <w:pPr>
        <w:spacing w:line="360" w:lineRule="auto"/>
        <w:jc w:val="right"/>
        <w:rPr>
          <w:rFonts w:ascii="Times New Roman" w:eastAsia="宋体" w:hAnsi="Times New Roman" w:cs="Times New Roman"/>
          <w:szCs w:val="21"/>
        </w:rPr>
      </w:pPr>
      <m:oMath>
        <m:sSub>
          <m:sSubPr>
            <m:ctrlPr>
              <w:rPr>
                <w:rFonts w:ascii="Cambria Math" w:eastAsia="宋体" w:hAnsi="Cambria Math" w:cs="Times New Roman"/>
                <w:i/>
                <w:iCs/>
                <w:szCs w:val="21"/>
              </w:rPr>
            </m:ctrlPr>
          </m:sSubPr>
          <m:e>
            <m:r>
              <m:rPr>
                <m:nor/>
              </m:rPr>
              <w:rPr>
                <w:rFonts w:ascii="Times New Roman" w:eastAsia="宋体" w:hAnsi="Times New Roman" w:cs="Times New Roman"/>
                <w:i/>
                <w:iCs/>
                <w:szCs w:val="21"/>
              </w:rPr>
              <m:t>R</m:t>
            </m:r>
          </m:e>
          <m:sub>
            <m:r>
              <m:rPr>
                <m:nor/>
              </m:rPr>
              <w:rPr>
                <w:rFonts w:ascii="Times New Roman" w:eastAsia="宋体" w:hAnsi="Times New Roman" w:cs="Times New Roman"/>
                <w:i/>
                <w:iCs/>
                <w:szCs w:val="21"/>
              </w:rPr>
              <m:t>AQI</m:t>
            </m:r>
          </m:sub>
        </m:sSub>
        <m:r>
          <m:rPr>
            <m:nor/>
          </m:rPr>
          <w:rPr>
            <w:rFonts w:ascii="Times New Roman" w:eastAsia="宋体" w:hAnsi="Times New Roman" w:cs="Times New Roman"/>
            <w:i/>
            <w:iCs/>
            <w:szCs w:val="21"/>
          </w:rPr>
          <m:t>=</m:t>
        </m:r>
        <m:f>
          <m:fPr>
            <m:ctrlPr>
              <w:rPr>
                <w:rFonts w:ascii="Cambria Math" w:eastAsia="宋体" w:hAnsi="Cambria Math" w:cs="Times New Roman"/>
                <w:i/>
                <w:iCs/>
                <w:szCs w:val="21"/>
              </w:rPr>
            </m:ctrlPr>
          </m:fPr>
          <m:num>
            <m:r>
              <m:rPr>
                <m:nor/>
              </m:rPr>
              <w:rPr>
                <w:rFonts w:ascii="Times New Roman" w:eastAsia="宋体" w:hAnsi="Times New Roman" w:cs="Times New Roman"/>
                <w:i/>
                <w:iCs/>
                <w:szCs w:val="21"/>
              </w:rPr>
              <m:t>n</m:t>
            </m:r>
          </m:num>
          <m:den>
            <w:proofErr w:type="spellStart"/>
            <m:r>
              <m:rPr>
                <m:nor/>
              </m:rPr>
              <w:rPr>
                <w:rFonts w:ascii="Times New Roman" w:eastAsia="宋体" w:hAnsi="Times New Roman" w:cs="Times New Roman"/>
                <w:i/>
                <w:iCs/>
                <w:szCs w:val="21"/>
              </w:rPr>
              <m:t>N</m:t>
            </m:r>
            <w:proofErr w:type="spellEnd"/>
          </m:den>
        </m:f>
      </m:oMath>
      <w:r w:rsidR="005F21F4">
        <w:rPr>
          <w:rFonts w:ascii="Times New Roman" w:eastAsia="宋体" w:hAnsi="Times New Roman" w:cs="Times New Roman" w:hint="eastAsia"/>
          <w:iCs/>
          <w:szCs w:val="21"/>
        </w:rPr>
        <w:t xml:space="preserve"> </w:t>
      </w:r>
      <w:r w:rsidR="005F21F4">
        <w:rPr>
          <w:rFonts w:ascii="Times New Roman" w:eastAsia="宋体" w:hAnsi="Times New Roman" w:cs="Times New Roman"/>
          <w:iCs/>
          <w:szCs w:val="21"/>
        </w:rPr>
        <w:t xml:space="preserve">× </w:t>
      </w:r>
      <w:r w:rsidR="00423577" w:rsidRPr="005F21F4">
        <w:rPr>
          <w:rFonts w:ascii="Times New Roman" w:eastAsia="宋体" w:hAnsi="Times New Roman" w:cs="Times New Roman"/>
          <w:iCs/>
          <w:szCs w:val="21"/>
        </w:rPr>
        <w:t>100%</w:t>
      </w:r>
      <w:r w:rsidR="00692721" w:rsidRPr="005F21F4">
        <w:rPr>
          <w:rFonts w:ascii="Times New Roman" w:eastAsia="宋体" w:hAnsi="Times New Roman" w:cs="Times New Roman" w:hint="eastAsia"/>
          <w:szCs w:val="21"/>
        </w:rPr>
        <w:t>……</w:t>
      </w:r>
      <w:proofErr w:type="gramStart"/>
      <w:r w:rsidR="00692721" w:rsidRPr="005F21F4">
        <w:rPr>
          <w:rFonts w:ascii="Times New Roman" w:eastAsia="宋体" w:hAnsi="Times New Roman" w:cs="Times New Roman" w:hint="eastAsia"/>
          <w:szCs w:val="21"/>
        </w:rPr>
        <w:t>…………………………………………</w:t>
      </w:r>
      <w:proofErr w:type="gramEnd"/>
      <w:r w:rsidR="00692721" w:rsidRPr="005F21F4">
        <w:rPr>
          <w:rFonts w:ascii="Times New Roman" w:eastAsia="宋体" w:hAnsi="Times New Roman" w:cs="Times New Roman" w:hint="eastAsia"/>
          <w:szCs w:val="21"/>
        </w:rPr>
        <w:t>（</w:t>
      </w:r>
      <w:r w:rsidR="00692721" w:rsidRPr="005F21F4">
        <w:rPr>
          <w:rFonts w:ascii="Times New Roman" w:eastAsia="宋体" w:hAnsi="Times New Roman" w:cs="Times New Roman"/>
          <w:szCs w:val="21"/>
        </w:rPr>
        <w:t>1</w:t>
      </w:r>
      <w:r w:rsidR="00692721" w:rsidRPr="005F21F4">
        <w:rPr>
          <w:rFonts w:ascii="Times New Roman" w:eastAsia="宋体" w:hAnsi="Times New Roman" w:cs="Times New Roman" w:hint="eastAsia"/>
          <w:szCs w:val="21"/>
        </w:rPr>
        <w:t>）</w:t>
      </w:r>
    </w:p>
    <w:p w:rsidR="001B449F" w:rsidRPr="005F21F4" w:rsidRDefault="001B449F" w:rsidP="00EB58A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式中：</w:t>
      </w:r>
    </w:p>
    <w:p w:rsidR="001B449F" w:rsidRPr="005F21F4" w:rsidRDefault="001B449F" w:rsidP="00EB58A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i/>
          <w:iCs/>
          <w:szCs w:val="21"/>
        </w:rPr>
        <w:t>R</w:t>
      </w:r>
      <w:r w:rsidRPr="005F21F4">
        <w:rPr>
          <w:rFonts w:ascii="Times New Roman" w:eastAsia="宋体" w:hAnsi="Times New Roman" w:cs="Times New Roman"/>
          <w:i/>
          <w:iCs/>
          <w:szCs w:val="21"/>
          <w:vertAlign w:val="subscript"/>
        </w:rPr>
        <w:t>AQI</w:t>
      </w:r>
      <w:r w:rsidRPr="005F21F4">
        <w:rPr>
          <w:rFonts w:ascii="Times New Roman" w:eastAsia="宋体" w:hAnsi="Times New Roman" w:cs="Times New Roman"/>
          <w:szCs w:val="21"/>
        </w:rPr>
        <w:t>——AQI</w:t>
      </w:r>
      <w:r w:rsidRPr="005F21F4">
        <w:rPr>
          <w:rFonts w:ascii="Times New Roman" w:eastAsia="宋体" w:hAnsi="Times New Roman" w:cs="Times New Roman" w:hint="eastAsia"/>
          <w:szCs w:val="21"/>
        </w:rPr>
        <w:t>范围预报准确率</w:t>
      </w:r>
      <w:r w:rsidR="00A51F3A" w:rsidRPr="005F21F4">
        <w:rPr>
          <w:rFonts w:ascii="Times New Roman" w:eastAsia="宋体" w:hAnsi="Times New Roman" w:cs="Times New Roman" w:hint="eastAsia"/>
          <w:szCs w:val="21"/>
        </w:rPr>
        <w:t>，</w:t>
      </w:r>
      <w:r w:rsidR="0027055B">
        <w:rPr>
          <w:rFonts w:ascii="Times New Roman" w:eastAsia="宋体" w:hAnsi="Times New Roman" w:cs="Times New Roman" w:hint="eastAsia"/>
          <w:szCs w:val="21"/>
        </w:rPr>
        <w:t>A</w:t>
      </w:r>
      <w:r w:rsidR="0027055B">
        <w:rPr>
          <w:rFonts w:ascii="Times New Roman" w:eastAsia="宋体" w:hAnsi="Times New Roman" w:cs="Times New Roman"/>
          <w:szCs w:val="21"/>
        </w:rPr>
        <w:t>QI</w:t>
      </w:r>
      <w:r w:rsidR="00A51F3A" w:rsidRPr="005F21F4">
        <w:rPr>
          <w:rFonts w:ascii="Times New Roman" w:eastAsia="宋体" w:hAnsi="Times New Roman" w:cs="Times New Roman" w:hint="eastAsia"/>
          <w:szCs w:val="21"/>
        </w:rPr>
        <w:t>范围区间</w:t>
      </w:r>
      <w:r w:rsidR="0027055B">
        <w:rPr>
          <w:rFonts w:ascii="Times New Roman" w:eastAsia="宋体" w:hAnsi="Times New Roman" w:cs="Times New Roman" w:hint="eastAsia"/>
          <w:szCs w:val="21"/>
        </w:rPr>
        <w:t>大小</w:t>
      </w:r>
      <w:r w:rsidR="006275E2">
        <w:rPr>
          <w:rFonts w:ascii="Times New Roman" w:eastAsia="宋体" w:hAnsi="Times New Roman" w:cs="Times New Roman" w:hint="eastAsia"/>
          <w:szCs w:val="21"/>
        </w:rPr>
        <w:t>可</w:t>
      </w:r>
      <w:r w:rsidR="0027055B">
        <w:rPr>
          <w:rFonts w:ascii="Times New Roman" w:eastAsia="宋体" w:hAnsi="Times New Roman" w:cs="Times New Roman" w:hint="eastAsia"/>
          <w:szCs w:val="21"/>
        </w:rPr>
        <w:t>参照《城市环境空气质量指数（</w:t>
      </w:r>
      <w:r w:rsidR="0027055B">
        <w:rPr>
          <w:rFonts w:ascii="Times New Roman" w:eastAsia="宋体" w:hAnsi="Times New Roman" w:cs="Times New Roman" w:hint="eastAsia"/>
          <w:szCs w:val="21"/>
        </w:rPr>
        <w:t>A</w:t>
      </w:r>
      <w:r w:rsidR="0027055B">
        <w:rPr>
          <w:rFonts w:ascii="Times New Roman" w:eastAsia="宋体" w:hAnsi="Times New Roman" w:cs="Times New Roman"/>
          <w:szCs w:val="21"/>
        </w:rPr>
        <w:t>QI</w:t>
      </w:r>
      <w:r w:rsidR="0027055B">
        <w:rPr>
          <w:rFonts w:ascii="Times New Roman" w:eastAsia="宋体" w:hAnsi="Times New Roman" w:cs="Times New Roman" w:hint="eastAsia"/>
          <w:szCs w:val="21"/>
        </w:rPr>
        <w:t>）预报评估技术规定（暂行）》</w:t>
      </w:r>
      <w:r w:rsidR="00615BA6" w:rsidRPr="005F21F4">
        <w:rPr>
          <w:rFonts w:ascii="Times New Roman" w:eastAsia="宋体" w:hAnsi="Times New Roman" w:cs="Times New Roman" w:hint="eastAsia"/>
          <w:szCs w:val="21"/>
        </w:rPr>
        <w:t>；</w:t>
      </w:r>
    </w:p>
    <w:p w:rsidR="001B449F" w:rsidRPr="005F21F4" w:rsidRDefault="00692721" w:rsidP="00EB58A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i/>
          <w:iCs/>
          <w:szCs w:val="21"/>
        </w:rPr>
        <w:lastRenderedPageBreak/>
        <w:t>n</w:t>
      </w:r>
      <w:r w:rsidRPr="005F21F4">
        <w:rPr>
          <w:rFonts w:ascii="Times New Roman" w:eastAsia="宋体" w:hAnsi="Times New Roman" w:cs="Times New Roman"/>
          <w:szCs w:val="21"/>
        </w:rPr>
        <w:t>——</w:t>
      </w:r>
      <w:r w:rsidR="00053FE1" w:rsidRPr="005F21F4">
        <w:rPr>
          <w:rFonts w:ascii="Times New Roman" w:eastAsia="宋体" w:hAnsi="Times New Roman" w:cs="Times New Roman" w:hint="eastAsia"/>
          <w:szCs w:val="21"/>
        </w:rPr>
        <w:t>评估时段内监测</w:t>
      </w:r>
      <w:r w:rsidR="00053FE1" w:rsidRPr="005F21F4">
        <w:rPr>
          <w:rFonts w:ascii="Times New Roman" w:eastAsia="宋体" w:hAnsi="Times New Roman" w:cs="Times New Roman"/>
          <w:szCs w:val="21"/>
        </w:rPr>
        <w:t>AQI</w:t>
      </w:r>
      <w:r w:rsidR="00053FE1" w:rsidRPr="005F21F4">
        <w:rPr>
          <w:rFonts w:ascii="Times New Roman" w:eastAsia="宋体" w:hAnsi="Times New Roman" w:cs="Times New Roman" w:hint="eastAsia"/>
          <w:szCs w:val="21"/>
        </w:rPr>
        <w:t>在预报</w:t>
      </w:r>
      <w:r w:rsidR="00053FE1" w:rsidRPr="005F21F4">
        <w:rPr>
          <w:rFonts w:ascii="Times New Roman" w:eastAsia="宋体" w:hAnsi="Times New Roman" w:cs="Times New Roman"/>
          <w:szCs w:val="21"/>
        </w:rPr>
        <w:t>AQI</w:t>
      </w:r>
      <w:r w:rsidR="00053FE1" w:rsidRPr="005F21F4">
        <w:rPr>
          <w:rFonts w:ascii="Times New Roman" w:eastAsia="宋体" w:hAnsi="Times New Roman" w:cs="Times New Roman" w:hint="eastAsia"/>
          <w:szCs w:val="21"/>
        </w:rPr>
        <w:t>范围内的天数</w:t>
      </w:r>
      <w:r w:rsidRPr="005F21F4">
        <w:rPr>
          <w:rFonts w:ascii="Times New Roman" w:eastAsia="宋体" w:hAnsi="Times New Roman" w:cs="Times New Roman" w:hint="eastAsia"/>
          <w:szCs w:val="21"/>
        </w:rPr>
        <w:t>；</w:t>
      </w:r>
    </w:p>
    <w:p w:rsidR="00692721" w:rsidRPr="005F21F4" w:rsidRDefault="00692721" w:rsidP="00EB58A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i/>
          <w:iCs/>
          <w:szCs w:val="21"/>
        </w:rPr>
        <w:t>N</w:t>
      </w:r>
      <w:r w:rsidRPr="005F21F4">
        <w:rPr>
          <w:rFonts w:ascii="Times New Roman" w:eastAsia="宋体" w:hAnsi="Times New Roman" w:cs="Times New Roman"/>
          <w:szCs w:val="21"/>
        </w:rPr>
        <w:t>——</w:t>
      </w:r>
      <w:r w:rsidRPr="005F21F4">
        <w:rPr>
          <w:rFonts w:ascii="Times New Roman" w:eastAsia="宋体" w:hAnsi="Times New Roman" w:cs="Times New Roman" w:hint="eastAsia"/>
          <w:szCs w:val="21"/>
        </w:rPr>
        <w:t>评估总天数。</w:t>
      </w:r>
    </w:p>
    <w:p w:rsidR="003B14EF" w:rsidRPr="00533ABB"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83" w:name="_Toc43390460"/>
      <w:r w:rsidRPr="00533ABB">
        <w:rPr>
          <w:rFonts w:ascii="Times New Roman" w:eastAsia="黑体" w:hAnsi="Times New Roman" w:cs="Times New Roman"/>
          <w:szCs w:val="21"/>
        </w:rPr>
        <w:t>8.2.2 AQI</w:t>
      </w:r>
      <w:r w:rsidRPr="00533ABB">
        <w:rPr>
          <w:rFonts w:ascii="Times New Roman" w:eastAsia="黑体" w:hAnsi="Times New Roman" w:cs="Times New Roman"/>
          <w:szCs w:val="21"/>
        </w:rPr>
        <w:t>级别预报准确率</w:t>
      </w:r>
      <w:bookmarkEnd w:id="83"/>
    </w:p>
    <w:p w:rsidR="003B14EF" w:rsidRPr="00533ABB" w:rsidRDefault="001E4031"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 xml:space="preserve">8.2.2.1 </w:t>
      </w:r>
      <w:r w:rsidR="003B14EF" w:rsidRPr="00533ABB">
        <w:rPr>
          <w:rFonts w:ascii="Times New Roman" w:eastAsia="黑体" w:hAnsi="Times New Roman" w:cs="Times New Roman"/>
          <w:szCs w:val="21"/>
        </w:rPr>
        <w:t>分级别预报准确率</w:t>
      </w:r>
    </w:p>
    <w:p w:rsidR="003B14EF" w:rsidRPr="005F21F4" w:rsidRDefault="003B14EF" w:rsidP="00FC6FAE">
      <w:pPr>
        <w:spacing w:line="360" w:lineRule="auto"/>
        <w:jc w:val="right"/>
        <w:rPr>
          <w:rFonts w:ascii="Times New Roman" w:eastAsia="宋体" w:hAnsi="Times New Roman" w:cs="Times New Roman"/>
          <w:szCs w:val="21"/>
        </w:rPr>
      </w:pPr>
      <w:r w:rsidRPr="005F21F4">
        <w:rPr>
          <w:rFonts w:ascii="Times New Roman" w:eastAsia="宋体" w:hAnsi="Times New Roman" w:cs="Times New Roman"/>
          <w:szCs w:val="21"/>
        </w:rPr>
        <w:t xml:space="preserve">                     </w:t>
      </w:r>
      <m:oMath>
        <m:sSub>
          <m:sSubPr>
            <m:ctrlPr>
              <w:rPr>
                <w:rFonts w:ascii="Cambria Math" w:eastAsia="宋体" w:hAnsi="Cambria Math" w:cs="Times New Roman"/>
                <w:i/>
                <w:iCs/>
                <w:szCs w:val="21"/>
              </w:rPr>
            </m:ctrlPr>
          </m:sSubPr>
          <m:e>
            <m:r>
              <m:rPr>
                <m:nor/>
              </m:rPr>
              <w:rPr>
                <w:rFonts w:ascii="Times New Roman" w:eastAsia="宋体" w:hAnsi="Times New Roman" w:cs="Times New Roman"/>
                <w:i/>
                <w:iCs/>
                <w:szCs w:val="21"/>
              </w:rPr>
              <m:t>G</m:t>
            </m:r>
          </m:e>
          <m:sub>
            <w:proofErr w:type="spellStart"/>
            <m:r>
              <m:rPr>
                <m:nor/>
              </m:rPr>
              <w:rPr>
                <w:rFonts w:ascii="Times New Roman" w:eastAsia="宋体" w:hAnsi="Times New Roman" w:cs="Times New Roman"/>
                <w:i/>
                <w:iCs/>
                <w:szCs w:val="21"/>
              </w:rPr>
              <m:t>city,i</m:t>
            </m:r>
            <w:proofErr w:type="spellEnd"/>
          </m:sub>
        </m:sSub>
        <m:r>
          <m:rPr>
            <m:nor/>
          </m:rPr>
          <w:rPr>
            <w:rFonts w:ascii="Times New Roman" w:eastAsia="宋体" w:hAnsi="Times New Roman" w:cs="Times New Roman"/>
            <w:i/>
            <w:iCs/>
            <w:szCs w:val="21"/>
          </w:rPr>
          <m:t>=</m:t>
        </m:r>
        <m:f>
          <m:fPr>
            <m:ctrlPr>
              <w:rPr>
                <w:rFonts w:ascii="Cambria Math" w:eastAsia="宋体" w:hAnsi="Cambria Math" w:cs="Times New Roman"/>
                <w:i/>
                <w:iCs/>
                <w:szCs w:val="21"/>
              </w:rPr>
            </m:ctrlPr>
          </m:fPr>
          <m:num>
            <m:sSub>
              <m:sSubPr>
                <m:ctrlPr>
                  <w:rPr>
                    <w:rFonts w:ascii="Cambria Math" w:eastAsia="宋体" w:hAnsi="Cambria Math" w:cs="Times New Roman"/>
                    <w:i/>
                    <w:iCs/>
                    <w:szCs w:val="21"/>
                  </w:rPr>
                </m:ctrlPr>
              </m:sSubPr>
              <m:e>
                <m:r>
                  <m:rPr>
                    <m:nor/>
                  </m:rPr>
                  <w:rPr>
                    <w:rFonts w:ascii="Times New Roman" w:eastAsia="宋体" w:hAnsi="Times New Roman" w:cs="Times New Roman"/>
                    <w:i/>
                    <w:iCs/>
                    <w:szCs w:val="21"/>
                  </w:rPr>
                  <m:t>n</m:t>
                </m:r>
              </m:e>
              <m:sub>
                <m:r>
                  <m:rPr>
                    <m:nor/>
                  </m:rPr>
                  <w:rPr>
                    <w:rFonts w:ascii="Times New Roman" w:eastAsia="宋体" w:hAnsi="Times New Roman" w:cs="Times New Roman"/>
                    <w:i/>
                    <w:iCs/>
                    <w:szCs w:val="21"/>
                  </w:rPr>
                  <m:t>i</m:t>
                </m:r>
              </m:sub>
            </m:sSub>
          </m:num>
          <m:den>
            <m:sSub>
              <m:sSubPr>
                <m:ctrlPr>
                  <w:rPr>
                    <w:rFonts w:ascii="Cambria Math" w:eastAsia="宋体" w:hAnsi="Cambria Math" w:cs="Times New Roman"/>
                    <w:i/>
                    <w:iCs/>
                    <w:szCs w:val="21"/>
                  </w:rPr>
                </m:ctrlPr>
              </m:sSubPr>
              <m:e>
                <m:r>
                  <m:rPr>
                    <m:nor/>
                  </m:rPr>
                  <w:rPr>
                    <w:rFonts w:ascii="Times New Roman" w:eastAsia="宋体" w:hAnsi="Times New Roman" w:cs="Times New Roman"/>
                    <w:i/>
                    <w:iCs/>
                    <w:szCs w:val="21"/>
                  </w:rPr>
                  <m:t>N</m:t>
                </m:r>
              </m:e>
              <m:sub>
                <m:r>
                  <m:rPr>
                    <m:nor/>
                  </m:rPr>
                  <w:rPr>
                    <w:rFonts w:ascii="Times New Roman" w:eastAsia="宋体" w:hAnsi="Times New Roman" w:cs="Times New Roman"/>
                    <w:i/>
                    <w:iCs/>
                    <w:szCs w:val="21"/>
                  </w:rPr>
                  <m:t>i</m:t>
                </m:r>
              </m:sub>
            </m:sSub>
          </m:den>
        </m:f>
      </m:oMath>
      <w:r w:rsidR="004906F2" w:rsidRPr="00533ABB">
        <w:rPr>
          <w:rFonts w:ascii="Times New Roman" w:eastAsia="宋体" w:hAnsi="Times New Roman" w:cs="Times New Roman"/>
          <w:szCs w:val="21"/>
        </w:rPr>
        <w:fldChar w:fldCharType="begin"/>
      </w:r>
      <w:r w:rsidRPr="005F21F4">
        <w:rPr>
          <w:rFonts w:ascii="Times New Roman" w:eastAsia="宋体" w:hAnsi="Times New Roman" w:cs="Times New Roman"/>
          <w:szCs w:val="21"/>
        </w:rPr>
        <w:instrText xml:space="preserve"> QUOTE </w:instrText>
      </w:r>
      <m:oMath>
        <m:sSub>
          <m:sSubPr>
            <m:ctrlPr>
              <w:rPr>
                <w:rFonts w:ascii="Cambria Math" w:eastAsia="宋体" w:hAnsi="Cambria Math" w:cs="Times New Roman"/>
                <w:szCs w:val="21"/>
              </w:rPr>
            </m:ctrlPr>
          </m:sSubPr>
          <m:e>
            <m:r>
              <m:rPr>
                <m:sty m:val="p"/>
              </m:rPr>
              <w:rPr>
                <w:rFonts w:ascii="Cambria Math" w:eastAsia="宋体" w:hAnsi="Cambria Math" w:cs="Times New Roman"/>
                <w:szCs w:val="21"/>
              </w:rPr>
              <m:t>G</m:t>
            </m:r>
          </m:e>
          <m:sub>
            <m:r>
              <m:rPr>
                <m:sty m:val="p"/>
              </m:rPr>
              <w:rPr>
                <w:rFonts w:ascii="Cambria Math" w:eastAsia="宋体" w:hAnsi="Cambria Math" w:cs="Times New Roman"/>
                <w:szCs w:val="21"/>
              </w:rPr>
              <m:t>city</m:t>
            </m:r>
          </m:sub>
        </m:sSub>
        <m:r>
          <m:rPr>
            <m:sty m:val="p"/>
          </m:rPr>
          <w:rPr>
            <w:rFonts w:ascii="Cambria Math" w:eastAsia="宋体" w:hAnsi="Cambria Math" w:cs="Times New Roman"/>
            <w:szCs w:val="21"/>
          </w:rPr>
          <m:t>=</m:t>
        </m:r>
        <m:f>
          <m:fPr>
            <m:type m:val="lin"/>
            <m:ctrlPr>
              <w:rPr>
                <w:rFonts w:ascii="Cambria Math" w:eastAsia="宋体" w:hAnsi="Cambria Math" w:cs="Times New Roman"/>
                <w:szCs w:val="21"/>
              </w:rPr>
            </m:ctrlPr>
          </m:fPr>
          <m:num>
            <m:nary>
              <m:naryPr>
                <m:chr m:val="∑"/>
                <m:limLoc m:val="undOvr"/>
                <m:ctrlPr>
                  <w:rPr>
                    <w:rFonts w:ascii="Cambria Math" w:eastAsia="宋体" w:hAnsi="Cambria Math" w:cs="Times New Roman"/>
                    <w:szCs w:val="21"/>
                  </w:rPr>
                </m:ctrlPr>
              </m:naryPr>
              <m:sub>
                <m:r>
                  <m:rPr>
                    <m:sty m:val="p"/>
                  </m:rPr>
                  <w:rPr>
                    <w:rFonts w:ascii="Cambria Math" w:eastAsia="宋体" w:hAnsi="Cambria Math" w:cs="Times New Roman"/>
                    <w:szCs w:val="21"/>
                  </w:rPr>
                  <m:t>i=1</m:t>
                </m:r>
              </m:sub>
              <m:sup>
                <m:r>
                  <m:rPr>
                    <m:sty m:val="p"/>
                  </m:rPr>
                  <w:rPr>
                    <w:rFonts w:ascii="Cambria Math" w:eastAsia="宋体" w:hAnsi="Cambria Math" w:cs="Times New Roman"/>
                    <w:szCs w:val="21"/>
                  </w:rPr>
                  <m:t>k</m:t>
                </m:r>
              </m:sup>
              <m:e>
                <m:sSub>
                  <m:sSubPr>
                    <m:ctrlPr>
                      <w:rPr>
                        <w:rFonts w:ascii="Cambria Math" w:eastAsia="宋体" w:hAnsi="Cambria Math" w:cs="Times New Roman"/>
                        <w:szCs w:val="21"/>
                      </w:rPr>
                    </m:ctrlPr>
                  </m:sSubPr>
                  <m:e>
                    <m:r>
                      <m:rPr>
                        <m:sty m:val="p"/>
                      </m:rPr>
                      <w:rPr>
                        <w:rFonts w:ascii="Cambria Math" w:eastAsia="宋体" w:hAnsi="Cambria Math" w:cs="Times New Roman"/>
                        <w:szCs w:val="21"/>
                      </w:rPr>
                      <m:t>n</m:t>
                    </m:r>
                  </m:e>
                  <m:sub>
                    <m:r>
                      <m:rPr>
                        <m:sty m:val="p"/>
                      </m:rPr>
                      <w:rPr>
                        <w:rFonts w:ascii="Cambria Math" w:eastAsia="宋体" w:hAnsi="Cambria Math" w:cs="Times New Roman"/>
                        <w:szCs w:val="21"/>
                      </w:rPr>
                      <m:t>i</m:t>
                    </m:r>
                  </m:sub>
                </m:sSub>
              </m:e>
            </m:nary>
          </m:num>
          <m:den>
            <m:nary>
              <m:naryPr>
                <m:chr m:val="∑"/>
                <m:limLoc m:val="undOvr"/>
                <m:ctrlPr>
                  <w:rPr>
                    <w:rFonts w:ascii="Cambria Math" w:eastAsia="宋体" w:hAnsi="Cambria Math" w:cs="Times New Roman"/>
                    <w:szCs w:val="21"/>
                  </w:rPr>
                </m:ctrlPr>
              </m:naryPr>
              <m:sub>
                <m:r>
                  <m:rPr>
                    <m:sty m:val="p"/>
                  </m:rPr>
                  <w:rPr>
                    <w:rFonts w:ascii="Cambria Math" w:eastAsia="宋体" w:hAnsi="Cambria Math" w:cs="Times New Roman"/>
                    <w:szCs w:val="21"/>
                  </w:rPr>
                  <m:t>i=1</m:t>
                </m:r>
              </m:sub>
              <m:sup>
                <m:r>
                  <m:rPr>
                    <m:sty m:val="p"/>
                  </m:rPr>
                  <w:rPr>
                    <w:rFonts w:ascii="Cambria Math" w:eastAsia="宋体" w:hAnsi="Cambria Math" w:cs="Times New Roman"/>
                    <w:szCs w:val="21"/>
                  </w:rPr>
                  <m:t>k</m:t>
                </m:r>
              </m:sup>
              <m:e>
                <m:sSub>
                  <m:sSubPr>
                    <m:ctrlPr>
                      <w:rPr>
                        <w:rFonts w:ascii="Cambria Math" w:eastAsia="宋体" w:hAnsi="Cambria Math" w:cs="Times New Roman"/>
                        <w:szCs w:val="21"/>
                      </w:rPr>
                    </m:ctrlPr>
                  </m:sSubPr>
                  <m:e>
                    <m:r>
                      <m:rPr>
                        <m:sty m:val="p"/>
                      </m:rPr>
                      <w:rPr>
                        <w:rFonts w:ascii="Cambria Math" w:eastAsia="宋体" w:hAnsi="Cambria Math" w:cs="Times New Roman"/>
                        <w:szCs w:val="21"/>
                      </w:rPr>
                      <m:t>N</m:t>
                    </m:r>
                  </m:e>
                  <m:sub>
                    <m:r>
                      <m:rPr>
                        <m:sty m:val="p"/>
                      </m:rPr>
                      <w:rPr>
                        <w:rFonts w:ascii="Cambria Math" w:eastAsia="宋体" w:hAnsi="Cambria Math" w:cs="Times New Roman"/>
                        <w:szCs w:val="21"/>
                      </w:rPr>
                      <m:t>i</m:t>
                    </m:r>
                  </m:sub>
                </m:sSub>
              </m:e>
            </m:nary>
          </m:den>
        </m:f>
      </m:oMath>
      <w:r w:rsidRPr="005F21F4">
        <w:rPr>
          <w:rFonts w:ascii="Times New Roman" w:eastAsia="宋体" w:hAnsi="Times New Roman" w:cs="Times New Roman"/>
          <w:szCs w:val="21"/>
        </w:rPr>
        <w:instrText xml:space="preserve"> </w:instrText>
      </w:r>
      <w:r w:rsidR="004906F2" w:rsidRPr="00533ABB">
        <w:rPr>
          <w:rFonts w:ascii="Times New Roman" w:eastAsia="宋体" w:hAnsi="Times New Roman" w:cs="Times New Roman"/>
          <w:szCs w:val="21"/>
        </w:rPr>
        <w:fldChar w:fldCharType="end"/>
      </w:r>
      <w:r w:rsidRPr="005F21F4">
        <w:rPr>
          <w:rFonts w:ascii="Times New Roman" w:eastAsia="宋体" w:hAnsi="Times New Roman" w:cs="Times New Roman"/>
          <w:szCs w:val="21"/>
        </w:rPr>
        <w:t xml:space="preserve"> </w:t>
      </w:r>
      <w:r w:rsidR="005F21F4">
        <w:rPr>
          <w:rFonts w:ascii="Times New Roman" w:eastAsia="宋体" w:hAnsi="Times New Roman" w:cs="Times New Roman"/>
          <w:iCs/>
          <w:szCs w:val="21"/>
        </w:rPr>
        <w:t xml:space="preserve">× </w:t>
      </w:r>
      <w:r w:rsidR="005F21F4" w:rsidRPr="00670A1F">
        <w:rPr>
          <w:rFonts w:ascii="Times New Roman" w:eastAsia="宋体" w:hAnsi="Times New Roman" w:cs="Times New Roman"/>
          <w:iCs/>
          <w:szCs w:val="21"/>
        </w:rPr>
        <w:t>100%</w:t>
      </w:r>
      <w:r w:rsidR="00FC6FAE" w:rsidRPr="005F21F4">
        <w:rPr>
          <w:rFonts w:ascii="Times New Roman" w:eastAsia="宋体" w:hAnsi="Times New Roman" w:cs="Times New Roman" w:hint="eastAsia"/>
          <w:szCs w:val="21"/>
        </w:rPr>
        <w:t>……</w:t>
      </w:r>
      <w:proofErr w:type="gramStart"/>
      <w:r w:rsidR="00FC6FAE" w:rsidRPr="005F21F4">
        <w:rPr>
          <w:rFonts w:ascii="Times New Roman" w:eastAsia="宋体" w:hAnsi="Times New Roman" w:cs="Times New Roman" w:hint="eastAsia"/>
          <w:szCs w:val="21"/>
        </w:rPr>
        <w:t>…………………………………………</w:t>
      </w:r>
      <w:proofErr w:type="gramEnd"/>
      <w:r w:rsidR="00FC6FAE" w:rsidRPr="005F21F4">
        <w:rPr>
          <w:rFonts w:ascii="Times New Roman" w:eastAsia="宋体" w:hAnsi="Times New Roman" w:cs="Times New Roman" w:hint="eastAsia"/>
          <w:szCs w:val="21"/>
        </w:rPr>
        <w:t>（</w:t>
      </w:r>
      <w:r w:rsidR="00FC6FAE" w:rsidRPr="005F21F4">
        <w:rPr>
          <w:rFonts w:ascii="Times New Roman" w:eastAsia="宋体" w:hAnsi="Times New Roman" w:cs="Times New Roman"/>
          <w:szCs w:val="21"/>
        </w:rPr>
        <w:t>2</w:t>
      </w:r>
      <w:r w:rsidR="00FC6FAE" w:rsidRPr="005F21F4">
        <w:rPr>
          <w:rFonts w:ascii="Times New Roman" w:eastAsia="宋体" w:hAnsi="Times New Roman" w:cs="Times New Roman" w:hint="eastAsia"/>
          <w:szCs w:val="21"/>
        </w:rPr>
        <w:t>）</w:t>
      </w:r>
    </w:p>
    <w:p w:rsidR="00EB58A5" w:rsidRPr="005F21F4" w:rsidRDefault="00EB58A5" w:rsidP="00EB58A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式中：</w:t>
      </w:r>
    </w:p>
    <w:p w:rsidR="00E6511B" w:rsidRPr="005F21F4" w:rsidRDefault="00E6511B" w:rsidP="00EB58A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i/>
          <w:iCs/>
          <w:szCs w:val="21"/>
        </w:rPr>
        <w:t>i——</w:t>
      </w:r>
      <w:r w:rsidRPr="005F21F4">
        <w:rPr>
          <w:rFonts w:ascii="Times New Roman" w:eastAsia="宋体" w:hAnsi="Times New Roman" w:cs="Times New Roman"/>
          <w:szCs w:val="21"/>
        </w:rPr>
        <w:t>AQI</w:t>
      </w:r>
      <w:r w:rsidRPr="005F21F4">
        <w:rPr>
          <w:rFonts w:ascii="Times New Roman" w:eastAsia="宋体" w:hAnsi="Times New Roman" w:cs="Times New Roman" w:hint="eastAsia"/>
          <w:szCs w:val="21"/>
        </w:rPr>
        <w:t>级别，分为一级（优）至六级（严重污染）；</w:t>
      </w:r>
    </w:p>
    <w:p w:rsidR="00EB58A5" w:rsidRPr="005F21F4" w:rsidRDefault="00EB58A5" w:rsidP="00EB58A5">
      <w:pPr>
        <w:spacing w:line="360" w:lineRule="exact"/>
        <w:ind w:firstLineChars="200" w:firstLine="420"/>
        <w:rPr>
          <w:rFonts w:ascii="Times New Roman" w:eastAsia="宋体" w:hAnsi="Times New Roman" w:cs="Times New Roman"/>
          <w:i/>
          <w:iCs/>
          <w:szCs w:val="21"/>
        </w:rPr>
      </w:pPr>
      <w:proofErr w:type="spellStart"/>
      <w:r w:rsidRPr="005F21F4">
        <w:rPr>
          <w:rFonts w:ascii="Times New Roman" w:eastAsia="宋体" w:hAnsi="Times New Roman" w:cs="Times New Roman"/>
          <w:i/>
          <w:iCs/>
          <w:szCs w:val="21"/>
        </w:rPr>
        <w:t>G</w:t>
      </w:r>
      <w:r w:rsidRPr="005F21F4">
        <w:rPr>
          <w:rFonts w:ascii="Times New Roman" w:eastAsia="宋体" w:hAnsi="Times New Roman" w:cs="Times New Roman"/>
          <w:i/>
          <w:iCs/>
          <w:szCs w:val="21"/>
          <w:vertAlign w:val="subscript"/>
        </w:rPr>
        <w:t>city,i</w:t>
      </w:r>
      <w:proofErr w:type="spellEnd"/>
      <w:r w:rsidRPr="005F21F4">
        <w:rPr>
          <w:rFonts w:ascii="Times New Roman" w:eastAsia="宋体" w:hAnsi="Times New Roman" w:cs="Times New Roman"/>
          <w:szCs w:val="21"/>
        </w:rPr>
        <w:t>——</w:t>
      </w:r>
      <w:r w:rsidR="00E6511B" w:rsidRPr="005F21F4">
        <w:rPr>
          <w:rFonts w:ascii="Times New Roman" w:eastAsia="宋体" w:hAnsi="Times New Roman" w:cs="Times New Roman" w:hint="eastAsia"/>
          <w:szCs w:val="21"/>
        </w:rPr>
        <w:t>第</w:t>
      </w:r>
      <w:r w:rsidR="00E6511B" w:rsidRPr="005F21F4">
        <w:rPr>
          <w:rFonts w:ascii="Times New Roman" w:eastAsia="宋体" w:hAnsi="Times New Roman" w:cs="Times New Roman"/>
          <w:szCs w:val="21"/>
        </w:rPr>
        <w:t>i</w:t>
      </w:r>
      <w:r w:rsidRPr="005F21F4">
        <w:rPr>
          <w:rFonts w:ascii="Times New Roman" w:eastAsia="宋体" w:hAnsi="Times New Roman" w:cs="Times New Roman" w:hint="eastAsia"/>
          <w:szCs w:val="21"/>
        </w:rPr>
        <w:t>级别预报</w:t>
      </w:r>
      <w:r w:rsidR="00E6511B" w:rsidRPr="005F21F4">
        <w:rPr>
          <w:rFonts w:ascii="Times New Roman" w:eastAsia="宋体" w:hAnsi="Times New Roman" w:cs="Times New Roman" w:hint="eastAsia"/>
          <w:szCs w:val="21"/>
        </w:rPr>
        <w:t>准确率</w:t>
      </w:r>
      <w:r w:rsidR="00FC6FAE" w:rsidRPr="005F21F4">
        <w:rPr>
          <w:rFonts w:ascii="Times New Roman" w:eastAsia="宋体" w:hAnsi="Times New Roman" w:cs="Times New Roman" w:hint="eastAsia"/>
          <w:szCs w:val="21"/>
        </w:rPr>
        <w:t>，即分级别预报准确率</w:t>
      </w:r>
      <w:r w:rsidR="00EB1A94" w:rsidRPr="005F21F4">
        <w:rPr>
          <w:rFonts w:ascii="Times New Roman" w:eastAsia="宋体" w:hAnsi="Times New Roman" w:cs="Times New Roman" w:hint="eastAsia"/>
          <w:szCs w:val="21"/>
        </w:rPr>
        <w:t>，</w:t>
      </w:r>
      <w:r w:rsidR="00053FE1" w:rsidRPr="005F21F4">
        <w:rPr>
          <w:rFonts w:ascii="Times New Roman" w:eastAsia="宋体" w:hAnsi="Times New Roman" w:cs="Times New Roman" w:hint="eastAsia"/>
          <w:szCs w:val="21"/>
        </w:rPr>
        <w:t>指评估时段内监测</w:t>
      </w:r>
      <w:r w:rsidR="00EB1A94" w:rsidRPr="005F21F4">
        <w:rPr>
          <w:rFonts w:ascii="Times New Roman" w:eastAsia="宋体" w:hAnsi="Times New Roman" w:cs="Times New Roman"/>
          <w:szCs w:val="21"/>
        </w:rPr>
        <w:t>AQI</w:t>
      </w:r>
      <w:r w:rsidR="00EB1A94" w:rsidRPr="005F21F4">
        <w:rPr>
          <w:rFonts w:ascii="Times New Roman" w:eastAsia="宋体" w:hAnsi="Times New Roman" w:cs="Times New Roman" w:hint="eastAsia"/>
          <w:szCs w:val="21"/>
        </w:rPr>
        <w:t>级别在预报</w:t>
      </w:r>
      <w:r w:rsidR="00EB1A94" w:rsidRPr="005F21F4">
        <w:rPr>
          <w:rFonts w:ascii="Times New Roman" w:eastAsia="宋体" w:hAnsi="Times New Roman" w:cs="Times New Roman"/>
          <w:szCs w:val="21"/>
        </w:rPr>
        <w:t>AQI</w:t>
      </w:r>
      <w:r w:rsidR="00EB1A94" w:rsidRPr="005F21F4">
        <w:rPr>
          <w:rFonts w:ascii="Times New Roman" w:eastAsia="宋体" w:hAnsi="Times New Roman" w:cs="Times New Roman" w:hint="eastAsia"/>
          <w:szCs w:val="21"/>
        </w:rPr>
        <w:t>级别范围内的天数相比总天数的百分比</w:t>
      </w:r>
      <w:r w:rsidRPr="005F21F4">
        <w:rPr>
          <w:rFonts w:ascii="Times New Roman" w:eastAsia="宋体" w:hAnsi="Times New Roman" w:cs="Times New Roman" w:hint="eastAsia"/>
          <w:szCs w:val="21"/>
        </w:rPr>
        <w:t>；</w:t>
      </w:r>
    </w:p>
    <w:p w:rsidR="00EB58A5" w:rsidRPr="005F21F4" w:rsidRDefault="00EB58A5" w:rsidP="00EB58A5">
      <w:pPr>
        <w:spacing w:line="360" w:lineRule="exact"/>
        <w:ind w:firstLineChars="200" w:firstLine="420"/>
        <w:rPr>
          <w:rFonts w:ascii="Times New Roman" w:eastAsia="宋体" w:hAnsi="Times New Roman" w:cs="Times New Roman"/>
          <w:szCs w:val="21"/>
        </w:rPr>
      </w:pPr>
      <w:proofErr w:type="spellStart"/>
      <w:r w:rsidRPr="005F21F4">
        <w:rPr>
          <w:rFonts w:ascii="Times New Roman" w:eastAsia="宋体" w:hAnsi="Times New Roman" w:cs="Times New Roman"/>
          <w:i/>
          <w:iCs/>
          <w:szCs w:val="21"/>
        </w:rPr>
        <w:t>n</w:t>
      </w:r>
      <w:r w:rsidRPr="005F21F4">
        <w:rPr>
          <w:rFonts w:ascii="Times New Roman" w:eastAsia="宋体" w:hAnsi="Times New Roman" w:cs="Times New Roman"/>
          <w:i/>
          <w:iCs/>
          <w:szCs w:val="21"/>
          <w:vertAlign w:val="subscript"/>
        </w:rPr>
        <w:t>i</w:t>
      </w:r>
      <w:proofErr w:type="spellEnd"/>
      <w:r w:rsidRPr="005F21F4">
        <w:rPr>
          <w:rFonts w:ascii="Times New Roman" w:eastAsia="宋体" w:hAnsi="Times New Roman" w:cs="Times New Roman"/>
          <w:szCs w:val="21"/>
        </w:rPr>
        <w:t>——</w:t>
      </w:r>
      <w:r w:rsidR="00E6511B" w:rsidRPr="005F21F4">
        <w:rPr>
          <w:rFonts w:ascii="Times New Roman" w:eastAsia="宋体" w:hAnsi="Times New Roman" w:cs="Times New Roman" w:hint="eastAsia"/>
          <w:szCs w:val="21"/>
        </w:rPr>
        <w:t>第</w:t>
      </w:r>
      <w:r w:rsidR="00E6511B" w:rsidRPr="005F21F4">
        <w:rPr>
          <w:rFonts w:ascii="Times New Roman" w:eastAsia="宋体" w:hAnsi="Times New Roman" w:cs="Times New Roman"/>
          <w:szCs w:val="21"/>
        </w:rPr>
        <w:t>i</w:t>
      </w:r>
      <w:r w:rsidRPr="005F21F4">
        <w:rPr>
          <w:rFonts w:ascii="Times New Roman" w:eastAsia="宋体" w:hAnsi="Times New Roman" w:cs="Times New Roman" w:hint="eastAsia"/>
          <w:szCs w:val="21"/>
        </w:rPr>
        <w:t>级别预报准确天数</w:t>
      </w:r>
      <w:r w:rsidR="00053FE1" w:rsidRPr="005F21F4">
        <w:rPr>
          <w:rFonts w:ascii="Times New Roman" w:eastAsia="宋体" w:hAnsi="Times New Roman" w:cs="Times New Roman" w:hint="eastAsia"/>
          <w:szCs w:val="21"/>
        </w:rPr>
        <w:t>，若监测</w:t>
      </w:r>
      <w:r w:rsidR="00EB1A94" w:rsidRPr="005F21F4">
        <w:rPr>
          <w:rFonts w:ascii="Times New Roman" w:eastAsia="宋体" w:hAnsi="Times New Roman" w:cs="Times New Roman"/>
          <w:szCs w:val="21"/>
        </w:rPr>
        <w:t>AQI</w:t>
      </w:r>
      <w:r w:rsidR="00EB1A94" w:rsidRPr="005F21F4">
        <w:rPr>
          <w:rFonts w:ascii="Times New Roman" w:eastAsia="宋体" w:hAnsi="Times New Roman" w:cs="Times New Roman" w:hint="eastAsia"/>
          <w:szCs w:val="21"/>
        </w:rPr>
        <w:t>级别在预报</w:t>
      </w:r>
      <w:r w:rsidR="00EB1A94" w:rsidRPr="005F21F4">
        <w:rPr>
          <w:rFonts w:ascii="Times New Roman" w:eastAsia="宋体" w:hAnsi="Times New Roman" w:cs="Times New Roman"/>
          <w:szCs w:val="21"/>
        </w:rPr>
        <w:t>AQI</w:t>
      </w:r>
      <w:r w:rsidR="00EB1A94" w:rsidRPr="005F21F4">
        <w:rPr>
          <w:rFonts w:ascii="Times New Roman" w:eastAsia="宋体" w:hAnsi="Times New Roman" w:cs="Times New Roman" w:hint="eastAsia"/>
          <w:szCs w:val="21"/>
        </w:rPr>
        <w:t>级别范围内，则认为</w:t>
      </w:r>
      <w:r w:rsidR="00EB1A94" w:rsidRPr="005F21F4">
        <w:rPr>
          <w:rFonts w:ascii="Times New Roman" w:eastAsia="宋体" w:hAnsi="Times New Roman" w:cs="Times New Roman"/>
          <w:szCs w:val="21"/>
        </w:rPr>
        <w:t>AQI</w:t>
      </w:r>
      <w:r w:rsidR="00EB1A94" w:rsidRPr="005F21F4">
        <w:rPr>
          <w:rFonts w:ascii="Times New Roman" w:eastAsia="宋体" w:hAnsi="Times New Roman" w:cs="Times New Roman" w:hint="eastAsia"/>
          <w:szCs w:val="21"/>
        </w:rPr>
        <w:t>级别预报准确</w:t>
      </w:r>
      <w:r w:rsidRPr="005F21F4">
        <w:rPr>
          <w:rFonts w:ascii="Times New Roman" w:eastAsia="宋体" w:hAnsi="Times New Roman" w:cs="Times New Roman" w:hint="eastAsia"/>
          <w:szCs w:val="21"/>
        </w:rPr>
        <w:t>；</w:t>
      </w:r>
    </w:p>
    <w:p w:rsidR="00EB58A5" w:rsidRPr="005F21F4" w:rsidRDefault="00EB58A5" w:rsidP="00EB58A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i/>
          <w:iCs/>
          <w:szCs w:val="21"/>
        </w:rPr>
        <w:t>N</w:t>
      </w:r>
      <w:r w:rsidRPr="005F21F4">
        <w:rPr>
          <w:rFonts w:ascii="Times New Roman" w:eastAsia="宋体" w:hAnsi="Times New Roman" w:cs="Times New Roman"/>
          <w:i/>
          <w:iCs/>
          <w:szCs w:val="21"/>
          <w:vertAlign w:val="subscript"/>
        </w:rPr>
        <w:t>i</w:t>
      </w:r>
      <w:r w:rsidRPr="005F21F4">
        <w:rPr>
          <w:rFonts w:ascii="Times New Roman" w:eastAsia="宋体" w:hAnsi="Times New Roman" w:cs="Times New Roman"/>
          <w:szCs w:val="21"/>
        </w:rPr>
        <w:t>——</w:t>
      </w:r>
      <w:r w:rsidR="00053FE1" w:rsidRPr="005F21F4">
        <w:rPr>
          <w:rFonts w:ascii="Times New Roman" w:eastAsia="宋体" w:hAnsi="Times New Roman" w:cs="Times New Roman" w:hint="eastAsia"/>
          <w:szCs w:val="21"/>
        </w:rPr>
        <w:t>监测</w:t>
      </w:r>
      <w:r w:rsidR="00E6511B" w:rsidRPr="005F21F4">
        <w:rPr>
          <w:rFonts w:ascii="Times New Roman" w:eastAsia="宋体" w:hAnsi="Times New Roman" w:cs="Times New Roman"/>
          <w:szCs w:val="21"/>
        </w:rPr>
        <w:t>AQI</w:t>
      </w:r>
      <w:r w:rsidR="00E6511B" w:rsidRPr="005F21F4">
        <w:rPr>
          <w:rFonts w:ascii="Times New Roman" w:eastAsia="宋体" w:hAnsi="Times New Roman" w:cs="Times New Roman" w:hint="eastAsia"/>
          <w:szCs w:val="21"/>
        </w:rPr>
        <w:t>级别为</w:t>
      </w:r>
      <w:r w:rsidR="00E6511B" w:rsidRPr="005F21F4">
        <w:rPr>
          <w:rFonts w:ascii="Times New Roman" w:eastAsia="宋体" w:hAnsi="Times New Roman" w:cs="Times New Roman"/>
          <w:szCs w:val="21"/>
        </w:rPr>
        <w:t>i</w:t>
      </w:r>
      <w:r w:rsidR="00E6511B" w:rsidRPr="005F21F4">
        <w:rPr>
          <w:rFonts w:ascii="Times New Roman" w:eastAsia="宋体" w:hAnsi="Times New Roman" w:cs="Times New Roman" w:hint="eastAsia"/>
          <w:szCs w:val="21"/>
        </w:rPr>
        <w:t>的总天数。</w:t>
      </w:r>
    </w:p>
    <w:p w:rsidR="00EB1A94" w:rsidRPr="00533ABB" w:rsidRDefault="001E4031" w:rsidP="00F94697">
      <w:pPr>
        <w:autoSpaceDE w:val="0"/>
        <w:autoSpaceDN w:val="0"/>
        <w:adjustRightInd w:val="0"/>
        <w:spacing w:beforeLines="50" w:before="156" w:afterLines="50" w:after="156"/>
        <w:jc w:val="left"/>
        <w:rPr>
          <w:rFonts w:ascii="Times New Roman" w:eastAsia="黑体" w:hAnsi="Times New Roman" w:cs="Times New Roman"/>
          <w:szCs w:val="21"/>
        </w:rPr>
      </w:pPr>
      <w:r w:rsidRPr="00533ABB">
        <w:rPr>
          <w:rFonts w:ascii="Times New Roman" w:eastAsia="黑体" w:hAnsi="Times New Roman" w:cs="Times New Roman"/>
          <w:szCs w:val="21"/>
        </w:rPr>
        <w:t>8.2.2.2</w:t>
      </w:r>
      <w:r w:rsidR="00954262">
        <w:rPr>
          <w:rFonts w:ascii="Times New Roman" w:eastAsia="黑体" w:hAnsi="Times New Roman" w:cs="Times New Roman"/>
          <w:szCs w:val="21"/>
        </w:rPr>
        <w:t xml:space="preserve"> </w:t>
      </w:r>
      <w:r w:rsidR="00EB1A94" w:rsidRPr="00533ABB">
        <w:rPr>
          <w:rFonts w:ascii="Times New Roman" w:eastAsia="黑体" w:hAnsi="Times New Roman" w:cs="Times New Roman"/>
          <w:szCs w:val="21"/>
        </w:rPr>
        <w:t>级别预报准确率</w:t>
      </w:r>
    </w:p>
    <w:p w:rsidR="00FC6FAE" w:rsidRPr="005F21F4" w:rsidRDefault="009B036B" w:rsidP="00FC6FAE">
      <w:pPr>
        <w:spacing w:line="360" w:lineRule="auto"/>
        <w:jc w:val="right"/>
        <w:rPr>
          <w:rFonts w:ascii="Times New Roman" w:eastAsia="宋体" w:hAnsi="Times New Roman" w:cs="Times New Roman"/>
          <w:szCs w:val="21"/>
        </w:rPr>
      </w:pPr>
      <m:oMath>
        <m:sSub>
          <m:sSubPr>
            <m:ctrlPr>
              <w:rPr>
                <w:rFonts w:ascii="Cambria Math" w:eastAsia="宋体" w:hAnsi="Cambria Math" w:cs="Times New Roman"/>
                <w:i/>
                <w:iCs/>
                <w:szCs w:val="21"/>
              </w:rPr>
            </m:ctrlPr>
          </m:sSubPr>
          <m:e>
            <m:r>
              <m:rPr>
                <m:nor/>
              </m:rPr>
              <w:rPr>
                <w:rFonts w:ascii="Times New Roman" w:eastAsia="宋体" w:hAnsi="Times New Roman" w:cs="Times New Roman"/>
                <w:i/>
                <w:iCs/>
                <w:szCs w:val="21"/>
              </w:rPr>
              <m:t>G</m:t>
            </m:r>
          </m:e>
          <m:sub>
            <m:r>
              <m:rPr>
                <m:nor/>
              </m:rPr>
              <w:rPr>
                <w:rFonts w:ascii="Times New Roman" w:eastAsia="宋体" w:hAnsi="Times New Roman" w:cs="Times New Roman"/>
                <w:i/>
                <w:iCs/>
                <w:szCs w:val="21"/>
              </w:rPr>
              <m:t>city</m:t>
            </m:r>
          </m:sub>
        </m:sSub>
        <m:r>
          <m:rPr>
            <m:nor/>
          </m:rPr>
          <w:rPr>
            <w:rFonts w:ascii="Times New Roman" w:eastAsia="宋体" w:hAnsi="Times New Roman" w:cs="Times New Roman"/>
            <w:i/>
            <w:iCs/>
            <w:szCs w:val="21"/>
          </w:rPr>
          <m:t>=</m:t>
        </m:r>
        <m:f>
          <m:fPr>
            <m:ctrlPr>
              <w:rPr>
                <w:rFonts w:ascii="Cambria Math" w:eastAsia="宋体" w:hAnsi="Cambria Math" w:cs="Times New Roman"/>
                <w:i/>
                <w:iCs/>
                <w:szCs w:val="21"/>
              </w:rPr>
            </m:ctrlPr>
          </m:fPr>
          <m:num>
            <m:nary>
              <m:naryPr>
                <m:chr m:val="∑"/>
                <m:limLoc m:val="undOvr"/>
                <m:ctrlPr>
                  <w:rPr>
                    <w:rFonts w:ascii="Cambria Math" w:eastAsia="宋体" w:hAnsi="Cambria Math" w:cs="Times New Roman"/>
                    <w:i/>
                    <w:iCs/>
                    <w:szCs w:val="21"/>
                  </w:rPr>
                </m:ctrlPr>
              </m:naryPr>
              <m:sub>
                <m:r>
                  <m:rPr>
                    <m:nor/>
                  </m:rPr>
                  <w:rPr>
                    <w:rFonts w:ascii="Times New Roman" w:eastAsia="宋体" w:hAnsi="Times New Roman" w:cs="Times New Roman"/>
                    <w:i/>
                    <w:iCs/>
                    <w:szCs w:val="21"/>
                  </w:rPr>
                  <m:t>i=1</m:t>
                </m:r>
              </m:sub>
              <m:sup>
                <m:r>
                  <m:rPr>
                    <m:nor/>
                  </m:rPr>
                  <w:rPr>
                    <w:rFonts w:ascii="Times New Roman" w:eastAsia="宋体" w:hAnsi="Times New Roman" w:cs="Times New Roman"/>
                    <w:i/>
                    <w:iCs/>
                    <w:szCs w:val="21"/>
                  </w:rPr>
                  <m:t>k</m:t>
                </m:r>
              </m:sup>
              <m:e>
                <m:sSub>
                  <m:sSubPr>
                    <m:ctrlPr>
                      <w:rPr>
                        <w:rFonts w:ascii="Cambria Math" w:eastAsia="宋体" w:hAnsi="Cambria Math" w:cs="Times New Roman"/>
                        <w:i/>
                        <w:iCs/>
                        <w:szCs w:val="21"/>
                      </w:rPr>
                    </m:ctrlPr>
                  </m:sSubPr>
                  <m:e>
                    <m:r>
                      <m:rPr>
                        <m:nor/>
                      </m:rPr>
                      <w:rPr>
                        <w:rFonts w:ascii="Times New Roman" w:eastAsia="宋体" w:hAnsi="Times New Roman" w:cs="Times New Roman"/>
                        <w:i/>
                        <w:iCs/>
                        <w:szCs w:val="21"/>
                      </w:rPr>
                      <m:t>n</m:t>
                    </m:r>
                  </m:e>
                  <m:sub>
                    <m:r>
                      <m:rPr>
                        <m:nor/>
                      </m:rPr>
                      <w:rPr>
                        <w:rFonts w:ascii="Times New Roman" w:eastAsia="宋体" w:hAnsi="Times New Roman" w:cs="Times New Roman"/>
                        <w:i/>
                        <w:iCs/>
                        <w:szCs w:val="21"/>
                      </w:rPr>
                      <m:t>i</m:t>
                    </m:r>
                  </m:sub>
                </m:sSub>
              </m:e>
            </m:nary>
          </m:num>
          <m:den>
            <m:nary>
              <m:naryPr>
                <m:chr m:val="∑"/>
                <m:limLoc m:val="undOvr"/>
                <m:ctrlPr>
                  <w:rPr>
                    <w:rFonts w:ascii="Cambria Math" w:eastAsia="宋体" w:hAnsi="Cambria Math" w:cs="Times New Roman"/>
                    <w:i/>
                    <w:iCs/>
                    <w:szCs w:val="21"/>
                  </w:rPr>
                </m:ctrlPr>
              </m:naryPr>
              <m:sub>
                <m:r>
                  <m:rPr>
                    <m:nor/>
                  </m:rPr>
                  <w:rPr>
                    <w:rFonts w:ascii="Times New Roman" w:eastAsia="宋体" w:hAnsi="Times New Roman" w:cs="Times New Roman"/>
                    <w:i/>
                    <w:iCs/>
                    <w:szCs w:val="21"/>
                  </w:rPr>
                  <m:t>i=1</m:t>
                </m:r>
              </m:sub>
              <m:sup>
                <m:r>
                  <m:rPr>
                    <m:nor/>
                  </m:rPr>
                  <w:rPr>
                    <w:rFonts w:ascii="Times New Roman" w:eastAsia="宋体" w:hAnsi="Times New Roman" w:cs="Times New Roman"/>
                    <w:i/>
                    <w:iCs/>
                    <w:szCs w:val="21"/>
                  </w:rPr>
                  <m:t>k</m:t>
                </m:r>
              </m:sup>
              <m:e>
                <m:sSub>
                  <m:sSubPr>
                    <m:ctrlPr>
                      <w:rPr>
                        <w:rFonts w:ascii="Cambria Math" w:eastAsia="宋体" w:hAnsi="Cambria Math" w:cs="Times New Roman"/>
                        <w:i/>
                        <w:iCs/>
                        <w:szCs w:val="21"/>
                      </w:rPr>
                    </m:ctrlPr>
                  </m:sSubPr>
                  <m:e>
                    <m:r>
                      <m:rPr>
                        <m:nor/>
                      </m:rPr>
                      <w:rPr>
                        <w:rFonts w:ascii="Times New Roman" w:eastAsia="宋体" w:hAnsi="Times New Roman" w:cs="Times New Roman"/>
                        <w:i/>
                        <w:iCs/>
                        <w:szCs w:val="21"/>
                      </w:rPr>
                      <m:t>N</m:t>
                    </m:r>
                  </m:e>
                  <m:sub>
                    <m:r>
                      <m:rPr>
                        <m:nor/>
                      </m:rPr>
                      <w:rPr>
                        <w:rFonts w:ascii="Times New Roman" w:eastAsia="宋体" w:hAnsi="Times New Roman" w:cs="Times New Roman"/>
                        <w:i/>
                        <w:iCs/>
                        <w:szCs w:val="21"/>
                      </w:rPr>
                      <m:t>i</m:t>
                    </m:r>
                  </m:sub>
                </m:sSub>
              </m:e>
            </m:nary>
          </m:den>
        </m:f>
      </m:oMath>
      <w:r w:rsidR="003B14EF" w:rsidRPr="00533ABB">
        <w:rPr>
          <w:rFonts w:ascii="Times New Roman" w:eastAsia="宋体" w:hAnsi="Times New Roman" w:cs="Times New Roman"/>
          <w:i/>
          <w:iCs/>
          <w:szCs w:val="21"/>
        </w:rPr>
        <w:t xml:space="preserve"> </w:t>
      </w:r>
      <w:r w:rsidR="004D0393">
        <w:rPr>
          <w:rFonts w:ascii="Times New Roman" w:eastAsia="宋体" w:hAnsi="Times New Roman" w:cs="Times New Roman"/>
          <w:iCs/>
          <w:szCs w:val="21"/>
        </w:rPr>
        <w:t xml:space="preserve">× </w:t>
      </w:r>
      <w:r w:rsidR="004D0393" w:rsidRPr="00670A1F">
        <w:rPr>
          <w:rFonts w:ascii="Times New Roman" w:eastAsia="宋体" w:hAnsi="Times New Roman" w:cs="Times New Roman"/>
          <w:iCs/>
          <w:szCs w:val="21"/>
        </w:rPr>
        <w:t>100%</w:t>
      </w:r>
      <w:r w:rsidR="00FC6FAE" w:rsidRPr="005F21F4">
        <w:rPr>
          <w:rFonts w:ascii="Times New Roman" w:eastAsia="宋体" w:hAnsi="Times New Roman" w:cs="Times New Roman" w:hint="eastAsia"/>
          <w:szCs w:val="21"/>
        </w:rPr>
        <w:t>……</w:t>
      </w:r>
      <w:proofErr w:type="gramStart"/>
      <w:r w:rsidR="00FC6FAE" w:rsidRPr="005F21F4">
        <w:rPr>
          <w:rFonts w:ascii="Times New Roman" w:eastAsia="宋体" w:hAnsi="Times New Roman" w:cs="Times New Roman" w:hint="eastAsia"/>
          <w:szCs w:val="21"/>
        </w:rPr>
        <w:t>………………………………………</w:t>
      </w:r>
      <w:proofErr w:type="gramEnd"/>
      <w:r w:rsidR="00FC6FAE" w:rsidRPr="005F21F4">
        <w:rPr>
          <w:rFonts w:ascii="Times New Roman" w:eastAsia="宋体" w:hAnsi="Times New Roman" w:cs="Times New Roman" w:hint="eastAsia"/>
          <w:szCs w:val="21"/>
        </w:rPr>
        <w:t>（</w:t>
      </w:r>
      <w:r w:rsidR="00FC6FAE" w:rsidRPr="005F21F4">
        <w:rPr>
          <w:rFonts w:ascii="Times New Roman" w:eastAsia="宋体" w:hAnsi="Times New Roman" w:cs="Times New Roman"/>
          <w:szCs w:val="21"/>
        </w:rPr>
        <w:t>3</w:t>
      </w:r>
      <w:r w:rsidR="00FC6FAE" w:rsidRPr="005F21F4">
        <w:rPr>
          <w:rFonts w:ascii="Times New Roman" w:eastAsia="宋体" w:hAnsi="Times New Roman" w:cs="Times New Roman" w:hint="eastAsia"/>
          <w:szCs w:val="21"/>
        </w:rPr>
        <w:t>）</w:t>
      </w:r>
    </w:p>
    <w:p w:rsidR="00FC6FAE" w:rsidRPr="005F21F4" w:rsidRDefault="00FC6FAE" w:rsidP="00FC6FAE">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式中：</w:t>
      </w:r>
    </w:p>
    <w:p w:rsidR="00FC6FAE" w:rsidRPr="005F21F4" w:rsidRDefault="00FC6FAE" w:rsidP="00FC6FAE">
      <w:pPr>
        <w:spacing w:line="360" w:lineRule="exact"/>
        <w:ind w:firstLineChars="200" w:firstLine="420"/>
        <w:rPr>
          <w:rFonts w:ascii="Times New Roman" w:eastAsia="宋体" w:hAnsi="Times New Roman" w:cs="Times New Roman"/>
          <w:i/>
          <w:iCs/>
          <w:szCs w:val="21"/>
        </w:rPr>
      </w:pPr>
      <w:proofErr w:type="spellStart"/>
      <w:r w:rsidRPr="005F21F4">
        <w:rPr>
          <w:rFonts w:ascii="Times New Roman" w:eastAsia="宋体" w:hAnsi="Times New Roman" w:cs="Times New Roman"/>
          <w:i/>
          <w:iCs/>
          <w:szCs w:val="21"/>
        </w:rPr>
        <w:t>G</w:t>
      </w:r>
      <w:r w:rsidRPr="005F21F4">
        <w:rPr>
          <w:rFonts w:ascii="Times New Roman" w:eastAsia="宋体" w:hAnsi="Times New Roman" w:cs="Times New Roman"/>
          <w:i/>
          <w:iCs/>
          <w:szCs w:val="21"/>
          <w:vertAlign w:val="subscript"/>
        </w:rPr>
        <w:t>city</w:t>
      </w:r>
      <w:proofErr w:type="spellEnd"/>
      <w:r w:rsidRPr="005F21F4">
        <w:rPr>
          <w:rFonts w:ascii="Times New Roman" w:eastAsia="宋体" w:hAnsi="Times New Roman" w:cs="Times New Roman"/>
          <w:szCs w:val="21"/>
        </w:rPr>
        <w:t>——</w:t>
      </w:r>
      <w:r w:rsidRPr="005F21F4">
        <w:rPr>
          <w:rFonts w:ascii="Times New Roman" w:eastAsia="宋体" w:hAnsi="Times New Roman" w:cs="Times New Roman" w:hint="eastAsia"/>
          <w:szCs w:val="21"/>
        </w:rPr>
        <w:t>级别预报准确率；</w:t>
      </w:r>
    </w:p>
    <w:p w:rsidR="00FC6FAE" w:rsidRPr="005F21F4" w:rsidRDefault="00FC6FAE" w:rsidP="00FC6FAE">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i/>
          <w:iCs/>
          <w:szCs w:val="21"/>
        </w:rPr>
        <w:t>i——</w:t>
      </w:r>
      <w:r w:rsidRPr="005F21F4">
        <w:rPr>
          <w:rFonts w:ascii="Times New Roman" w:eastAsia="宋体" w:hAnsi="Times New Roman" w:cs="Times New Roman"/>
          <w:szCs w:val="21"/>
        </w:rPr>
        <w:t>AQI</w:t>
      </w:r>
      <w:r w:rsidRPr="005F21F4">
        <w:rPr>
          <w:rFonts w:ascii="Times New Roman" w:eastAsia="宋体" w:hAnsi="Times New Roman" w:cs="Times New Roman" w:hint="eastAsia"/>
          <w:szCs w:val="21"/>
        </w:rPr>
        <w:t>级别，分为一级（优）至六级（严重污染）；</w:t>
      </w:r>
    </w:p>
    <w:p w:rsidR="00FC6FAE" w:rsidRPr="005F21F4" w:rsidRDefault="00FC6FAE" w:rsidP="00FC6FAE">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i/>
          <w:iCs/>
          <w:szCs w:val="21"/>
        </w:rPr>
        <w:t>k</w:t>
      </w:r>
      <w:r w:rsidRPr="005F21F4">
        <w:rPr>
          <w:rFonts w:ascii="Times New Roman" w:eastAsia="宋体" w:hAnsi="Times New Roman" w:cs="Times New Roman"/>
          <w:szCs w:val="21"/>
        </w:rPr>
        <w:t>——AQI</w:t>
      </w:r>
      <w:r w:rsidRPr="005F21F4">
        <w:rPr>
          <w:rFonts w:ascii="Times New Roman" w:eastAsia="宋体" w:hAnsi="Times New Roman" w:cs="Times New Roman" w:hint="eastAsia"/>
          <w:szCs w:val="21"/>
        </w:rPr>
        <w:t>级别总数，为</w:t>
      </w:r>
      <w:r w:rsidRPr="005F21F4">
        <w:rPr>
          <w:rFonts w:ascii="Times New Roman" w:eastAsia="宋体" w:hAnsi="Times New Roman" w:cs="Times New Roman"/>
          <w:szCs w:val="21"/>
        </w:rPr>
        <w:t>6</w:t>
      </w:r>
      <w:r w:rsidRPr="005F21F4">
        <w:rPr>
          <w:rFonts w:ascii="Times New Roman" w:eastAsia="宋体" w:hAnsi="Times New Roman" w:cs="Times New Roman" w:hint="eastAsia"/>
          <w:szCs w:val="21"/>
        </w:rPr>
        <w:t>；</w:t>
      </w:r>
    </w:p>
    <w:p w:rsidR="00FC6FAE" w:rsidRPr="005F21F4" w:rsidRDefault="00FC6FAE" w:rsidP="00FC6FAE">
      <w:pPr>
        <w:spacing w:line="360" w:lineRule="exact"/>
        <w:ind w:firstLineChars="200" w:firstLine="420"/>
        <w:rPr>
          <w:rFonts w:ascii="Times New Roman" w:eastAsia="宋体" w:hAnsi="Times New Roman" w:cs="Times New Roman"/>
          <w:szCs w:val="21"/>
        </w:rPr>
      </w:pPr>
      <w:proofErr w:type="spellStart"/>
      <w:r w:rsidRPr="005F21F4">
        <w:rPr>
          <w:rFonts w:ascii="Times New Roman" w:eastAsia="宋体" w:hAnsi="Times New Roman" w:cs="Times New Roman"/>
          <w:i/>
          <w:iCs/>
          <w:szCs w:val="21"/>
        </w:rPr>
        <w:t>n</w:t>
      </w:r>
      <w:r w:rsidRPr="005F21F4">
        <w:rPr>
          <w:rFonts w:ascii="Times New Roman" w:eastAsia="宋体" w:hAnsi="Times New Roman" w:cs="Times New Roman"/>
          <w:i/>
          <w:iCs/>
          <w:szCs w:val="21"/>
          <w:vertAlign w:val="subscript"/>
        </w:rPr>
        <w:t>i</w:t>
      </w:r>
      <w:proofErr w:type="spellEnd"/>
      <w:r w:rsidRPr="005F21F4">
        <w:rPr>
          <w:rFonts w:ascii="Times New Roman" w:eastAsia="宋体" w:hAnsi="Times New Roman" w:cs="Times New Roman"/>
          <w:szCs w:val="21"/>
        </w:rPr>
        <w:t>——</w:t>
      </w:r>
      <w:r w:rsidRPr="005F21F4">
        <w:rPr>
          <w:rFonts w:ascii="Times New Roman" w:eastAsia="宋体" w:hAnsi="Times New Roman" w:cs="Times New Roman" w:hint="eastAsia"/>
          <w:szCs w:val="21"/>
        </w:rPr>
        <w:t>第</w:t>
      </w:r>
      <w:r w:rsidRPr="005F21F4">
        <w:rPr>
          <w:rFonts w:ascii="Times New Roman" w:eastAsia="宋体" w:hAnsi="Times New Roman" w:cs="Times New Roman"/>
          <w:szCs w:val="21"/>
        </w:rPr>
        <w:t>i</w:t>
      </w:r>
      <w:r w:rsidRPr="005F21F4">
        <w:rPr>
          <w:rFonts w:ascii="Times New Roman" w:eastAsia="宋体" w:hAnsi="Times New Roman" w:cs="Times New Roman" w:hint="eastAsia"/>
          <w:szCs w:val="21"/>
        </w:rPr>
        <w:t>级别预报准确天数；</w:t>
      </w:r>
    </w:p>
    <w:p w:rsidR="00FC6FAE" w:rsidRPr="005F21F4" w:rsidRDefault="00FC6FAE" w:rsidP="00FC6FAE">
      <w:pPr>
        <w:spacing w:line="360" w:lineRule="exact"/>
        <w:ind w:firstLineChars="200" w:firstLine="420"/>
        <w:rPr>
          <w:rFonts w:ascii="Times New Roman" w:eastAsia="宋体" w:hAnsi="Times New Roman" w:cs="Times New Roman"/>
          <w:i/>
          <w:iCs/>
          <w:szCs w:val="21"/>
        </w:rPr>
      </w:pPr>
      <w:r w:rsidRPr="005F21F4">
        <w:rPr>
          <w:rFonts w:ascii="Times New Roman" w:eastAsia="宋体" w:hAnsi="Times New Roman" w:cs="Times New Roman"/>
          <w:i/>
          <w:iCs/>
          <w:szCs w:val="21"/>
        </w:rPr>
        <w:t>N</w:t>
      </w:r>
      <w:r w:rsidRPr="005F21F4">
        <w:rPr>
          <w:rFonts w:ascii="Times New Roman" w:eastAsia="宋体" w:hAnsi="Times New Roman" w:cs="Times New Roman"/>
          <w:i/>
          <w:iCs/>
          <w:szCs w:val="21"/>
          <w:vertAlign w:val="subscript"/>
        </w:rPr>
        <w:t>i</w:t>
      </w:r>
      <w:r w:rsidRPr="005F21F4">
        <w:rPr>
          <w:rFonts w:ascii="Times New Roman" w:eastAsia="宋体" w:hAnsi="Times New Roman" w:cs="Times New Roman"/>
          <w:szCs w:val="21"/>
        </w:rPr>
        <w:t>——</w:t>
      </w:r>
      <w:r w:rsidR="00053FE1" w:rsidRPr="005F21F4">
        <w:rPr>
          <w:rFonts w:ascii="Times New Roman" w:eastAsia="宋体" w:hAnsi="Times New Roman" w:cs="Times New Roman" w:hint="eastAsia"/>
          <w:szCs w:val="21"/>
        </w:rPr>
        <w:t>监测</w:t>
      </w:r>
      <w:r w:rsidRPr="005F21F4">
        <w:rPr>
          <w:rFonts w:ascii="Times New Roman" w:eastAsia="宋体" w:hAnsi="Times New Roman" w:cs="Times New Roman"/>
          <w:szCs w:val="21"/>
        </w:rPr>
        <w:t>AQI</w:t>
      </w:r>
      <w:r w:rsidRPr="005F21F4">
        <w:rPr>
          <w:rFonts w:ascii="Times New Roman" w:eastAsia="宋体" w:hAnsi="Times New Roman" w:cs="Times New Roman" w:hint="eastAsia"/>
          <w:szCs w:val="21"/>
        </w:rPr>
        <w:t>级别为</w:t>
      </w:r>
      <w:r w:rsidRPr="005F21F4">
        <w:rPr>
          <w:rFonts w:ascii="Times New Roman" w:eastAsia="宋体" w:hAnsi="Times New Roman" w:cs="Times New Roman"/>
          <w:szCs w:val="21"/>
        </w:rPr>
        <w:t>i</w:t>
      </w:r>
      <w:r w:rsidRPr="005F21F4">
        <w:rPr>
          <w:rFonts w:ascii="Times New Roman" w:eastAsia="宋体" w:hAnsi="Times New Roman" w:cs="Times New Roman" w:hint="eastAsia"/>
          <w:szCs w:val="21"/>
        </w:rPr>
        <w:t>的总天数。</w:t>
      </w:r>
    </w:p>
    <w:p w:rsidR="003B14EF" w:rsidRPr="00533ABB"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84" w:name="_Toc43390461"/>
      <w:r w:rsidRPr="00533ABB">
        <w:rPr>
          <w:rFonts w:ascii="Times New Roman" w:eastAsia="黑体" w:hAnsi="Times New Roman" w:cs="Times New Roman"/>
          <w:szCs w:val="21"/>
        </w:rPr>
        <w:t xml:space="preserve">8.2.3 </w:t>
      </w:r>
      <w:r w:rsidRPr="00533ABB">
        <w:rPr>
          <w:rFonts w:ascii="Times New Roman" w:eastAsia="黑体" w:hAnsi="Times New Roman" w:cs="Times New Roman"/>
          <w:szCs w:val="21"/>
        </w:rPr>
        <w:t>首要污染物预报准确率</w:t>
      </w:r>
      <w:bookmarkEnd w:id="84"/>
    </w:p>
    <w:p w:rsidR="003B14EF" w:rsidRPr="005F21F4" w:rsidRDefault="009B036B" w:rsidP="00FC6FAE">
      <w:pPr>
        <w:spacing w:line="360" w:lineRule="auto"/>
        <w:ind w:firstLine="561"/>
        <w:jc w:val="right"/>
        <w:rPr>
          <w:rFonts w:ascii="Times New Roman" w:eastAsia="宋体" w:hAnsi="Times New Roman" w:cs="Times New Roman"/>
          <w:szCs w:val="21"/>
        </w:rPr>
      </w:pPr>
      <m:oMath>
        <m:sSub>
          <m:sSubPr>
            <m:ctrlPr>
              <w:rPr>
                <w:rFonts w:ascii="Cambria Math" w:eastAsia="宋体" w:hAnsi="Cambria Math" w:cs="Times New Roman"/>
                <w:i/>
                <w:iCs/>
                <w:szCs w:val="21"/>
              </w:rPr>
            </m:ctrlPr>
          </m:sSubPr>
          <m:e>
            <m:r>
              <m:rPr>
                <m:nor/>
              </m:rPr>
              <w:rPr>
                <w:rFonts w:ascii="Times New Roman" w:eastAsia="宋体" w:hAnsi="Times New Roman" w:cs="Times New Roman"/>
                <w:i/>
                <w:iCs/>
                <w:szCs w:val="21"/>
              </w:rPr>
              <m:t>P</m:t>
            </m:r>
          </m:e>
          <m:sub>
            <m:r>
              <m:rPr>
                <m:nor/>
              </m:rPr>
              <w:rPr>
                <w:rFonts w:ascii="Times New Roman" w:eastAsia="宋体" w:hAnsi="Times New Roman" w:cs="Times New Roman"/>
                <w:i/>
                <w:iCs/>
                <w:szCs w:val="21"/>
              </w:rPr>
              <m:t>city</m:t>
            </m:r>
          </m:sub>
        </m:sSub>
        <m:r>
          <m:rPr>
            <m:nor/>
          </m:rPr>
          <w:rPr>
            <w:rFonts w:ascii="Times New Roman" w:eastAsia="宋体" w:hAnsi="Times New Roman" w:cs="Times New Roman"/>
            <w:i/>
            <w:iCs/>
            <w:szCs w:val="21"/>
          </w:rPr>
          <m:t>=</m:t>
        </m:r>
        <m:f>
          <m:fPr>
            <m:ctrlPr>
              <w:rPr>
                <w:rFonts w:ascii="Cambria Math" w:eastAsia="宋体" w:hAnsi="Cambria Math" w:cs="Times New Roman"/>
                <w:i/>
                <w:iCs/>
                <w:szCs w:val="21"/>
              </w:rPr>
            </m:ctrlPr>
          </m:fPr>
          <m:num>
            <m:r>
              <m:rPr>
                <m:nor/>
              </m:rPr>
              <w:rPr>
                <w:rFonts w:ascii="Times New Roman" w:eastAsia="宋体" w:hAnsi="Times New Roman" w:cs="Times New Roman"/>
                <w:i/>
                <w:iCs/>
                <w:szCs w:val="21"/>
              </w:rPr>
              <m:t>n</m:t>
            </m:r>
          </m:num>
          <m:den>
            <w:proofErr w:type="spellStart"/>
            <m:r>
              <m:rPr>
                <m:nor/>
              </m:rPr>
              <w:rPr>
                <w:rFonts w:ascii="Times New Roman" w:eastAsia="宋体" w:hAnsi="Times New Roman" w:cs="Times New Roman"/>
                <w:i/>
                <w:iCs/>
                <w:szCs w:val="21"/>
              </w:rPr>
              <m:t>N</m:t>
            </m:r>
            <w:proofErr w:type="spellEnd"/>
          </m:den>
        </m:f>
      </m:oMath>
      <w:r w:rsidR="00FC6FAE" w:rsidRPr="004D0393">
        <w:rPr>
          <w:rFonts w:ascii="Times New Roman" w:eastAsia="宋体" w:hAnsi="Times New Roman" w:cs="Times New Roman"/>
          <w:szCs w:val="21"/>
        </w:rPr>
        <w:t xml:space="preserve"> </w:t>
      </w:r>
      <w:r w:rsidR="004D0393">
        <w:rPr>
          <w:rFonts w:ascii="Times New Roman" w:eastAsia="宋体" w:hAnsi="Times New Roman" w:cs="Times New Roman"/>
          <w:iCs/>
          <w:szCs w:val="21"/>
        </w:rPr>
        <w:t xml:space="preserve">× </w:t>
      </w:r>
      <w:r w:rsidR="004D0393" w:rsidRPr="00670A1F">
        <w:rPr>
          <w:rFonts w:ascii="Times New Roman" w:eastAsia="宋体" w:hAnsi="Times New Roman" w:cs="Times New Roman"/>
          <w:iCs/>
          <w:szCs w:val="21"/>
        </w:rPr>
        <w:t>100%</w:t>
      </w:r>
      <w:r w:rsidR="00FC6FAE" w:rsidRPr="005F21F4">
        <w:rPr>
          <w:rFonts w:ascii="Times New Roman" w:eastAsia="宋体" w:hAnsi="Times New Roman" w:cs="Times New Roman" w:hint="eastAsia"/>
          <w:szCs w:val="21"/>
        </w:rPr>
        <w:t>……</w:t>
      </w:r>
      <w:proofErr w:type="gramStart"/>
      <w:r w:rsidR="00FC6FAE" w:rsidRPr="005F21F4">
        <w:rPr>
          <w:rFonts w:ascii="Times New Roman" w:eastAsia="宋体" w:hAnsi="Times New Roman" w:cs="Times New Roman" w:hint="eastAsia"/>
          <w:szCs w:val="21"/>
        </w:rPr>
        <w:t>…………………………………………</w:t>
      </w:r>
      <w:proofErr w:type="gramEnd"/>
      <w:r w:rsidR="00FC6FAE" w:rsidRPr="005F21F4">
        <w:rPr>
          <w:rFonts w:ascii="Times New Roman" w:eastAsia="宋体" w:hAnsi="Times New Roman" w:cs="Times New Roman" w:hint="eastAsia"/>
          <w:szCs w:val="21"/>
        </w:rPr>
        <w:t>（</w:t>
      </w:r>
      <w:r w:rsidR="00FC6FAE" w:rsidRPr="005F21F4">
        <w:rPr>
          <w:rFonts w:ascii="Times New Roman" w:eastAsia="宋体" w:hAnsi="Times New Roman" w:cs="Times New Roman"/>
          <w:szCs w:val="21"/>
        </w:rPr>
        <w:t>4</w:t>
      </w:r>
      <w:r w:rsidR="00FC6FAE" w:rsidRPr="005F21F4">
        <w:rPr>
          <w:rFonts w:ascii="Times New Roman" w:eastAsia="宋体" w:hAnsi="Times New Roman" w:cs="Times New Roman" w:hint="eastAsia"/>
          <w:szCs w:val="21"/>
        </w:rPr>
        <w:t>）</w:t>
      </w:r>
    </w:p>
    <w:p w:rsidR="00692721" w:rsidRPr="005F21F4" w:rsidRDefault="00692721" w:rsidP="00EB58A5">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hint="eastAsia"/>
          <w:szCs w:val="21"/>
        </w:rPr>
        <w:t>式中：</w:t>
      </w:r>
    </w:p>
    <w:p w:rsidR="00692721" w:rsidRPr="005F21F4" w:rsidRDefault="00692721" w:rsidP="003B14EF">
      <w:pPr>
        <w:spacing w:line="360" w:lineRule="exact"/>
        <w:ind w:firstLineChars="200" w:firstLine="420"/>
        <w:rPr>
          <w:rFonts w:ascii="Times New Roman" w:eastAsia="宋体" w:hAnsi="Times New Roman" w:cs="Times New Roman"/>
          <w:szCs w:val="21"/>
        </w:rPr>
      </w:pPr>
      <w:proofErr w:type="spellStart"/>
      <w:r w:rsidRPr="005F21F4">
        <w:rPr>
          <w:rFonts w:ascii="Times New Roman" w:eastAsia="宋体" w:hAnsi="Times New Roman" w:cs="Times New Roman"/>
          <w:i/>
          <w:iCs/>
          <w:szCs w:val="21"/>
        </w:rPr>
        <w:t>P</w:t>
      </w:r>
      <w:r w:rsidRPr="005F21F4">
        <w:rPr>
          <w:rFonts w:ascii="Times New Roman" w:eastAsia="宋体" w:hAnsi="Times New Roman" w:cs="Times New Roman"/>
          <w:i/>
          <w:iCs/>
          <w:szCs w:val="21"/>
          <w:vertAlign w:val="subscript"/>
        </w:rPr>
        <w:t>city</w:t>
      </w:r>
      <w:proofErr w:type="spellEnd"/>
      <w:r w:rsidRPr="005F21F4">
        <w:rPr>
          <w:rFonts w:ascii="Times New Roman" w:eastAsia="宋体" w:hAnsi="Times New Roman" w:cs="Times New Roman"/>
          <w:szCs w:val="21"/>
        </w:rPr>
        <w:t>——</w:t>
      </w:r>
      <w:r w:rsidRPr="005F21F4">
        <w:rPr>
          <w:rFonts w:ascii="Times New Roman" w:eastAsia="宋体" w:hAnsi="Times New Roman" w:cs="Times New Roman" w:hint="eastAsia"/>
          <w:szCs w:val="21"/>
        </w:rPr>
        <w:t>首要污染物预报准确率</w:t>
      </w:r>
      <w:r w:rsidR="00EB1A94" w:rsidRPr="005F21F4">
        <w:rPr>
          <w:rFonts w:ascii="Times New Roman" w:eastAsia="宋体" w:hAnsi="Times New Roman" w:cs="Times New Roman" w:hint="eastAsia"/>
          <w:szCs w:val="21"/>
        </w:rPr>
        <w:t>，指评估时段内首要污染物预报准确的天数相比总天数的百分比</w:t>
      </w:r>
      <w:r w:rsidRPr="005F21F4">
        <w:rPr>
          <w:rFonts w:ascii="Times New Roman" w:eastAsia="宋体" w:hAnsi="Times New Roman" w:cs="Times New Roman" w:hint="eastAsia"/>
          <w:szCs w:val="21"/>
        </w:rPr>
        <w:t>；</w:t>
      </w:r>
    </w:p>
    <w:p w:rsidR="00692721" w:rsidRPr="005F21F4" w:rsidRDefault="00692721" w:rsidP="00EB1A94">
      <w:pPr>
        <w:spacing w:line="360" w:lineRule="exact"/>
        <w:ind w:firstLine="420"/>
        <w:rPr>
          <w:rFonts w:ascii="Times New Roman" w:eastAsia="宋体" w:hAnsi="Times New Roman" w:cs="Times New Roman"/>
          <w:szCs w:val="21"/>
        </w:rPr>
      </w:pPr>
      <w:r w:rsidRPr="005F21F4">
        <w:rPr>
          <w:rFonts w:ascii="Times New Roman" w:eastAsia="宋体" w:hAnsi="Times New Roman" w:cs="Times New Roman"/>
          <w:i/>
          <w:iCs/>
          <w:szCs w:val="21"/>
        </w:rPr>
        <w:t>n</w:t>
      </w:r>
      <w:r w:rsidRPr="005F21F4">
        <w:rPr>
          <w:rFonts w:ascii="Times New Roman" w:eastAsia="宋体" w:hAnsi="Times New Roman" w:cs="Times New Roman"/>
          <w:szCs w:val="21"/>
        </w:rPr>
        <w:t>——</w:t>
      </w:r>
      <w:r w:rsidR="003B14EF" w:rsidRPr="005F21F4">
        <w:rPr>
          <w:rFonts w:ascii="Times New Roman" w:eastAsia="宋体" w:hAnsi="Times New Roman" w:cs="Times New Roman" w:hint="eastAsia"/>
          <w:szCs w:val="21"/>
        </w:rPr>
        <w:t>预报首要污染物准确的天数</w:t>
      </w:r>
      <w:r w:rsidR="00EB1A94" w:rsidRPr="005F21F4">
        <w:rPr>
          <w:rFonts w:ascii="Times New Roman" w:eastAsia="宋体" w:hAnsi="Times New Roman" w:cs="Times New Roman" w:hint="eastAsia"/>
          <w:szCs w:val="21"/>
        </w:rPr>
        <w:t>，</w:t>
      </w:r>
      <w:r w:rsidR="00053FE1" w:rsidRPr="005F21F4">
        <w:rPr>
          <w:rFonts w:ascii="Times New Roman" w:eastAsia="宋体" w:hAnsi="Times New Roman" w:cs="Times New Roman" w:hint="eastAsia"/>
          <w:szCs w:val="21"/>
        </w:rPr>
        <w:t>监测</w:t>
      </w:r>
      <w:r w:rsidR="00EB1A94" w:rsidRPr="005F21F4">
        <w:rPr>
          <w:rFonts w:ascii="Times New Roman" w:eastAsia="宋体" w:hAnsi="Times New Roman" w:cs="Times New Roman"/>
          <w:szCs w:val="21"/>
        </w:rPr>
        <w:t>AQI</w:t>
      </w:r>
      <w:r w:rsidR="00EB1A94" w:rsidRPr="005F21F4">
        <w:rPr>
          <w:rFonts w:ascii="Times New Roman" w:eastAsia="宋体" w:hAnsi="Times New Roman" w:cs="Times New Roman" w:hint="eastAsia"/>
          <w:szCs w:val="21"/>
        </w:rPr>
        <w:t>级别为一级时，无首要污染物，不参与首要污染物预报评估，</w:t>
      </w:r>
      <w:r w:rsidR="00053FE1" w:rsidRPr="005F21F4">
        <w:rPr>
          <w:rFonts w:ascii="Times New Roman" w:eastAsia="宋体" w:hAnsi="Times New Roman" w:cs="Times New Roman" w:hint="eastAsia"/>
          <w:szCs w:val="21"/>
        </w:rPr>
        <w:t>监测</w:t>
      </w:r>
      <w:r w:rsidR="00EB1A94" w:rsidRPr="005F21F4">
        <w:rPr>
          <w:rFonts w:ascii="Times New Roman" w:eastAsia="宋体" w:hAnsi="Times New Roman" w:cs="Times New Roman"/>
          <w:szCs w:val="21"/>
        </w:rPr>
        <w:t>AQI</w:t>
      </w:r>
      <w:r w:rsidR="00EB1A94" w:rsidRPr="005F21F4">
        <w:rPr>
          <w:rFonts w:ascii="Times New Roman" w:eastAsia="宋体" w:hAnsi="Times New Roman" w:cs="Times New Roman" w:hint="eastAsia"/>
          <w:szCs w:val="21"/>
        </w:rPr>
        <w:t>级别为二级及以上时，当任</w:t>
      </w:r>
      <w:proofErr w:type="gramStart"/>
      <w:r w:rsidR="00EB1A94" w:rsidRPr="005F21F4">
        <w:rPr>
          <w:rFonts w:ascii="Times New Roman" w:eastAsia="宋体" w:hAnsi="Times New Roman" w:cs="Times New Roman" w:hint="eastAsia"/>
          <w:szCs w:val="21"/>
        </w:rPr>
        <w:t>一</w:t>
      </w:r>
      <w:proofErr w:type="gramEnd"/>
      <w:r w:rsidR="00EB1A94" w:rsidRPr="005F21F4">
        <w:rPr>
          <w:rFonts w:ascii="Times New Roman" w:eastAsia="宋体" w:hAnsi="Times New Roman" w:cs="Times New Roman" w:hint="eastAsia"/>
          <w:szCs w:val="21"/>
        </w:rPr>
        <w:t>预报首要污染物与任一实况首要污染物相同时，则为首要污染物预报准确</w:t>
      </w:r>
      <w:r w:rsidR="00A51F3A" w:rsidRPr="005F21F4">
        <w:rPr>
          <w:rFonts w:ascii="Times New Roman" w:eastAsia="宋体" w:hAnsi="Times New Roman" w:cs="Times New Roman" w:hint="eastAsia"/>
          <w:szCs w:val="21"/>
        </w:rPr>
        <w:t>，预报首要污染物每日不超过</w:t>
      </w:r>
      <w:r w:rsidR="00A51F3A" w:rsidRPr="005F21F4">
        <w:rPr>
          <w:rFonts w:ascii="Times New Roman" w:eastAsia="宋体" w:hAnsi="Times New Roman" w:cs="Times New Roman"/>
          <w:szCs w:val="21"/>
        </w:rPr>
        <w:t>2</w:t>
      </w:r>
      <w:r w:rsidR="00A51F3A" w:rsidRPr="005F21F4">
        <w:rPr>
          <w:rFonts w:ascii="Times New Roman" w:eastAsia="宋体" w:hAnsi="Times New Roman" w:cs="Times New Roman" w:hint="eastAsia"/>
          <w:szCs w:val="21"/>
        </w:rPr>
        <w:t>项</w:t>
      </w:r>
      <w:r w:rsidRPr="005F21F4">
        <w:rPr>
          <w:rFonts w:ascii="Times New Roman" w:eastAsia="宋体" w:hAnsi="Times New Roman" w:cs="Times New Roman" w:hint="eastAsia"/>
          <w:szCs w:val="21"/>
        </w:rPr>
        <w:t>；</w:t>
      </w:r>
    </w:p>
    <w:p w:rsidR="003B14EF" w:rsidRPr="005F21F4" w:rsidRDefault="003B14EF" w:rsidP="003B14EF">
      <w:pPr>
        <w:spacing w:line="360" w:lineRule="exact"/>
        <w:ind w:firstLineChars="200" w:firstLine="420"/>
        <w:rPr>
          <w:rFonts w:ascii="Times New Roman" w:eastAsia="宋体" w:hAnsi="Times New Roman" w:cs="Times New Roman"/>
          <w:szCs w:val="21"/>
        </w:rPr>
      </w:pPr>
      <w:r w:rsidRPr="005F21F4">
        <w:rPr>
          <w:rFonts w:ascii="Times New Roman" w:eastAsia="宋体" w:hAnsi="Times New Roman" w:cs="Times New Roman"/>
          <w:i/>
          <w:iCs/>
          <w:szCs w:val="21"/>
        </w:rPr>
        <w:t>N</w:t>
      </w:r>
      <w:r w:rsidR="00692721" w:rsidRPr="005F21F4">
        <w:rPr>
          <w:rFonts w:ascii="Times New Roman" w:eastAsia="宋体" w:hAnsi="Times New Roman" w:cs="Times New Roman"/>
          <w:szCs w:val="21"/>
        </w:rPr>
        <w:t>——</w:t>
      </w:r>
      <w:r w:rsidR="00053FE1" w:rsidRPr="005F21F4">
        <w:rPr>
          <w:rFonts w:ascii="Times New Roman" w:eastAsia="宋体" w:hAnsi="Times New Roman" w:cs="Times New Roman" w:hint="eastAsia"/>
          <w:szCs w:val="21"/>
        </w:rPr>
        <w:t>监测</w:t>
      </w:r>
      <w:r w:rsidRPr="005F21F4">
        <w:rPr>
          <w:rFonts w:ascii="Times New Roman" w:eastAsia="宋体" w:hAnsi="Times New Roman" w:cs="Times New Roman"/>
          <w:szCs w:val="21"/>
        </w:rPr>
        <w:t>AQI</w:t>
      </w:r>
      <w:r w:rsidRPr="005F21F4">
        <w:rPr>
          <w:rFonts w:ascii="Times New Roman" w:eastAsia="宋体" w:hAnsi="Times New Roman" w:cs="Times New Roman" w:hint="eastAsia"/>
          <w:szCs w:val="21"/>
        </w:rPr>
        <w:t>级别为二级及以上的总天数。</w:t>
      </w:r>
    </w:p>
    <w:p w:rsidR="003B14EF" w:rsidRPr="00533ABB" w:rsidRDefault="003B14EF" w:rsidP="00F94697">
      <w:pPr>
        <w:autoSpaceDE w:val="0"/>
        <w:autoSpaceDN w:val="0"/>
        <w:adjustRightInd w:val="0"/>
        <w:spacing w:beforeLines="50" w:before="156" w:afterLines="50" w:after="156"/>
        <w:jc w:val="left"/>
        <w:rPr>
          <w:rFonts w:ascii="Times New Roman" w:eastAsia="黑体" w:hAnsi="Times New Roman" w:cs="Times New Roman"/>
          <w:szCs w:val="21"/>
        </w:rPr>
      </w:pPr>
      <w:bookmarkStart w:id="85" w:name="_Toc43390462"/>
      <w:r w:rsidRPr="00533ABB">
        <w:rPr>
          <w:rFonts w:ascii="Times New Roman" w:eastAsia="黑体" w:hAnsi="Times New Roman" w:cs="Times New Roman"/>
          <w:szCs w:val="21"/>
        </w:rPr>
        <w:t xml:space="preserve">8.2.4 </w:t>
      </w:r>
      <w:r w:rsidRPr="00533ABB">
        <w:rPr>
          <w:rFonts w:ascii="Times New Roman" w:eastAsia="黑体" w:hAnsi="Times New Roman" w:cs="Times New Roman"/>
          <w:szCs w:val="21"/>
        </w:rPr>
        <w:t>单项污染物预报评估</w:t>
      </w:r>
      <w:bookmarkEnd w:id="85"/>
    </w:p>
    <w:p w:rsidR="00FC2242" w:rsidRPr="00533ABB" w:rsidRDefault="003B14EF" w:rsidP="007133FF">
      <w:pPr>
        <w:spacing w:line="360" w:lineRule="exact"/>
        <w:ind w:firstLineChars="200" w:firstLine="420"/>
        <w:rPr>
          <w:rFonts w:ascii="Times New Roman" w:eastAsia="宋体" w:hAnsi="Times New Roman" w:cs="Times New Roman"/>
          <w:kern w:val="0"/>
          <w:szCs w:val="20"/>
        </w:rPr>
      </w:pPr>
      <w:r w:rsidRPr="005F21F4">
        <w:rPr>
          <w:rFonts w:ascii="Times New Roman" w:eastAsia="宋体" w:hAnsi="Times New Roman" w:cs="Times New Roman" w:hint="eastAsia"/>
          <w:szCs w:val="21"/>
        </w:rPr>
        <w:t>单项污染物预报评估是指针对单项污染物</w:t>
      </w:r>
      <w:r w:rsidRPr="005F21F4">
        <w:rPr>
          <w:rFonts w:ascii="Times New Roman" w:eastAsia="宋体" w:hAnsi="Times New Roman" w:cs="Times New Roman"/>
          <w:szCs w:val="21"/>
        </w:rPr>
        <w:t>IAQI</w:t>
      </w:r>
      <w:r w:rsidRPr="005F21F4">
        <w:rPr>
          <w:rFonts w:ascii="Times New Roman" w:eastAsia="宋体" w:hAnsi="Times New Roman" w:cs="Times New Roman" w:hint="eastAsia"/>
          <w:szCs w:val="21"/>
        </w:rPr>
        <w:t>预报结果开展指数范围和</w:t>
      </w:r>
      <w:r w:rsidR="00045AB7">
        <w:rPr>
          <w:rFonts w:ascii="Times New Roman" w:eastAsia="宋体" w:hAnsi="Times New Roman" w:cs="Times New Roman" w:hint="eastAsia"/>
          <w:szCs w:val="21"/>
        </w:rPr>
        <w:t>级别</w:t>
      </w:r>
      <w:r w:rsidRPr="005F21F4">
        <w:rPr>
          <w:rFonts w:ascii="Times New Roman" w:eastAsia="宋体" w:hAnsi="Times New Roman" w:cs="Times New Roman" w:hint="eastAsia"/>
          <w:szCs w:val="21"/>
        </w:rPr>
        <w:t>预报评估，计算方法同</w:t>
      </w:r>
      <w:r w:rsidRPr="005F21F4">
        <w:rPr>
          <w:rFonts w:ascii="Times New Roman" w:eastAsia="宋体" w:hAnsi="Times New Roman" w:cs="Times New Roman"/>
          <w:szCs w:val="21"/>
        </w:rPr>
        <w:t>8.2.1</w:t>
      </w:r>
      <w:r w:rsidRPr="005F21F4">
        <w:rPr>
          <w:rFonts w:ascii="Times New Roman" w:eastAsia="宋体" w:hAnsi="Times New Roman" w:cs="Times New Roman" w:hint="eastAsia"/>
          <w:szCs w:val="21"/>
        </w:rPr>
        <w:t>和</w:t>
      </w:r>
      <w:r w:rsidRPr="005F21F4">
        <w:rPr>
          <w:rFonts w:ascii="Times New Roman" w:eastAsia="宋体" w:hAnsi="Times New Roman" w:cs="Times New Roman"/>
          <w:szCs w:val="21"/>
        </w:rPr>
        <w:t>8.2.2</w:t>
      </w:r>
      <w:r w:rsidRPr="005F21F4">
        <w:rPr>
          <w:rFonts w:ascii="Times New Roman" w:eastAsia="宋体" w:hAnsi="Times New Roman" w:cs="Times New Roman" w:hint="eastAsia"/>
          <w:szCs w:val="21"/>
        </w:rPr>
        <w:t>。</w:t>
      </w:r>
    </w:p>
    <w:p w:rsidR="00A173D5" w:rsidRPr="00533ABB" w:rsidRDefault="009B036B" w:rsidP="00E91663">
      <w:pPr>
        <w:spacing w:beforeLines="100" w:before="312" w:after="100" w:afterAutospacing="1"/>
        <w:rPr>
          <w:rFonts w:ascii="Times New Roman" w:hAnsi="Times New Roman" w:cs="Times New Roman"/>
        </w:rPr>
      </w:pPr>
      <w:r>
        <w:rPr>
          <w:rFonts w:ascii="Times New Roman" w:hAnsi="Times New Roman" w:cs="Times New Roman"/>
          <w:noProof/>
        </w:rPr>
        <w:lastRenderedPageBreak/>
        <w:pict>
          <v:shapetype id="_x0000_t32" coordsize="21600,21600" o:spt="32" o:oned="t" path="m,l21600,21600e" filled="f">
            <v:path arrowok="t" fillok="f" o:connecttype="none"/>
            <o:lock v:ext="edit" shapetype="t"/>
          </v:shapetype>
          <v:shape id="直接箭头连接符 1" o:spid="_x0000_s1034" type="#_x0000_t32" style="position:absolute;left:0;text-align:left;margin-left:0;margin-top:7.95pt;width:117.05pt;height:0;z-index:-251643904;visibility:visible;mso-wrap-distance-top:-3e-5mm;mso-wrap-distance-bottom:-3e-5mm;mso-position-horizontal:center" wrapcoords="0 0 0 1 158 1 158 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" strokeweight="1.5pt">
            <w10:wrap type="through"/>
          </v:shape>
        </w:pict>
      </w:r>
    </w:p>
    <w:sectPr w:rsidR="00A173D5" w:rsidRPr="00533ABB" w:rsidSect="00533ABB">
      <w:headerReference w:type="default" r:id="rId14"/>
      <w:footerReference w:type="even" r:id="rId15"/>
      <w:pgSz w:w="11906" w:h="16838"/>
      <w:pgMar w:top="1418" w:right="1134" w:bottom="1134" w:left="1418" w:header="1417"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36B" w:rsidRDefault="009B036B" w:rsidP="007B1DF5">
      <w:r>
        <w:separator/>
      </w:r>
    </w:p>
  </w:endnote>
  <w:endnote w:type="continuationSeparator" w:id="0">
    <w:p w:rsidR="009B036B" w:rsidRDefault="009B036B" w:rsidP="007B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453629534"/>
      <w:docPartObj>
        <w:docPartGallery w:val="Page Numbers (Bottom of Page)"/>
        <w:docPartUnique/>
      </w:docPartObj>
    </w:sdtPr>
    <w:sdtEndPr/>
    <w:sdtContent>
      <w:p w:rsidR="00A64F8F" w:rsidRDefault="00A64F8F">
        <w:pPr>
          <w:pStyle w:val="ae"/>
          <w:rPr>
            <w:rFonts w:ascii="Times New Roman" w:hAnsi="Times New Roman" w:cs="Times New Roman"/>
          </w:rPr>
        </w:pPr>
      </w:p>
      <w:p w:rsidR="002C4369" w:rsidRPr="00A64F8F" w:rsidRDefault="009B036B">
        <w:pPr>
          <w:pStyle w:val="ae"/>
          <w:rPr>
            <w:rFonts w:ascii="Times New Roman" w:hAnsi="Times New Roman" w:cs="Times New Roman"/>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430553449"/>
      <w:docPartObj>
        <w:docPartGallery w:val="Page Numbers (Bottom of Page)"/>
        <w:docPartUnique/>
      </w:docPartObj>
    </w:sdtPr>
    <w:sdtEndPr/>
    <w:sdtContent>
      <w:p w:rsidR="00A64F8F" w:rsidRDefault="004906F2" w:rsidP="00A64F8F">
        <w:pPr>
          <w:pStyle w:val="ae"/>
          <w:jc w:val="right"/>
          <w:rPr>
            <w:rFonts w:ascii="Times New Roman" w:hAnsi="Times New Roman" w:cs="Times New Roman"/>
          </w:rPr>
        </w:pPr>
        <w:r w:rsidRPr="00A64F8F">
          <w:rPr>
            <w:rFonts w:ascii="Times New Roman" w:hAnsi="Times New Roman" w:cs="Times New Roman"/>
          </w:rPr>
          <w:fldChar w:fldCharType="begin"/>
        </w:r>
        <w:r w:rsidR="00A64F8F" w:rsidRPr="00A64F8F">
          <w:rPr>
            <w:rFonts w:ascii="Times New Roman" w:hAnsi="Times New Roman" w:cs="Times New Roman"/>
          </w:rPr>
          <w:instrText>PAGE   \* MERGEFORMAT</w:instrText>
        </w:r>
        <w:r w:rsidRPr="00A64F8F">
          <w:rPr>
            <w:rFonts w:ascii="Times New Roman" w:hAnsi="Times New Roman" w:cs="Times New Roman"/>
          </w:rPr>
          <w:fldChar w:fldCharType="separate"/>
        </w:r>
        <w:r w:rsidR="00F94697" w:rsidRPr="00F94697">
          <w:rPr>
            <w:rFonts w:ascii="Times New Roman" w:hAnsi="Times New Roman" w:cs="Times New Roman"/>
            <w:noProof/>
            <w:lang w:val="zh-CN"/>
          </w:rPr>
          <w:t>I</w:t>
        </w:r>
        <w:r w:rsidRPr="00A64F8F">
          <w:rPr>
            <w:rFonts w:ascii="Times New Roman" w:hAnsi="Times New Roman" w:cs="Times New Roman"/>
          </w:rPr>
          <w:fldChar w:fldCharType="end"/>
        </w:r>
      </w:p>
      <w:p w:rsidR="002C4369" w:rsidRPr="00A64F8F" w:rsidRDefault="009B036B" w:rsidP="00A64F8F">
        <w:pPr>
          <w:pStyle w:val="ae"/>
          <w:jc w:val="right"/>
          <w:rPr>
            <w:rFonts w:ascii="Times New Roman" w:hAnsi="Times New Roman" w:cs="Times New Roman"/>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421946765"/>
      <w:docPartObj>
        <w:docPartGallery w:val="Page Numbers (Bottom of Page)"/>
        <w:docPartUnique/>
      </w:docPartObj>
    </w:sdtPr>
    <w:sdtEndPr/>
    <w:sdtContent>
      <w:p w:rsidR="00AC5114" w:rsidRPr="00533ABB" w:rsidRDefault="004906F2" w:rsidP="00533ABB">
        <w:pPr>
          <w:pStyle w:val="ae"/>
          <w:rPr>
            <w:rFonts w:ascii="Times New Roman" w:hAnsi="Times New Roman" w:cs="Times New Roman"/>
          </w:rPr>
        </w:pPr>
        <w:r w:rsidRPr="00533ABB">
          <w:rPr>
            <w:rFonts w:ascii="Times New Roman" w:hAnsi="Times New Roman" w:cs="Times New Roman"/>
          </w:rPr>
          <w:fldChar w:fldCharType="begin"/>
        </w:r>
        <w:r w:rsidR="00AC5114" w:rsidRPr="00533ABB">
          <w:rPr>
            <w:rFonts w:ascii="Times New Roman" w:hAnsi="Times New Roman" w:cs="Times New Roman"/>
          </w:rPr>
          <w:instrText>PAGE   \* MERGEFORMAT</w:instrText>
        </w:r>
        <w:r w:rsidRPr="00533ABB">
          <w:rPr>
            <w:rFonts w:ascii="Times New Roman" w:hAnsi="Times New Roman" w:cs="Times New Roman"/>
          </w:rPr>
          <w:fldChar w:fldCharType="separate"/>
        </w:r>
        <w:r w:rsidR="00F94697" w:rsidRPr="00F94697">
          <w:rPr>
            <w:rFonts w:ascii="Times New Roman" w:hAnsi="Times New Roman" w:cs="Times New Roman"/>
            <w:noProof/>
            <w:lang w:val="zh-CN"/>
          </w:rPr>
          <w:t>6</w:t>
        </w:r>
        <w:r w:rsidRPr="00533ABB">
          <w:rPr>
            <w:rFonts w:ascii="Times New Roman" w:hAnsi="Times New Roman" w:cs="Times New Roman"/>
          </w:rPr>
          <w:fldChar w:fldCharType="end"/>
        </w:r>
      </w:p>
    </w:sdtContent>
  </w:sdt>
  <w:p w:rsidR="00AC5114" w:rsidRPr="00A64F8F" w:rsidRDefault="00AC5114">
    <w:pPr>
      <w:pStyle w:val="ae"/>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36B" w:rsidRDefault="009B036B" w:rsidP="007B1DF5">
      <w:r>
        <w:separator/>
      </w:r>
    </w:p>
  </w:footnote>
  <w:footnote w:type="continuationSeparator" w:id="0">
    <w:p w:rsidR="009B036B" w:rsidRDefault="009B036B" w:rsidP="007B1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F8F" w:rsidRPr="00A64F8F" w:rsidRDefault="00A64F8F" w:rsidP="007133FF">
    <w:pPr>
      <w:jc w:val="right"/>
    </w:pPr>
    <w:r w:rsidRPr="00A64F8F">
      <w:rPr>
        <w:rFonts w:ascii="黑体" w:eastAsia="黑体" w:hAnsi="黑体" w:cs="Times New Roman"/>
      </w:rPr>
      <w:t>DB31/T 310</w:t>
    </w:r>
    <w:r w:rsidR="007133FF">
      <w:rPr>
        <w:rFonts w:ascii="黑体" w:eastAsia="黑体" w:hAnsi="黑体" w:cs="Times New Roman" w:hint="eastAsia"/>
      </w:rPr>
      <w:t>005</w:t>
    </w:r>
    <w:r w:rsidRPr="00A64F8F">
      <w:rPr>
        <w:rFonts w:ascii="黑体" w:eastAsia="黑体" w:hAnsi="黑体" w:cs="Times New Roman"/>
      </w:rPr>
      <w:t>-202</w:t>
    </w:r>
    <w:r w:rsidR="007133FF">
      <w:rPr>
        <w:rFonts w:ascii="黑体" w:eastAsia="黑体" w:hAnsi="黑体" w:cs="Times New Roman" w:hint="eastAsia"/>
      </w:rPr>
      <w:t xml:space="preserve">1 </w:t>
    </w:r>
    <w:r w:rsidR="007133FF">
      <w:rPr>
        <w:rFonts w:ascii="黑体" w:eastAsia="黑体" w:hAnsi="黑体" w:cs="Times New Roman"/>
      </w:rPr>
      <w:t>DB32/T 310</w:t>
    </w:r>
    <w:r w:rsidR="007133FF">
      <w:rPr>
        <w:rFonts w:ascii="黑体" w:eastAsia="黑体" w:hAnsi="黑体" w:cs="Times New Roman" w:hint="eastAsia"/>
      </w:rPr>
      <w:t>005</w:t>
    </w:r>
    <w:r w:rsidRPr="00A64F8F">
      <w:rPr>
        <w:rFonts w:ascii="黑体" w:eastAsia="黑体" w:hAnsi="黑体" w:cs="Times New Roman"/>
      </w:rPr>
      <w:t>-202</w:t>
    </w:r>
    <w:r w:rsidR="007133FF">
      <w:rPr>
        <w:rFonts w:ascii="黑体" w:eastAsia="黑体" w:hAnsi="黑体" w:cs="Times New Roman" w:hint="eastAsia"/>
      </w:rPr>
      <w:t xml:space="preserve">1 </w:t>
    </w:r>
    <w:r w:rsidR="007133FF">
      <w:rPr>
        <w:rFonts w:ascii="黑体" w:eastAsia="黑体" w:hAnsi="黑体" w:cs="Times New Roman"/>
      </w:rPr>
      <w:t>DB33/T 310</w:t>
    </w:r>
    <w:r w:rsidR="007133FF">
      <w:rPr>
        <w:rFonts w:ascii="黑体" w:eastAsia="黑体" w:hAnsi="黑体" w:cs="Times New Roman" w:hint="eastAsia"/>
      </w:rPr>
      <w:t>005</w:t>
    </w:r>
    <w:r w:rsidRPr="00A64F8F">
      <w:rPr>
        <w:rFonts w:ascii="黑体" w:eastAsia="黑体" w:hAnsi="黑体" w:cs="Times New Roman"/>
      </w:rPr>
      <w:t>-202</w:t>
    </w:r>
    <w:r w:rsidR="007133FF">
      <w:rPr>
        <w:rFonts w:ascii="黑体" w:eastAsia="黑体" w:hAnsi="黑体" w:cs="Times New Roman" w:hint="eastAsia"/>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9" w:rsidRPr="007B1DF5" w:rsidRDefault="002C4369" w:rsidP="002C4369">
    <w:pPr>
      <w:jc w:val="right"/>
      <w:rPr>
        <w:rFonts w:ascii="黑体" w:eastAsia="黑体" w:hAnsi="黑体"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791" w:rsidRPr="007B1DF5" w:rsidRDefault="00B81791" w:rsidP="007B1DF5">
    <w:pPr>
      <w:jc w:val="right"/>
      <w:rPr>
        <w:rFonts w:ascii="黑体" w:eastAsia="黑体" w:hAnsi="黑体" w:cs="Times New Roman"/>
      </w:rPr>
    </w:pPr>
    <w:r w:rsidRPr="007B1DF5">
      <w:rPr>
        <w:rFonts w:ascii="黑体" w:eastAsia="黑体" w:hAnsi="黑体" w:cs="Times New Roman"/>
      </w:rPr>
      <w:t>DB31/T 310</w:t>
    </w:r>
    <w:r w:rsidR="007133FF">
      <w:rPr>
        <w:rFonts w:ascii="黑体" w:eastAsia="黑体" w:hAnsi="黑体" w:cs="Times New Roman" w:hint="eastAsia"/>
      </w:rPr>
      <w:t>005</w:t>
    </w:r>
    <w:r w:rsidRPr="007B1DF5">
      <w:rPr>
        <w:rFonts w:ascii="黑体" w:eastAsia="黑体" w:hAnsi="黑体" w:cs="Times New Roman"/>
      </w:rPr>
      <w:t>-202</w:t>
    </w:r>
    <w:r w:rsidR="007133FF">
      <w:rPr>
        <w:rFonts w:ascii="黑体" w:eastAsia="黑体" w:hAnsi="黑体" w:cs="Times New Roman" w:hint="eastAsia"/>
      </w:rPr>
      <w:t xml:space="preserve">1 </w:t>
    </w:r>
    <w:r w:rsidRPr="007B1DF5">
      <w:rPr>
        <w:rFonts w:ascii="黑体" w:eastAsia="黑体" w:hAnsi="黑体" w:cs="Times New Roman"/>
      </w:rPr>
      <w:t>DB32/T 310</w:t>
    </w:r>
    <w:r w:rsidR="007133FF">
      <w:rPr>
        <w:rFonts w:ascii="黑体" w:eastAsia="黑体" w:hAnsi="黑体" w:cs="Times New Roman" w:hint="eastAsia"/>
      </w:rPr>
      <w:t>005</w:t>
    </w:r>
    <w:r w:rsidRPr="007B1DF5">
      <w:rPr>
        <w:rFonts w:ascii="黑体" w:eastAsia="黑体" w:hAnsi="黑体" w:cs="Times New Roman"/>
      </w:rPr>
      <w:t>-202</w:t>
    </w:r>
    <w:r w:rsidR="007133FF">
      <w:rPr>
        <w:rFonts w:ascii="黑体" w:eastAsia="黑体" w:hAnsi="黑体" w:cs="Times New Roman" w:hint="eastAsia"/>
      </w:rPr>
      <w:t xml:space="preserve">1 </w:t>
    </w:r>
    <w:r w:rsidRPr="007B1DF5">
      <w:rPr>
        <w:rFonts w:ascii="黑体" w:eastAsia="黑体" w:hAnsi="黑体" w:cs="Times New Roman"/>
      </w:rPr>
      <w:t>DB33/T 310</w:t>
    </w:r>
    <w:r w:rsidR="007133FF">
      <w:rPr>
        <w:rFonts w:ascii="黑体" w:eastAsia="黑体" w:hAnsi="黑体" w:cs="Times New Roman" w:hint="eastAsia"/>
      </w:rPr>
      <w:t>005</w:t>
    </w:r>
    <w:r w:rsidRPr="007B1DF5">
      <w:rPr>
        <w:rFonts w:ascii="黑体" w:eastAsia="黑体" w:hAnsi="黑体" w:cs="Times New Roman"/>
      </w:rPr>
      <w:t>-202</w:t>
    </w:r>
    <w:r w:rsidR="007133FF">
      <w:rPr>
        <w:rFonts w:ascii="黑体" w:eastAsia="黑体" w:hAnsi="黑体" w:cs="Times New Roman" w:hint="eastAsia"/>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D57" w:rsidRPr="00B81791" w:rsidRDefault="00B81791" w:rsidP="007133FF">
    <w:pPr>
      <w:jc w:val="right"/>
    </w:pPr>
    <w:r w:rsidRPr="007B1DF5">
      <w:rPr>
        <w:rFonts w:ascii="黑体" w:eastAsia="黑体" w:hAnsi="黑体" w:cs="Times New Roman"/>
      </w:rPr>
      <w:t>DB31/T 310</w:t>
    </w:r>
    <w:r w:rsidR="007133FF">
      <w:rPr>
        <w:rFonts w:ascii="黑体" w:eastAsia="黑体" w:hAnsi="黑体" w:cs="Times New Roman" w:hint="eastAsia"/>
      </w:rPr>
      <w:t>005</w:t>
    </w:r>
    <w:r w:rsidR="007133FF">
      <w:rPr>
        <w:rFonts w:ascii="黑体" w:eastAsia="黑体" w:hAnsi="黑体" w:cs="Times New Roman"/>
      </w:rPr>
      <w:t>-202</w:t>
    </w:r>
    <w:r w:rsidR="007133FF">
      <w:rPr>
        <w:rFonts w:ascii="黑体" w:eastAsia="黑体" w:hAnsi="黑体" w:cs="Times New Roman" w:hint="eastAsia"/>
      </w:rPr>
      <w:t xml:space="preserve">1 </w:t>
    </w:r>
    <w:r w:rsidRPr="007B1DF5">
      <w:rPr>
        <w:rFonts w:ascii="黑体" w:eastAsia="黑体" w:hAnsi="黑体" w:cs="Times New Roman"/>
      </w:rPr>
      <w:t>DB32/T 310</w:t>
    </w:r>
    <w:r w:rsidR="007133FF">
      <w:rPr>
        <w:rFonts w:ascii="黑体" w:eastAsia="黑体" w:hAnsi="黑体" w:cs="Times New Roman" w:hint="eastAsia"/>
      </w:rPr>
      <w:t>005</w:t>
    </w:r>
    <w:r w:rsidRPr="007B1DF5">
      <w:rPr>
        <w:rFonts w:ascii="黑体" w:eastAsia="黑体" w:hAnsi="黑体" w:cs="Times New Roman"/>
      </w:rPr>
      <w:t>-202</w:t>
    </w:r>
    <w:r w:rsidR="007133FF">
      <w:rPr>
        <w:rFonts w:ascii="黑体" w:eastAsia="黑体" w:hAnsi="黑体" w:cs="Times New Roman" w:hint="eastAsia"/>
      </w:rPr>
      <w:t xml:space="preserve">1 </w:t>
    </w:r>
    <w:r w:rsidRPr="007B1DF5">
      <w:rPr>
        <w:rFonts w:ascii="黑体" w:eastAsia="黑体" w:hAnsi="黑体" w:cs="Times New Roman"/>
      </w:rPr>
      <w:t>DB33/T 310</w:t>
    </w:r>
    <w:r w:rsidR="007133FF">
      <w:rPr>
        <w:rFonts w:ascii="黑体" w:eastAsia="黑体" w:hAnsi="黑体" w:cs="Times New Roman" w:hint="eastAsia"/>
      </w:rPr>
      <w:t>005</w:t>
    </w:r>
    <w:r w:rsidRPr="007B1DF5">
      <w:rPr>
        <w:rFonts w:ascii="黑体" w:eastAsia="黑体" w:hAnsi="黑体" w:cs="Times New Roman"/>
      </w:rPr>
      <w:t>-202</w:t>
    </w:r>
    <w:r w:rsidR="007133FF">
      <w:rPr>
        <w:rFonts w:ascii="黑体" w:eastAsia="黑体" w:hAnsi="黑体" w:cs="Times New Roman" w:hint="eastAsia"/>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A3001"/>
    <w:rsid w:val="00006FC2"/>
    <w:rsid w:val="00027FC3"/>
    <w:rsid w:val="00033F8B"/>
    <w:rsid w:val="00045AB7"/>
    <w:rsid w:val="00053FE1"/>
    <w:rsid w:val="0008521E"/>
    <w:rsid w:val="000A3F86"/>
    <w:rsid w:val="000B5C39"/>
    <w:rsid w:val="000C3B03"/>
    <w:rsid w:val="000F750B"/>
    <w:rsid w:val="00145739"/>
    <w:rsid w:val="0016129A"/>
    <w:rsid w:val="00161C17"/>
    <w:rsid w:val="001A63AF"/>
    <w:rsid w:val="001B449F"/>
    <w:rsid w:val="001D35D7"/>
    <w:rsid w:val="001D6B4B"/>
    <w:rsid w:val="001E0D42"/>
    <w:rsid w:val="001E4031"/>
    <w:rsid w:val="002532B3"/>
    <w:rsid w:val="00261287"/>
    <w:rsid w:val="0027055B"/>
    <w:rsid w:val="00274D8E"/>
    <w:rsid w:val="00280A9B"/>
    <w:rsid w:val="00282BA1"/>
    <w:rsid w:val="002A10D4"/>
    <w:rsid w:val="002C4369"/>
    <w:rsid w:val="002F0E00"/>
    <w:rsid w:val="00306954"/>
    <w:rsid w:val="00307AB7"/>
    <w:rsid w:val="00352575"/>
    <w:rsid w:val="003666A6"/>
    <w:rsid w:val="00395085"/>
    <w:rsid w:val="003A3164"/>
    <w:rsid w:val="003A796E"/>
    <w:rsid w:val="003B14EF"/>
    <w:rsid w:val="003C7E00"/>
    <w:rsid w:val="004214C7"/>
    <w:rsid w:val="00423577"/>
    <w:rsid w:val="004332C1"/>
    <w:rsid w:val="004729A0"/>
    <w:rsid w:val="00475D2B"/>
    <w:rsid w:val="00477C89"/>
    <w:rsid w:val="004906F2"/>
    <w:rsid w:val="004B5944"/>
    <w:rsid w:val="004C1DFE"/>
    <w:rsid w:val="004D0393"/>
    <w:rsid w:val="004E1315"/>
    <w:rsid w:val="004F7679"/>
    <w:rsid w:val="005154E6"/>
    <w:rsid w:val="00523390"/>
    <w:rsid w:val="00533ABB"/>
    <w:rsid w:val="005747E0"/>
    <w:rsid w:val="005E3597"/>
    <w:rsid w:val="005E3D34"/>
    <w:rsid w:val="005E572A"/>
    <w:rsid w:val="005E74AF"/>
    <w:rsid w:val="005F21F4"/>
    <w:rsid w:val="00615BA6"/>
    <w:rsid w:val="006275E2"/>
    <w:rsid w:val="00635756"/>
    <w:rsid w:val="00641420"/>
    <w:rsid w:val="00665A30"/>
    <w:rsid w:val="006722AE"/>
    <w:rsid w:val="00673CD3"/>
    <w:rsid w:val="0067538D"/>
    <w:rsid w:val="006908D8"/>
    <w:rsid w:val="00692721"/>
    <w:rsid w:val="006A2B95"/>
    <w:rsid w:val="006B21B6"/>
    <w:rsid w:val="0070294B"/>
    <w:rsid w:val="007133FF"/>
    <w:rsid w:val="00717715"/>
    <w:rsid w:val="00755665"/>
    <w:rsid w:val="0076396F"/>
    <w:rsid w:val="007B1DF5"/>
    <w:rsid w:val="007C110F"/>
    <w:rsid w:val="007C5354"/>
    <w:rsid w:val="00806725"/>
    <w:rsid w:val="00807BBF"/>
    <w:rsid w:val="00846DBC"/>
    <w:rsid w:val="008479EB"/>
    <w:rsid w:val="00857EC3"/>
    <w:rsid w:val="008914F2"/>
    <w:rsid w:val="008E6A14"/>
    <w:rsid w:val="008F0645"/>
    <w:rsid w:val="008F3059"/>
    <w:rsid w:val="008F45AD"/>
    <w:rsid w:val="009040C3"/>
    <w:rsid w:val="009064DC"/>
    <w:rsid w:val="009465A5"/>
    <w:rsid w:val="00953875"/>
    <w:rsid w:val="00954262"/>
    <w:rsid w:val="00956441"/>
    <w:rsid w:val="009935B3"/>
    <w:rsid w:val="009A0F2C"/>
    <w:rsid w:val="009B036B"/>
    <w:rsid w:val="009C382B"/>
    <w:rsid w:val="009C543D"/>
    <w:rsid w:val="009F36F7"/>
    <w:rsid w:val="00A02DC6"/>
    <w:rsid w:val="00A04CF7"/>
    <w:rsid w:val="00A173D5"/>
    <w:rsid w:val="00A20459"/>
    <w:rsid w:val="00A51F3A"/>
    <w:rsid w:val="00A533F0"/>
    <w:rsid w:val="00A63FD9"/>
    <w:rsid w:val="00A64F8F"/>
    <w:rsid w:val="00A77F3A"/>
    <w:rsid w:val="00A90A7E"/>
    <w:rsid w:val="00A94236"/>
    <w:rsid w:val="00AA3001"/>
    <w:rsid w:val="00AC5114"/>
    <w:rsid w:val="00B02430"/>
    <w:rsid w:val="00B81791"/>
    <w:rsid w:val="00BA1826"/>
    <w:rsid w:val="00BA186B"/>
    <w:rsid w:val="00BC014E"/>
    <w:rsid w:val="00BF3BC3"/>
    <w:rsid w:val="00C04539"/>
    <w:rsid w:val="00C14D57"/>
    <w:rsid w:val="00C25CF8"/>
    <w:rsid w:val="00C32C1D"/>
    <w:rsid w:val="00C33394"/>
    <w:rsid w:val="00C65A40"/>
    <w:rsid w:val="00C86117"/>
    <w:rsid w:val="00CB7554"/>
    <w:rsid w:val="00CD0DE4"/>
    <w:rsid w:val="00CD7375"/>
    <w:rsid w:val="00D0435F"/>
    <w:rsid w:val="00D66B0E"/>
    <w:rsid w:val="00D67D43"/>
    <w:rsid w:val="00D7075B"/>
    <w:rsid w:val="00D80D4E"/>
    <w:rsid w:val="00DC318F"/>
    <w:rsid w:val="00DF62F4"/>
    <w:rsid w:val="00E02FCF"/>
    <w:rsid w:val="00E10DDF"/>
    <w:rsid w:val="00E24883"/>
    <w:rsid w:val="00E6511B"/>
    <w:rsid w:val="00E73759"/>
    <w:rsid w:val="00E90FC2"/>
    <w:rsid w:val="00E91663"/>
    <w:rsid w:val="00EA3C46"/>
    <w:rsid w:val="00EB1A94"/>
    <w:rsid w:val="00EB58A5"/>
    <w:rsid w:val="00EE2E5B"/>
    <w:rsid w:val="00F6226C"/>
    <w:rsid w:val="00F72A2D"/>
    <w:rsid w:val="00F9307B"/>
    <w:rsid w:val="00F94697"/>
    <w:rsid w:val="00F94851"/>
    <w:rsid w:val="00FA5C8E"/>
    <w:rsid w:val="00FC2242"/>
    <w:rsid w:val="00FC26CE"/>
    <w:rsid w:val="00FC6FAE"/>
    <w:rsid w:val="00FE5D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直接箭头连接符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001"/>
    <w:pPr>
      <w:widowControl w:val="0"/>
      <w:jc w:val="both"/>
    </w:pPr>
  </w:style>
  <w:style w:type="paragraph" w:styleId="1">
    <w:name w:val="heading 1"/>
    <w:basedOn w:val="a"/>
    <w:next w:val="a"/>
    <w:link w:val="1Char"/>
    <w:uiPriority w:val="9"/>
    <w:qFormat/>
    <w:rsid w:val="00A90A7E"/>
    <w:pPr>
      <w:keepNext/>
      <w:keepLines/>
      <w:spacing w:before="100" w:beforeAutospacing="1" w:after="100" w:afterAutospacing="1"/>
      <w:outlineLvl w:val="0"/>
    </w:pPr>
    <w:rPr>
      <w:rFonts w:ascii="黑体" w:eastAsia="黑体" w:hAnsi="黑体" w:cs="黑体"/>
      <w:kern w:val="4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文献分类号"/>
    <w:rsid w:val="00AA3001"/>
    <w:pPr>
      <w:framePr w:hSpace="180" w:vSpace="180" w:wrap="around" w:hAnchor="margin" w:y="1" w:anchorLock="1"/>
      <w:widowControl w:val="0"/>
    </w:pPr>
    <w:rPr>
      <w:rFonts w:ascii="Times New Roman" w:eastAsia="黑体" w:hAnsi="Times New Roman" w:cs="Times New Roman"/>
      <w:kern w:val="0"/>
      <w:szCs w:val="20"/>
    </w:rPr>
  </w:style>
  <w:style w:type="paragraph" w:customStyle="1" w:styleId="a4">
    <w:name w:val="封面标准英文名称"/>
    <w:rsid w:val="00AA3001"/>
    <w:pPr>
      <w:widowControl w:val="0"/>
      <w:spacing w:before="370" w:line="400" w:lineRule="exact"/>
      <w:jc w:val="center"/>
    </w:pPr>
    <w:rPr>
      <w:rFonts w:ascii="Times New Roman" w:eastAsia="宋体" w:hAnsi="Times New Roman" w:cs="Times New Roman"/>
      <w:kern w:val="0"/>
      <w:sz w:val="28"/>
      <w:szCs w:val="20"/>
    </w:rPr>
  </w:style>
  <w:style w:type="paragraph" w:customStyle="1" w:styleId="a5">
    <w:name w:val="封面一致性程度标识"/>
    <w:rsid w:val="00AA3001"/>
    <w:pPr>
      <w:spacing w:before="440" w:line="400" w:lineRule="exact"/>
      <w:jc w:val="center"/>
    </w:pPr>
    <w:rPr>
      <w:rFonts w:ascii="宋体" w:eastAsia="宋体" w:hAnsi="Times New Roman" w:cs="Times New Roman"/>
      <w:kern w:val="0"/>
      <w:sz w:val="28"/>
      <w:szCs w:val="20"/>
    </w:rPr>
  </w:style>
  <w:style w:type="paragraph" w:customStyle="1" w:styleId="a6">
    <w:name w:val="前言、引言标题"/>
    <w:next w:val="a"/>
    <w:rsid w:val="00AA3001"/>
    <w:p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7">
    <w:name w:val="发布部门"/>
    <w:next w:val="a"/>
    <w:rsid w:val="00AA3001"/>
    <w:pPr>
      <w:framePr w:w="7433" w:h="585"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8">
    <w:name w:val="发布日期"/>
    <w:rsid w:val="00AA3001"/>
    <w:pPr>
      <w:framePr w:w="4000" w:h="473" w:hSpace="180" w:vSpace="180" w:wrap="around" w:hAnchor="margin" w:y="13511" w:anchorLock="1"/>
    </w:pPr>
    <w:rPr>
      <w:rFonts w:ascii="Times New Roman" w:eastAsia="黑体" w:hAnsi="Times New Roman" w:cs="Times New Roman"/>
      <w:kern w:val="0"/>
      <w:sz w:val="28"/>
      <w:szCs w:val="20"/>
    </w:rPr>
  </w:style>
  <w:style w:type="paragraph" w:customStyle="1" w:styleId="10">
    <w:name w:val="封面标准号1"/>
    <w:rsid w:val="00AA3001"/>
    <w:pPr>
      <w:widowControl w:val="0"/>
      <w:kinsoku w:val="0"/>
      <w:overflowPunct w:val="0"/>
      <w:autoSpaceDE w:val="0"/>
      <w:autoSpaceDN w:val="0"/>
      <w:spacing w:before="308"/>
      <w:jc w:val="right"/>
    </w:pPr>
    <w:rPr>
      <w:rFonts w:ascii="Times New Roman" w:eastAsia="宋体" w:hAnsi="Times New Roman" w:cs="Times New Roman"/>
      <w:kern w:val="0"/>
      <w:sz w:val="28"/>
      <w:szCs w:val="20"/>
    </w:rPr>
  </w:style>
  <w:style w:type="paragraph" w:customStyle="1" w:styleId="a9">
    <w:name w:val="其他标准称谓"/>
    <w:rsid w:val="00AA3001"/>
    <w:pPr>
      <w:spacing w:line="0" w:lineRule="atLeast"/>
      <w:jc w:val="distribute"/>
    </w:pPr>
    <w:rPr>
      <w:rFonts w:ascii="黑体" w:eastAsia="黑体" w:hAnsi="宋体" w:cs="Times New Roman"/>
      <w:kern w:val="0"/>
      <w:sz w:val="52"/>
      <w:szCs w:val="20"/>
    </w:rPr>
  </w:style>
  <w:style w:type="paragraph" w:customStyle="1" w:styleId="aa">
    <w:name w:val="实施日期"/>
    <w:basedOn w:val="a8"/>
    <w:rsid w:val="00AA3001"/>
    <w:pPr>
      <w:framePr w:hSpace="0" w:wrap="around" w:xAlign="right"/>
      <w:jc w:val="right"/>
    </w:pPr>
  </w:style>
  <w:style w:type="character" w:customStyle="1" w:styleId="1Char">
    <w:name w:val="标题 1 Char"/>
    <w:basedOn w:val="a0"/>
    <w:link w:val="1"/>
    <w:uiPriority w:val="9"/>
    <w:rsid w:val="00A90A7E"/>
    <w:rPr>
      <w:rFonts w:ascii="黑体" w:eastAsia="黑体" w:hAnsi="黑体" w:cs="黑体"/>
      <w:kern w:val="44"/>
      <w:szCs w:val="21"/>
    </w:rPr>
  </w:style>
  <w:style w:type="paragraph" w:styleId="TOC">
    <w:name w:val="TOC Heading"/>
    <w:basedOn w:val="1"/>
    <w:next w:val="a"/>
    <w:uiPriority w:val="39"/>
    <w:unhideWhenUsed/>
    <w:qFormat/>
    <w:rsid w:val="009040C3"/>
    <w:pPr>
      <w:widowControl/>
      <w:spacing w:before="240" w:after="0" w:line="259" w:lineRule="auto"/>
      <w:jc w:val="left"/>
      <w:outlineLvl w:val="9"/>
    </w:pPr>
    <w:rPr>
      <w:rFonts w:asciiTheme="majorHAnsi" w:eastAsiaTheme="majorEastAsia" w:hAnsiTheme="majorHAnsi" w:cstheme="majorBidi"/>
      <w:b/>
      <w:bCs/>
      <w:color w:val="2F5496" w:themeColor="accent1" w:themeShade="BF"/>
      <w:kern w:val="0"/>
      <w:sz w:val="32"/>
      <w:szCs w:val="32"/>
    </w:rPr>
  </w:style>
  <w:style w:type="paragraph" w:styleId="11">
    <w:name w:val="toc 1"/>
    <w:basedOn w:val="a"/>
    <w:next w:val="a"/>
    <w:autoRedefine/>
    <w:uiPriority w:val="39"/>
    <w:unhideWhenUsed/>
    <w:rsid w:val="009040C3"/>
  </w:style>
  <w:style w:type="character" w:styleId="ab">
    <w:name w:val="Hyperlink"/>
    <w:basedOn w:val="a0"/>
    <w:uiPriority w:val="99"/>
    <w:unhideWhenUsed/>
    <w:rsid w:val="009040C3"/>
    <w:rPr>
      <w:color w:val="0563C1" w:themeColor="hyperlink"/>
      <w:u w:val="single"/>
    </w:rPr>
  </w:style>
  <w:style w:type="paragraph" w:customStyle="1" w:styleId="ac">
    <w:name w:val="标准文件_段"/>
    <w:link w:val="Char"/>
    <w:qFormat/>
    <w:rsid w:val="00033F8B"/>
    <w:pPr>
      <w:autoSpaceDE w:val="0"/>
      <w:autoSpaceDN w:val="0"/>
      <w:ind w:firstLineChars="200" w:firstLine="200"/>
      <w:jc w:val="both"/>
    </w:pPr>
    <w:rPr>
      <w:rFonts w:ascii="宋体" w:eastAsia="宋体" w:hAnsi="Times New Roman" w:cs="Times New Roman"/>
      <w:kern w:val="0"/>
      <w:szCs w:val="20"/>
    </w:rPr>
  </w:style>
  <w:style w:type="character" w:customStyle="1" w:styleId="Char">
    <w:name w:val="标准文件_段 Char"/>
    <w:link w:val="ac"/>
    <w:qFormat/>
    <w:rsid w:val="00033F8B"/>
    <w:rPr>
      <w:rFonts w:ascii="宋体" w:eastAsia="宋体" w:hAnsi="Times New Roman" w:cs="Times New Roman"/>
      <w:kern w:val="0"/>
      <w:szCs w:val="20"/>
    </w:rPr>
  </w:style>
  <w:style w:type="paragraph" w:styleId="ad">
    <w:name w:val="header"/>
    <w:basedOn w:val="a"/>
    <w:link w:val="Char0"/>
    <w:uiPriority w:val="99"/>
    <w:unhideWhenUsed/>
    <w:rsid w:val="007B1D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d"/>
    <w:uiPriority w:val="99"/>
    <w:rsid w:val="007B1DF5"/>
    <w:rPr>
      <w:sz w:val="18"/>
      <w:szCs w:val="18"/>
    </w:rPr>
  </w:style>
  <w:style w:type="paragraph" w:styleId="ae">
    <w:name w:val="footer"/>
    <w:basedOn w:val="a"/>
    <w:link w:val="Char1"/>
    <w:uiPriority w:val="99"/>
    <w:unhideWhenUsed/>
    <w:rsid w:val="007B1DF5"/>
    <w:pPr>
      <w:tabs>
        <w:tab w:val="center" w:pos="4153"/>
        <w:tab w:val="right" w:pos="8306"/>
      </w:tabs>
      <w:snapToGrid w:val="0"/>
      <w:jc w:val="left"/>
    </w:pPr>
    <w:rPr>
      <w:sz w:val="18"/>
      <w:szCs w:val="18"/>
    </w:rPr>
  </w:style>
  <w:style w:type="character" w:customStyle="1" w:styleId="Char1">
    <w:name w:val="页脚 Char"/>
    <w:basedOn w:val="a0"/>
    <w:link w:val="ae"/>
    <w:uiPriority w:val="99"/>
    <w:rsid w:val="007B1DF5"/>
    <w:rPr>
      <w:sz w:val="18"/>
      <w:szCs w:val="18"/>
    </w:rPr>
  </w:style>
  <w:style w:type="paragraph" w:customStyle="1" w:styleId="af">
    <w:name w:val="段"/>
    <w:link w:val="Char2"/>
    <w:rsid w:val="007B1DF5"/>
    <w:pPr>
      <w:autoSpaceDE w:val="0"/>
      <w:autoSpaceDN w:val="0"/>
      <w:ind w:firstLineChars="200" w:firstLine="200"/>
      <w:jc w:val="both"/>
    </w:pPr>
    <w:rPr>
      <w:rFonts w:ascii="宋体" w:eastAsia="宋体" w:hAnsi="Times New Roman" w:cs="Times New Roman"/>
      <w:noProof/>
      <w:kern w:val="0"/>
      <w:szCs w:val="20"/>
    </w:rPr>
  </w:style>
  <w:style w:type="character" w:customStyle="1" w:styleId="Char2">
    <w:name w:val="段 Char"/>
    <w:link w:val="af"/>
    <w:locked/>
    <w:rsid w:val="007B1DF5"/>
    <w:rPr>
      <w:rFonts w:ascii="宋体" w:eastAsia="宋体" w:hAnsi="Times New Roman" w:cs="Times New Roman"/>
      <w:noProof/>
      <w:kern w:val="0"/>
      <w:szCs w:val="20"/>
    </w:rPr>
  </w:style>
  <w:style w:type="paragraph" w:customStyle="1" w:styleId="af0">
    <w:name w:val="标准文件_页眉奇数页"/>
    <w:next w:val="a"/>
    <w:qFormat/>
    <w:rsid w:val="003B14EF"/>
    <w:pPr>
      <w:tabs>
        <w:tab w:val="center" w:pos="4154"/>
        <w:tab w:val="right" w:pos="8306"/>
      </w:tabs>
      <w:spacing w:after="120"/>
      <w:jc w:val="right"/>
    </w:pPr>
    <w:rPr>
      <w:rFonts w:ascii="黑体" w:eastAsia="黑体" w:hAnsi="宋体" w:cs="Times New Roman"/>
      <w:kern w:val="0"/>
      <w:szCs w:val="20"/>
    </w:rPr>
  </w:style>
  <w:style w:type="paragraph" w:styleId="3">
    <w:name w:val="toc 3"/>
    <w:basedOn w:val="a"/>
    <w:next w:val="a"/>
    <w:autoRedefine/>
    <w:uiPriority w:val="39"/>
    <w:unhideWhenUsed/>
    <w:rsid w:val="00C14D57"/>
    <w:pPr>
      <w:ind w:leftChars="400" w:left="840"/>
    </w:pPr>
  </w:style>
  <w:style w:type="paragraph" w:styleId="2">
    <w:name w:val="toc 2"/>
    <w:basedOn w:val="a"/>
    <w:next w:val="a"/>
    <w:autoRedefine/>
    <w:uiPriority w:val="39"/>
    <w:unhideWhenUsed/>
    <w:rsid w:val="00C14D57"/>
    <w:pPr>
      <w:ind w:leftChars="200" w:left="420"/>
    </w:pPr>
  </w:style>
  <w:style w:type="character" w:customStyle="1" w:styleId="12">
    <w:name w:val="未处理的提及1"/>
    <w:basedOn w:val="a0"/>
    <w:uiPriority w:val="99"/>
    <w:semiHidden/>
    <w:unhideWhenUsed/>
    <w:rsid w:val="00A64F8F"/>
    <w:rPr>
      <w:color w:val="605E5C"/>
      <w:shd w:val="clear" w:color="auto" w:fill="E1DFDD"/>
    </w:rPr>
  </w:style>
  <w:style w:type="paragraph" w:styleId="af1">
    <w:name w:val="Balloon Text"/>
    <w:basedOn w:val="a"/>
    <w:link w:val="Char3"/>
    <w:uiPriority w:val="99"/>
    <w:semiHidden/>
    <w:unhideWhenUsed/>
    <w:rsid w:val="00F94851"/>
    <w:rPr>
      <w:sz w:val="18"/>
      <w:szCs w:val="18"/>
    </w:rPr>
  </w:style>
  <w:style w:type="character" w:customStyle="1" w:styleId="Char3">
    <w:name w:val="批注框文本 Char"/>
    <w:basedOn w:val="a0"/>
    <w:link w:val="af1"/>
    <w:uiPriority w:val="99"/>
    <w:semiHidden/>
    <w:rsid w:val="00F94851"/>
    <w:rPr>
      <w:sz w:val="18"/>
      <w:szCs w:val="18"/>
    </w:rPr>
  </w:style>
  <w:style w:type="character" w:styleId="af2">
    <w:name w:val="Strong"/>
    <w:basedOn w:val="a0"/>
    <w:uiPriority w:val="22"/>
    <w:qFormat/>
    <w:rsid w:val="00CD73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FD9E0-2444-4CEE-895E-60FC4531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758</Words>
  <Characters>4321</Characters>
  <Application>Microsoft Office Word</Application>
  <DocSecurity>0</DocSecurity>
  <Lines>36</Lines>
  <Paragraphs>10</Paragraphs>
  <ScaleCrop>false</ScaleCrop>
  <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胡鸣</dc:creator>
  <cp:keywords/>
  <dc:description/>
  <cp:lastModifiedBy>赵翠</cp:lastModifiedBy>
  <cp:revision>6</cp:revision>
  <cp:lastPrinted>2021-01-13T02:37:00Z</cp:lastPrinted>
  <dcterms:created xsi:type="dcterms:W3CDTF">2021-01-25T05:37:00Z</dcterms:created>
  <dcterms:modified xsi:type="dcterms:W3CDTF">2021-03-18T08:23:00Z</dcterms:modified>
</cp:coreProperties>
</file>