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方正小标宋_GBK" w:cs="Times New Roman"/>
          <w:b w:val="0"/>
          <w:bCs/>
          <w:color w:val="000000" w:themeColor="text1"/>
          <w:sz w:val="32"/>
          <w:szCs w:val="32"/>
        </w:rPr>
      </w:pPr>
      <w:r>
        <w:rPr>
          <w:rFonts w:hint="default" w:ascii="Times New Roman" w:hAnsi="Times New Roman" w:eastAsia="方正小标宋_GBK" w:cs="Times New Roman"/>
          <w:b w:val="0"/>
          <w:bCs/>
          <w:color w:val="000000" w:themeColor="text1"/>
          <w:sz w:val="32"/>
          <w:szCs w:val="32"/>
        </w:rPr>
        <w:t>附件1</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部分不合格项目的小知识</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一、霉菌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霉菌是自然界中常见的真菌，霉菌污染可使食品腐败变质，破坏食品的色、香、味，降低食品的食用价值，食品中霉菌超标的原因，可能是加工用原料受霉菌污染，或是生产过程消毒不彻底，或是储运条件控制不当导致流通过程中样品受霉菌污染。</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二、过氧化值(以脂肪计)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过氧化值主要反映油脂的被氧化程度，是油脂酸败的早期指标。食用过氧化值超标的食品一般不会对人体健康造成损害，但长期食用严重超标的食品可能导致肠</w:t>
      </w:r>
      <w:bookmarkStart w:id="0" w:name="_GoBack"/>
      <w:bookmarkEnd w:id="0"/>
      <w:r>
        <w:rPr>
          <w:rFonts w:hint="default" w:ascii="Times New Roman" w:hAnsi="Times New Roman" w:eastAsia="方正仿宋_GBK" w:cs="Times New Roman"/>
          <w:sz w:val="32"/>
          <w:szCs w:val="32"/>
          <w:lang w:val="en-US" w:eastAsia="zh-CN"/>
        </w:rPr>
        <w:t>胃不适、腹泻等。过氧化值（以脂肪计）检测值超标的原因，可能是产品用油已经变质，也可能是原料中的脂肪已经被氧化，还可能与产品储存条件控制不当有关。</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三、脂肪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脂肪是营养成分表里强制标示的核心营养要素之一，系食品营养标签的组成部分。脂肪不合格原因可能是原辅料质量控制不严，不满足质量规定要求；生产加工环节控制不严，企业未按标签明示值或企业标准的要求进行添加等。</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钠是人体必需的营养元素。钠元素不合格原因可能是原辅料质量控制不严，包括食品营养强化剂不满足质量规格要求、食品原料本底含量不清等；生产加工环节控制不严，包括生产加工过程中搅拌不均匀、企业未按标签明示值或企业标准的要求进行添加。</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五、恩诺沙星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水产品中恩诺沙星超标的原因，可能是在养殖过程中为快速控制疫病，违规加大用药量或不遵守休药期规定，致使产品上市销售时的药物残留量超标。</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六、腐霉利</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腐霉利是一种广谱内吸性的高效杀菌剂，对低温高湿条件下发生的灰霉病、菌核病有显著效果，但菌株容易对其产生抗性。少量的残留不会引起人体急性中毒，但长期食用腐霉利超标的食品，可能对人体健康有一定影响</w:t>
      </w:r>
      <w:r>
        <w:rPr>
          <w:rFonts w:hint="default" w:ascii="Times New Roman" w:hAnsi="Times New Roman" w:eastAsia="仿宋_GB2312" w:cs="Times New Roman"/>
          <w:sz w:val="32"/>
          <w:szCs w:val="32"/>
        </w:rPr>
        <w:t>。韭菜中腐霉利残留量</w:t>
      </w:r>
      <w:r>
        <w:rPr>
          <w:rFonts w:hint="default" w:ascii="Times New Roman" w:hAnsi="Times New Roman" w:eastAsia="仿宋_GB2312" w:cs="Times New Roman"/>
          <w:sz w:val="32"/>
          <w:szCs w:val="32"/>
        </w:rPr>
        <w:t>超标的原因</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可能是</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rPr>
        <w:t>快速控制病情</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加大用药量</w:t>
      </w:r>
      <w:r>
        <w:rPr>
          <w:rFonts w:hint="default" w:ascii="Times New Roman" w:hAnsi="Times New Roman" w:eastAsia="仿宋_GB2312" w:cs="Times New Roman"/>
          <w:sz w:val="32"/>
          <w:szCs w:val="32"/>
        </w:rPr>
        <w:t>或</w:t>
      </w:r>
      <w:r>
        <w:rPr>
          <w:rFonts w:hint="default" w:ascii="Times New Roman" w:hAnsi="Times New Roman" w:eastAsia="仿宋_GB2312" w:cs="Times New Roman"/>
          <w:sz w:val="32"/>
          <w:szCs w:val="32"/>
        </w:rPr>
        <w:t>未遵守采摘间隔期</w:t>
      </w:r>
      <w:r>
        <w:rPr>
          <w:rFonts w:hint="default" w:ascii="Times New Roman" w:hAnsi="Times New Roman" w:eastAsia="仿宋_GB2312" w:cs="Times New Roman"/>
          <w:sz w:val="32"/>
          <w:szCs w:val="32"/>
        </w:rPr>
        <w:t>规定</w:t>
      </w:r>
      <w:r>
        <w:rPr>
          <w:rFonts w:hint="default" w:ascii="Times New Roman" w:hAnsi="Times New Roman" w:eastAsia="仿宋_GB2312" w:cs="Times New Roman"/>
          <w:sz w:val="32"/>
          <w:szCs w:val="32"/>
        </w:rPr>
        <w:t>，致使上市销售</w:t>
      </w:r>
      <w:r>
        <w:rPr>
          <w:rFonts w:hint="default" w:ascii="Times New Roman" w:hAnsi="Times New Roman" w:eastAsia="仿宋_GB2312" w:cs="Times New Roman"/>
          <w:sz w:val="32"/>
          <w:szCs w:val="32"/>
        </w:rPr>
        <w:t>的产品中残留量超标</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七、噻虫嗪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噻虫嗪是一种全新结构的第二代烟碱类高效低毒杀虫剂，对害虫具有胃毒、触杀及内吸活性，用于叶面喷雾及土壤灌根处理。其施药后迅速被内吸，并传导到植株各部位，对刺吸式害虫如蚜虫、飞虱、叶蝉、粉虱等有良好的防效。</w:t>
      </w:r>
      <w:r>
        <w:rPr>
          <w:rFonts w:hint="default" w:ascii="Times New Roman" w:hAnsi="Times New Roman" w:eastAsia="方正仿宋_GBK" w:cs="Times New Roman"/>
          <w:sz w:val="32"/>
          <w:szCs w:val="32"/>
          <w:lang w:val="en-US" w:eastAsia="zh-CN"/>
        </w:rPr>
        <w:t>生姜中噻虫嗪超标的原因，可能是为快速控制虫害加大用药量，或未遵守采摘间隔期规定，致使上市销售时产品中的药物残留量未降解至标准限量以下。</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八、酸价(以脂肪计)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酸价主要反映食品中的油脂酸败的程度。油脂酸败产生的醛酮类等化合物长期摄入会对健康有一定影响，但一般情况下，消费者可以辨别出油脂酸败特有的哈喇等异味，需避免食用。造成酸值（价）不合格的主要原因有：食品生产者原料采购上把关不严；油脂加工工艺不达标；产品储藏条件不当，特别是在环境温度较高时，易导致食品中油脂的氧化酸败。</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九、菌落总数</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可能是企业未按要求严格控制生产加工过程的卫生条件，也可能与产品包装密封不严或储运条件不当等有关。</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十、阴离子合成洗涤剂(以十二烷基苯磺酸钠计)</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阴离子合成洗涤剂，即我们日常生活中经常用到的洗衣粉、洗洁精、洗衣液、肥皂等洗涤剂的主要成分，其主要成分十二烷基磺酸钠，是一种低毒物质，在消毒企业中广泛使用。GB 14934-2016《食品安全国家标准消毒餐（饮）具》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9AA4A51A-649B-4443-A546-0CA4D01F9EC1}"/>
  </w:font>
  <w:font w:name="方正黑体_GBK">
    <w:panose1 w:val="03000509000000000000"/>
    <w:charset w:val="86"/>
    <w:family w:val="script"/>
    <w:pitch w:val="default"/>
    <w:sig w:usb0="00000001" w:usb1="080E0000" w:usb2="00000000" w:usb3="00000000" w:csb0="00040000" w:csb1="00000000"/>
    <w:embedRegular r:id="rId2" w:fontKey="{94EBA04C-C761-475E-B69A-9CB042520AC1}"/>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FF80E80C-7F5B-4F58-A18E-3E17905D5590}"/>
  </w:font>
  <w:font w:name="方正小标宋_GBK">
    <w:panose1 w:val="03000509000000000000"/>
    <w:charset w:val="86"/>
    <w:family w:val="auto"/>
    <w:pitch w:val="default"/>
    <w:sig w:usb0="00000001" w:usb1="080E0000" w:usb2="00000000" w:usb3="00000000" w:csb0="00040000" w:csb1="00000000"/>
    <w:embedRegular r:id="rId4" w:fontKey="{45470D59-64B4-4949-8F3F-6AAC3D13A8CF}"/>
  </w:font>
  <w:font w:name="方正小标宋简体">
    <w:panose1 w:val="03000509000000000000"/>
    <w:charset w:val="86"/>
    <w:family w:val="script"/>
    <w:pitch w:val="default"/>
    <w:sig w:usb0="00000001" w:usb1="080E0000" w:usb2="00000000" w:usb3="00000000" w:csb0="00040000" w:csb1="00000000"/>
    <w:embedRegular r:id="rId5" w:fontKey="{AD99B6F8-59EB-4DB7-92E7-20767C30615A}"/>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877D6"/>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4B48CF"/>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7240DE"/>
    <w:rsid w:val="01BF015D"/>
    <w:rsid w:val="01DD0873"/>
    <w:rsid w:val="0216268F"/>
    <w:rsid w:val="02317036"/>
    <w:rsid w:val="025445EA"/>
    <w:rsid w:val="02A446D8"/>
    <w:rsid w:val="02D02C5A"/>
    <w:rsid w:val="02F2196A"/>
    <w:rsid w:val="02F930A9"/>
    <w:rsid w:val="03AB0997"/>
    <w:rsid w:val="03CD7816"/>
    <w:rsid w:val="03E03A02"/>
    <w:rsid w:val="04002C85"/>
    <w:rsid w:val="048A2F7D"/>
    <w:rsid w:val="04A4082E"/>
    <w:rsid w:val="050A47E5"/>
    <w:rsid w:val="05150AE6"/>
    <w:rsid w:val="05356F50"/>
    <w:rsid w:val="053D7F74"/>
    <w:rsid w:val="05694001"/>
    <w:rsid w:val="05B075F0"/>
    <w:rsid w:val="06045523"/>
    <w:rsid w:val="068A23ED"/>
    <w:rsid w:val="0691681F"/>
    <w:rsid w:val="07386B65"/>
    <w:rsid w:val="074B4166"/>
    <w:rsid w:val="07503655"/>
    <w:rsid w:val="0783041B"/>
    <w:rsid w:val="07C72BDA"/>
    <w:rsid w:val="08361A52"/>
    <w:rsid w:val="08D46702"/>
    <w:rsid w:val="090D03C8"/>
    <w:rsid w:val="09161662"/>
    <w:rsid w:val="0935389D"/>
    <w:rsid w:val="09613572"/>
    <w:rsid w:val="09765B98"/>
    <w:rsid w:val="098168D4"/>
    <w:rsid w:val="099C29CD"/>
    <w:rsid w:val="09D07A4E"/>
    <w:rsid w:val="09D20502"/>
    <w:rsid w:val="09E0572E"/>
    <w:rsid w:val="0A2E733D"/>
    <w:rsid w:val="0A4011CE"/>
    <w:rsid w:val="0AD171EA"/>
    <w:rsid w:val="0B2A121D"/>
    <w:rsid w:val="0B443F79"/>
    <w:rsid w:val="0B484641"/>
    <w:rsid w:val="0B505CFE"/>
    <w:rsid w:val="0BD14C97"/>
    <w:rsid w:val="0C156BC9"/>
    <w:rsid w:val="0C2D7460"/>
    <w:rsid w:val="0C686E73"/>
    <w:rsid w:val="0CCE6341"/>
    <w:rsid w:val="0D23171E"/>
    <w:rsid w:val="0D2B60D6"/>
    <w:rsid w:val="0D4279C5"/>
    <w:rsid w:val="0D4E4FC5"/>
    <w:rsid w:val="0D5A0F42"/>
    <w:rsid w:val="0D852F3F"/>
    <w:rsid w:val="0E284B04"/>
    <w:rsid w:val="0E6117BC"/>
    <w:rsid w:val="0E9B0FBC"/>
    <w:rsid w:val="0EC12409"/>
    <w:rsid w:val="0F3F7CF5"/>
    <w:rsid w:val="0F8E03D8"/>
    <w:rsid w:val="0FC01C62"/>
    <w:rsid w:val="101F29C4"/>
    <w:rsid w:val="10385BE7"/>
    <w:rsid w:val="10390BE8"/>
    <w:rsid w:val="105C1C05"/>
    <w:rsid w:val="105E41AB"/>
    <w:rsid w:val="107C1AA5"/>
    <w:rsid w:val="1091246B"/>
    <w:rsid w:val="10AD241C"/>
    <w:rsid w:val="10BC26C3"/>
    <w:rsid w:val="112F4831"/>
    <w:rsid w:val="116457F1"/>
    <w:rsid w:val="11F95E33"/>
    <w:rsid w:val="11FE0272"/>
    <w:rsid w:val="122B4561"/>
    <w:rsid w:val="12563039"/>
    <w:rsid w:val="12675480"/>
    <w:rsid w:val="12937D4E"/>
    <w:rsid w:val="12F708C4"/>
    <w:rsid w:val="135073F9"/>
    <w:rsid w:val="138C7281"/>
    <w:rsid w:val="141E7EDA"/>
    <w:rsid w:val="14FB2159"/>
    <w:rsid w:val="153E37EC"/>
    <w:rsid w:val="15545B7C"/>
    <w:rsid w:val="155E31D5"/>
    <w:rsid w:val="15AB53B7"/>
    <w:rsid w:val="15CB7495"/>
    <w:rsid w:val="15F15749"/>
    <w:rsid w:val="15F30177"/>
    <w:rsid w:val="16001DC1"/>
    <w:rsid w:val="16004C16"/>
    <w:rsid w:val="162426F1"/>
    <w:rsid w:val="164271B3"/>
    <w:rsid w:val="166923CF"/>
    <w:rsid w:val="1684478E"/>
    <w:rsid w:val="16AF57F3"/>
    <w:rsid w:val="16C74C86"/>
    <w:rsid w:val="16E15A77"/>
    <w:rsid w:val="170C1690"/>
    <w:rsid w:val="172456C4"/>
    <w:rsid w:val="175F7099"/>
    <w:rsid w:val="17687A4B"/>
    <w:rsid w:val="17A915FE"/>
    <w:rsid w:val="17BC2306"/>
    <w:rsid w:val="18102E74"/>
    <w:rsid w:val="187D413F"/>
    <w:rsid w:val="188A64B9"/>
    <w:rsid w:val="18CE1A06"/>
    <w:rsid w:val="18E50EFF"/>
    <w:rsid w:val="190F5AEF"/>
    <w:rsid w:val="19207712"/>
    <w:rsid w:val="19D1085A"/>
    <w:rsid w:val="19DA6C0E"/>
    <w:rsid w:val="19FE255B"/>
    <w:rsid w:val="1A6251F7"/>
    <w:rsid w:val="1A7B3BAB"/>
    <w:rsid w:val="1A9D3FCD"/>
    <w:rsid w:val="1AA91059"/>
    <w:rsid w:val="1ACE2642"/>
    <w:rsid w:val="1BAC2C7B"/>
    <w:rsid w:val="1BAD4A7C"/>
    <w:rsid w:val="1BB02E55"/>
    <w:rsid w:val="1BC976E2"/>
    <w:rsid w:val="1C1845BD"/>
    <w:rsid w:val="1CB27E9B"/>
    <w:rsid w:val="1D0F5ED6"/>
    <w:rsid w:val="1DAD3FFF"/>
    <w:rsid w:val="1DAD7B3B"/>
    <w:rsid w:val="1DEA52D0"/>
    <w:rsid w:val="1DFD7567"/>
    <w:rsid w:val="1DFF41B9"/>
    <w:rsid w:val="1E15361A"/>
    <w:rsid w:val="1E4F57F9"/>
    <w:rsid w:val="1E6E28E3"/>
    <w:rsid w:val="1E9F236D"/>
    <w:rsid w:val="1EA42F2E"/>
    <w:rsid w:val="1ED35DB8"/>
    <w:rsid w:val="1EE4148B"/>
    <w:rsid w:val="1F1473B1"/>
    <w:rsid w:val="1F50331B"/>
    <w:rsid w:val="1F512493"/>
    <w:rsid w:val="1F5128A6"/>
    <w:rsid w:val="1F5949A7"/>
    <w:rsid w:val="1F9725BB"/>
    <w:rsid w:val="1FBA587F"/>
    <w:rsid w:val="1FC678BD"/>
    <w:rsid w:val="1FCA0F84"/>
    <w:rsid w:val="20280DAC"/>
    <w:rsid w:val="20542ED4"/>
    <w:rsid w:val="20732975"/>
    <w:rsid w:val="207F2166"/>
    <w:rsid w:val="209E7837"/>
    <w:rsid w:val="20CC3254"/>
    <w:rsid w:val="20DD5D1B"/>
    <w:rsid w:val="20FB2967"/>
    <w:rsid w:val="20FD17BE"/>
    <w:rsid w:val="21296D82"/>
    <w:rsid w:val="215B4492"/>
    <w:rsid w:val="21A54D73"/>
    <w:rsid w:val="21EF72E6"/>
    <w:rsid w:val="227B2998"/>
    <w:rsid w:val="229D2982"/>
    <w:rsid w:val="22A63465"/>
    <w:rsid w:val="22BF0461"/>
    <w:rsid w:val="22DF1FFB"/>
    <w:rsid w:val="239D0E6B"/>
    <w:rsid w:val="23B42F6F"/>
    <w:rsid w:val="23F57AFC"/>
    <w:rsid w:val="23FA0237"/>
    <w:rsid w:val="240E7ECE"/>
    <w:rsid w:val="241E014F"/>
    <w:rsid w:val="243576FD"/>
    <w:rsid w:val="24B03174"/>
    <w:rsid w:val="24B573DE"/>
    <w:rsid w:val="24CF34BC"/>
    <w:rsid w:val="24E44373"/>
    <w:rsid w:val="24EE4448"/>
    <w:rsid w:val="251B58FF"/>
    <w:rsid w:val="25481A61"/>
    <w:rsid w:val="25915938"/>
    <w:rsid w:val="25951FC5"/>
    <w:rsid w:val="259F170D"/>
    <w:rsid w:val="25A92365"/>
    <w:rsid w:val="260360CD"/>
    <w:rsid w:val="2617072A"/>
    <w:rsid w:val="261F7110"/>
    <w:rsid w:val="26A0668D"/>
    <w:rsid w:val="26A33BB8"/>
    <w:rsid w:val="26AB6C21"/>
    <w:rsid w:val="27332D86"/>
    <w:rsid w:val="27727CA4"/>
    <w:rsid w:val="27BF0623"/>
    <w:rsid w:val="27EE7B89"/>
    <w:rsid w:val="27F74C72"/>
    <w:rsid w:val="282B3666"/>
    <w:rsid w:val="28523597"/>
    <w:rsid w:val="28600ED5"/>
    <w:rsid w:val="28AA5AAB"/>
    <w:rsid w:val="28B659A6"/>
    <w:rsid w:val="28BE18CF"/>
    <w:rsid w:val="28E51ADB"/>
    <w:rsid w:val="290E4770"/>
    <w:rsid w:val="2911019A"/>
    <w:rsid w:val="29877500"/>
    <w:rsid w:val="2A066B4A"/>
    <w:rsid w:val="2A0F4184"/>
    <w:rsid w:val="2A367955"/>
    <w:rsid w:val="2AB22B74"/>
    <w:rsid w:val="2AB43502"/>
    <w:rsid w:val="2B083239"/>
    <w:rsid w:val="2BB7237F"/>
    <w:rsid w:val="2BD17ACF"/>
    <w:rsid w:val="2C3F5D84"/>
    <w:rsid w:val="2CE64BFD"/>
    <w:rsid w:val="2D1F4EB4"/>
    <w:rsid w:val="2D38047F"/>
    <w:rsid w:val="2D3C6A85"/>
    <w:rsid w:val="2D7D65C0"/>
    <w:rsid w:val="2D8E22E6"/>
    <w:rsid w:val="2DFE3C65"/>
    <w:rsid w:val="2E364280"/>
    <w:rsid w:val="2E485BC9"/>
    <w:rsid w:val="2E880189"/>
    <w:rsid w:val="2EB03173"/>
    <w:rsid w:val="2EC036AA"/>
    <w:rsid w:val="2ED92337"/>
    <w:rsid w:val="2EE02088"/>
    <w:rsid w:val="2EEE4150"/>
    <w:rsid w:val="2F621D5A"/>
    <w:rsid w:val="2F7A048D"/>
    <w:rsid w:val="2F9200D3"/>
    <w:rsid w:val="2F932C7B"/>
    <w:rsid w:val="2FA31782"/>
    <w:rsid w:val="2FBD69D2"/>
    <w:rsid w:val="30030473"/>
    <w:rsid w:val="306174F4"/>
    <w:rsid w:val="30907F59"/>
    <w:rsid w:val="30AB51CA"/>
    <w:rsid w:val="30C52F74"/>
    <w:rsid w:val="30E4132A"/>
    <w:rsid w:val="312049B3"/>
    <w:rsid w:val="31390AFB"/>
    <w:rsid w:val="31727237"/>
    <w:rsid w:val="31B04CB9"/>
    <w:rsid w:val="31B22151"/>
    <w:rsid w:val="31B23EFF"/>
    <w:rsid w:val="31CE63B5"/>
    <w:rsid w:val="31E4442C"/>
    <w:rsid w:val="31F75EEE"/>
    <w:rsid w:val="320944EF"/>
    <w:rsid w:val="32671426"/>
    <w:rsid w:val="32B12BD0"/>
    <w:rsid w:val="3301198A"/>
    <w:rsid w:val="332130EA"/>
    <w:rsid w:val="33420C1B"/>
    <w:rsid w:val="33E20362"/>
    <w:rsid w:val="344C6C50"/>
    <w:rsid w:val="35234E00"/>
    <w:rsid w:val="35962F57"/>
    <w:rsid w:val="366F23BE"/>
    <w:rsid w:val="36731FE9"/>
    <w:rsid w:val="36970865"/>
    <w:rsid w:val="36DC7414"/>
    <w:rsid w:val="37246F64"/>
    <w:rsid w:val="372F7CA3"/>
    <w:rsid w:val="37975EBC"/>
    <w:rsid w:val="37980617"/>
    <w:rsid w:val="37CC5AA4"/>
    <w:rsid w:val="37D8062F"/>
    <w:rsid w:val="37F96A05"/>
    <w:rsid w:val="380D32E0"/>
    <w:rsid w:val="383060A2"/>
    <w:rsid w:val="38353C2B"/>
    <w:rsid w:val="38642EE5"/>
    <w:rsid w:val="387D4E9B"/>
    <w:rsid w:val="38A97FCE"/>
    <w:rsid w:val="38D96215"/>
    <w:rsid w:val="38EC4654"/>
    <w:rsid w:val="39203E44"/>
    <w:rsid w:val="39666407"/>
    <w:rsid w:val="396B6022"/>
    <w:rsid w:val="397630B0"/>
    <w:rsid w:val="39797063"/>
    <w:rsid w:val="39AF2A0A"/>
    <w:rsid w:val="3A40218C"/>
    <w:rsid w:val="3A4867CA"/>
    <w:rsid w:val="3A897F28"/>
    <w:rsid w:val="3AA9213C"/>
    <w:rsid w:val="3AE8273F"/>
    <w:rsid w:val="3AE86AF1"/>
    <w:rsid w:val="3B6949B8"/>
    <w:rsid w:val="3B9E56EE"/>
    <w:rsid w:val="3B9F10A9"/>
    <w:rsid w:val="3BC625F4"/>
    <w:rsid w:val="3BDA441F"/>
    <w:rsid w:val="3C336B2B"/>
    <w:rsid w:val="3C5067EE"/>
    <w:rsid w:val="3C87360C"/>
    <w:rsid w:val="3C9624DD"/>
    <w:rsid w:val="3CB50E22"/>
    <w:rsid w:val="3CCD1900"/>
    <w:rsid w:val="3CE76C47"/>
    <w:rsid w:val="3D1B4412"/>
    <w:rsid w:val="3D625FAB"/>
    <w:rsid w:val="3D6963CE"/>
    <w:rsid w:val="3D8F3232"/>
    <w:rsid w:val="3DB919A7"/>
    <w:rsid w:val="3DBA4E12"/>
    <w:rsid w:val="3DBD4776"/>
    <w:rsid w:val="3DEC2887"/>
    <w:rsid w:val="3DF22993"/>
    <w:rsid w:val="3E3A3BD1"/>
    <w:rsid w:val="3E4E599B"/>
    <w:rsid w:val="3E560570"/>
    <w:rsid w:val="3E793D02"/>
    <w:rsid w:val="3E974FD9"/>
    <w:rsid w:val="3EA47C2D"/>
    <w:rsid w:val="3EBB0897"/>
    <w:rsid w:val="3EDA71BD"/>
    <w:rsid w:val="3F944EF2"/>
    <w:rsid w:val="3FB248A4"/>
    <w:rsid w:val="3FE20CF3"/>
    <w:rsid w:val="3FED3B31"/>
    <w:rsid w:val="40787187"/>
    <w:rsid w:val="40AC1C6B"/>
    <w:rsid w:val="40B86FDC"/>
    <w:rsid w:val="40C66FBA"/>
    <w:rsid w:val="41525759"/>
    <w:rsid w:val="41535863"/>
    <w:rsid w:val="41613F45"/>
    <w:rsid w:val="418F562A"/>
    <w:rsid w:val="41D931D7"/>
    <w:rsid w:val="42400E64"/>
    <w:rsid w:val="4246631A"/>
    <w:rsid w:val="424F41F3"/>
    <w:rsid w:val="425665EF"/>
    <w:rsid w:val="426A0D65"/>
    <w:rsid w:val="440520A2"/>
    <w:rsid w:val="442336B4"/>
    <w:rsid w:val="442A0898"/>
    <w:rsid w:val="4435643A"/>
    <w:rsid w:val="445D67A1"/>
    <w:rsid w:val="44A24550"/>
    <w:rsid w:val="44AB5470"/>
    <w:rsid w:val="44B20A12"/>
    <w:rsid w:val="44C861BB"/>
    <w:rsid w:val="44F63D12"/>
    <w:rsid w:val="452A1919"/>
    <w:rsid w:val="453E3146"/>
    <w:rsid w:val="4572261B"/>
    <w:rsid w:val="45B97969"/>
    <w:rsid w:val="45DA3094"/>
    <w:rsid w:val="463D5D7D"/>
    <w:rsid w:val="46905F1A"/>
    <w:rsid w:val="46E541D5"/>
    <w:rsid w:val="47492C28"/>
    <w:rsid w:val="47685F32"/>
    <w:rsid w:val="47C5755B"/>
    <w:rsid w:val="47D416E8"/>
    <w:rsid w:val="48220383"/>
    <w:rsid w:val="48DA31FD"/>
    <w:rsid w:val="494214A7"/>
    <w:rsid w:val="494F0557"/>
    <w:rsid w:val="49AB4C86"/>
    <w:rsid w:val="4A06296A"/>
    <w:rsid w:val="4A17094B"/>
    <w:rsid w:val="4A1C6B9A"/>
    <w:rsid w:val="4A287831"/>
    <w:rsid w:val="4B210C5F"/>
    <w:rsid w:val="4B5049B4"/>
    <w:rsid w:val="4B79106A"/>
    <w:rsid w:val="4B8C27BB"/>
    <w:rsid w:val="4BC137FA"/>
    <w:rsid w:val="4BC93EC7"/>
    <w:rsid w:val="4C0A657A"/>
    <w:rsid w:val="4C297156"/>
    <w:rsid w:val="4C72455F"/>
    <w:rsid w:val="4C967FAF"/>
    <w:rsid w:val="4CCB074B"/>
    <w:rsid w:val="4D097DF6"/>
    <w:rsid w:val="4D4E0B28"/>
    <w:rsid w:val="4D8A2EE5"/>
    <w:rsid w:val="4D9B4661"/>
    <w:rsid w:val="4D9D4FA4"/>
    <w:rsid w:val="4E016410"/>
    <w:rsid w:val="4E0B1BC2"/>
    <w:rsid w:val="4E712D20"/>
    <w:rsid w:val="4E8C7012"/>
    <w:rsid w:val="4EC20C3A"/>
    <w:rsid w:val="4EC60FC6"/>
    <w:rsid w:val="4EED2BC8"/>
    <w:rsid w:val="4EF67832"/>
    <w:rsid w:val="4F2E2311"/>
    <w:rsid w:val="4F932387"/>
    <w:rsid w:val="4F9C201E"/>
    <w:rsid w:val="4FAB5F46"/>
    <w:rsid w:val="4FD51D87"/>
    <w:rsid w:val="50163F73"/>
    <w:rsid w:val="502776D3"/>
    <w:rsid w:val="503C6412"/>
    <w:rsid w:val="505D190C"/>
    <w:rsid w:val="50C17233"/>
    <w:rsid w:val="51135289"/>
    <w:rsid w:val="512F7AEA"/>
    <w:rsid w:val="514A2123"/>
    <w:rsid w:val="515F5F80"/>
    <w:rsid w:val="51896A13"/>
    <w:rsid w:val="519340B0"/>
    <w:rsid w:val="51D42A12"/>
    <w:rsid w:val="52190CA4"/>
    <w:rsid w:val="5240187B"/>
    <w:rsid w:val="52941F38"/>
    <w:rsid w:val="532F31A9"/>
    <w:rsid w:val="534722A1"/>
    <w:rsid w:val="535C275B"/>
    <w:rsid w:val="53B14415"/>
    <w:rsid w:val="53C75190"/>
    <w:rsid w:val="53EF357B"/>
    <w:rsid w:val="5473169E"/>
    <w:rsid w:val="54D34357"/>
    <w:rsid w:val="55113F42"/>
    <w:rsid w:val="554D75AB"/>
    <w:rsid w:val="55595E08"/>
    <w:rsid w:val="557E281C"/>
    <w:rsid w:val="55BE0029"/>
    <w:rsid w:val="55F27D22"/>
    <w:rsid w:val="562350EE"/>
    <w:rsid w:val="566F178F"/>
    <w:rsid w:val="56736B01"/>
    <w:rsid w:val="56AD316C"/>
    <w:rsid w:val="5726016C"/>
    <w:rsid w:val="578B2E00"/>
    <w:rsid w:val="585E4F3C"/>
    <w:rsid w:val="58C52A1E"/>
    <w:rsid w:val="591702CA"/>
    <w:rsid w:val="59203A01"/>
    <w:rsid w:val="594A4899"/>
    <w:rsid w:val="59C327D2"/>
    <w:rsid w:val="5A007D61"/>
    <w:rsid w:val="5A163357"/>
    <w:rsid w:val="5A191965"/>
    <w:rsid w:val="5AF17BBB"/>
    <w:rsid w:val="5B515B81"/>
    <w:rsid w:val="5B7936AC"/>
    <w:rsid w:val="5B8B3D37"/>
    <w:rsid w:val="5B9C406B"/>
    <w:rsid w:val="5BCB00FC"/>
    <w:rsid w:val="5BDC6E44"/>
    <w:rsid w:val="5BDF735D"/>
    <w:rsid w:val="5C5E32B4"/>
    <w:rsid w:val="5C6258A4"/>
    <w:rsid w:val="5C9F00AC"/>
    <w:rsid w:val="5CA10316"/>
    <w:rsid w:val="5CC10E22"/>
    <w:rsid w:val="5CCD4F90"/>
    <w:rsid w:val="5DEA579F"/>
    <w:rsid w:val="5E5477D1"/>
    <w:rsid w:val="5E82604C"/>
    <w:rsid w:val="5EB3567B"/>
    <w:rsid w:val="5EBF21C8"/>
    <w:rsid w:val="5F770FA3"/>
    <w:rsid w:val="5FAC4190"/>
    <w:rsid w:val="5FB4017C"/>
    <w:rsid w:val="5FFF7E8C"/>
    <w:rsid w:val="60240AE7"/>
    <w:rsid w:val="60583B0E"/>
    <w:rsid w:val="60A816BA"/>
    <w:rsid w:val="60D9232D"/>
    <w:rsid w:val="61520C06"/>
    <w:rsid w:val="616B7AA3"/>
    <w:rsid w:val="62106968"/>
    <w:rsid w:val="62733EE5"/>
    <w:rsid w:val="62A23EF9"/>
    <w:rsid w:val="62E64A8D"/>
    <w:rsid w:val="63650E55"/>
    <w:rsid w:val="63E51096"/>
    <w:rsid w:val="645F7C77"/>
    <w:rsid w:val="64612BCC"/>
    <w:rsid w:val="647462D8"/>
    <w:rsid w:val="650623C8"/>
    <w:rsid w:val="65A15091"/>
    <w:rsid w:val="65AA3069"/>
    <w:rsid w:val="66524DFC"/>
    <w:rsid w:val="66B96EA8"/>
    <w:rsid w:val="66C539A3"/>
    <w:rsid w:val="66F73F16"/>
    <w:rsid w:val="67581134"/>
    <w:rsid w:val="67C1146A"/>
    <w:rsid w:val="67DF1954"/>
    <w:rsid w:val="67E22ABE"/>
    <w:rsid w:val="67F60269"/>
    <w:rsid w:val="680E1188"/>
    <w:rsid w:val="681A5C55"/>
    <w:rsid w:val="686B67ED"/>
    <w:rsid w:val="68AD7102"/>
    <w:rsid w:val="68B5161B"/>
    <w:rsid w:val="68EE197D"/>
    <w:rsid w:val="68FB795E"/>
    <w:rsid w:val="6951448C"/>
    <w:rsid w:val="696C2C4E"/>
    <w:rsid w:val="69B01F3D"/>
    <w:rsid w:val="6A962F9A"/>
    <w:rsid w:val="6AE76F91"/>
    <w:rsid w:val="6B0A631F"/>
    <w:rsid w:val="6B136C9C"/>
    <w:rsid w:val="6B2F57E8"/>
    <w:rsid w:val="6B530E0B"/>
    <w:rsid w:val="6B67151B"/>
    <w:rsid w:val="6BA37050"/>
    <w:rsid w:val="6C0F37D0"/>
    <w:rsid w:val="6C2A5933"/>
    <w:rsid w:val="6C532497"/>
    <w:rsid w:val="6C6770B8"/>
    <w:rsid w:val="6C6A3D48"/>
    <w:rsid w:val="6CAE458A"/>
    <w:rsid w:val="6DFA31D5"/>
    <w:rsid w:val="6E6E6EA6"/>
    <w:rsid w:val="6E7403AD"/>
    <w:rsid w:val="6ED92998"/>
    <w:rsid w:val="6EEF1D13"/>
    <w:rsid w:val="6F5D0896"/>
    <w:rsid w:val="6F703737"/>
    <w:rsid w:val="6F71413F"/>
    <w:rsid w:val="6F9C03ED"/>
    <w:rsid w:val="6FA16C28"/>
    <w:rsid w:val="6FB05E23"/>
    <w:rsid w:val="6FDC750F"/>
    <w:rsid w:val="70433045"/>
    <w:rsid w:val="707D2FB4"/>
    <w:rsid w:val="70A16D3E"/>
    <w:rsid w:val="71236AF0"/>
    <w:rsid w:val="71343CD4"/>
    <w:rsid w:val="71636BB6"/>
    <w:rsid w:val="71A911C1"/>
    <w:rsid w:val="722F26B4"/>
    <w:rsid w:val="723B2405"/>
    <w:rsid w:val="72734411"/>
    <w:rsid w:val="727B692A"/>
    <w:rsid w:val="72885E70"/>
    <w:rsid w:val="72C34330"/>
    <w:rsid w:val="72C44654"/>
    <w:rsid w:val="72C47013"/>
    <w:rsid w:val="72C67E03"/>
    <w:rsid w:val="72FD175E"/>
    <w:rsid w:val="730B7BD7"/>
    <w:rsid w:val="731C59A6"/>
    <w:rsid w:val="73F41B79"/>
    <w:rsid w:val="73FD71C6"/>
    <w:rsid w:val="74015CE4"/>
    <w:rsid w:val="740B7597"/>
    <w:rsid w:val="741E09A4"/>
    <w:rsid w:val="74524185"/>
    <w:rsid w:val="74E23555"/>
    <w:rsid w:val="75736ACE"/>
    <w:rsid w:val="75810E1A"/>
    <w:rsid w:val="75875DA7"/>
    <w:rsid w:val="75910BF0"/>
    <w:rsid w:val="75A57FA1"/>
    <w:rsid w:val="75E31EA6"/>
    <w:rsid w:val="76077A0F"/>
    <w:rsid w:val="761E6838"/>
    <w:rsid w:val="763F278C"/>
    <w:rsid w:val="764B34A7"/>
    <w:rsid w:val="76C43BAF"/>
    <w:rsid w:val="76FB4123"/>
    <w:rsid w:val="77450FC0"/>
    <w:rsid w:val="776F6B4B"/>
    <w:rsid w:val="77E45E27"/>
    <w:rsid w:val="77E57FE6"/>
    <w:rsid w:val="78516857"/>
    <w:rsid w:val="787917F5"/>
    <w:rsid w:val="788C7453"/>
    <w:rsid w:val="78F3068C"/>
    <w:rsid w:val="78F87A16"/>
    <w:rsid w:val="78FC1BBE"/>
    <w:rsid w:val="793746D7"/>
    <w:rsid w:val="79425C88"/>
    <w:rsid w:val="79A7627D"/>
    <w:rsid w:val="79C85C16"/>
    <w:rsid w:val="79E41CD7"/>
    <w:rsid w:val="79FB5304"/>
    <w:rsid w:val="7A27777B"/>
    <w:rsid w:val="7A466358"/>
    <w:rsid w:val="7A697BCE"/>
    <w:rsid w:val="7AA910A4"/>
    <w:rsid w:val="7AF57111"/>
    <w:rsid w:val="7B357F48"/>
    <w:rsid w:val="7B5D2F26"/>
    <w:rsid w:val="7B611C8C"/>
    <w:rsid w:val="7B7721FC"/>
    <w:rsid w:val="7BDC1D61"/>
    <w:rsid w:val="7BDC717B"/>
    <w:rsid w:val="7C0B09E6"/>
    <w:rsid w:val="7C2E3998"/>
    <w:rsid w:val="7C833972"/>
    <w:rsid w:val="7C842781"/>
    <w:rsid w:val="7CB160E7"/>
    <w:rsid w:val="7D78758A"/>
    <w:rsid w:val="7DCF0C64"/>
    <w:rsid w:val="7DE60B9B"/>
    <w:rsid w:val="7DF6029C"/>
    <w:rsid w:val="7E4A517A"/>
    <w:rsid w:val="7E7044F2"/>
    <w:rsid w:val="7EA302B2"/>
    <w:rsid w:val="7F0B38FE"/>
    <w:rsid w:val="7F1E2C46"/>
    <w:rsid w:val="7F1F7CDF"/>
    <w:rsid w:val="7F4D5AB1"/>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eastAsia="仿宋"/>
      <w:sz w:val="32"/>
      <w:szCs w:val="22"/>
    </w:rPr>
  </w:style>
  <w:style w:type="paragraph" w:styleId="3">
    <w:name w:val="Body Text Indent"/>
    <w:basedOn w:val="1"/>
    <w:qFormat/>
    <w:uiPriority w:val="0"/>
    <w:pPr>
      <w:spacing w:after="120"/>
      <w:ind w:left="420" w:leftChars="200"/>
    </w:pPr>
  </w:style>
  <w:style w:type="paragraph" w:styleId="4">
    <w:name w:val="Body Text"/>
    <w:basedOn w:val="1"/>
    <w:link w:val="24"/>
    <w:semiHidden/>
    <w:unhideWhenUsed/>
    <w:qFormat/>
    <w:uiPriority w:val="99"/>
    <w:pPr>
      <w:spacing w:after="120"/>
    </w:pPr>
  </w:style>
  <w:style w:type="paragraph" w:styleId="5">
    <w:name w:val="Balloon Text"/>
    <w:basedOn w:val="1"/>
    <w:link w:val="2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qFormat/>
    <w:uiPriority w:val="0"/>
    <w:pPr>
      <w:ind w:firstLine="420" w:firstLineChars="100"/>
    </w:pPr>
    <w:rPr>
      <w:rFonts w:ascii="Times New Roman" w:hAnsi="Times New Roman" w:eastAsia="宋体" w:cs="Times New Roman"/>
      <w:szCs w:val="24"/>
    </w:rPr>
  </w:style>
  <w:style w:type="character" w:styleId="13">
    <w:name w:val="Strong"/>
    <w:basedOn w:val="12"/>
    <w:qFormat/>
    <w:uiPriority w:val="22"/>
    <w:rPr>
      <w:b/>
      <w:bCs/>
    </w:rPr>
  </w:style>
  <w:style w:type="character" w:styleId="14">
    <w:name w:val="FollowedHyperlink"/>
    <w:basedOn w:val="12"/>
    <w:unhideWhenUsed/>
    <w:qFormat/>
    <w:uiPriority w:val="99"/>
    <w:rPr>
      <w:color w:val="000099"/>
      <w:sz w:val="18"/>
      <w:szCs w:val="18"/>
      <w:u w:val="single"/>
    </w:rPr>
  </w:style>
  <w:style w:type="character" w:styleId="15">
    <w:name w:val="Emphasis"/>
    <w:qFormat/>
    <w:uiPriority w:val="20"/>
    <w:rPr>
      <w:i/>
      <w:iCs/>
    </w:rPr>
  </w:style>
  <w:style w:type="character" w:styleId="16">
    <w:name w:val="Hyperlink"/>
    <w:basedOn w:val="12"/>
    <w:unhideWhenUsed/>
    <w:qFormat/>
    <w:uiPriority w:val="99"/>
    <w:rPr>
      <w:color w:val="000099"/>
      <w:sz w:val="18"/>
      <w:szCs w:val="18"/>
      <w:u w:val="single"/>
    </w:rPr>
  </w:style>
  <w:style w:type="character" w:customStyle="1" w:styleId="17">
    <w:name w:val="页眉 Char"/>
    <w:basedOn w:val="12"/>
    <w:link w:val="7"/>
    <w:semiHidden/>
    <w:qFormat/>
    <w:uiPriority w:val="99"/>
    <w:rPr>
      <w:sz w:val="18"/>
      <w:szCs w:val="18"/>
    </w:rPr>
  </w:style>
  <w:style w:type="character" w:customStyle="1" w:styleId="18">
    <w:name w:val="页脚 Char"/>
    <w:basedOn w:val="12"/>
    <w:link w:val="6"/>
    <w:semiHidden/>
    <w:qFormat/>
    <w:uiPriority w:val="99"/>
    <w:rPr>
      <w:sz w:val="18"/>
      <w:szCs w:val="18"/>
    </w:rPr>
  </w:style>
  <w:style w:type="character" w:customStyle="1" w:styleId="19">
    <w:name w:val="apple-converted-space"/>
    <w:basedOn w:val="12"/>
    <w:qFormat/>
    <w:uiPriority w:val="0"/>
  </w:style>
  <w:style w:type="paragraph" w:customStyle="1" w:styleId="2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unhideWhenUsed/>
    <w:qFormat/>
    <w:uiPriority w:val="99"/>
    <w:pPr>
      <w:ind w:firstLine="420" w:firstLineChars="200"/>
    </w:pPr>
  </w:style>
  <w:style w:type="character" w:customStyle="1" w:styleId="22">
    <w:name w:val="description"/>
    <w:basedOn w:val="12"/>
    <w:qFormat/>
    <w:uiPriority w:val="0"/>
  </w:style>
  <w:style w:type="character" w:customStyle="1" w:styleId="23">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qFormat/>
    <w:uiPriority w:val="0"/>
    <w:rPr>
      <w:rFonts w:asciiTheme="minorHAnsi" w:hAnsiTheme="minorHAnsi" w:eastAsiaTheme="minorEastAsia" w:cstheme="minorBidi"/>
      <w:kern w:val="2"/>
      <w:sz w:val="21"/>
      <w:szCs w:val="24"/>
    </w:rPr>
  </w:style>
  <w:style w:type="character" w:customStyle="1" w:styleId="26">
    <w:name w:val="不明显强调1"/>
    <w:basedOn w:val="12"/>
    <w:qFormat/>
    <w:uiPriority w:val="19"/>
    <w:rPr>
      <w:i/>
      <w:iCs/>
      <w:color w:val="7E7E7E" w:themeColor="text1" w:themeTint="80"/>
    </w:rPr>
  </w:style>
  <w:style w:type="paragraph" w:styleId="2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qFormat/>
    <w:uiPriority w:val="19"/>
    <w:rPr>
      <w:i/>
      <w:iCs/>
      <w:color w:val="7E7E7E" w:themeColor="text1" w:themeTint="80"/>
    </w:rPr>
  </w:style>
  <w:style w:type="character" w:customStyle="1" w:styleId="30">
    <w:name w:val="不明显强调3"/>
    <w:basedOn w:val="12"/>
    <w:qFormat/>
    <w:uiPriority w:val="19"/>
    <w:rPr>
      <w:i/>
      <w:iCs/>
      <w:color w:val="7E7E7E" w:themeColor="text1" w:themeTint="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1578</Words>
  <Characters>1588</Characters>
  <Lines>15</Lines>
  <Paragraphs>4</Paragraphs>
  <TotalTime>1023</TotalTime>
  <ScaleCrop>false</ScaleCrop>
  <LinksUpToDate>false</LinksUpToDate>
  <CharactersWithSpaces>1589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2022-04-12T08:12:53Z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C66E9779F5084B1B96AB2D69E424EA72</vt:lpwstr>
  </property>
</Properties>
</file>