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613" w:rsidRPr="008556F9" w:rsidRDefault="00FF35E5">
      <w:pPr>
        <w:jc w:val="center"/>
        <w:rPr>
          <w:rFonts w:ascii="宋体"/>
          <w:b/>
          <w:bCs/>
          <w:sz w:val="52"/>
        </w:rPr>
      </w:pPr>
      <w:r w:rsidRPr="008556F9">
        <w:rPr>
          <w:noProof/>
          <w:sz w:val="20"/>
        </w:rPr>
        <w:drawing>
          <wp:anchor distT="0" distB="0" distL="114300" distR="114300" simplePos="0" relativeHeight="251645440" behindDoc="0" locked="0" layoutInCell="1" allowOverlap="1" wp14:anchorId="02599CE1" wp14:editId="42E4241A">
            <wp:simplePos x="0" y="0"/>
            <wp:positionH relativeFrom="column">
              <wp:posOffset>3543300</wp:posOffset>
            </wp:positionH>
            <wp:positionV relativeFrom="paragraph">
              <wp:posOffset>-297180</wp:posOffset>
            </wp:positionV>
            <wp:extent cx="1725295" cy="803275"/>
            <wp:effectExtent l="0" t="0" r="8255" b="0"/>
            <wp:wrapSquare wrapText="bothSides"/>
            <wp:docPr id="300" name="图片 300" descr="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 name="图片 300" descr="JJ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725295" cy="803275"/>
                    </a:xfrm>
                    <a:prstGeom prst="rect">
                      <a:avLst/>
                    </a:prstGeom>
                    <a:noFill/>
                    <a:ln>
                      <a:noFill/>
                    </a:ln>
                  </pic:spPr>
                </pic:pic>
              </a:graphicData>
            </a:graphic>
          </wp:anchor>
        </w:drawing>
      </w:r>
    </w:p>
    <w:p w:rsidR="00177613" w:rsidRPr="008556F9" w:rsidRDefault="00FF35E5">
      <w:pPr>
        <w:jc w:val="center"/>
        <w:rPr>
          <w:rFonts w:ascii="方正小标宋_GBK" w:eastAsia="方正小标宋_GBK" w:hAnsi="方正小标宋_GBK"/>
          <w:sz w:val="56"/>
          <w:szCs w:val="20"/>
        </w:rPr>
      </w:pPr>
      <w:r w:rsidRPr="008556F9">
        <w:rPr>
          <w:rFonts w:ascii="方正小标宋_GBK" w:eastAsia="方正小标宋_GBK" w:hAnsi="方正小标宋_GBK" w:hint="eastAsia"/>
          <w:bCs/>
          <w:spacing w:val="84"/>
          <w:kern w:val="0"/>
          <w:sz w:val="56"/>
        </w:rPr>
        <w:t>江苏省地方计量技术规</w:t>
      </w:r>
      <w:r w:rsidRPr="008556F9">
        <w:rPr>
          <w:rFonts w:ascii="方正小标宋_GBK" w:eastAsia="方正小标宋_GBK" w:hAnsi="方正小标宋_GBK" w:hint="eastAsia"/>
          <w:bCs/>
          <w:kern w:val="0"/>
          <w:sz w:val="56"/>
        </w:rPr>
        <w:t>范</w:t>
      </w:r>
    </w:p>
    <w:p w:rsidR="00177613" w:rsidRPr="008556F9" w:rsidRDefault="00FF35E5" w:rsidP="00E12DD2">
      <w:pPr>
        <w:ind w:firstLineChars="2100" w:firstLine="5903"/>
        <w:rPr>
          <w:rFonts w:ascii="黑体" w:eastAsia="黑体" w:hAnsi="宋体"/>
          <w:b/>
          <w:bCs/>
          <w:sz w:val="28"/>
          <w:szCs w:val="28"/>
        </w:rPr>
      </w:pPr>
      <w:r w:rsidRPr="008556F9">
        <w:rPr>
          <w:rFonts w:ascii="黑体" w:eastAsia="黑体" w:hAnsi="宋体"/>
          <w:b/>
          <w:bCs/>
          <w:sz w:val="28"/>
          <w:szCs w:val="28"/>
        </w:rPr>
        <w:t>JJF（苏）</w:t>
      </w:r>
      <w:r w:rsidRPr="008556F9">
        <w:rPr>
          <w:rFonts w:ascii="黑体" w:eastAsia="黑体" w:hAnsi="宋体" w:hint="eastAsia"/>
          <w:b/>
          <w:bCs/>
          <w:sz w:val="28"/>
          <w:szCs w:val="28"/>
        </w:rPr>
        <w:t>XX</w:t>
      </w:r>
      <w:r w:rsidRPr="008556F9">
        <w:rPr>
          <w:rFonts w:ascii="黑体" w:eastAsia="黑体" w:hAnsi="宋体"/>
          <w:b/>
          <w:bCs/>
          <w:sz w:val="28"/>
          <w:szCs w:val="28"/>
        </w:rPr>
        <w:t>-20</w:t>
      </w:r>
      <w:r w:rsidRPr="008556F9">
        <w:rPr>
          <w:rFonts w:ascii="黑体" w:eastAsia="黑体" w:hAnsi="宋体" w:hint="eastAsia"/>
          <w:b/>
          <w:bCs/>
          <w:sz w:val="28"/>
          <w:szCs w:val="28"/>
        </w:rPr>
        <w:t>2</w:t>
      </w:r>
      <w:r w:rsidR="00E12DD2">
        <w:rPr>
          <w:rFonts w:ascii="黑体" w:eastAsia="黑体" w:hAnsi="宋体" w:hint="eastAsia"/>
          <w:b/>
          <w:bCs/>
          <w:sz w:val="28"/>
          <w:szCs w:val="28"/>
        </w:rPr>
        <w:t>3</w:t>
      </w:r>
    </w:p>
    <w:p w:rsidR="00177613" w:rsidRPr="008556F9" w:rsidRDefault="009D306F">
      <w:pPr>
        <w:jc w:val="center"/>
        <w:rPr>
          <w:rFonts w:ascii="黑体" w:eastAsia="黑体" w:hAnsi="宋体"/>
          <w:b/>
          <w:sz w:val="52"/>
        </w:rPr>
      </w:pPr>
      <w:r w:rsidRPr="008556F9">
        <w:rPr>
          <w:rFonts w:ascii="黑体" w:eastAsia="黑体"/>
          <w:noProof/>
          <w:sz w:val="28"/>
          <w:szCs w:val="20"/>
        </w:rPr>
        <mc:AlternateContent>
          <mc:Choice Requires="wps">
            <w:drawing>
              <wp:anchor distT="4294967295" distB="4294967295" distL="114300" distR="114300" simplePos="0" relativeHeight="251648512" behindDoc="0" locked="0" layoutInCell="1" allowOverlap="1" wp14:anchorId="52F1789F" wp14:editId="14AD43BB">
                <wp:simplePos x="0" y="0"/>
                <wp:positionH relativeFrom="column">
                  <wp:posOffset>0</wp:posOffset>
                </wp:positionH>
                <wp:positionV relativeFrom="paragraph">
                  <wp:posOffset>99059</wp:posOffset>
                </wp:positionV>
                <wp:extent cx="5257800" cy="0"/>
                <wp:effectExtent l="0" t="0" r="19050" b="19050"/>
                <wp:wrapNone/>
                <wp:docPr id="12"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3" o:spid="_x0000_s1026" style="position:absolute;left:0;text-align:left;z-index:2516485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7.8pt" to="414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jUbEw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"/>
            </w:pict>
          </mc:Fallback>
        </mc:AlternateContent>
      </w:r>
    </w:p>
    <w:p w:rsidR="00177613" w:rsidRPr="008556F9" w:rsidRDefault="00177613">
      <w:pPr>
        <w:jc w:val="center"/>
        <w:rPr>
          <w:rFonts w:ascii="黑体" w:eastAsia="黑体" w:hAnsi="宋体"/>
          <w:b/>
          <w:sz w:val="52"/>
        </w:rPr>
      </w:pPr>
    </w:p>
    <w:p w:rsidR="00177613" w:rsidRPr="008556F9" w:rsidRDefault="00FF35E5">
      <w:pPr>
        <w:jc w:val="center"/>
        <w:rPr>
          <w:rFonts w:ascii="黑体" w:eastAsia="黑体"/>
          <w:bCs/>
          <w:sz w:val="52"/>
        </w:rPr>
      </w:pPr>
      <w:r w:rsidRPr="008556F9">
        <w:rPr>
          <w:rFonts w:ascii="黑体" w:eastAsia="黑体" w:hint="eastAsia"/>
          <w:bCs/>
          <w:sz w:val="52"/>
        </w:rPr>
        <w:t>高频电介质强度测试仪校准规范</w:t>
      </w:r>
    </w:p>
    <w:p w:rsidR="00177613" w:rsidRPr="008556F9" w:rsidRDefault="00FF35E5">
      <w:pPr>
        <w:jc w:val="center"/>
        <w:rPr>
          <w:b/>
          <w:sz w:val="28"/>
          <w:szCs w:val="28"/>
        </w:rPr>
      </w:pPr>
      <w:r w:rsidRPr="008556F9">
        <w:rPr>
          <w:rFonts w:eastAsia="黑体"/>
          <w:b/>
          <w:sz w:val="28"/>
          <w:szCs w:val="28"/>
        </w:rPr>
        <w:t xml:space="preserve">Calibration Specification </w:t>
      </w:r>
      <w:r w:rsidRPr="008556F9">
        <w:rPr>
          <w:rFonts w:eastAsia="黑体" w:hint="eastAsia"/>
          <w:b/>
          <w:sz w:val="28"/>
          <w:szCs w:val="28"/>
        </w:rPr>
        <w:t>for High Frequency Dielectric Strength Testers</w:t>
      </w:r>
    </w:p>
    <w:p w:rsidR="00177613" w:rsidRPr="008556F9" w:rsidRDefault="00177613">
      <w:pPr>
        <w:rPr>
          <w:szCs w:val="20"/>
        </w:rPr>
      </w:pPr>
    </w:p>
    <w:p w:rsidR="00177613" w:rsidRPr="008556F9" w:rsidRDefault="00177613">
      <w:pPr>
        <w:rPr>
          <w:szCs w:val="20"/>
        </w:rPr>
      </w:pPr>
    </w:p>
    <w:p w:rsidR="00177613" w:rsidRPr="008556F9" w:rsidRDefault="00177613">
      <w:pPr>
        <w:spacing w:line="360" w:lineRule="auto"/>
        <w:rPr>
          <w:szCs w:val="20"/>
        </w:rPr>
      </w:pPr>
    </w:p>
    <w:p w:rsidR="00177613" w:rsidRPr="008556F9" w:rsidRDefault="00177613">
      <w:pPr>
        <w:spacing w:line="360" w:lineRule="auto"/>
        <w:rPr>
          <w:szCs w:val="20"/>
        </w:rPr>
      </w:pPr>
    </w:p>
    <w:p w:rsidR="00177613" w:rsidRPr="008556F9" w:rsidRDefault="00177613">
      <w:pPr>
        <w:spacing w:line="360" w:lineRule="auto"/>
        <w:rPr>
          <w:szCs w:val="20"/>
        </w:rPr>
      </w:pPr>
    </w:p>
    <w:p w:rsidR="00177613" w:rsidRPr="008556F9" w:rsidRDefault="00177613">
      <w:pPr>
        <w:spacing w:line="360" w:lineRule="auto"/>
        <w:rPr>
          <w:szCs w:val="20"/>
        </w:rPr>
      </w:pPr>
    </w:p>
    <w:p w:rsidR="00177613" w:rsidRPr="008556F9" w:rsidRDefault="00177613">
      <w:pPr>
        <w:spacing w:line="360" w:lineRule="auto"/>
        <w:rPr>
          <w:szCs w:val="20"/>
        </w:rPr>
      </w:pPr>
    </w:p>
    <w:p w:rsidR="00177613" w:rsidRPr="008556F9" w:rsidRDefault="00177613">
      <w:pPr>
        <w:spacing w:line="360" w:lineRule="auto"/>
        <w:rPr>
          <w:szCs w:val="20"/>
        </w:rPr>
      </w:pPr>
    </w:p>
    <w:p w:rsidR="00177613" w:rsidRPr="008556F9" w:rsidRDefault="00177613">
      <w:pPr>
        <w:rPr>
          <w:szCs w:val="20"/>
        </w:rPr>
      </w:pPr>
    </w:p>
    <w:p w:rsidR="00177613" w:rsidRPr="008556F9" w:rsidRDefault="00177613">
      <w:pPr>
        <w:rPr>
          <w:rFonts w:ascii="黑体" w:eastAsia="黑体"/>
          <w:sz w:val="28"/>
          <w:szCs w:val="20"/>
        </w:rPr>
      </w:pPr>
    </w:p>
    <w:p w:rsidR="00177613" w:rsidRDefault="00177613">
      <w:pPr>
        <w:rPr>
          <w:rFonts w:ascii="黑体" w:eastAsia="黑体" w:hAnsi="宋体" w:hint="eastAsia"/>
          <w:sz w:val="28"/>
        </w:rPr>
      </w:pPr>
    </w:p>
    <w:p w:rsidR="00E12DD2" w:rsidRPr="008556F9" w:rsidRDefault="00E12DD2">
      <w:pPr>
        <w:rPr>
          <w:rFonts w:ascii="黑体" w:eastAsia="黑体" w:hAnsi="宋体"/>
          <w:sz w:val="28"/>
        </w:rPr>
      </w:pPr>
    </w:p>
    <w:p w:rsidR="00177613" w:rsidRPr="008556F9" w:rsidRDefault="00177613">
      <w:pPr>
        <w:rPr>
          <w:rFonts w:ascii="黑体" w:eastAsia="黑体" w:hAnsi="宋体"/>
          <w:sz w:val="28"/>
        </w:rPr>
      </w:pPr>
    </w:p>
    <w:p w:rsidR="00177613" w:rsidRPr="008556F9" w:rsidRDefault="00FF35E5">
      <w:pPr>
        <w:ind w:firstLineChars="250" w:firstLine="700"/>
        <w:rPr>
          <w:rFonts w:ascii="黑体" w:eastAsia="黑体" w:hAnsi="宋体"/>
          <w:szCs w:val="28"/>
          <w:u w:val="single"/>
        </w:rPr>
      </w:pPr>
      <w:r w:rsidRPr="008556F9">
        <w:rPr>
          <w:rFonts w:ascii="黑体" w:eastAsia="黑体" w:hAnsi="宋体" w:hint="eastAsia"/>
          <w:sz w:val="28"/>
          <w:szCs w:val="28"/>
        </w:rPr>
        <w:t>202</w:t>
      </w:r>
      <w:r w:rsidR="00E12DD2">
        <w:rPr>
          <w:rFonts w:ascii="黑体" w:eastAsia="黑体" w:hAnsi="宋体" w:hint="eastAsia"/>
          <w:sz w:val="28"/>
          <w:szCs w:val="28"/>
        </w:rPr>
        <w:t>3</w:t>
      </w:r>
      <w:r w:rsidRPr="008556F9">
        <w:rPr>
          <w:rFonts w:ascii="黑体" w:eastAsia="黑体" w:hAnsi="宋体"/>
          <w:sz w:val="28"/>
          <w:szCs w:val="28"/>
        </w:rPr>
        <w:t>-</w:t>
      </w:r>
      <w:r w:rsidRPr="008556F9">
        <w:rPr>
          <w:rFonts w:ascii="黑体" w:eastAsia="黑体" w:hAnsi="宋体" w:hint="eastAsia"/>
          <w:sz w:val="28"/>
          <w:szCs w:val="28"/>
        </w:rPr>
        <w:t>XX</w:t>
      </w:r>
      <w:r w:rsidRPr="008556F9">
        <w:rPr>
          <w:rFonts w:ascii="黑体" w:eastAsia="黑体" w:hAnsi="宋体"/>
          <w:sz w:val="28"/>
          <w:szCs w:val="28"/>
        </w:rPr>
        <w:t>-</w:t>
      </w:r>
      <w:r w:rsidRPr="008556F9">
        <w:rPr>
          <w:rFonts w:ascii="黑体" w:eastAsia="黑体" w:hAnsi="宋体" w:hint="eastAsia"/>
          <w:sz w:val="28"/>
          <w:szCs w:val="28"/>
        </w:rPr>
        <w:t>XX</w:t>
      </w:r>
      <w:r w:rsidRPr="008556F9">
        <w:rPr>
          <w:rFonts w:ascii="黑体" w:eastAsia="黑体" w:hAnsi="宋体" w:hint="eastAsia"/>
          <w:b/>
          <w:bCs/>
          <w:sz w:val="28"/>
          <w:szCs w:val="28"/>
        </w:rPr>
        <w:t xml:space="preserve">发布                     </w:t>
      </w:r>
      <w:r w:rsidRPr="008556F9">
        <w:rPr>
          <w:rFonts w:ascii="黑体" w:eastAsia="黑体" w:hAnsi="宋体"/>
          <w:sz w:val="28"/>
          <w:szCs w:val="28"/>
        </w:rPr>
        <w:t>20</w:t>
      </w:r>
      <w:r w:rsidRPr="008556F9">
        <w:rPr>
          <w:rFonts w:ascii="黑体" w:eastAsia="黑体" w:hAnsi="宋体" w:hint="eastAsia"/>
          <w:sz w:val="28"/>
          <w:szCs w:val="28"/>
        </w:rPr>
        <w:t>2</w:t>
      </w:r>
      <w:r w:rsidR="00E12DD2">
        <w:rPr>
          <w:rFonts w:ascii="黑体" w:eastAsia="黑体" w:hAnsi="宋体" w:hint="eastAsia"/>
          <w:sz w:val="28"/>
          <w:szCs w:val="28"/>
        </w:rPr>
        <w:t>3</w:t>
      </w:r>
      <w:r w:rsidRPr="008556F9">
        <w:rPr>
          <w:rFonts w:ascii="黑体" w:eastAsia="黑体" w:hAnsi="宋体"/>
          <w:sz w:val="28"/>
          <w:szCs w:val="28"/>
        </w:rPr>
        <w:t>-</w:t>
      </w:r>
      <w:r w:rsidRPr="008556F9">
        <w:rPr>
          <w:rFonts w:ascii="黑体" w:eastAsia="黑体" w:hAnsi="宋体" w:hint="eastAsia"/>
          <w:sz w:val="28"/>
          <w:szCs w:val="28"/>
        </w:rPr>
        <w:t>XX</w:t>
      </w:r>
      <w:r w:rsidRPr="008556F9">
        <w:rPr>
          <w:rFonts w:ascii="黑体" w:eastAsia="黑体" w:hAnsi="宋体"/>
          <w:sz w:val="28"/>
          <w:szCs w:val="28"/>
        </w:rPr>
        <w:t>-</w:t>
      </w:r>
      <w:r w:rsidRPr="008556F9">
        <w:rPr>
          <w:rFonts w:ascii="黑体" w:eastAsia="黑体" w:hAnsi="宋体" w:hint="eastAsia"/>
          <w:sz w:val="28"/>
          <w:szCs w:val="28"/>
        </w:rPr>
        <w:t>XX</w:t>
      </w:r>
      <w:r w:rsidRPr="008556F9">
        <w:rPr>
          <w:rFonts w:ascii="黑体" w:eastAsia="黑体" w:hAnsi="宋体" w:hint="eastAsia"/>
          <w:b/>
          <w:bCs/>
          <w:sz w:val="28"/>
          <w:szCs w:val="28"/>
        </w:rPr>
        <w:t>实施</w:t>
      </w:r>
    </w:p>
    <w:p w:rsidR="00177613" w:rsidRPr="008556F9" w:rsidRDefault="009D306F">
      <w:pPr>
        <w:jc w:val="center"/>
        <w:rPr>
          <w:rFonts w:ascii="方正小标宋_GBK" w:eastAsia="方正小标宋_GBK" w:hAnsi="方正小标宋_GBK"/>
          <w:sz w:val="20"/>
        </w:rPr>
      </w:pPr>
      <w:r w:rsidRPr="008556F9">
        <w:rPr>
          <w:rFonts w:ascii="方正小标宋_GBK" w:eastAsia="方正小标宋_GBK" w:hAnsi="方正小标宋_GBK"/>
          <w:noProof/>
          <w:sz w:val="24"/>
          <w:szCs w:val="20"/>
        </w:rPr>
        <mc:AlternateContent>
          <mc:Choice Requires="wps">
            <w:drawing>
              <wp:anchor distT="4294967295" distB="4294967295" distL="114300" distR="114300" simplePos="0" relativeHeight="251649536" behindDoc="0" locked="0" layoutInCell="1" allowOverlap="1" wp14:anchorId="2491E53A" wp14:editId="0C13B5C5">
                <wp:simplePos x="0" y="0"/>
                <wp:positionH relativeFrom="column">
                  <wp:posOffset>114300</wp:posOffset>
                </wp:positionH>
                <wp:positionV relativeFrom="paragraph">
                  <wp:posOffset>-1</wp:posOffset>
                </wp:positionV>
                <wp:extent cx="5143500" cy="0"/>
                <wp:effectExtent l="0" t="0" r="19050" b="19050"/>
                <wp:wrapNone/>
                <wp:docPr id="11"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3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4" o:spid="_x0000_s1026" style="position:absolute;left:0;text-align:left;z-index:2516495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pt,0" to="41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BxEwIAACo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"/>
            </w:pict>
          </mc:Fallback>
        </mc:AlternateContent>
      </w:r>
      <w:r w:rsidR="00FF35E5" w:rsidRPr="008556F9">
        <w:rPr>
          <w:rFonts w:ascii="方正小标宋_GBK" w:eastAsia="方正小标宋_GBK" w:hAnsi="方正小标宋_GBK" w:hint="eastAsia"/>
          <w:bCs/>
          <w:spacing w:val="146"/>
          <w:kern w:val="0"/>
          <w:sz w:val="32"/>
          <w:szCs w:val="36"/>
          <w:fitText w:val="6894" w:id="1"/>
        </w:rPr>
        <w:t>江</w:t>
      </w:r>
      <w:r w:rsidR="00FF35E5" w:rsidRPr="008556F9">
        <w:rPr>
          <w:rFonts w:ascii="方正小标宋_GBK" w:eastAsia="方正小标宋_GBK" w:hAnsi="方正小标宋_GBK"/>
          <w:bCs/>
          <w:spacing w:val="146"/>
          <w:kern w:val="0"/>
          <w:sz w:val="32"/>
          <w:szCs w:val="36"/>
          <w:fitText w:val="6894" w:id="1"/>
        </w:rPr>
        <w:t>苏省市场监督管理局</w:t>
      </w:r>
      <w:r w:rsidR="00FF35E5" w:rsidRPr="008556F9">
        <w:rPr>
          <w:rFonts w:ascii="黑体" w:eastAsia="黑体" w:hAnsi="黑体" w:hint="eastAsia"/>
          <w:b/>
          <w:bCs/>
          <w:spacing w:val="146"/>
          <w:kern w:val="0"/>
          <w:sz w:val="24"/>
          <w:szCs w:val="36"/>
          <w:fitText w:val="6894" w:id="1"/>
        </w:rPr>
        <w:t>发</w:t>
      </w:r>
      <w:r w:rsidR="00FF35E5" w:rsidRPr="008556F9">
        <w:rPr>
          <w:rFonts w:ascii="黑体" w:eastAsia="黑体" w:hAnsi="黑体"/>
          <w:b/>
          <w:bCs/>
          <w:kern w:val="0"/>
          <w:sz w:val="24"/>
          <w:szCs w:val="36"/>
          <w:fitText w:val="6894" w:id="1"/>
        </w:rPr>
        <w:t>布</w:t>
      </w:r>
    </w:p>
    <w:p w:rsidR="00177613" w:rsidRPr="008556F9" w:rsidRDefault="00FF35E5" w:rsidP="004F50D4">
      <w:pPr>
        <w:tabs>
          <w:tab w:val="left" w:pos="9252"/>
        </w:tabs>
        <w:spacing w:beforeLines="50" w:before="156" w:afterLines="50" w:after="156" w:line="800" w:lineRule="exact"/>
        <w:ind w:rightChars="-308" w:right="-647" w:firstLineChars="150" w:firstLine="660"/>
        <w:rPr>
          <w:rFonts w:ascii="黑体" w:eastAsia="黑体"/>
          <w:bCs/>
          <w:sz w:val="44"/>
          <w:szCs w:val="48"/>
        </w:rPr>
      </w:pPr>
      <w:r w:rsidRPr="008556F9">
        <w:rPr>
          <w:rFonts w:ascii="黑体" w:eastAsia="黑体" w:hint="eastAsia"/>
          <w:bCs/>
          <w:sz w:val="44"/>
          <w:szCs w:val="48"/>
        </w:rPr>
        <w:lastRenderedPageBreak/>
        <w:t>高频电介质强度测试仪</w:t>
      </w:r>
    </w:p>
    <w:p w:rsidR="00177613" w:rsidRPr="008556F9" w:rsidRDefault="009D306F" w:rsidP="004F50D4">
      <w:pPr>
        <w:tabs>
          <w:tab w:val="left" w:pos="9252"/>
        </w:tabs>
        <w:spacing w:beforeLines="50" w:before="156" w:afterLines="50" w:after="156" w:line="800" w:lineRule="exact"/>
        <w:ind w:rightChars="-308" w:right="-647" w:firstLineChars="448" w:firstLine="1971"/>
        <w:rPr>
          <w:rFonts w:ascii="黑体" w:eastAsia="黑体"/>
          <w:bCs/>
          <w:sz w:val="44"/>
          <w:szCs w:val="48"/>
        </w:rPr>
      </w:pPr>
      <w:r w:rsidRPr="008556F9">
        <w:rPr>
          <w:noProof/>
          <w:sz w:val="44"/>
          <w:szCs w:val="48"/>
        </w:rPr>
        <mc:AlternateContent>
          <mc:Choice Requires="wps">
            <w:drawing>
              <wp:anchor distT="0" distB="0" distL="114300" distR="114300" simplePos="0" relativeHeight="251647488" behindDoc="0" locked="0" layoutInCell="1" allowOverlap="1" wp14:anchorId="7E64ABF6" wp14:editId="7726099B">
                <wp:simplePos x="0" y="0"/>
                <wp:positionH relativeFrom="column">
                  <wp:posOffset>3719195</wp:posOffset>
                </wp:positionH>
                <wp:positionV relativeFrom="paragraph">
                  <wp:posOffset>19050</wp:posOffset>
                </wp:positionV>
                <wp:extent cx="1767205" cy="850265"/>
                <wp:effectExtent l="13970" t="9525" r="9525" b="6985"/>
                <wp:wrapNone/>
                <wp:docPr id="1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7205" cy="850265"/>
                        </a:xfrm>
                        <a:prstGeom prst="flowChartAlternateProcess">
                          <a:avLst/>
                        </a:prstGeom>
                        <a:solidFill>
                          <a:srgbClr val="FFFFFF"/>
                        </a:solidFill>
                        <a:ln w="12700">
                          <a:solidFill>
                            <a:srgbClr val="000000"/>
                          </a:solidFill>
                          <a:prstDash val="sysDot"/>
                          <a:miter lim="800000"/>
                          <a:headEnd/>
                          <a:tailEnd/>
                        </a:ln>
                      </wps:spPr>
                      <wps:txbx>
                        <w:txbxContent>
                          <w:p w:rsidR="0097352E" w:rsidRDefault="0097352E">
                            <w:pPr>
                              <w:spacing w:line="360" w:lineRule="exact"/>
                              <w:rPr>
                                <w:rFonts w:ascii="黑体" w:eastAsia="黑体"/>
                                <w:b/>
                                <w:bCs/>
                                <w:sz w:val="28"/>
                              </w:rPr>
                            </w:pPr>
                          </w:p>
                          <w:p w:rsidR="0097352E" w:rsidRDefault="0097352E">
                            <w:pPr>
                              <w:spacing w:line="360" w:lineRule="exact"/>
                              <w:rPr>
                                <w:szCs w:val="28"/>
                              </w:rPr>
                            </w:pPr>
                            <w:r>
                              <w:rPr>
                                <w:rFonts w:ascii="黑体" w:eastAsia="黑体" w:hint="eastAsia"/>
                                <w:bCs/>
                                <w:sz w:val="28"/>
                              </w:rPr>
                              <w:t>JJF（苏）</w:t>
                            </w:r>
                            <w:r>
                              <w:rPr>
                                <w:rFonts w:ascii="黑体" w:eastAsia="黑体" w:hint="eastAsia"/>
                                <w:bCs/>
                                <w:sz w:val="28"/>
                                <w:szCs w:val="28"/>
                              </w:rPr>
                              <w:t>XX-202</w:t>
                            </w:r>
                            <w:r w:rsidR="00E12DD2">
                              <w:rPr>
                                <w:rFonts w:ascii="黑体" w:eastAsia="黑体" w:hint="eastAsia"/>
                                <w:bCs/>
                                <w:sz w:val="28"/>
                                <w:szCs w:val="28"/>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Text Box 6" o:spid="_x0000_s1026" type="#_x0000_t176" style="position:absolute;left:0;text-align:left;margin-left:292.85pt;margin-top:1.5pt;width:139.15pt;height:66.9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" strokeweight="1pt">
                <v:stroke dashstyle="1 1"/>
                <v:textbox>
                  <w:txbxContent>
                    <w:p w:rsidR="0097352E" w:rsidRDefault="0097352E">
                      <w:pPr>
                        <w:spacing w:line="360" w:lineRule="exact"/>
                        <w:rPr>
                          <w:rFonts w:ascii="黑体" w:eastAsia="黑体"/>
                          <w:b/>
                          <w:bCs/>
                          <w:sz w:val="28"/>
                        </w:rPr>
                      </w:pPr>
                    </w:p>
                    <w:p w:rsidR="0097352E" w:rsidRDefault="0097352E">
                      <w:pPr>
                        <w:spacing w:line="360" w:lineRule="exact"/>
                        <w:rPr>
                          <w:szCs w:val="28"/>
                        </w:rPr>
                      </w:pPr>
                      <w:r>
                        <w:rPr>
                          <w:rFonts w:ascii="黑体" w:eastAsia="黑体" w:hint="eastAsia"/>
                          <w:bCs/>
                          <w:sz w:val="28"/>
                        </w:rPr>
                        <w:t>JJF（苏）</w:t>
                      </w:r>
                      <w:r>
                        <w:rPr>
                          <w:rFonts w:ascii="黑体" w:eastAsia="黑体" w:hint="eastAsia"/>
                          <w:bCs/>
                          <w:sz w:val="28"/>
                          <w:szCs w:val="28"/>
                        </w:rPr>
                        <w:t>XX-202</w:t>
                      </w:r>
                      <w:r w:rsidR="00E12DD2">
                        <w:rPr>
                          <w:rFonts w:ascii="黑体" w:eastAsia="黑体" w:hint="eastAsia"/>
                          <w:bCs/>
                          <w:sz w:val="28"/>
                          <w:szCs w:val="28"/>
                        </w:rPr>
                        <w:t>3</w:t>
                      </w:r>
                    </w:p>
                  </w:txbxContent>
                </v:textbox>
              </v:shape>
            </w:pict>
          </mc:Fallback>
        </mc:AlternateContent>
      </w:r>
      <w:r w:rsidR="00FF35E5" w:rsidRPr="008556F9">
        <w:rPr>
          <w:rFonts w:ascii="黑体" w:eastAsia="黑体" w:hint="eastAsia"/>
          <w:bCs/>
          <w:sz w:val="44"/>
          <w:szCs w:val="48"/>
        </w:rPr>
        <w:t>校准规范</w:t>
      </w:r>
    </w:p>
    <w:p w:rsidR="00D00B27" w:rsidRPr="008556F9" w:rsidRDefault="00FF35E5" w:rsidP="00AD5674">
      <w:pPr>
        <w:spacing w:beforeLines="50" w:before="156"/>
        <w:ind w:firstLineChars="400" w:firstLine="1124"/>
        <w:rPr>
          <w:rFonts w:eastAsia="黑体"/>
          <w:b/>
          <w:sz w:val="28"/>
          <w:szCs w:val="28"/>
        </w:rPr>
      </w:pPr>
      <w:r w:rsidRPr="008556F9">
        <w:rPr>
          <w:rFonts w:eastAsia="黑体"/>
          <w:b/>
          <w:sz w:val="28"/>
          <w:szCs w:val="28"/>
        </w:rPr>
        <w:t xml:space="preserve">Calibration Specification </w:t>
      </w:r>
      <w:r w:rsidRPr="008556F9">
        <w:rPr>
          <w:rFonts w:eastAsia="黑体" w:hint="eastAsia"/>
          <w:b/>
          <w:sz w:val="28"/>
          <w:szCs w:val="28"/>
        </w:rPr>
        <w:t xml:space="preserve">for </w:t>
      </w:r>
    </w:p>
    <w:p w:rsidR="00177613" w:rsidRPr="008556F9" w:rsidRDefault="00FF35E5" w:rsidP="00AD5674">
      <w:pPr>
        <w:spacing w:beforeLines="50" w:before="156"/>
        <w:ind w:firstLineChars="100" w:firstLine="281"/>
        <w:rPr>
          <w:b/>
          <w:sz w:val="28"/>
          <w:szCs w:val="28"/>
        </w:rPr>
      </w:pPr>
      <w:r w:rsidRPr="008556F9">
        <w:rPr>
          <w:rFonts w:eastAsia="黑体" w:hint="eastAsia"/>
          <w:b/>
          <w:sz w:val="28"/>
          <w:szCs w:val="28"/>
        </w:rPr>
        <w:t>High Frequency</w:t>
      </w:r>
      <w:r w:rsidR="00D00B27" w:rsidRPr="008556F9">
        <w:rPr>
          <w:rFonts w:eastAsia="黑体" w:hint="eastAsia"/>
          <w:b/>
          <w:sz w:val="28"/>
          <w:szCs w:val="28"/>
        </w:rPr>
        <w:t xml:space="preserve"> </w:t>
      </w:r>
      <w:r w:rsidRPr="008556F9">
        <w:rPr>
          <w:rFonts w:eastAsia="黑体" w:hint="eastAsia"/>
          <w:b/>
          <w:sz w:val="28"/>
          <w:szCs w:val="28"/>
        </w:rPr>
        <w:t>Dielectric Strength Testers</w:t>
      </w:r>
    </w:p>
    <w:p w:rsidR="00177613" w:rsidRPr="008556F9" w:rsidRDefault="009D306F">
      <w:r w:rsidRPr="008556F9">
        <w:rPr>
          <w:noProof/>
        </w:rPr>
        <mc:AlternateContent>
          <mc:Choice Requires="wps">
            <w:drawing>
              <wp:anchor distT="4294967295" distB="4294967295" distL="114300" distR="114300" simplePos="0" relativeHeight="251646464" behindDoc="0" locked="0" layoutInCell="1" allowOverlap="1" wp14:anchorId="5D19F536" wp14:editId="47E10AE2">
                <wp:simplePos x="0" y="0"/>
                <wp:positionH relativeFrom="column">
                  <wp:posOffset>0</wp:posOffset>
                </wp:positionH>
                <wp:positionV relativeFrom="paragraph">
                  <wp:posOffset>126999</wp:posOffset>
                </wp:positionV>
                <wp:extent cx="5486400" cy="0"/>
                <wp:effectExtent l="0" t="0" r="19050" b="1905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8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left:0;text-align:left;flip:y;z-index:2516464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0pt" to="6in,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"/>
            </w:pict>
          </mc:Fallback>
        </mc:AlternateContent>
      </w:r>
    </w:p>
    <w:p w:rsidR="00177613" w:rsidRPr="008556F9" w:rsidRDefault="00177613"/>
    <w:p w:rsidR="00177613" w:rsidRPr="008556F9" w:rsidRDefault="00FF35E5">
      <w:pPr>
        <w:pStyle w:val="aff1"/>
        <w:spacing w:line="500" w:lineRule="exact"/>
        <w:ind w:firstLineChars="200" w:firstLine="560"/>
        <w:rPr>
          <w:rFonts w:hAnsi="宋体" w:hint="default"/>
          <w:sz w:val="28"/>
          <w:szCs w:val="28"/>
        </w:rPr>
      </w:pPr>
      <w:r w:rsidRPr="008556F9">
        <w:rPr>
          <w:rFonts w:hAnsi="宋体"/>
          <w:sz w:val="28"/>
          <w:szCs w:val="28"/>
        </w:rPr>
        <w:t>本规范经江苏省市场监督管理局于202</w:t>
      </w:r>
      <w:r w:rsidR="00E12DD2">
        <w:rPr>
          <w:rFonts w:hAnsi="宋体"/>
          <w:sz w:val="28"/>
          <w:szCs w:val="28"/>
        </w:rPr>
        <w:t>3</w:t>
      </w:r>
      <w:r w:rsidRPr="008556F9">
        <w:rPr>
          <w:rFonts w:hAnsi="宋体"/>
          <w:sz w:val="28"/>
          <w:szCs w:val="28"/>
        </w:rPr>
        <w:t>年XX月XX日批准，并自202</w:t>
      </w:r>
      <w:r w:rsidR="00E12DD2">
        <w:rPr>
          <w:rFonts w:hAnsi="宋体"/>
          <w:sz w:val="28"/>
          <w:szCs w:val="28"/>
        </w:rPr>
        <w:t>3</w:t>
      </w:r>
      <w:r w:rsidRPr="008556F9">
        <w:rPr>
          <w:rFonts w:hAnsi="宋体"/>
          <w:sz w:val="28"/>
          <w:szCs w:val="28"/>
        </w:rPr>
        <w:t>年XX月XX日起施行。</w:t>
      </w:r>
    </w:p>
    <w:p w:rsidR="00177613" w:rsidRPr="008556F9" w:rsidRDefault="00177613">
      <w:pPr>
        <w:pStyle w:val="aff1"/>
        <w:rPr>
          <w:rFonts w:ascii="仿宋_GB2312" w:eastAsia="仿宋_GB2312" w:hint="default"/>
          <w:sz w:val="24"/>
          <w:szCs w:val="28"/>
        </w:rPr>
      </w:pPr>
    </w:p>
    <w:p w:rsidR="00177613" w:rsidRPr="008556F9" w:rsidRDefault="00177613">
      <w:pPr>
        <w:pStyle w:val="aff1"/>
        <w:rPr>
          <w:rFonts w:hint="default"/>
          <w:sz w:val="24"/>
        </w:rPr>
      </w:pPr>
    </w:p>
    <w:p w:rsidR="00177613" w:rsidRPr="008556F9" w:rsidRDefault="00177613">
      <w:pPr>
        <w:pStyle w:val="aff1"/>
        <w:rPr>
          <w:rFonts w:hint="default"/>
          <w:sz w:val="24"/>
        </w:rPr>
      </w:pPr>
    </w:p>
    <w:p w:rsidR="00177613" w:rsidRPr="008556F9" w:rsidRDefault="00177613">
      <w:pPr>
        <w:pStyle w:val="aff1"/>
        <w:rPr>
          <w:rFonts w:hint="default"/>
          <w:sz w:val="24"/>
        </w:rPr>
      </w:pPr>
    </w:p>
    <w:p w:rsidR="00177613" w:rsidRPr="008556F9" w:rsidRDefault="00177613">
      <w:pPr>
        <w:pStyle w:val="aff1"/>
        <w:rPr>
          <w:rFonts w:hint="default"/>
          <w:sz w:val="24"/>
        </w:rPr>
      </w:pPr>
    </w:p>
    <w:p w:rsidR="00177613" w:rsidRPr="008556F9" w:rsidRDefault="00177613">
      <w:pPr>
        <w:pStyle w:val="aff1"/>
        <w:rPr>
          <w:rFonts w:hint="default"/>
          <w:sz w:val="24"/>
        </w:rPr>
      </w:pPr>
    </w:p>
    <w:p w:rsidR="00177613" w:rsidRPr="008556F9" w:rsidRDefault="00177613">
      <w:pPr>
        <w:pStyle w:val="aff1"/>
        <w:rPr>
          <w:rFonts w:hint="default"/>
          <w:sz w:val="24"/>
        </w:rPr>
      </w:pPr>
    </w:p>
    <w:p w:rsidR="00177613" w:rsidRPr="008556F9" w:rsidRDefault="00177613">
      <w:pPr>
        <w:pStyle w:val="aff1"/>
        <w:rPr>
          <w:rFonts w:hint="default"/>
          <w:sz w:val="24"/>
        </w:rPr>
      </w:pPr>
    </w:p>
    <w:p w:rsidR="00177613" w:rsidRPr="008556F9" w:rsidRDefault="00177613">
      <w:pPr>
        <w:pStyle w:val="aff1"/>
        <w:rPr>
          <w:rFonts w:hint="default"/>
          <w:sz w:val="24"/>
        </w:rPr>
      </w:pPr>
    </w:p>
    <w:p w:rsidR="00177613" w:rsidRPr="008556F9" w:rsidRDefault="00177613">
      <w:pPr>
        <w:pStyle w:val="aff1"/>
        <w:rPr>
          <w:rFonts w:hint="default"/>
          <w:sz w:val="24"/>
        </w:rPr>
      </w:pPr>
    </w:p>
    <w:p w:rsidR="00177613" w:rsidRPr="008556F9" w:rsidRDefault="00FF35E5">
      <w:pPr>
        <w:pStyle w:val="aff1"/>
        <w:ind w:firstLineChars="200" w:firstLine="560"/>
        <w:jc w:val="left"/>
        <w:rPr>
          <w:rFonts w:hAnsi="宋体" w:hint="default"/>
          <w:sz w:val="28"/>
          <w:szCs w:val="24"/>
        </w:rPr>
      </w:pPr>
      <w:r w:rsidRPr="008556F9">
        <w:rPr>
          <w:rFonts w:ascii="黑体" w:eastAsia="黑体"/>
          <w:sz w:val="28"/>
        </w:rPr>
        <w:t xml:space="preserve">归 口 单 位： </w:t>
      </w:r>
      <w:r w:rsidRPr="008556F9">
        <w:rPr>
          <w:sz w:val="28"/>
        </w:rPr>
        <w:t>江苏省电磁计量专业技术委员会</w:t>
      </w:r>
    </w:p>
    <w:p w:rsidR="00177613" w:rsidRPr="008556F9" w:rsidRDefault="00FF35E5" w:rsidP="00BF54C7">
      <w:pPr>
        <w:pStyle w:val="aff1"/>
        <w:ind w:firstLineChars="192" w:firstLine="538"/>
        <w:jc w:val="left"/>
        <w:rPr>
          <w:rFonts w:hAnsi="宋体" w:hint="default"/>
          <w:sz w:val="28"/>
          <w:szCs w:val="24"/>
        </w:rPr>
      </w:pPr>
      <w:r w:rsidRPr="008556F9">
        <w:rPr>
          <w:rFonts w:ascii="黑体" w:eastAsia="黑体"/>
          <w:sz w:val="28"/>
        </w:rPr>
        <w:t>主要起草单位：</w:t>
      </w:r>
      <w:r w:rsidRPr="008556F9">
        <w:rPr>
          <w:sz w:val="28"/>
        </w:rPr>
        <w:t>南京市计量监督检测院</w:t>
      </w:r>
    </w:p>
    <w:p w:rsidR="00177613" w:rsidRPr="008556F9" w:rsidRDefault="00FF35E5">
      <w:pPr>
        <w:pStyle w:val="aff1"/>
        <w:ind w:firstLineChars="900" w:firstLine="2520"/>
        <w:rPr>
          <w:rFonts w:ascii="黑体" w:eastAsia="黑体" w:hint="default"/>
          <w:sz w:val="28"/>
        </w:rPr>
      </w:pPr>
      <w:r w:rsidRPr="008556F9">
        <w:rPr>
          <w:sz w:val="28"/>
        </w:rPr>
        <w:t>江苏省计量科学研究院</w:t>
      </w:r>
    </w:p>
    <w:p w:rsidR="00177613" w:rsidRPr="008556F9" w:rsidRDefault="00FF35E5" w:rsidP="00BF54C7">
      <w:pPr>
        <w:pStyle w:val="aff1"/>
        <w:ind w:firstLineChars="192" w:firstLine="538"/>
        <w:jc w:val="left"/>
        <w:rPr>
          <w:rFonts w:hAnsi="宋体" w:hint="default"/>
          <w:sz w:val="28"/>
          <w:szCs w:val="24"/>
        </w:rPr>
      </w:pPr>
      <w:r w:rsidRPr="008556F9">
        <w:rPr>
          <w:rFonts w:ascii="黑体" w:eastAsia="黑体"/>
          <w:sz w:val="28"/>
        </w:rPr>
        <w:t>参与起草单位：</w:t>
      </w:r>
      <w:r w:rsidRPr="008556F9">
        <w:rPr>
          <w:sz w:val="28"/>
        </w:rPr>
        <w:t>南京长盛仪器有限公司</w:t>
      </w:r>
    </w:p>
    <w:p w:rsidR="00177613" w:rsidRPr="008556F9" w:rsidRDefault="00177613">
      <w:pPr>
        <w:pStyle w:val="aff1"/>
        <w:ind w:left="2520" w:hangingChars="900" w:hanging="2520"/>
        <w:rPr>
          <w:rFonts w:ascii="黑体" w:eastAsia="黑体" w:hint="default"/>
          <w:sz w:val="28"/>
        </w:rPr>
      </w:pPr>
    </w:p>
    <w:p w:rsidR="00177613" w:rsidRPr="008556F9" w:rsidRDefault="00177613">
      <w:pPr>
        <w:pStyle w:val="aff1"/>
        <w:ind w:left="2520" w:hangingChars="900" w:hanging="2520"/>
        <w:rPr>
          <w:rFonts w:ascii="黑体" w:eastAsia="黑体" w:hint="default"/>
          <w:sz w:val="28"/>
        </w:rPr>
      </w:pPr>
    </w:p>
    <w:p w:rsidR="00177613" w:rsidRPr="008556F9" w:rsidRDefault="00177613">
      <w:pPr>
        <w:pStyle w:val="aff1"/>
        <w:ind w:left="2520" w:hangingChars="900" w:hanging="2520"/>
        <w:rPr>
          <w:rFonts w:ascii="黑体" w:eastAsia="黑体" w:hint="default"/>
          <w:sz w:val="28"/>
        </w:rPr>
      </w:pPr>
    </w:p>
    <w:p w:rsidR="00177613" w:rsidRPr="008556F9" w:rsidRDefault="00177613">
      <w:pPr>
        <w:pStyle w:val="aff1"/>
        <w:rPr>
          <w:rFonts w:ascii="黑体" w:eastAsia="黑体" w:hint="default"/>
          <w:sz w:val="28"/>
        </w:rPr>
      </w:pPr>
    </w:p>
    <w:p w:rsidR="00177613" w:rsidRPr="008556F9" w:rsidRDefault="00FF35E5" w:rsidP="00E12DD2">
      <w:pPr>
        <w:pStyle w:val="aff1"/>
        <w:jc w:val="center"/>
        <w:rPr>
          <w:rFonts w:hint="default"/>
          <w:sz w:val="28"/>
          <w:szCs w:val="28"/>
        </w:rPr>
      </w:pPr>
      <w:r w:rsidRPr="008556F9">
        <w:rPr>
          <w:sz w:val="28"/>
          <w:szCs w:val="28"/>
        </w:rPr>
        <w:t>本规范委托江苏省电磁计量专业技术委员会负责解释</w:t>
      </w:r>
    </w:p>
    <w:p w:rsidR="00177613" w:rsidRPr="008556F9" w:rsidRDefault="00177613">
      <w:pPr>
        <w:pStyle w:val="aff1"/>
        <w:rPr>
          <w:rFonts w:hint="default"/>
        </w:rPr>
      </w:pPr>
    </w:p>
    <w:p w:rsidR="00177613" w:rsidRPr="008556F9" w:rsidRDefault="00177613">
      <w:pPr>
        <w:spacing w:line="700" w:lineRule="exact"/>
        <w:rPr>
          <w:rFonts w:ascii="黑体" w:eastAsia="黑体"/>
          <w:sz w:val="28"/>
        </w:rPr>
      </w:pPr>
    </w:p>
    <w:p w:rsidR="00177613" w:rsidRPr="008556F9" w:rsidRDefault="00177613">
      <w:pPr>
        <w:spacing w:line="700" w:lineRule="exact"/>
        <w:rPr>
          <w:rFonts w:ascii="黑体" w:eastAsia="黑体"/>
          <w:sz w:val="28"/>
        </w:rPr>
      </w:pPr>
    </w:p>
    <w:p w:rsidR="00177613" w:rsidRPr="008556F9" w:rsidRDefault="00FF35E5">
      <w:pPr>
        <w:spacing w:line="700" w:lineRule="exact"/>
        <w:rPr>
          <w:rFonts w:ascii="黑体" w:eastAsia="黑体"/>
          <w:sz w:val="28"/>
        </w:rPr>
      </w:pPr>
      <w:r w:rsidRPr="008556F9">
        <w:rPr>
          <w:rFonts w:ascii="黑体" w:eastAsia="黑体" w:hint="eastAsia"/>
          <w:sz w:val="28"/>
        </w:rPr>
        <w:t>本规范主要起草人：</w:t>
      </w:r>
    </w:p>
    <w:p w:rsidR="00177613" w:rsidRPr="008556F9" w:rsidRDefault="00FF35E5">
      <w:pPr>
        <w:spacing w:line="480" w:lineRule="auto"/>
        <w:ind w:firstLineChars="500" w:firstLine="1400"/>
        <w:rPr>
          <w:sz w:val="28"/>
        </w:rPr>
      </w:pPr>
      <w:r w:rsidRPr="008556F9">
        <w:rPr>
          <w:sz w:val="28"/>
        </w:rPr>
        <w:t>张</w:t>
      </w:r>
      <w:r w:rsidR="00DE5643">
        <w:rPr>
          <w:rFonts w:hint="eastAsia"/>
          <w:sz w:val="28"/>
        </w:rPr>
        <w:t xml:space="preserve">  </w:t>
      </w:r>
      <w:r w:rsidRPr="008556F9">
        <w:rPr>
          <w:sz w:val="28"/>
        </w:rPr>
        <w:t>卫</w:t>
      </w:r>
      <w:r w:rsidRPr="008556F9">
        <w:rPr>
          <w:rFonts w:hint="eastAsia"/>
          <w:sz w:val="28"/>
        </w:rPr>
        <w:t>（南京市计量监督检测院）</w:t>
      </w:r>
    </w:p>
    <w:p w:rsidR="00177613" w:rsidRPr="008556F9" w:rsidRDefault="00FF35E5">
      <w:pPr>
        <w:spacing w:line="480" w:lineRule="auto"/>
        <w:ind w:firstLineChars="500" w:firstLine="1400"/>
        <w:rPr>
          <w:sz w:val="28"/>
        </w:rPr>
      </w:pPr>
      <w:r w:rsidRPr="008556F9">
        <w:rPr>
          <w:sz w:val="28"/>
        </w:rPr>
        <w:t>张</w:t>
      </w:r>
      <w:r w:rsidR="00177119">
        <w:rPr>
          <w:rFonts w:hint="eastAsia"/>
          <w:sz w:val="28"/>
        </w:rPr>
        <w:t xml:space="preserve"> </w:t>
      </w:r>
      <w:r w:rsidR="00DE5643">
        <w:rPr>
          <w:rFonts w:hint="eastAsia"/>
          <w:sz w:val="28"/>
        </w:rPr>
        <w:t xml:space="preserve"> </w:t>
      </w:r>
      <w:r w:rsidRPr="008556F9">
        <w:rPr>
          <w:sz w:val="28"/>
        </w:rPr>
        <w:t>健</w:t>
      </w:r>
      <w:r w:rsidRPr="008556F9">
        <w:rPr>
          <w:rFonts w:hint="eastAsia"/>
          <w:sz w:val="28"/>
        </w:rPr>
        <w:t>（南京市计量监督检测院）</w:t>
      </w:r>
    </w:p>
    <w:p w:rsidR="00177613" w:rsidRPr="008556F9" w:rsidRDefault="00FF35E5">
      <w:pPr>
        <w:spacing w:line="480" w:lineRule="auto"/>
        <w:ind w:firstLineChars="500" w:firstLine="1400"/>
        <w:rPr>
          <w:sz w:val="28"/>
        </w:rPr>
      </w:pPr>
      <w:proofErr w:type="gramStart"/>
      <w:r w:rsidRPr="008556F9">
        <w:rPr>
          <w:sz w:val="28"/>
        </w:rPr>
        <w:t>韦</w:t>
      </w:r>
      <w:proofErr w:type="gramEnd"/>
      <w:r w:rsidR="00177119">
        <w:rPr>
          <w:rFonts w:hint="eastAsia"/>
          <w:sz w:val="28"/>
        </w:rPr>
        <w:t xml:space="preserve"> </w:t>
      </w:r>
      <w:r w:rsidR="00DE5643">
        <w:rPr>
          <w:rFonts w:hint="eastAsia"/>
          <w:sz w:val="28"/>
        </w:rPr>
        <w:t xml:space="preserve"> </w:t>
      </w:r>
      <w:r w:rsidRPr="008556F9">
        <w:rPr>
          <w:sz w:val="28"/>
        </w:rPr>
        <w:t>建</w:t>
      </w:r>
      <w:r w:rsidRPr="008556F9">
        <w:rPr>
          <w:rFonts w:hint="eastAsia"/>
          <w:sz w:val="28"/>
        </w:rPr>
        <w:t>（江苏省计量科学研究院）</w:t>
      </w:r>
    </w:p>
    <w:p w:rsidR="00177613" w:rsidRPr="008556F9" w:rsidRDefault="00FF35E5">
      <w:pPr>
        <w:spacing w:line="700" w:lineRule="exact"/>
        <w:rPr>
          <w:rFonts w:ascii="黑体" w:eastAsia="黑体"/>
          <w:sz w:val="28"/>
        </w:rPr>
      </w:pPr>
      <w:r w:rsidRPr="008556F9">
        <w:rPr>
          <w:rFonts w:ascii="黑体" w:eastAsia="黑体" w:hint="eastAsia"/>
          <w:sz w:val="28"/>
        </w:rPr>
        <w:t>本规范参与起草人：</w:t>
      </w:r>
    </w:p>
    <w:p w:rsidR="00177613" w:rsidRPr="008556F9" w:rsidRDefault="00FF35E5">
      <w:pPr>
        <w:spacing w:line="480" w:lineRule="auto"/>
        <w:ind w:firstLineChars="500" w:firstLine="1400"/>
        <w:rPr>
          <w:sz w:val="28"/>
        </w:rPr>
      </w:pPr>
      <w:r w:rsidRPr="008556F9">
        <w:rPr>
          <w:rFonts w:hint="eastAsia"/>
          <w:sz w:val="28"/>
        </w:rPr>
        <w:t>赵永杰（南京长盛仪器有限公司）</w:t>
      </w:r>
    </w:p>
    <w:p w:rsidR="00177613" w:rsidRPr="008556F9" w:rsidRDefault="00177613">
      <w:pPr>
        <w:spacing w:line="700" w:lineRule="exact"/>
        <w:ind w:firstLineChars="900" w:firstLine="2520"/>
        <w:rPr>
          <w:rFonts w:ascii="方正黑体简体"/>
          <w:sz w:val="28"/>
        </w:rPr>
      </w:pPr>
    </w:p>
    <w:p w:rsidR="00177613" w:rsidRPr="00DE5643" w:rsidRDefault="00177613">
      <w:pPr>
        <w:pStyle w:val="aff1"/>
        <w:spacing w:line="700" w:lineRule="exact"/>
        <w:rPr>
          <w:rFonts w:ascii="黑体" w:eastAsia="黑体" w:hint="default"/>
          <w:sz w:val="32"/>
        </w:rPr>
      </w:pPr>
    </w:p>
    <w:p w:rsidR="00177613" w:rsidRPr="008556F9" w:rsidRDefault="00177613">
      <w:pPr>
        <w:pStyle w:val="aff1"/>
        <w:spacing w:line="400" w:lineRule="exact"/>
        <w:jc w:val="center"/>
        <w:rPr>
          <w:rFonts w:ascii="黑体" w:eastAsia="黑体" w:hint="default"/>
          <w:sz w:val="32"/>
        </w:rPr>
      </w:pPr>
    </w:p>
    <w:p w:rsidR="00177613" w:rsidRPr="008556F9" w:rsidRDefault="00177613">
      <w:pPr>
        <w:pStyle w:val="aff1"/>
        <w:spacing w:line="400" w:lineRule="exact"/>
        <w:jc w:val="center"/>
        <w:rPr>
          <w:rFonts w:ascii="黑体" w:eastAsia="黑体" w:hint="default"/>
          <w:sz w:val="32"/>
        </w:rPr>
      </w:pPr>
    </w:p>
    <w:p w:rsidR="00177613" w:rsidRPr="008556F9" w:rsidRDefault="00177613">
      <w:pPr>
        <w:pStyle w:val="aff1"/>
        <w:spacing w:line="400" w:lineRule="exact"/>
        <w:jc w:val="center"/>
        <w:rPr>
          <w:rFonts w:ascii="黑体" w:eastAsia="黑体" w:hint="default"/>
          <w:sz w:val="32"/>
        </w:rPr>
      </w:pPr>
    </w:p>
    <w:p w:rsidR="00177613" w:rsidRPr="008556F9" w:rsidRDefault="00177613">
      <w:pPr>
        <w:pStyle w:val="aff1"/>
        <w:spacing w:line="400" w:lineRule="exact"/>
        <w:jc w:val="center"/>
        <w:rPr>
          <w:rFonts w:ascii="黑体" w:eastAsia="黑体" w:hint="default"/>
          <w:sz w:val="32"/>
        </w:rPr>
      </w:pPr>
    </w:p>
    <w:p w:rsidR="00177613" w:rsidRPr="008556F9" w:rsidRDefault="00177613">
      <w:pPr>
        <w:pStyle w:val="aff1"/>
        <w:spacing w:line="400" w:lineRule="exact"/>
        <w:jc w:val="center"/>
        <w:rPr>
          <w:rFonts w:ascii="黑体" w:eastAsia="黑体" w:hint="default"/>
          <w:sz w:val="32"/>
        </w:rPr>
      </w:pPr>
    </w:p>
    <w:p w:rsidR="00177613" w:rsidRPr="008556F9" w:rsidRDefault="00177613">
      <w:pPr>
        <w:pStyle w:val="aff1"/>
        <w:spacing w:line="400" w:lineRule="exact"/>
        <w:jc w:val="center"/>
        <w:rPr>
          <w:rFonts w:ascii="黑体" w:eastAsia="黑体" w:hint="default"/>
          <w:sz w:val="32"/>
        </w:rPr>
      </w:pPr>
    </w:p>
    <w:p w:rsidR="00177613" w:rsidRPr="008556F9" w:rsidRDefault="00177613">
      <w:pPr>
        <w:pStyle w:val="aff1"/>
        <w:spacing w:line="400" w:lineRule="exact"/>
        <w:jc w:val="center"/>
        <w:rPr>
          <w:rFonts w:ascii="黑体" w:eastAsia="黑体" w:hint="default"/>
          <w:sz w:val="32"/>
        </w:rPr>
      </w:pPr>
    </w:p>
    <w:p w:rsidR="00177613" w:rsidRPr="008556F9" w:rsidRDefault="00177613">
      <w:pPr>
        <w:pStyle w:val="aff1"/>
        <w:spacing w:line="400" w:lineRule="exact"/>
        <w:jc w:val="center"/>
        <w:rPr>
          <w:rFonts w:ascii="黑体" w:eastAsia="黑体" w:hint="default"/>
          <w:sz w:val="32"/>
        </w:rPr>
      </w:pPr>
    </w:p>
    <w:p w:rsidR="00177613" w:rsidRPr="008556F9" w:rsidRDefault="00177613">
      <w:pPr>
        <w:pStyle w:val="aff1"/>
        <w:spacing w:line="400" w:lineRule="exact"/>
        <w:jc w:val="center"/>
        <w:rPr>
          <w:rFonts w:ascii="黑体" w:eastAsia="黑体" w:hint="default"/>
          <w:sz w:val="32"/>
        </w:rPr>
      </w:pPr>
    </w:p>
    <w:p w:rsidR="00177613" w:rsidRPr="008556F9" w:rsidRDefault="00177613">
      <w:pPr>
        <w:pStyle w:val="aff1"/>
        <w:spacing w:line="400" w:lineRule="exact"/>
        <w:jc w:val="center"/>
        <w:rPr>
          <w:rFonts w:ascii="黑体" w:eastAsia="黑体" w:hint="default"/>
          <w:sz w:val="32"/>
        </w:rPr>
      </w:pPr>
    </w:p>
    <w:p w:rsidR="00177613" w:rsidRPr="008556F9" w:rsidRDefault="00177613">
      <w:pPr>
        <w:pStyle w:val="aff1"/>
        <w:spacing w:line="400" w:lineRule="exact"/>
        <w:jc w:val="center"/>
        <w:rPr>
          <w:rFonts w:ascii="黑体" w:eastAsia="黑体" w:hint="default"/>
          <w:sz w:val="32"/>
        </w:rPr>
      </w:pPr>
    </w:p>
    <w:p w:rsidR="00177613" w:rsidRPr="008556F9" w:rsidRDefault="00177613">
      <w:pPr>
        <w:pStyle w:val="aff1"/>
        <w:spacing w:line="400" w:lineRule="exact"/>
        <w:jc w:val="center"/>
        <w:rPr>
          <w:rFonts w:ascii="黑体" w:eastAsia="黑体" w:hint="default"/>
          <w:sz w:val="32"/>
        </w:rPr>
      </w:pPr>
    </w:p>
    <w:p w:rsidR="00177613" w:rsidRPr="008556F9" w:rsidRDefault="00177613" w:rsidP="00D00B27">
      <w:pPr>
        <w:pStyle w:val="aff1"/>
        <w:spacing w:line="400" w:lineRule="exact"/>
        <w:rPr>
          <w:rFonts w:ascii="黑体" w:eastAsia="黑体" w:hint="default"/>
          <w:sz w:val="32"/>
        </w:rPr>
        <w:sectPr w:rsidR="00177613" w:rsidRPr="008556F9">
          <w:headerReference w:type="even" r:id="rId11"/>
          <w:headerReference w:type="default" r:id="rId12"/>
          <w:footerReference w:type="even" r:id="rId13"/>
          <w:footerReference w:type="default" r:id="rId14"/>
          <w:headerReference w:type="first" r:id="rId15"/>
          <w:footerReference w:type="first" r:id="rId16"/>
          <w:pgSz w:w="11906" w:h="16838"/>
          <w:pgMar w:top="1418" w:right="1531" w:bottom="1418" w:left="1531" w:header="851" w:footer="992" w:gutter="0"/>
          <w:pgNumType w:start="0"/>
          <w:cols w:space="425"/>
          <w:titlePg/>
          <w:docGrid w:type="lines" w:linePitch="312"/>
        </w:sectPr>
      </w:pPr>
    </w:p>
    <w:p w:rsidR="00177613" w:rsidRPr="008556F9" w:rsidRDefault="00D00B27" w:rsidP="00C5174C">
      <w:pPr>
        <w:widowControl/>
        <w:tabs>
          <w:tab w:val="left" w:pos="3388"/>
        </w:tabs>
        <w:jc w:val="left"/>
        <w:rPr>
          <w:rFonts w:ascii="黑体" w:eastAsia="黑体" w:hAnsi="黑体" w:cs="Arial Unicode MS"/>
          <w:bCs/>
          <w:sz w:val="28"/>
          <w:szCs w:val="21"/>
        </w:rPr>
      </w:pPr>
      <w:r w:rsidRPr="008556F9">
        <w:rPr>
          <w:rFonts w:ascii="黑体" w:eastAsia="黑体" w:hAnsi="黑体" w:cs="宋体"/>
          <w:sz w:val="44"/>
          <w:szCs w:val="44"/>
        </w:rPr>
        <w:lastRenderedPageBreak/>
        <w:tab/>
      </w:r>
      <w:r w:rsidR="00FF35E5" w:rsidRPr="008556F9">
        <w:rPr>
          <w:rFonts w:ascii="黑体" w:eastAsia="黑体" w:hAnsi="黑体" w:cs="宋体"/>
          <w:sz w:val="44"/>
          <w:szCs w:val="44"/>
        </w:rPr>
        <w:t>目</w:t>
      </w:r>
      <w:r w:rsidR="00E411C5" w:rsidRPr="008556F9">
        <w:rPr>
          <w:rFonts w:ascii="黑体" w:eastAsia="黑体" w:hAnsi="黑体" w:cs="宋体" w:hint="eastAsia"/>
          <w:sz w:val="44"/>
          <w:szCs w:val="44"/>
        </w:rPr>
        <w:t xml:space="preserve">    </w:t>
      </w:r>
      <w:r w:rsidR="00FF35E5" w:rsidRPr="008556F9">
        <w:rPr>
          <w:rFonts w:ascii="黑体" w:eastAsia="黑体" w:hAnsi="黑体" w:cs="宋体"/>
          <w:sz w:val="44"/>
          <w:szCs w:val="44"/>
        </w:rPr>
        <w:t>录</w:t>
      </w:r>
    </w:p>
    <w:sdt>
      <w:sdtPr>
        <w:rPr>
          <w:rFonts w:ascii="Times New Roman" w:eastAsia="宋体" w:hAnsi="Times New Roman" w:cs="Times New Roman"/>
          <w:b w:val="0"/>
          <w:bCs w:val="0"/>
          <w:color w:val="auto"/>
          <w:kern w:val="2"/>
          <w:sz w:val="21"/>
          <w:szCs w:val="24"/>
          <w:lang w:val="zh-CN"/>
        </w:rPr>
        <w:id w:val="147067635"/>
        <w:docPartObj>
          <w:docPartGallery w:val="Table of Contents"/>
          <w:docPartUnique/>
        </w:docPartObj>
      </w:sdtPr>
      <w:sdtEndPr>
        <w:rPr>
          <w:lang w:val="en-US"/>
        </w:rPr>
      </w:sdtEndPr>
      <w:sdtContent>
        <w:p w:rsidR="0021353D" w:rsidRPr="008556F9" w:rsidRDefault="0021353D">
          <w:pPr>
            <w:pStyle w:val="TOC1"/>
            <w:adjustRightInd w:val="0"/>
            <w:snapToGrid w:val="0"/>
            <w:spacing w:before="0" w:line="240" w:lineRule="auto"/>
            <w:rPr>
              <w:color w:val="auto"/>
            </w:rPr>
          </w:pPr>
        </w:p>
        <w:p w:rsidR="0021353D" w:rsidRPr="008556F9" w:rsidRDefault="00CA5788" w:rsidP="00D31322">
          <w:pPr>
            <w:pStyle w:val="10"/>
            <w:rPr>
              <w:rFonts w:asciiTheme="minorEastAsia" w:eastAsiaTheme="minorEastAsia" w:hAnsiTheme="minorEastAsia"/>
              <w:kern w:val="2"/>
              <w:sz w:val="24"/>
              <w:szCs w:val="24"/>
            </w:rPr>
          </w:pPr>
          <w:r w:rsidRPr="008556F9">
            <w:rPr>
              <w:rFonts w:ascii="Times New Roman" w:eastAsiaTheme="minorEastAsia"/>
            </w:rPr>
            <w:fldChar w:fldCharType="begin"/>
          </w:r>
          <w:r w:rsidR="0021353D" w:rsidRPr="008556F9">
            <w:rPr>
              <w:rFonts w:ascii="Times New Roman" w:eastAsiaTheme="minorEastAsia"/>
            </w:rPr>
            <w:instrText xml:space="preserve"> TOC \o "1-3" \h \z \u </w:instrText>
          </w:r>
          <w:r w:rsidRPr="008556F9">
            <w:rPr>
              <w:rFonts w:ascii="Times New Roman" w:eastAsiaTheme="minorEastAsia"/>
            </w:rPr>
            <w:fldChar w:fldCharType="separate"/>
          </w:r>
          <w:hyperlink w:anchor="_Toc492019299" w:history="1">
            <w:r w:rsidR="0021353D" w:rsidRPr="008556F9">
              <w:rPr>
                <w:rStyle w:val="affd"/>
                <w:rFonts w:asciiTheme="minorEastAsia" w:eastAsiaTheme="minorEastAsia" w:hAnsiTheme="minorEastAsia"/>
                <w:sz w:val="24"/>
                <w:szCs w:val="24"/>
              </w:rPr>
              <w:t>引言</w:t>
            </w:r>
            <w:r w:rsidR="0021353D" w:rsidRPr="008556F9">
              <w:rPr>
                <w:rFonts w:asciiTheme="minorEastAsia" w:eastAsiaTheme="minorEastAsia" w:hAnsiTheme="minorEastAsia"/>
                <w:sz w:val="24"/>
                <w:szCs w:val="24"/>
              </w:rPr>
              <w:tab/>
              <w:t>Ⅱ</w:t>
            </w:r>
          </w:hyperlink>
        </w:p>
        <w:p w:rsidR="0021353D" w:rsidRPr="008556F9" w:rsidRDefault="005C2A85" w:rsidP="00D31322">
          <w:pPr>
            <w:pStyle w:val="10"/>
            <w:rPr>
              <w:rFonts w:asciiTheme="minorEastAsia" w:eastAsiaTheme="minorEastAsia" w:hAnsiTheme="minorEastAsia"/>
              <w:kern w:val="2"/>
              <w:sz w:val="24"/>
              <w:szCs w:val="24"/>
            </w:rPr>
          </w:pPr>
          <w:hyperlink w:anchor="_Toc492019300" w:history="1">
            <w:r w:rsidR="0021353D" w:rsidRPr="008556F9">
              <w:rPr>
                <w:rStyle w:val="affd"/>
                <w:rFonts w:asciiTheme="minorEastAsia" w:eastAsiaTheme="minorEastAsia" w:hAnsiTheme="minorEastAsia"/>
                <w:sz w:val="24"/>
                <w:szCs w:val="24"/>
              </w:rPr>
              <w:t>1 范围</w:t>
            </w:r>
            <w:r w:rsidR="0021353D" w:rsidRPr="008556F9">
              <w:rPr>
                <w:rFonts w:asciiTheme="minorEastAsia" w:eastAsiaTheme="minorEastAsia" w:hAnsiTheme="minorEastAsia"/>
                <w:sz w:val="24"/>
                <w:szCs w:val="24"/>
              </w:rPr>
              <w:tab/>
            </w:r>
            <w:r w:rsidR="00CA5788" w:rsidRPr="008556F9">
              <w:rPr>
                <w:rFonts w:asciiTheme="minorEastAsia" w:eastAsiaTheme="minorEastAsia" w:hAnsiTheme="minorEastAsia"/>
                <w:sz w:val="24"/>
                <w:szCs w:val="24"/>
              </w:rPr>
              <w:fldChar w:fldCharType="begin"/>
            </w:r>
            <w:r w:rsidR="0021353D" w:rsidRPr="008556F9">
              <w:rPr>
                <w:rFonts w:asciiTheme="minorEastAsia" w:eastAsiaTheme="minorEastAsia" w:hAnsiTheme="minorEastAsia"/>
                <w:sz w:val="24"/>
                <w:szCs w:val="24"/>
              </w:rPr>
              <w:instrText xml:space="preserve"> PAGEREF _Toc492019300 \h </w:instrText>
            </w:r>
            <w:r w:rsidR="00CA5788" w:rsidRPr="008556F9">
              <w:rPr>
                <w:rFonts w:asciiTheme="minorEastAsia" w:eastAsiaTheme="minorEastAsia" w:hAnsiTheme="minorEastAsia"/>
                <w:sz w:val="24"/>
                <w:szCs w:val="24"/>
              </w:rPr>
            </w:r>
            <w:r w:rsidR="00CA5788" w:rsidRPr="008556F9">
              <w:rPr>
                <w:rFonts w:asciiTheme="minorEastAsia" w:eastAsiaTheme="minorEastAsia" w:hAnsiTheme="minorEastAsia"/>
                <w:sz w:val="24"/>
                <w:szCs w:val="24"/>
              </w:rPr>
              <w:fldChar w:fldCharType="separate"/>
            </w:r>
            <w:r w:rsidR="005B4F38">
              <w:rPr>
                <w:rFonts w:asciiTheme="minorEastAsia" w:eastAsiaTheme="minorEastAsia" w:hAnsiTheme="minorEastAsia"/>
                <w:noProof/>
                <w:sz w:val="24"/>
                <w:szCs w:val="24"/>
              </w:rPr>
              <w:t>1</w:t>
            </w:r>
            <w:r w:rsidR="00CA5788" w:rsidRPr="008556F9">
              <w:rPr>
                <w:rFonts w:asciiTheme="minorEastAsia" w:eastAsiaTheme="minorEastAsia" w:hAnsiTheme="minorEastAsia"/>
                <w:sz w:val="24"/>
                <w:szCs w:val="24"/>
              </w:rPr>
              <w:fldChar w:fldCharType="end"/>
            </w:r>
          </w:hyperlink>
        </w:p>
        <w:p w:rsidR="0021353D" w:rsidRPr="008556F9" w:rsidRDefault="005C2A85" w:rsidP="00D31322">
          <w:pPr>
            <w:pStyle w:val="10"/>
            <w:rPr>
              <w:rFonts w:asciiTheme="minorEastAsia" w:eastAsiaTheme="minorEastAsia" w:hAnsiTheme="minorEastAsia"/>
              <w:kern w:val="2"/>
              <w:sz w:val="24"/>
              <w:szCs w:val="24"/>
            </w:rPr>
          </w:pPr>
          <w:hyperlink w:anchor="_Toc492019301" w:history="1">
            <w:r w:rsidR="0021353D" w:rsidRPr="008556F9">
              <w:rPr>
                <w:rStyle w:val="affd"/>
                <w:rFonts w:asciiTheme="minorEastAsia" w:eastAsiaTheme="minorEastAsia" w:hAnsiTheme="minorEastAsia"/>
                <w:sz w:val="24"/>
                <w:szCs w:val="24"/>
              </w:rPr>
              <w:t>2 引用文件</w:t>
            </w:r>
            <w:r w:rsidR="0021353D" w:rsidRPr="008556F9">
              <w:rPr>
                <w:rFonts w:asciiTheme="minorEastAsia" w:eastAsiaTheme="minorEastAsia" w:hAnsiTheme="minorEastAsia"/>
                <w:sz w:val="24"/>
                <w:szCs w:val="24"/>
              </w:rPr>
              <w:tab/>
            </w:r>
            <w:r w:rsidR="00CA5788" w:rsidRPr="008556F9">
              <w:rPr>
                <w:rFonts w:asciiTheme="minorEastAsia" w:eastAsiaTheme="minorEastAsia" w:hAnsiTheme="minorEastAsia"/>
                <w:sz w:val="24"/>
                <w:szCs w:val="24"/>
              </w:rPr>
              <w:fldChar w:fldCharType="begin"/>
            </w:r>
            <w:r w:rsidR="0021353D" w:rsidRPr="008556F9">
              <w:rPr>
                <w:rFonts w:asciiTheme="minorEastAsia" w:eastAsiaTheme="minorEastAsia" w:hAnsiTheme="minorEastAsia"/>
                <w:sz w:val="24"/>
                <w:szCs w:val="24"/>
              </w:rPr>
              <w:instrText xml:space="preserve"> PAGEREF _Toc492019301 \h </w:instrText>
            </w:r>
            <w:r w:rsidR="00CA5788" w:rsidRPr="008556F9">
              <w:rPr>
                <w:rFonts w:asciiTheme="minorEastAsia" w:eastAsiaTheme="minorEastAsia" w:hAnsiTheme="minorEastAsia"/>
                <w:sz w:val="24"/>
                <w:szCs w:val="24"/>
              </w:rPr>
            </w:r>
            <w:r w:rsidR="00CA5788" w:rsidRPr="008556F9">
              <w:rPr>
                <w:rFonts w:asciiTheme="minorEastAsia" w:eastAsiaTheme="minorEastAsia" w:hAnsiTheme="minorEastAsia"/>
                <w:sz w:val="24"/>
                <w:szCs w:val="24"/>
              </w:rPr>
              <w:fldChar w:fldCharType="separate"/>
            </w:r>
            <w:r w:rsidR="005B4F38">
              <w:rPr>
                <w:rFonts w:asciiTheme="minorEastAsia" w:eastAsiaTheme="minorEastAsia" w:hAnsiTheme="minorEastAsia"/>
                <w:noProof/>
                <w:sz w:val="24"/>
                <w:szCs w:val="24"/>
              </w:rPr>
              <w:t>1</w:t>
            </w:r>
            <w:r w:rsidR="00CA5788" w:rsidRPr="008556F9">
              <w:rPr>
                <w:rFonts w:asciiTheme="minorEastAsia" w:eastAsiaTheme="minorEastAsia" w:hAnsiTheme="minorEastAsia"/>
                <w:sz w:val="24"/>
                <w:szCs w:val="24"/>
              </w:rPr>
              <w:fldChar w:fldCharType="end"/>
            </w:r>
          </w:hyperlink>
        </w:p>
        <w:p w:rsidR="0021353D" w:rsidRPr="008556F9" w:rsidRDefault="005C2A85" w:rsidP="00D31322">
          <w:pPr>
            <w:pStyle w:val="10"/>
            <w:rPr>
              <w:rFonts w:asciiTheme="minorEastAsia" w:eastAsiaTheme="minorEastAsia" w:hAnsiTheme="minorEastAsia"/>
              <w:kern w:val="2"/>
              <w:sz w:val="24"/>
              <w:szCs w:val="24"/>
            </w:rPr>
          </w:pPr>
          <w:hyperlink w:anchor="_Toc492019302" w:history="1">
            <w:r w:rsidR="0021353D" w:rsidRPr="008556F9">
              <w:rPr>
                <w:rStyle w:val="affd"/>
                <w:rFonts w:asciiTheme="minorEastAsia" w:eastAsiaTheme="minorEastAsia" w:hAnsiTheme="minorEastAsia"/>
                <w:sz w:val="24"/>
                <w:szCs w:val="24"/>
              </w:rPr>
              <w:t>3 术语</w:t>
            </w:r>
            <w:r w:rsidR="0021353D" w:rsidRPr="008556F9">
              <w:rPr>
                <w:rFonts w:asciiTheme="minorEastAsia" w:eastAsiaTheme="minorEastAsia" w:hAnsiTheme="minorEastAsia"/>
                <w:sz w:val="24"/>
                <w:szCs w:val="24"/>
              </w:rPr>
              <w:tab/>
            </w:r>
            <w:r w:rsidR="00CA5788" w:rsidRPr="008556F9">
              <w:rPr>
                <w:rFonts w:asciiTheme="minorEastAsia" w:eastAsiaTheme="minorEastAsia" w:hAnsiTheme="minorEastAsia"/>
                <w:sz w:val="24"/>
                <w:szCs w:val="24"/>
              </w:rPr>
              <w:fldChar w:fldCharType="begin"/>
            </w:r>
            <w:r w:rsidR="0021353D" w:rsidRPr="008556F9">
              <w:rPr>
                <w:rFonts w:asciiTheme="minorEastAsia" w:eastAsiaTheme="minorEastAsia" w:hAnsiTheme="minorEastAsia"/>
                <w:sz w:val="24"/>
                <w:szCs w:val="24"/>
              </w:rPr>
              <w:instrText xml:space="preserve"> PAGEREF _Toc492019302 \h </w:instrText>
            </w:r>
            <w:r w:rsidR="00CA5788" w:rsidRPr="008556F9">
              <w:rPr>
                <w:rFonts w:asciiTheme="minorEastAsia" w:eastAsiaTheme="minorEastAsia" w:hAnsiTheme="minorEastAsia"/>
                <w:sz w:val="24"/>
                <w:szCs w:val="24"/>
              </w:rPr>
            </w:r>
            <w:r w:rsidR="00CA5788" w:rsidRPr="008556F9">
              <w:rPr>
                <w:rFonts w:asciiTheme="minorEastAsia" w:eastAsiaTheme="minorEastAsia" w:hAnsiTheme="minorEastAsia"/>
                <w:sz w:val="24"/>
                <w:szCs w:val="24"/>
              </w:rPr>
              <w:fldChar w:fldCharType="separate"/>
            </w:r>
            <w:r w:rsidR="005B4F38">
              <w:rPr>
                <w:rFonts w:asciiTheme="minorEastAsia" w:eastAsiaTheme="minorEastAsia" w:hAnsiTheme="minorEastAsia"/>
                <w:noProof/>
                <w:sz w:val="24"/>
                <w:szCs w:val="24"/>
              </w:rPr>
              <w:t>1</w:t>
            </w:r>
            <w:r w:rsidR="00CA5788" w:rsidRPr="008556F9">
              <w:rPr>
                <w:rFonts w:asciiTheme="minorEastAsia" w:eastAsiaTheme="minorEastAsia" w:hAnsiTheme="minorEastAsia"/>
                <w:sz w:val="24"/>
                <w:szCs w:val="24"/>
              </w:rPr>
              <w:fldChar w:fldCharType="end"/>
            </w:r>
          </w:hyperlink>
        </w:p>
        <w:p w:rsidR="0021353D" w:rsidRPr="008556F9" w:rsidRDefault="005C2A85" w:rsidP="00D31322">
          <w:pPr>
            <w:pStyle w:val="30"/>
            <w:rPr>
              <w:rFonts w:asciiTheme="minorEastAsia" w:eastAsiaTheme="minorEastAsia" w:hAnsiTheme="minorEastAsia"/>
              <w:kern w:val="2"/>
              <w:sz w:val="24"/>
              <w:szCs w:val="24"/>
            </w:rPr>
          </w:pPr>
          <w:hyperlink w:anchor="_Toc492019303" w:history="1">
            <w:r w:rsidR="0021353D" w:rsidRPr="008556F9">
              <w:rPr>
                <w:rStyle w:val="affd"/>
                <w:rFonts w:asciiTheme="minorEastAsia" w:eastAsiaTheme="minorEastAsia" w:hAnsiTheme="minorEastAsia"/>
                <w:sz w:val="24"/>
                <w:szCs w:val="24"/>
              </w:rPr>
              <w:t xml:space="preserve">3.1 </w:t>
            </w:r>
            <w:r w:rsidR="0021353D" w:rsidRPr="008556F9">
              <w:rPr>
                <w:rStyle w:val="affd"/>
                <w:rFonts w:asciiTheme="minorEastAsia" w:eastAsiaTheme="minorEastAsia" w:hAnsiTheme="minorEastAsia" w:hint="eastAsia"/>
                <w:sz w:val="24"/>
                <w:szCs w:val="24"/>
              </w:rPr>
              <w:t>手术</w:t>
            </w:r>
            <w:r w:rsidR="0021353D" w:rsidRPr="008556F9">
              <w:rPr>
                <w:rStyle w:val="affd"/>
                <w:rFonts w:asciiTheme="minorEastAsia" w:eastAsiaTheme="minorEastAsia" w:hAnsiTheme="minorEastAsia"/>
                <w:sz w:val="24"/>
                <w:szCs w:val="24"/>
              </w:rPr>
              <w:t>附件</w:t>
            </w:r>
            <w:r w:rsidR="0021353D" w:rsidRPr="008556F9">
              <w:rPr>
                <w:rFonts w:asciiTheme="minorEastAsia" w:eastAsiaTheme="minorEastAsia" w:hAnsiTheme="minorEastAsia"/>
                <w:sz w:val="24"/>
                <w:szCs w:val="24"/>
              </w:rPr>
              <w:tab/>
            </w:r>
            <w:r w:rsidR="00CA5788" w:rsidRPr="008556F9">
              <w:rPr>
                <w:rFonts w:asciiTheme="minorEastAsia" w:eastAsiaTheme="minorEastAsia" w:hAnsiTheme="minorEastAsia"/>
                <w:sz w:val="24"/>
                <w:szCs w:val="24"/>
              </w:rPr>
              <w:fldChar w:fldCharType="begin"/>
            </w:r>
            <w:r w:rsidR="0021353D" w:rsidRPr="008556F9">
              <w:rPr>
                <w:rFonts w:asciiTheme="minorEastAsia" w:eastAsiaTheme="minorEastAsia" w:hAnsiTheme="minorEastAsia"/>
                <w:sz w:val="24"/>
                <w:szCs w:val="24"/>
              </w:rPr>
              <w:instrText xml:space="preserve"> PAGEREF _Toc492019303 \h </w:instrText>
            </w:r>
            <w:r w:rsidR="00CA5788" w:rsidRPr="008556F9">
              <w:rPr>
                <w:rFonts w:asciiTheme="minorEastAsia" w:eastAsiaTheme="minorEastAsia" w:hAnsiTheme="minorEastAsia"/>
                <w:sz w:val="24"/>
                <w:szCs w:val="24"/>
              </w:rPr>
            </w:r>
            <w:r w:rsidR="00CA5788" w:rsidRPr="008556F9">
              <w:rPr>
                <w:rFonts w:asciiTheme="minorEastAsia" w:eastAsiaTheme="minorEastAsia" w:hAnsiTheme="minorEastAsia"/>
                <w:sz w:val="24"/>
                <w:szCs w:val="24"/>
              </w:rPr>
              <w:fldChar w:fldCharType="separate"/>
            </w:r>
            <w:r w:rsidR="005B4F38">
              <w:rPr>
                <w:rFonts w:asciiTheme="minorEastAsia" w:eastAsiaTheme="minorEastAsia" w:hAnsiTheme="minorEastAsia"/>
                <w:noProof/>
                <w:sz w:val="24"/>
                <w:szCs w:val="24"/>
              </w:rPr>
              <w:t>1</w:t>
            </w:r>
            <w:r w:rsidR="00CA5788" w:rsidRPr="008556F9">
              <w:rPr>
                <w:rFonts w:asciiTheme="minorEastAsia" w:eastAsiaTheme="minorEastAsia" w:hAnsiTheme="minorEastAsia"/>
                <w:sz w:val="24"/>
                <w:szCs w:val="24"/>
              </w:rPr>
              <w:fldChar w:fldCharType="end"/>
            </w:r>
          </w:hyperlink>
        </w:p>
        <w:p w:rsidR="0021353D" w:rsidRPr="008556F9" w:rsidRDefault="005C2A85" w:rsidP="00D31322">
          <w:pPr>
            <w:pStyle w:val="30"/>
            <w:rPr>
              <w:rFonts w:asciiTheme="minorEastAsia" w:eastAsiaTheme="minorEastAsia" w:hAnsiTheme="minorEastAsia"/>
              <w:kern w:val="2"/>
              <w:sz w:val="24"/>
              <w:szCs w:val="24"/>
            </w:rPr>
          </w:pPr>
          <w:hyperlink w:anchor="_Toc492019304" w:history="1">
            <w:r w:rsidR="0021353D" w:rsidRPr="008556F9">
              <w:rPr>
                <w:rStyle w:val="affd"/>
                <w:rFonts w:asciiTheme="minorEastAsia" w:eastAsiaTheme="minorEastAsia" w:hAnsiTheme="minorEastAsia"/>
                <w:sz w:val="24"/>
                <w:szCs w:val="24"/>
              </w:rPr>
              <w:t>3.2 峰值系数</w:t>
            </w:r>
            <w:r w:rsidR="0021353D" w:rsidRPr="008556F9">
              <w:rPr>
                <w:rFonts w:asciiTheme="minorEastAsia" w:eastAsiaTheme="minorEastAsia" w:hAnsiTheme="minorEastAsia"/>
                <w:sz w:val="24"/>
                <w:szCs w:val="24"/>
              </w:rPr>
              <w:tab/>
            </w:r>
            <w:r w:rsidR="00CA5788" w:rsidRPr="008556F9">
              <w:rPr>
                <w:rFonts w:asciiTheme="minorEastAsia" w:eastAsiaTheme="minorEastAsia" w:hAnsiTheme="minorEastAsia"/>
                <w:sz w:val="24"/>
                <w:szCs w:val="24"/>
              </w:rPr>
              <w:fldChar w:fldCharType="begin"/>
            </w:r>
            <w:r w:rsidR="0021353D" w:rsidRPr="008556F9">
              <w:rPr>
                <w:rFonts w:asciiTheme="minorEastAsia" w:eastAsiaTheme="minorEastAsia" w:hAnsiTheme="minorEastAsia"/>
                <w:sz w:val="24"/>
                <w:szCs w:val="24"/>
              </w:rPr>
              <w:instrText xml:space="preserve"> PAGEREF _Toc492019304 \h </w:instrText>
            </w:r>
            <w:r w:rsidR="00CA5788" w:rsidRPr="008556F9">
              <w:rPr>
                <w:rFonts w:asciiTheme="minorEastAsia" w:eastAsiaTheme="minorEastAsia" w:hAnsiTheme="minorEastAsia"/>
                <w:sz w:val="24"/>
                <w:szCs w:val="24"/>
              </w:rPr>
            </w:r>
            <w:r w:rsidR="00CA5788" w:rsidRPr="008556F9">
              <w:rPr>
                <w:rFonts w:asciiTheme="minorEastAsia" w:eastAsiaTheme="minorEastAsia" w:hAnsiTheme="minorEastAsia"/>
                <w:sz w:val="24"/>
                <w:szCs w:val="24"/>
              </w:rPr>
              <w:fldChar w:fldCharType="separate"/>
            </w:r>
            <w:r w:rsidR="005B4F38">
              <w:rPr>
                <w:rFonts w:asciiTheme="minorEastAsia" w:eastAsiaTheme="minorEastAsia" w:hAnsiTheme="minorEastAsia"/>
                <w:noProof/>
                <w:sz w:val="24"/>
                <w:szCs w:val="24"/>
              </w:rPr>
              <w:t>1</w:t>
            </w:r>
            <w:r w:rsidR="00CA5788" w:rsidRPr="008556F9">
              <w:rPr>
                <w:rFonts w:asciiTheme="minorEastAsia" w:eastAsiaTheme="minorEastAsia" w:hAnsiTheme="minorEastAsia"/>
                <w:sz w:val="24"/>
                <w:szCs w:val="24"/>
              </w:rPr>
              <w:fldChar w:fldCharType="end"/>
            </w:r>
          </w:hyperlink>
        </w:p>
        <w:p w:rsidR="0021353D" w:rsidRPr="008556F9" w:rsidRDefault="005C2A85" w:rsidP="00D31322">
          <w:pPr>
            <w:pStyle w:val="30"/>
            <w:rPr>
              <w:rFonts w:asciiTheme="minorEastAsia" w:eastAsiaTheme="minorEastAsia" w:hAnsiTheme="minorEastAsia"/>
              <w:kern w:val="2"/>
              <w:sz w:val="24"/>
              <w:szCs w:val="24"/>
            </w:rPr>
          </w:pPr>
          <w:hyperlink w:anchor="_Toc492019305" w:history="1">
            <w:r w:rsidR="0021353D" w:rsidRPr="008556F9">
              <w:rPr>
                <w:rStyle w:val="affd"/>
                <w:rFonts w:asciiTheme="minorEastAsia" w:eastAsiaTheme="minorEastAsia" w:hAnsiTheme="minorEastAsia"/>
                <w:sz w:val="24"/>
                <w:szCs w:val="24"/>
              </w:rPr>
              <w:t>3.3 高频漏电流</w:t>
            </w:r>
            <w:r w:rsidR="0021353D" w:rsidRPr="008556F9">
              <w:rPr>
                <w:rFonts w:asciiTheme="minorEastAsia" w:eastAsiaTheme="minorEastAsia" w:hAnsiTheme="minorEastAsia"/>
                <w:sz w:val="24"/>
                <w:szCs w:val="24"/>
              </w:rPr>
              <w:tab/>
            </w:r>
            <w:r w:rsidR="00CA5788" w:rsidRPr="008556F9">
              <w:rPr>
                <w:rFonts w:asciiTheme="minorEastAsia" w:eastAsiaTheme="minorEastAsia" w:hAnsiTheme="minorEastAsia"/>
                <w:sz w:val="24"/>
                <w:szCs w:val="24"/>
              </w:rPr>
              <w:fldChar w:fldCharType="begin"/>
            </w:r>
            <w:r w:rsidR="0021353D" w:rsidRPr="008556F9">
              <w:rPr>
                <w:rFonts w:asciiTheme="minorEastAsia" w:eastAsiaTheme="minorEastAsia" w:hAnsiTheme="minorEastAsia"/>
                <w:sz w:val="24"/>
                <w:szCs w:val="24"/>
              </w:rPr>
              <w:instrText xml:space="preserve"> PAGEREF _Toc492019305 \h </w:instrText>
            </w:r>
            <w:r w:rsidR="00CA5788" w:rsidRPr="008556F9">
              <w:rPr>
                <w:rFonts w:asciiTheme="minorEastAsia" w:eastAsiaTheme="minorEastAsia" w:hAnsiTheme="minorEastAsia"/>
                <w:sz w:val="24"/>
                <w:szCs w:val="24"/>
              </w:rPr>
            </w:r>
            <w:r w:rsidR="00CA5788" w:rsidRPr="008556F9">
              <w:rPr>
                <w:rFonts w:asciiTheme="minorEastAsia" w:eastAsiaTheme="minorEastAsia" w:hAnsiTheme="minorEastAsia"/>
                <w:sz w:val="24"/>
                <w:szCs w:val="24"/>
              </w:rPr>
              <w:fldChar w:fldCharType="separate"/>
            </w:r>
            <w:r w:rsidR="005B4F38">
              <w:rPr>
                <w:rFonts w:asciiTheme="minorEastAsia" w:eastAsiaTheme="minorEastAsia" w:hAnsiTheme="minorEastAsia"/>
                <w:noProof/>
                <w:sz w:val="24"/>
                <w:szCs w:val="24"/>
              </w:rPr>
              <w:t>1</w:t>
            </w:r>
            <w:r w:rsidR="00CA5788" w:rsidRPr="008556F9">
              <w:rPr>
                <w:rFonts w:asciiTheme="minorEastAsia" w:eastAsiaTheme="minorEastAsia" w:hAnsiTheme="minorEastAsia"/>
                <w:sz w:val="24"/>
                <w:szCs w:val="24"/>
              </w:rPr>
              <w:fldChar w:fldCharType="end"/>
            </w:r>
          </w:hyperlink>
        </w:p>
        <w:p w:rsidR="0021353D" w:rsidRPr="008556F9" w:rsidRDefault="005C2A85" w:rsidP="00D31322">
          <w:pPr>
            <w:pStyle w:val="10"/>
            <w:rPr>
              <w:rFonts w:asciiTheme="minorEastAsia" w:eastAsiaTheme="minorEastAsia" w:hAnsiTheme="minorEastAsia"/>
              <w:kern w:val="2"/>
              <w:sz w:val="24"/>
              <w:szCs w:val="24"/>
            </w:rPr>
          </w:pPr>
          <w:hyperlink w:anchor="_Toc492019307" w:history="1">
            <w:r w:rsidR="0021353D" w:rsidRPr="008556F9">
              <w:rPr>
                <w:rStyle w:val="affd"/>
                <w:rFonts w:asciiTheme="minorEastAsia" w:eastAsiaTheme="minorEastAsia" w:hAnsiTheme="minorEastAsia"/>
                <w:sz w:val="24"/>
                <w:szCs w:val="24"/>
              </w:rPr>
              <w:t>4 概述</w:t>
            </w:r>
            <w:r w:rsidR="0021353D" w:rsidRPr="008556F9">
              <w:rPr>
                <w:rFonts w:asciiTheme="minorEastAsia" w:eastAsiaTheme="minorEastAsia" w:hAnsiTheme="minorEastAsia"/>
                <w:sz w:val="24"/>
                <w:szCs w:val="24"/>
              </w:rPr>
              <w:tab/>
            </w:r>
            <w:r w:rsidR="00466D51" w:rsidRPr="008556F9">
              <w:rPr>
                <w:rFonts w:asciiTheme="minorEastAsia" w:eastAsiaTheme="minorEastAsia" w:hAnsiTheme="minorEastAsia" w:hint="eastAsia"/>
                <w:sz w:val="24"/>
                <w:szCs w:val="24"/>
              </w:rPr>
              <w:t>2</w:t>
            </w:r>
          </w:hyperlink>
        </w:p>
        <w:p w:rsidR="0021353D" w:rsidRPr="008556F9" w:rsidRDefault="005C2A85" w:rsidP="00D31322">
          <w:pPr>
            <w:pStyle w:val="10"/>
            <w:rPr>
              <w:rFonts w:asciiTheme="minorEastAsia" w:eastAsiaTheme="minorEastAsia" w:hAnsiTheme="minorEastAsia"/>
              <w:kern w:val="2"/>
              <w:sz w:val="24"/>
              <w:szCs w:val="24"/>
            </w:rPr>
          </w:pPr>
          <w:hyperlink w:anchor="_Toc492019308" w:history="1">
            <w:r w:rsidR="0021353D" w:rsidRPr="008556F9">
              <w:rPr>
                <w:rStyle w:val="affd"/>
                <w:rFonts w:asciiTheme="minorEastAsia" w:eastAsiaTheme="minorEastAsia" w:hAnsiTheme="minorEastAsia"/>
                <w:sz w:val="24"/>
                <w:szCs w:val="24"/>
              </w:rPr>
              <w:t>5</w:t>
            </w:r>
            <w:r w:rsidR="004C62A0" w:rsidRPr="008556F9">
              <w:rPr>
                <w:rStyle w:val="affd"/>
                <w:rFonts w:asciiTheme="minorEastAsia" w:eastAsiaTheme="minorEastAsia" w:hAnsiTheme="minorEastAsia" w:hint="eastAsia"/>
                <w:sz w:val="24"/>
                <w:szCs w:val="24"/>
              </w:rPr>
              <w:t xml:space="preserve"> </w:t>
            </w:r>
            <w:r w:rsidR="0021353D" w:rsidRPr="008556F9">
              <w:rPr>
                <w:rStyle w:val="affd"/>
                <w:rFonts w:asciiTheme="minorEastAsia" w:eastAsiaTheme="minorEastAsia" w:hAnsiTheme="minorEastAsia"/>
                <w:sz w:val="24"/>
                <w:szCs w:val="24"/>
              </w:rPr>
              <w:t>计量特性</w:t>
            </w:r>
            <w:r w:rsidR="0021353D" w:rsidRPr="008556F9">
              <w:rPr>
                <w:rFonts w:asciiTheme="minorEastAsia" w:eastAsiaTheme="minorEastAsia" w:hAnsiTheme="minorEastAsia"/>
                <w:sz w:val="24"/>
                <w:szCs w:val="24"/>
              </w:rPr>
              <w:tab/>
            </w:r>
            <w:r w:rsidR="0021353D" w:rsidRPr="008556F9">
              <w:rPr>
                <w:rFonts w:asciiTheme="minorEastAsia" w:eastAsiaTheme="minorEastAsia" w:hAnsiTheme="minorEastAsia" w:hint="eastAsia"/>
                <w:sz w:val="24"/>
                <w:szCs w:val="24"/>
              </w:rPr>
              <w:t>2</w:t>
            </w:r>
          </w:hyperlink>
        </w:p>
        <w:p w:rsidR="0021353D" w:rsidRPr="008556F9" w:rsidRDefault="005C2A85" w:rsidP="00D31322">
          <w:pPr>
            <w:pStyle w:val="30"/>
            <w:rPr>
              <w:rFonts w:asciiTheme="minorEastAsia" w:eastAsiaTheme="minorEastAsia" w:hAnsiTheme="minorEastAsia"/>
              <w:kern w:val="2"/>
              <w:sz w:val="24"/>
              <w:szCs w:val="24"/>
            </w:rPr>
          </w:pPr>
          <w:hyperlink w:anchor="_Toc492019309" w:history="1">
            <w:r w:rsidR="0021353D" w:rsidRPr="008556F9">
              <w:rPr>
                <w:rStyle w:val="affd"/>
                <w:rFonts w:asciiTheme="minorEastAsia" w:eastAsiaTheme="minorEastAsia" w:hAnsiTheme="minorEastAsia"/>
                <w:sz w:val="24"/>
                <w:szCs w:val="24"/>
              </w:rPr>
              <w:t>5.</w:t>
            </w:r>
            <w:r w:rsidR="00DD445F" w:rsidRPr="008556F9">
              <w:rPr>
                <w:rStyle w:val="affd"/>
                <w:rFonts w:asciiTheme="minorEastAsia" w:eastAsiaTheme="minorEastAsia" w:hAnsiTheme="minorEastAsia" w:hint="eastAsia"/>
                <w:sz w:val="24"/>
                <w:szCs w:val="24"/>
              </w:rPr>
              <w:t>1</w:t>
            </w:r>
            <w:r w:rsidR="004C62A0" w:rsidRPr="008556F9">
              <w:rPr>
                <w:rStyle w:val="affd"/>
                <w:rFonts w:asciiTheme="minorEastAsia" w:eastAsiaTheme="minorEastAsia" w:hAnsiTheme="minorEastAsia" w:hint="eastAsia"/>
                <w:sz w:val="24"/>
                <w:szCs w:val="24"/>
              </w:rPr>
              <w:t xml:space="preserve"> </w:t>
            </w:r>
            <w:r w:rsidR="0021353D" w:rsidRPr="008556F9">
              <w:rPr>
                <w:rStyle w:val="affd"/>
                <w:rFonts w:asciiTheme="minorEastAsia" w:eastAsiaTheme="minorEastAsia" w:hAnsiTheme="minorEastAsia"/>
                <w:sz w:val="24"/>
                <w:szCs w:val="24"/>
              </w:rPr>
              <w:t>峰值电压</w:t>
            </w:r>
            <w:r w:rsidR="0021353D" w:rsidRPr="008556F9">
              <w:rPr>
                <w:rFonts w:asciiTheme="minorEastAsia" w:eastAsiaTheme="minorEastAsia" w:hAnsiTheme="minorEastAsia"/>
                <w:sz w:val="24"/>
                <w:szCs w:val="24"/>
              </w:rPr>
              <w:tab/>
            </w:r>
            <w:r w:rsidR="00CA5788" w:rsidRPr="008556F9">
              <w:rPr>
                <w:rFonts w:asciiTheme="minorEastAsia" w:eastAsiaTheme="minorEastAsia" w:hAnsiTheme="minorEastAsia"/>
                <w:sz w:val="24"/>
                <w:szCs w:val="24"/>
              </w:rPr>
              <w:fldChar w:fldCharType="begin"/>
            </w:r>
            <w:r w:rsidR="0021353D" w:rsidRPr="008556F9">
              <w:rPr>
                <w:rFonts w:asciiTheme="minorEastAsia" w:eastAsiaTheme="minorEastAsia" w:hAnsiTheme="minorEastAsia"/>
                <w:sz w:val="24"/>
                <w:szCs w:val="24"/>
              </w:rPr>
              <w:instrText xml:space="preserve"> PAGEREF _Toc492019309 \h </w:instrText>
            </w:r>
            <w:r w:rsidR="00CA5788" w:rsidRPr="008556F9">
              <w:rPr>
                <w:rFonts w:asciiTheme="minorEastAsia" w:eastAsiaTheme="minorEastAsia" w:hAnsiTheme="minorEastAsia"/>
                <w:sz w:val="24"/>
                <w:szCs w:val="24"/>
              </w:rPr>
            </w:r>
            <w:r w:rsidR="00CA5788" w:rsidRPr="008556F9">
              <w:rPr>
                <w:rFonts w:asciiTheme="minorEastAsia" w:eastAsiaTheme="minorEastAsia" w:hAnsiTheme="minorEastAsia"/>
                <w:sz w:val="24"/>
                <w:szCs w:val="24"/>
              </w:rPr>
              <w:fldChar w:fldCharType="separate"/>
            </w:r>
            <w:r w:rsidR="005B4F38">
              <w:rPr>
                <w:rFonts w:asciiTheme="minorEastAsia" w:eastAsiaTheme="minorEastAsia" w:hAnsiTheme="minorEastAsia"/>
                <w:noProof/>
                <w:sz w:val="24"/>
                <w:szCs w:val="24"/>
              </w:rPr>
              <w:t>2</w:t>
            </w:r>
            <w:r w:rsidR="00CA5788" w:rsidRPr="008556F9">
              <w:rPr>
                <w:rFonts w:asciiTheme="minorEastAsia" w:eastAsiaTheme="minorEastAsia" w:hAnsiTheme="minorEastAsia"/>
                <w:sz w:val="24"/>
                <w:szCs w:val="24"/>
              </w:rPr>
              <w:fldChar w:fldCharType="end"/>
            </w:r>
          </w:hyperlink>
        </w:p>
        <w:p w:rsidR="0021353D" w:rsidRPr="008556F9" w:rsidRDefault="005C2A85" w:rsidP="00D31322">
          <w:pPr>
            <w:pStyle w:val="30"/>
            <w:rPr>
              <w:rFonts w:asciiTheme="minorEastAsia" w:eastAsiaTheme="minorEastAsia" w:hAnsiTheme="minorEastAsia"/>
              <w:kern w:val="2"/>
              <w:sz w:val="24"/>
              <w:szCs w:val="24"/>
            </w:rPr>
          </w:pPr>
          <w:hyperlink w:anchor="_Toc492019309" w:history="1">
            <w:r w:rsidR="0021353D" w:rsidRPr="008556F9">
              <w:rPr>
                <w:rStyle w:val="affd"/>
                <w:rFonts w:asciiTheme="minorEastAsia" w:eastAsiaTheme="minorEastAsia" w:hAnsiTheme="minorEastAsia"/>
                <w:sz w:val="24"/>
                <w:szCs w:val="24"/>
              </w:rPr>
              <w:t>5.</w:t>
            </w:r>
            <w:r w:rsidR="00DD445F" w:rsidRPr="008556F9">
              <w:rPr>
                <w:rStyle w:val="affd"/>
                <w:rFonts w:asciiTheme="minorEastAsia" w:eastAsiaTheme="minorEastAsia" w:hAnsiTheme="minorEastAsia" w:hint="eastAsia"/>
                <w:sz w:val="24"/>
                <w:szCs w:val="24"/>
              </w:rPr>
              <w:t>2</w:t>
            </w:r>
            <w:r w:rsidR="004C62A0" w:rsidRPr="008556F9">
              <w:rPr>
                <w:rStyle w:val="affd"/>
                <w:rFonts w:asciiTheme="minorEastAsia" w:eastAsiaTheme="minorEastAsia" w:hAnsiTheme="minorEastAsia" w:hint="eastAsia"/>
                <w:sz w:val="24"/>
                <w:szCs w:val="24"/>
              </w:rPr>
              <w:t xml:space="preserve"> </w:t>
            </w:r>
            <w:r w:rsidR="0021353D" w:rsidRPr="008556F9">
              <w:rPr>
                <w:rStyle w:val="affd"/>
                <w:rFonts w:asciiTheme="minorEastAsia" w:eastAsiaTheme="minorEastAsia" w:hAnsiTheme="minorEastAsia"/>
                <w:sz w:val="24"/>
                <w:szCs w:val="24"/>
              </w:rPr>
              <w:t>高频漏电流</w:t>
            </w:r>
            <w:r w:rsidR="0021353D" w:rsidRPr="008556F9">
              <w:rPr>
                <w:rFonts w:asciiTheme="minorEastAsia" w:eastAsiaTheme="minorEastAsia" w:hAnsiTheme="minorEastAsia"/>
                <w:sz w:val="24"/>
                <w:szCs w:val="24"/>
              </w:rPr>
              <w:tab/>
            </w:r>
            <w:r w:rsidR="00CA5788" w:rsidRPr="008556F9">
              <w:rPr>
                <w:rFonts w:asciiTheme="minorEastAsia" w:eastAsiaTheme="minorEastAsia" w:hAnsiTheme="minorEastAsia"/>
                <w:sz w:val="24"/>
                <w:szCs w:val="24"/>
              </w:rPr>
              <w:fldChar w:fldCharType="begin"/>
            </w:r>
            <w:r w:rsidR="0021353D" w:rsidRPr="008556F9">
              <w:rPr>
                <w:rFonts w:asciiTheme="minorEastAsia" w:eastAsiaTheme="minorEastAsia" w:hAnsiTheme="minorEastAsia"/>
                <w:sz w:val="24"/>
                <w:szCs w:val="24"/>
              </w:rPr>
              <w:instrText xml:space="preserve"> PAGEREF _Toc492019309 \h </w:instrText>
            </w:r>
            <w:r w:rsidR="00CA5788" w:rsidRPr="008556F9">
              <w:rPr>
                <w:rFonts w:asciiTheme="minorEastAsia" w:eastAsiaTheme="minorEastAsia" w:hAnsiTheme="minorEastAsia"/>
                <w:sz w:val="24"/>
                <w:szCs w:val="24"/>
              </w:rPr>
            </w:r>
            <w:r w:rsidR="00CA5788" w:rsidRPr="008556F9">
              <w:rPr>
                <w:rFonts w:asciiTheme="minorEastAsia" w:eastAsiaTheme="minorEastAsia" w:hAnsiTheme="minorEastAsia"/>
                <w:sz w:val="24"/>
                <w:szCs w:val="24"/>
              </w:rPr>
              <w:fldChar w:fldCharType="separate"/>
            </w:r>
            <w:r w:rsidR="005B4F38">
              <w:rPr>
                <w:rFonts w:asciiTheme="minorEastAsia" w:eastAsiaTheme="minorEastAsia" w:hAnsiTheme="minorEastAsia"/>
                <w:noProof/>
                <w:sz w:val="24"/>
                <w:szCs w:val="24"/>
              </w:rPr>
              <w:t>2</w:t>
            </w:r>
            <w:r w:rsidR="00CA5788" w:rsidRPr="008556F9">
              <w:rPr>
                <w:rFonts w:asciiTheme="minorEastAsia" w:eastAsiaTheme="minorEastAsia" w:hAnsiTheme="minorEastAsia"/>
                <w:sz w:val="24"/>
                <w:szCs w:val="24"/>
              </w:rPr>
              <w:fldChar w:fldCharType="end"/>
            </w:r>
          </w:hyperlink>
        </w:p>
        <w:p w:rsidR="0021353D" w:rsidRPr="008556F9" w:rsidRDefault="005C2A85" w:rsidP="00D31322">
          <w:pPr>
            <w:pStyle w:val="30"/>
            <w:rPr>
              <w:rFonts w:asciiTheme="minorEastAsia" w:eastAsiaTheme="minorEastAsia" w:hAnsiTheme="minorEastAsia"/>
              <w:kern w:val="2"/>
              <w:sz w:val="24"/>
              <w:szCs w:val="24"/>
            </w:rPr>
          </w:pPr>
          <w:hyperlink w:anchor="_Toc492019309" w:history="1">
            <w:r w:rsidR="0021353D" w:rsidRPr="008556F9">
              <w:rPr>
                <w:rStyle w:val="affd"/>
                <w:rFonts w:asciiTheme="minorEastAsia" w:eastAsiaTheme="minorEastAsia" w:hAnsiTheme="minorEastAsia"/>
                <w:sz w:val="24"/>
                <w:szCs w:val="24"/>
              </w:rPr>
              <w:t>5.</w:t>
            </w:r>
            <w:r w:rsidR="00DD445F" w:rsidRPr="008556F9">
              <w:rPr>
                <w:rStyle w:val="affd"/>
                <w:rFonts w:asciiTheme="minorEastAsia" w:eastAsiaTheme="minorEastAsia" w:hAnsiTheme="minorEastAsia" w:hint="eastAsia"/>
                <w:sz w:val="24"/>
                <w:szCs w:val="24"/>
              </w:rPr>
              <w:t>3</w:t>
            </w:r>
            <w:r w:rsidR="004C62A0" w:rsidRPr="008556F9">
              <w:rPr>
                <w:rStyle w:val="affd"/>
                <w:rFonts w:asciiTheme="minorEastAsia" w:eastAsiaTheme="minorEastAsia" w:hAnsiTheme="minorEastAsia" w:hint="eastAsia"/>
                <w:sz w:val="24"/>
                <w:szCs w:val="24"/>
              </w:rPr>
              <w:t xml:space="preserve"> </w:t>
            </w:r>
            <w:r w:rsidR="004C62A0" w:rsidRPr="008556F9">
              <w:rPr>
                <w:rStyle w:val="affd"/>
                <w:rFonts w:asciiTheme="minorEastAsia" w:eastAsiaTheme="minorEastAsia" w:hAnsiTheme="minorEastAsia"/>
                <w:sz w:val="24"/>
                <w:szCs w:val="24"/>
              </w:rPr>
              <w:t>输出</w:t>
            </w:r>
            <w:r w:rsidR="0021353D" w:rsidRPr="008556F9">
              <w:rPr>
                <w:rStyle w:val="affd"/>
                <w:rFonts w:asciiTheme="minorEastAsia" w:eastAsiaTheme="minorEastAsia" w:hAnsiTheme="minorEastAsia"/>
                <w:sz w:val="24"/>
                <w:szCs w:val="24"/>
              </w:rPr>
              <w:t>电压持续时间</w:t>
            </w:r>
            <w:r w:rsidR="0021353D" w:rsidRPr="008556F9">
              <w:rPr>
                <w:rFonts w:asciiTheme="minorEastAsia" w:eastAsiaTheme="minorEastAsia" w:hAnsiTheme="minorEastAsia"/>
                <w:sz w:val="24"/>
                <w:szCs w:val="24"/>
              </w:rPr>
              <w:tab/>
            </w:r>
            <w:r w:rsidR="00CA5788" w:rsidRPr="008556F9">
              <w:rPr>
                <w:rFonts w:asciiTheme="minorEastAsia" w:eastAsiaTheme="minorEastAsia" w:hAnsiTheme="minorEastAsia"/>
                <w:sz w:val="24"/>
                <w:szCs w:val="24"/>
              </w:rPr>
              <w:fldChar w:fldCharType="begin"/>
            </w:r>
            <w:r w:rsidR="0021353D" w:rsidRPr="008556F9">
              <w:rPr>
                <w:rFonts w:asciiTheme="minorEastAsia" w:eastAsiaTheme="minorEastAsia" w:hAnsiTheme="minorEastAsia"/>
                <w:sz w:val="24"/>
                <w:szCs w:val="24"/>
              </w:rPr>
              <w:instrText xml:space="preserve"> PAGEREF _Toc492019309 \h </w:instrText>
            </w:r>
            <w:r w:rsidR="00CA5788" w:rsidRPr="008556F9">
              <w:rPr>
                <w:rFonts w:asciiTheme="minorEastAsia" w:eastAsiaTheme="minorEastAsia" w:hAnsiTheme="minorEastAsia"/>
                <w:sz w:val="24"/>
                <w:szCs w:val="24"/>
              </w:rPr>
            </w:r>
            <w:r w:rsidR="00CA5788" w:rsidRPr="008556F9">
              <w:rPr>
                <w:rFonts w:asciiTheme="minorEastAsia" w:eastAsiaTheme="minorEastAsia" w:hAnsiTheme="minorEastAsia"/>
                <w:sz w:val="24"/>
                <w:szCs w:val="24"/>
              </w:rPr>
              <w:fldChar w:fldCharType="separate"/>
            </w:r>
            <w:r w:rsidR="005B4F38">
              <w:rPr>
                <w:rFonts w:asciiTheme="minorEastAsia" w:eastAsiaTheme="minorEastAsia" w:hAnsiTheme="minorEastAsia"/>
                <w:noProof/>
                <w:sz w:val="24"/>
                <w:szCs w:val="24"/>
              </w:rPr>
              <w:t>2</w:t>
            </w:r>
            <w:r w:rsidR="00CA5788" w:rsidRPr="008556F9">
              <w:rPr>
                <w:rFonts w:asciiTheme="minorEastAsia" w:eastAsiaTheme="minorEastAsia" w:hAnsiTheme="minorEastAsia"/>
                <w:sz w:val="24"/>
                <w:szCs w:val="24"/>
              </w:rPr>
              <w:fldChar w:fldCharType="end"/>
            </w:r>
          </w:hyperlink>
        </w:p>
        <w:p w:rsidR="0021353D" w:rsidRPr="008556F9" w:rsidRDefault="005C2A85" w:rsidP="00D31322">
          <w:pPr>
            <w:pStyle w:val="30"/>
            <w:rPr>
              <w:rFonts w:asciiTheme="minorEastAsia" w:eastAsiaTheme="minorEastAsia" w:hAnsiTheme="minorEastAsia"/>
              <w:kern w:val="2"/>
              <w:sz w:val="24"/>
              <w:szCs w:val="24"/>
            </w:rPr>
          </w:pPr>
          <w:hyperlink w:anchor="_Toc492019309" w:history="1">
            <w:r w:rsidR="0021353D" w:rsidRPr="008556F9">
              <w:rPr>
                <w:rStyle w:val="affd"/>
                <w:rFonts w:asciiTheme="minorEastAsia" w:eastAsiaTheme="minorEastAsia" w:hAnsiTheme="minorEastAsia"/>
                <w:sz w:val="24"/>
                <w:szCs w:val="24"/>
              </w:rPr>
              <w:t>5.</w:t>
            </w:r>
            <w:r w:rsidR="00DD445F" w:rsidRPr="008556F9">
              <w:rPr>
                <w:rStyle w:val="affd"/>
                <w:rFonts w:asciiTheme="minorEastAsia" w:eastAsiaTheme="minorEastAsia" w:hAnsiTheme="minorEastAsia" w:hint="eastAsia"/>
                <w:sz w:val="24"/>
                <w:szCs w:val="24"/>
              </w:rPr>
              <w:t>4</w:t>
            </w:r>
            <w:r w:rsidR="004C62A0" w:rsidRPr="008556F9">
              <w:rPr>
                <w:rStyle w:val="affd"/>
                <w:rFonts w:asciiTheme="minorEastAsia" w:eastAsiaTheme="minorEastAsia" w:hAnsiTheme="minorEastAsia" w:hint="eastAsia"/>
                <w:sz w:val="24"/>
                <w:szCs w:val="24"/>
              </w:rPr>
              <w:t xml:space="preserve"> </w:t>
            </w:r>
            <w:r w:rsidR="0021353D" w:rsidRPr="008556F9">
              <w:rPr>
                <w:rStyle w:val="affd"/>
                <w:rFonts w:asciiTheme="minorEastAsia" w:eastAsiaTheme="minorEastAsia" w:hAnsiTheme="minorEastAsia"/>
                <w:sz w:val="24"/>
                <w:szCs w:val="24"/>
              </w:rPr>
              <w:t>峰值系数</w:t>
            </w:r>
            <w:r w:rsidR="0021353D" w:rsidRPr="008556F9">
              <w:rPr>
                <w:rFonts w:asciiTheme="minorEastAsia" w:eastAsiaTheme="minorEastAsia" w:hAnsiTheme="minorEastAsia"/>
                <w:sz w:val="24"/>
                <w:szCs w:val="24"/>
              </w:rPr>
              <w:tab/>
            </w:r>
            <w:r w:rsidR="00CA5788" w:rsidRPr="008556F9">
              <w:rPr>
                <w:rFonts w:asciiTheme="minorEastAsia" w:eastAsiaTheme="minorEastAsia" w:hAnsiTheme="minorEastAsia"/>
                <w:sz w:val="24"/>
                <w:szCs w:val="24"/>
              </w:rPr>
              <w:fldChar w:fldCharType="begin"/>
            </w:r>
            <w:r w:rsidR="0021353D" w:rsidRPr="008556F9">
              <w:rPr>
                <w:rFonts w:asciiTheme="minorEastAsia" w:eastAsiaTheme="minorEastAsia" w:hAnsiTheme="minorEastAsia"/>
                <w:sz w:val="24"/>
                <w:szCs w:val="24"/>
              </w:rPr>
              <w:instrText xml:space="preserve"> PAGEREF _Toc492019309 \h </w:instrText>
            </w:r>
            <w:r w:rsidR="00CA5788" w:rsidRPr="008556F9">
              <w:rPr>
                <w:rFonts w:asciiTheme="minorEastAsia" w:eastAsiaTheme="minorEastAsia" w:hAnsiTheme="minorEastAsia"/>
                <w:sz w:val="24"/>
                <w:szCs w:val="24"/>
              </w:rPr>
            </w:r>
            <w:r w:rsidR="00CA5788" w:rsidRPr="008556F9">
              <w:rPr>
                <w:rFonts w:asciiTheme="minorEastAsia" w:eastAsiaTheme="minorEastAsia" w:hAnsiTheme="minorEastAsia"/>
                <w:sz w:val="24"/>
                <w:szCs w:val="24"/>
              </w:rPr>
              <w:fldChar w:fldCharType="separate"/>
            </w:r>
            <w:r w:rsidR="005B4F38">
              <w:rPr>
                <w:rFonts w:asciiTheme="minorEastAsia" w:eastAsiaTheme="minorEastAsia" w:hAnsiTheme="minorEastAsia"/>
                <w:noProof/>
                <w:sz w:val="24"/>
                <w:szCs w:val="24"/>
              </w:rPr>
              <w:t>2</w:t>
            </w:r>
            <w:r w:rsidR="00CA5788" w:rsidRPr="008556F9">
              <w:rPr>
                <w:rFonts w:asciiTheme="minorEastAsia" w:eastAsiaTheme="minorEastAsia" w:hAnsiTheme="minorEastAsia"/>
                <w:sz w:val="24"/>
                <w:szCs w:val="24"/>
              </w:rPr>
              <w:fldChar w:fldCharType="end"/>
            </w:r>
          </w:hyperlink>
        </w:p>
        <w:p w:rsidR="0021353D" w:rsidRPr="008556F9" w:rsidRDefault="005C2A85" w:rsidP="00D31322">
          <w:pPr>
            <w:pStyle w:val="10"/>
            <w:rPr>
              <w:rFonts w:asciiTheme="minorEastAsia" w:eastAsiaTheme="minorEastAsia" w:hAnsiTheme="minorEastAsia"/>
              <w:kern w:val="2"/>
              <w:sz w:val="24"/>
              <w:szCs w:val="24"/>
            </w:rPr>
          </w:pPr>
          <w:hyperlink w:anchor="_Toc492019310" w:history="1">
            <w:r w:rsidR="0021353D" w:rsidRPr="008556F9">
              <w:rPr>
                <w:rStyle w:val="affd"/>
                <w:rFonts w:asciiTheme="minorEastAsia" w:eastAsiaTheme="minorEastAsia" w:hAnsiTheme="minorEastAsia"/>
                <w:sz w:val="24"/>
                <w:szCs w:val="24"/>
              </w:rPr>
              <w:t>6 校准条件</w:t>
            </w:r>
            <w:r w:rsidR="0021353D" w:rsidRPr="008556F9">
              <w:rPr>
                <w:rFonts w:asciiTheme="minorEastAsia" w:eastAsiaTheme="minorEastAsia" w:hAnsiTheme="minorEastAsia"/>
                <w:sz w:val="24"/>
                <w:szCs w:val="24"/>
              </w:rPr>
              <w:tab/>
              <w:t>2</w:t>
            </w:r>
          </w:hyperlink>
        </w:p>
        <w:p w:rsidR="0021353D" w:rsidRPr="008556F9" w:rsidRDefault="005C2A85" w:rsidP="00D31322">
          <w:pPr>
            <w:pStyle w:val="30"/>
            <w:rPr>
              <w:rFonts w:asciiTheme="minorEastAsia" w:eastAsiaTheme="minorEastAsia" w:hAnsiTheme="minorEastAsia"/>
              <w:kern w:val="2"/>
              <w:sz w:val="24"/>
              <w:szCs w:val="24"/>
            </w:rPr>
          </w:pPr>
          <w:hyperlink w:anchor="_Toc492019311" w:history="1">
            <w:r w:rsidR="0021353D" w:rsidRPr="008556F9">
              <w:rPr>
                <w:rStyle w:val="affd"/>
                <w:rFonts w:asciiTheme="minorEastAsia" w:eastAsiaTheme="minorEastAsia" w:hAnsiTheme="minorEastAsia"/>
                <w:sz w:val="24"/>
                <w:szCs w:val="24"/>
              </w:rPr>
              <w:t>6.1 环境条件</w:t>
            </w:r>
            <w:r w:rsidR="0021353D" w:rsidRPr="008556F9">
              <w:rPr>
                <w:rFonts w:asciiTheme="minorEastAsia" w:eastAsiaTheme="minorEastAsia" w:hAnsiTheme="minorEastAsia"/>
                <w:sz w:val="24"/>
                <w:szCs w:val="24"/>
              </w:rPr>
              <w:tab/>
              <w:t>2</w:t>
            </w:r>
          </w:hyperlink>
        </w:p>
        <w:p w:rsidR="0021353D" w:rsidRPr="008556F9" w:rsidRDefault="005C2A85" w:rsidP="00D31322">
          <w:pPr>
            <w:pStyle w:val="30"/>
            <w:rPr>
              <w:rFonts w:asciiTheme="minorEastAsia" w:eastAsiaTheme="minorEastAsia" w:hAnsiTheme="minorEastAsia"/>
              <w:kern w:val="2"/>
              <w:sz w:val="24"/>
              <w:szCs w:val="24"/>
            </w:rPr>
          </w:pPr>
          <w:hyperlink w:anchor="_Toc492019312" w:history="1">
            <w:r w:rsidR="0021353D" w:rsidRPr="008556F9">
              <w:rPr>
                <w:rStyle w:val="affd"/>
                <w:rFonts w:asciiTheme="minorEastAsia" w:eastAsiaTheme="minorEastAsia" w:hAnsiTheme="minorEastAsia"/>
                <w:sz w:val="24"/>
                <w:szCs w:val="24"/>
              </w:rPr>
              <w:t>6.2</w:t>
            </w:r>
            <w:r w:rsidR="004C62A0" w:rsidRPr="008556F9">
              <w:rPr>
                <w:rStyle w:val="affd"/>
                <w:rFonts w:asciiTheme="minorEastAsia" w:eastAsiaTheme="minorEastAsia" w:hAnsiTheme="minorEastAsia" w:hint="eastAsia"/>
                <w:sz w:val="24"/>
                <w:szCs w:val="24"/>
              </w:rPr>
              <w:t xml:space="preserve"> </w:t>
            </w:r>
            <w:r w:rsidR="00C12E85" w:rsidRPr="008556F9">
              <w:rPr>
                <w:rFonts w:asciiTheme="minorEastAsia" w:eastAsiaTheme="minorEastAsia" w:hAnsiTheme="minorEastAsia" w:hint="eastAsia"/>
                <w:snapToGrid w:val="0"/>
                <w:sz w:val="24"/>
                <w:szCs w:val="24"/>
              </w:rPr>
              <w:t>测量标准及其他设备</w:t>
            </w:r>
            <w:r w:rsidR="0021353D" w:rsidRPr="008556F9">
              <w:rPr>
                <w:rFonts w:asciiTheme="minorEastAsia" w:eastAsiaTheme="minorEastAsia" w:hAnsiTheme="minorEastAsia"/>
                <w:sz w:val="24"/>
                <w:szCs w:val="24"/>
              </w:rPr>
              <w:tab/>
            </w:r>
            <w:r w:rsidR="003802F1" w:rsidRPr="008556F9">
              <w:rPr>
                <w:rFonts w:asciiTheme="minorEastAsia" w:eastAsiaTheme="minorEastAsia" w:hAnsiTheme="minorEastAsia" w:hint="eastAsia"/>
                <w:sz w:val="24"/>
                <w:szCs w:val="24"/>
              </w:rPr>
              <w:t>3</w:t>
            </w:r>
          </w:hyperlink>
        </w:p>
        <w:p w:rsidR="0021353D" w:rsidRPr="008556F9" w:rsidRDefault="005C2A85" w:rsidP="00D31322">
          <w:pPr>
            <w:pStyle w:val="10"/>
            <w:rPr>
              <w:rFonts w:asciiTheme="minorEastAsia" w:eastAsiaTheme="minorEastAsia" w:hAnsiTheme="minorEastAsia"/>
              <w:kern w:val="2"/>
              <w:sz w:val="24"/>
              <w:szCs w:val="24"/>
            </w:rPr>
          </w:pPr>
          <w:hyperlink w:anchor="_Toc492019313" w:history="1">
            <w:r w:rsidR="0021353D" w:rsidRPr="008556F9">
              <w:rPr>
                <w:rStyle w:val="affd"/>
                <w:rFonts w:asciiTheme="minorEastAsia" w:eastAsiaTheme="minorEastAsia" w:hAnsiTheme="minorEastAsia"/>
                <w:sz w:val="24"/>
                <w:szCs w:val="24"/>
              </w:rPr>
              <w:t>7 校准项目和校准方法</w:t>
            </w:r>
            <w:r w:rsidR="0021353D" w:rsidRPr="008556F9">
              <w:rPr>
                <w:rFonts w:asciiTheme="minorEastAsia" w:eastAsiaTheme="minorEastAsia" w:hAnsiTheme="minorEastAsia"/>
                <w:sz w:val="24"/>
                <w:szCs w:val="24"/>
              </w:rPr>
              <w:tab/>
            </w:r>
            <w:r w:rsidR="0021353D" w:rsidRPr="008556F9">
              <w:rPr>
                <w:rFonts w:asciiTheme="minorEastAsia" w:eastAsiaTheme="minorEastAsia" w:hAnsiTheme="minorEastAsia" w:hint="eastAsia"/>
                <w:sz w:val="24"/>
                <w:szCs w:val="24"/>
              </w:rPr>
              <w:t>3</w:t>
            </w:r>
          </w:hyperlink>
        </w:p>
        <w:p w:rsidR="0021353D" w:rsidRPr="008556F9" w:rsidRDefault="005C2A85" w:rsidP="00D31322">
          <w:pPr>
            <w:pStyle w:val="30"/>
            <w:rPr>
              <w:rFonts w:asciiTheme="minorEastAsia" w:eastAsiaTheme="minorEastAsia" w:hAnsiTheme="minorEastAsia"/>
              <w:kern w:val="2"/>
              <w:sz w:val="24"/>
              <w:szCs w:val="24"/>
            </w:rPr>
          </w:pPr>
          <w:hyperlink w:anchor="_Toc492019314" w:history="1">
            <w:r w:rsidR="0021353D" w:rsidRPr="008556F9">
              <w:rPr>
                <w:rStyle w:val="affd"/>
                <w:rFonts w:asciiTheme="minorEastAsia" w:eastAsiaTheme="minorEastAsia" w:hAnsiTheme="minorEastAsia"/>
                <w:sz w:val="24"/>
                <w:szCs w:val="24"/>
              </w:rPr>
              <w:t>7.1 校准项目</w:t>
            </w:r>
            <w:r w:rsidR="0021353D" w:rsidRPr="008556F9">
              <w:rPr>
                <w:rFonts w:asciiTheme="minorEastAsia" w:eastAsiaTheme="minorEastAsia" w:hAnsiTheme="minorEastAsia"/>
                <w:sz w:val="24"/>
                <w:szCs w:val="24"/>
              </w:rPr>
              <w:tab/>
            </w:r>
            <w:r w:rsidR="0021353D" w:rsidRPr="008556F9">
              <w:rPr>
                <w:rFonts w:asciiTheme="minorEastAsia" w:eastAsiaTheme="minorEastAsia" w:hAnsiTheme="minorEastAsia" w:hint="eastAsia"/>
                <w:sz w:val="24"/>
                <w:szCs w:val="24"/>
              </w:rPr>
              <w:t>3</w:t>
            </w:r>
          </w:hyperlink>
        </w:p>
        <w:p w:rsidR="0021353D" w:rsidRPr="008556F9" w:rsidRDefault="005C2A85" w:rsidP="00D31322">
          <w:pPr>
            <w:pStyle w:val="30"/>
            <w:rPr>
              <w:rFonts w:asciiTheme="minorEastAsia" w:eastAsiaTheme="minorEastAsia" w:hAnsiTheme="minorEastAsia"/>
              <w:kern w:val="2"/>
              <w:sz w:val="24"/>
              <w:szCs w:val="24"/>
            </w:rPr>
          </w:pPr>
          <w:hyperlink w:anchor="_Toc492019315" w:history="1">
            <w:r w:rsidR="0021353D" w:rsidRPr="008556F9">
              <w:rPr>
                <w:rStyle w:val="affd"/>
                <w:rFonts w:asciiTheme="minorEastAsia" w:eastAsiaTheme="minorEastAsia" w:hAnsiTheme="minorEastAsia"/>
                <w:sz w:val="24"/>
                <w:szCs w:val="24"/>
              </w:rPr>
              <w:t>7.2 校准方法</w:t>
            </w:r>
            <w:r w:rsidR="0021353D" w:rsidRPr="008556F9">
              <w:rPr>
                <w:rFonts w:asciiTheme="minorEastAsia" w:eastAsiaTheme="minorEastAsia" w:hAnsiTheme="minorEastAsia"/>
                <w:sz w:val="24"/>
                <w:szCs w:val="24"/>
              </w:rPr>
              <w:tab/>
            </w:r>
            <w:r w:rsidR="003802F1" w:rsidRPr="008556F9">
              <w:rPr>
                <w:rFonts w:asciiTheme="minorEastAsia" w:eastAsiaTheme="minorEastAsia" w:hAnsiTheme="minorEastAsia" w:hint="eastAsia"/>
                <w:sz w:val="24"/>
                <w:szCs w:val="24"/>
              </w:rPr>
              <w:t>4</w:t>
            </w:r>
          </w:hyperlink>
        </w:p>
        <w:p w:rsidR="0021353D" w:rsidRPr="008556F9" w:rsidRDefault="005C2A85" w:rsidP="00D31322">
          <w:pPr>
            <w:pStyle w:val="10"/>
            <w:rPr>
              <w:rFonts w:asciiTheme="minorEastAsia" w:eastAsiaTheme="minorEastAsia" w:hAnsiTheme="minorEastAsia"/>
              <w:sz w:val="24"/>
              <w:szCs w:val="24"/>
            </w:rPr>
          </w:pPr>
          <w:hyperlink w:anchor="_Toc492019317" w:history="1">
            <w:r w:rsidR="0021353D" w:rsidRPr="008556F9">
              <w:rPr>
                <w:rStyle w:val="affd"/>
                <w:rFonts w:asciiTheme="minorEastAsia" w:eastAsiaTheme="minorEastAsia" w:hAnsiTheme="minorEastAsia"/>
                <w:sz w:val="24"/>
                <w:szCs w:val="24"/>
              </w:rPr>
              <w:t>8 校准结果表达</w:t>
            </w:r>
            <w:r w:rsidR="0021353D" w:rsidRPr="008556F9">
              <w:rPr>
                <w:rFonts w:asciiTheme="minorEastAsia" w:eastAsiaTheme="minorEastAsia" w:hAnsiTheme="minorEastAsia"/>
                <w:sz w:val="24"/>
                <w:szCs w:val="24"/>
              </w:rPr>
              <w:tab/>
            </w:r>
            <w:r w:rsidR="003802F1" w:rsidRPr="008556F9">
              <w:rPr>
                <w:rFonts w:asciiTheme="minorEastAsia" w:eastAsiaTheme="minorEastAsia" w:hAnsiTheme="minorEastAsia" w:hint="eastAsia"/>
                <w:sz w:val="24"/>
                <w:szCs w:val="24"/>
              </w:rPr>
              <w:t>7</w:t>
            </w:r>
          </w:hyperlink>
        </w:p>
        <w:p w:rsidR="0021353D" w:rsidRPr="008556F9" w:rsidRDefault="005C2A85" w:rsidP="00D31322">
          <w:pPr>
            <w:pStyle w:val="30"/>
            <w:rPr>
              <w:rFonts w:asciiTheme="minorEastAsia" w:eastAsiaTheme="minorEastAsia" w:hAnsiTheme="minorEastAsia"/>
              <w:kern w:val="2"/>
              <w:sz w:val="24"/>
              <w:szCs w:val="24"/>
            </w:rPr>
          </w:pPr>
          <w:hyperlink w:anchor="_Toc492019314" w:history="1">
            <w:r w:rsidR="0021353D" w:rsidRPr="008556F9">
              <w:rPr>
                <w:rStyle w:val="affd"/>
                <w:rFonts w:asciiTheme="minorEastAsia" w:eastAsiaTheme="minorEastAsia" w:hAnsiTheme="minorEastAsia"/>
                <w:sz w:val="24"/>
                <w:szCs w:val="24"/>
              </w:rPr>
              <w:t>8.1 校准证书</w:t>
            </w:r>
            <w:r w:rsidR="0021353D" w:rsidRPr="008556F9">
              <w:rPr>
                <w:rFonts w:asciiTheme="minorEastAsia" w:eastAsiaTheme="minorEastAsia" w:hAnsiTheme="minorEastAsia"/>
                <w:sz w:val="24"/>
                <w:szCs w:val="24"/>
              </w:rPr>
              <w:tab/>
            </w:r>
            <w:r w:rsidR="003802F1" w:rsidRPr="008556F9">
              <w:rPr>
                <w:rFonts w:asciiTheme="minorEastAsia" w:eastAsiaTheme="minorEastAsia" w:hAnsiTheme="minorEastAsia" w:hint="eastAsia"/>
                <w:sz w:val="24"/>
                <w:szCs w:val="24"/>
              </w:rPr>
              <w:t>7</w:t>
            </w:r>
          </w:hyperlink>
        </w:p>
        <w:p w:rsidR="0021353D" w:rsidRPr="008556F9" w:rsidRDefault="005C2A85" w:rsidP="00D31322">
          <w:pPr>
            <w:pStyle w:val="10"/>
            <w:rPr>
              <w:rFonts w:asciiTheme="minorEastAsia" w:eastAsiaTheme="minorEastAsia" w:hAnsiTheme="minorEastAsia"/>
              <w:kern w:val="2"/>
              <w:sz w:val="24"/>
              <w:szCs w:val="24"/>
            </w:rPr>
          </w:pPr>
          <w:hyperlink w:anchor="_Toc492019318" w:history="1">
            <w:r w:rsidR="0021353D" w:rsidRPr="008556F9">
              <w:rPr>
                <w:rStyle w:val="affd"/>
                <w:rFonts w:asciiTheme="minorEastAsia" w:eastAsiaTheme="minorEastAsia" w:hAnsiTheme="minorEastAsia"/>
                <w:sz w:val="24"/>
                <w:szCs w:val="24"/>
              </w:rPr>
              <w:t>9 复校时间间隔</w:t>
            </w:r>
            <w:r w:rsidR="0021353D" w:rsidRPr="008556F9">
              <w:rPr>
                <w:rFonts w:asciiTheme="minorEastAsia" w:eastAsiaTheme="minorEastAsia" w:hAnsiTheme="minorEastAsia"/>
                <w:sz w:val="24"/>
                <w:szCs w:val="24"/>
              </w:rPr>
              <w:tab/>
            </w:r>
            <w:r w:rsidR="0021353D" w:rsidRPr="008556F9">
              <w:rPr>
                <w:rFonts w:asciiTheme="minorEastAsia" w:eastAsiaTheme="minorEastAsia" w:hAnsiTheme="minorEastAsia" w:hint="eastAsia"/>
                <w:sz w:val="24"/>
                <w:szCs w:val="24"/>
              </w:rPr>
              <w:t>7</w:t>
            </w:r>
          </w:hyperlink>
        </w:p>
        <w:p w:rsidR="0021353D" w:rsidRPr="008556F9" w:rsidRDefault="005C2A85" w:rsidP="000704EE">
          <w:pPr>
            <w:pStyle w:val="10"/>
            <w:rPr>
              <w:rFonts w:asciiTheme="minorEastAsia" w:eastAsiaTheme="minorEastAsia" w:hAnsiTheme="minorEastAsia"/>
              <w:sz w:val="24"/>
              <w:szCs w:val="24"/>
            </w:rPr>
          </w:pPr>
          <w:hyperlink w:anchor="_Toc492019319" w:history="1">
            <w:r w:rsidR="0021353D" w:rsidRPr="008556F9">
              <w:rPr>
                <w:rStyle w:val="affd"/>
                <w:rFonts w:asciiTheme="minorEastAsia" w:eastAsiaTheme="minorEastAsia" w:hAnsiTheme="minorEastAsia"/>
                <w:sz w:val="24"/>
                <w:szCs w:val="24"/>
              </w:rPr>
              <w:t>附录A</w:t>
            </w:r>
            <w:r w:rsidR="00891787" w:rsidRPr="008556F9">
              <w:rPr>
                <w:rStyle w:val="affd"/>
                <w:rFonts w:asciiTheme="minorEastAsia" w:eastAsiaTheme="minorEastAsia" w:hAnsiTheme="minorEastAsia" w:hint="eastAsia"/>
                <w:sz w:val="24"/>
                <w:szCs w:val="24"/>
              </w:rPr>
              <w:t xml:space="preserve"> </w:t>
            </w:r>
            <w:r w:rsidR="0021353D" w:rsidRPr="008556F9">
              <w:rPr>
                <w:rStyle w:val="affd"/>
                <w:rFonts w:asciiTheme="minorEastAsia" w:eastAsiaTheme="minorEastAsia" w:hAnsiTheme="minorEastAsia"/>
                <w:sz w:val="24"/>
                <w:szCs w:val="24"/>
              </w:rPr>
              <w:t>输出峰值电压测量不确定度评定示例</w:t>
            </w:r>
            <w:r w:rsidR="0021353D" w:rsidRPr="008556F9">
              <w:rPr>
                <w:rFonts w:asciiTheme="minorEastAsia" w:eastAsiaTheme="minorEastAsia" w:hAnsiTheme="minorEastAsia"/>
                <w:sz w:val="24"/>
                <w:szCs w:val="24"/>
              </w:rPr>
              <w:tab/>
            </w:r>
            <w:r w:rsidR="0021353D" w:rsidRPr="008556F9">
              <w:rPr>
                <w:rFonts w:asciiTheme="minorEastAsia" w:eastAsiaTheme="minorEastAsia" w:hAnsiTheme="minorEastAsia" w:hint="eastAsia"/>
                <w:sz w:val="24"/>
                <w:szCs w:val="24"/>
              </w:rPr>
              <w:t>8</w:t>
            </w:r>
          </w:hyperlink>
        </w:p>
        <w:p w:rsidR="0021353D" w:rsidRPr="008556F9" w:rsidRDefault="005C2A85" w:rsidP="000704EE">
          <w:pPr>
            <w:pStyle w:val="10"/>
            <w:rPr>
              <w:rFonts w:asciiTheme="minorEastAsia" w:eastAsiaTheme="minorEastAsia" w:hAnsiTheme="minorEastAsia"/>
              <w:kern w:val="2"/>
              <w:sz w:val="24"/>
              <w:szCs w:val="24"/>
            </w:rPr>
          </w:pPr>
          <w:hyperlink w:anchor="_附录B" w:history="1">
            <w:r w:rsidR="0021353D" w:rsidRPr="008556F9">
              <w:rPr>
                <w:rStyle w:val="affd"/>
                <w:rFonts w:asciiTheme="minorEastAsia" w:eastAsiaTheme="minorEastAsia" w:hAnsiTheme="minorEastAsia"/>
                <w:sz w:val="24"/>
                <w:szCs w:val="24"/>
              </w:rPr>
              <w:t>附录</w:t>
            </w:r>
            <w:r w:rsidR="0021353D" w:rsidRPr="008556F9">
              <w:rPr>
                <w:rStyle w:val="affd"/>
                <w:rFonts w:asciiTheme="minorEastAsia" w:eastAsiaTheme="minorEastAsia" w:hAnsiTheme="minorEastAsia" w:hint="eastAsia"/>
                <w:sz w:val="24"/>
                <w:szCs w:val="24"/>
              </w:rPr>
              <w:t>B</w:t>
            </w:r>
            <w:r w:rsidR="00891787" w:rsidRPr="008556F9">
              <w:rPr>
                <w:rStyle w:val="affd"/>
                <w:rFonts w:asciiTheme="minorEastAsia" w:eastAsiaTheme="minorEastAsia" w:hAnsiTheme="minorEastAsia" w:hint="eastAsia"/>
                <w:sz w:val="24"/>
                <w:szCs w:val="24"/>
              </w:rPr>
              <w:t xml:space="preserve"> </w:t>
            </w:r>
            <w:r w:rsidR="0021353D" w:rsidRPr="008556F9">
              <w:rPr>
                <w:rStyle w:val="affd"/>
                <w:rFonts w:asciiTheme="minorEastAsia" w:eastAsiaTheme="minorEastAsia" w:hAnsiTheme="minorEastAsia" w:hint="eastAsia"/>
                <w:sz w:val="24"/>
                <w:szCs w:val="24"/>
              </w:rPr>
              <w:t>高频漏电流</w:t>
            </w:r>
            <w:r w:rsidR="0021353D" w:rsidRPr="008556F9">
              <w:rPr>
                <w:rStyle w:val="affd"/>
                <w:rFonts w:asciiTheme="minorEastAsia" w:eastAsiaTheme="minorEastAsia" w:hAnsiTheme="minorEastAsia"/>
                <w:sz w:val="24"/>
                <w:szCs w:val="24"/>
              </w:rPr>
              <w:t>测量不确定度评定示例</w:t>
            </w:r>
            <w:r w:rsidR="0021353D" w:rsidRPr="008556F9">
              <w:rPr>
                <w:rFonts w:asciiTheme="minorEastAsia" w:eastAsiaTheme="minorEastAsia" w:hAnsiTheme="minorEastAsia"/>
                <w:sz w:val="24"/>
                <w:szCs w:val="24"/>
              </w:rPr>
              <w:tab/>
            </w:r>
            <w:r w:rsidR="0021353D" w:rsidRPr="008556F9">
              <w:rPr>
                <w:rFonts w:asciiTheme="minorEastAsia" w:eastAsiaTheme="minorEastAsia" w:hAnsiTheme="minorEastAsia" w:hint="eastAsia"/>
                <w:sz w:val="24"/>
                <w:szCs w:val="24"/>
              </w:rPr>
              <w:t>11</w:t>
            </w:r>
          </w:hyperlink>
        </w:p>
        <w:p w:rsidR="0021353D" w:rsidRPr="008556F9" w:rsidRDefault="005C2A85" w:rsidP="000704EE">
          <w:pPr>
            <w:pStyle w:val="10"/>
            <w:rPr>
              <w:rFonts w:asciiTheme="minorEastAsia" w:eastAsiaTheme="minorEastAsia" w:hAnsiTheme="minorEastAsia"/>
              <w:kern w:val="2"/>
              <w:sz w:val="24"/>
              <w:szCs w:val="24"/>
            </w:rPr>
          </w:pPr>
          <w:hyperlink w:anchor="_Toc492019322" w:history="1">
            <w:r w:rsidR="0021353D" w:rsidRPr="008556F9">
              <w:rPr>
                <w:rStyle w:val="affd"/>
                <w:rFonts w:asciiTheme="minorEastAsia" w:eastAsiaTheme="minorEastAsia" w:hAnsiTheme="minorEastAsia"/>
                <w:sz w:val="24"/>
                <w:szCs w:val="24"/>
              </w:rPr>
              <w:t>附录</w:t>
            </w:r>
            <w:r w:rsidR="0021353D" w:rsidRPr="008556F9">
              <w:rPr>
                <w:rStyle w:val="affd"/>
                <w:rFonts w:asciiTheme="minorEastAsia" w:eastAsiaTheme="minorEastAsia" w:hAnsiTheme="minorEastAsia" w:hint="eastAsia"/>
                <w:sz w:val="24"/>
                <w:szCs w:val="24"/>
              </w:rPr>
              <w:t>C</w:t>
            </w:r>
            <w:r w:rsidR="00891787" w:rsidRPr="008556F9">
              <w:rPr>
                <w:rStyle w:val="affd"/>
                <w:rFonts w:asciiTheme="minorEastAsia" w:eastAsiaTheme="minorEastAsia" w:hAnsiTheme="minorEastAsia" w:hint="eastAsia"/>
                <w:sz w:val="24"/>
                <w:szCs w:val="24"/>
              </w:rPr>
              <w:t xml:space="preserve"> </w:t>
            </w:r>
            <w:r w:rsidR="0021353D" w:rsidRPr="008556F9">
              <w:rPr>
                <w:rStyle w:val="affd"/>
                <w:rFonts w:asciiTheme="minorEastAsia" w:eastAsiaTheme="minorEastAsia" w:hAnsiTheme="minorEastAsia"/>
                <w:sz w:val="24"/>
                <w:szCs w:val="24"/>
              </w:rPr>
              <w:t>校准原始记录格式</w:t>
            </w:r>
            <w:r w:rsidR="0021353D" w:rsidRPr="008556F9">
              <w:rPr>
                <w:rFonts w:asciiTheme="minorEastAsia" w:eastAsiaTheme="minorEastAsia" w:hAnsiTheme="minorEastAsia"/>
                <w:sz w:val="24"/>
                <w:szCs w:val="24"/>
              </w:rPr>
              <w:tab/>
            </w:r>
            <w:r w:rsidR="00CA5788" w:rsidRPr="008556F9">
              <w:rPr>
                <w:rFonts w:asciiTheme="minorEastAsia" w:eastAsiaTheme="minorEastAsia" w:hAnsiTheme="minorEastAsia"/>
                <w:sz w:val="24"/>
                <w:szCs w:val="24"/>
              </w:rPr>
              <w:fldChar w:fldCharType="begin"/>
            </w:r>
            <w:r w:rsidR="0021353D" w:rsidRPr="008556F9">
              <w:rPr>
                <w:rFonts w:asciiTheme="minorEastAsia" w:eastAsiaTheme="minorEastAsia" w:hAnsiTheme="minorEastAsia"/>
                <w:sz w:val="24"/>
                <w:szCs w:val="24"/>
              </w:rPr>
              <w:instrText xml:space="preserve"> PAGEREF _Toc492019322 \h </w:instrText>
            </w:r>
            <w:r w:rsidR="00CA5788" w:rsidRPr="008556F9">
              <w:rPr>
                <w:rFonts w:asciiTheme="minorEastAsia" w:eastAsiaTheme="minorEastAsia" w:hAnsiTheme="minorEastAsia"/>
                <w:sz w:val="24"/>
                <w:szCs w:val="24"/>
              </w:rPr>
            </w:r>
            <w:r w:rsidR="00CA5788" w:rsidRPr="008556F9">
              <w:rPr>
                <w:rFonts w:asciiTheme="minorEastAsia" w:eastAsiaTheme="minorEastAsia" w:hAnsiTheme="minorEastAsia"/>
                <w:sz w:val="24"/>
                <w:szCs w:val="24"/>
              </w:rPr>
              <w:fldChar w:fldCharType="separate"/>
            </w:r>
            <w:r w:rsidR="005B4F38">
              <w:rPr>
                <w:rFonts w:asciiTheme="minorEastAsia" w:eastAsiaTheme="minorEastAsia" w:hAnsiTheme="minorEastAsia"/>
                <w:noProof/>
                <w:sz w:val="24"/>
                <w:szCs w:val="24"/>
              </w:rPr>
              <w:t>14</w:t>
            </w:r>
            <w:r w:rsidR="00CA5788" w:rsidRPr="008556F9">
              <w:rPr>
                <w:rFonts w:asciiTheme="minorEastAsia" w:eastAsiaTheme="minorEastAsia" w:hAnsiTheme="minorEastAsia"/>
                <w:sz w:val="24"/>
                <w:szCs w:val="24"/>
              </w:rPr>
              <w:fldChar w:fldCharType="end"/>
            </w:r>
          </w:hyperlink>
        </w:p>
        <w:p w:rsidR="0021353D" w:rsidRPr="008556F9" w:rsidRDefault="005C2A85" w:rsidP="000704EE">
          <w:pPr>
            <w:pStyle w:val="10"/>
            <w:rPr>
              <w:rFonts w:asciiTheme="minorEastAsia" w:eastAsiaTheme="minorEastAsia" w:hAnsiTheme="minorEastAsia"/>
              <w:sz w:val="24"/>
              <w:szCs w:val="24"/>
            </w:rPr>
          </w:pPr>
          <w:hyperlink w:anchor="_附录D校准证书内页格式" w:history="1">
            <w:r w:rsidR="0021353D" w:rsidRPr="008556F9">
              <w:rPr>
                <w:rStyle w:val="affd"/>
                <w:rFonts w:asciiTheme="minorEastAsia" w:eastAsiaTheme="minorEastAsia" w:hAnsiTheme="minorEastAsia"/>
                <w:sz w:val="24"/>
                <w:szCs w:val="24"/>
              </w:rPr>
              <w:t>附录</w:t>
            </w:r>
            <w:r w:rsidR="0021353D" w:rsidRPr="008556F9">
              <w:rPr>
                <w:rStyle w:val="affd"/>
                <w:rFonts w:asciiTheme="minorEastAsia" w:eastAsiaTheme="minorEastAsia" w:hAnsiTheme="minorEastAsia" w:hint="eastAsia"/>
                <w:sz w:val="24"/>
                <w:szCs w:val="24"/>
              </w:rPr>
              <w:t>D</w:t>
            </w:r>
            <w:r w:rsidR="00891787" w:rsidRPr="008556F9">
              <w:rPr>
                <w:rStyle w:val="affd"/>
                <w:rFonts w:asciiTheme="minorEastAsia" w:eastAsiaTheme="minorEastAsia" w:hAnsiTheme="minorEastAsia" w:hint="eastAsia"/>
                <w:sz w:val="24"/>
                <w:szCs w:val="24"/>
              </w:rPr>
              <w:t xml:space="preserve"> </w:t>
            </w:r>
            <w:r w:rsidR="0021353D" w:rsidRPr="008556F9">
              <w:rPr>
                <w:rStyle w:val="affd"/>
                <w:rFonts w:asciiTheme="minorEastAsia" w:eastAsiaTheme="minorEastAsia" w:hAnsiTheme="minorEastAsia"/>
                <w:sz w:val="24"/>
                <w:szCs w:val="24"/>
              </w:rPr>
              <w:t>校准证书内页格式</w:t>
            </w:r>
            <w:r w:rsidR="0021353D" w:rsidRPr="008556F9">
              <w:rPr>
                <w:rFonts w:asciiTheme="minorEastAsia" w:eastAsiaTheme="minorEastAsia" w:hAnsiTheme="minorEastAsia"/>
                <w:sz w:val="24"/>
                <w:szCs w:val="24"/>
              </w:rPr>
              <w:tab/>
            </w:r>
            <w:r w:rsidR="00CA5788" w:rsidRPr="008556F9">
              <w:rPr>
                <w:rFonts w:asciiTheme="minorEastAsia" w:eastAsiaTheme="minorEastAsia" w:hAnsiTheme="minorEastAsia"/>
                <w:sz w:val="24"/>
                <w:szCs w:val="24"/>
              </w:rPr>
              <w:fldChar w:fldCharType="begin"/>
            </w:r>
            <w:r w:rsidR="0021353D" w:rsidRPr="008556F9">
              <w:rPr>
                <w:rFonts w:asciiTheme="minorEastAsia" w:eastAsiaTheme="minorEastAsia" w:hAnsiTheme="minorEastAsia"/>
                <w:sz w:val="24"/>
                <w:szCs w:val="24"/>
              </w:rPr>
              <w:instrText xml:space="preserve"> PAGEREF _Toc492019326 \h </w:instrText>
            </w:r>
            <w:r w:rsidR="00CA5788" w:rsidRPr="008556F9">
              <w:rPr>
                <w:rFonts w:asciiTheme="minorEastAsia" w:eastAsiaTheme="minorEastAsia" w:hAnsiTheme="minorEastAsia"/>
                <w:sz w:val="24"/>
                <w:szCs w:val="24"/>
              </w:rPr>
            </w:r>
            <w:r w:rsidR="00CA5788" w:rsidRPr="008556F9">
              <w:rPr>
                <w:rFonts w:asciiTheme="minorEastAsia" w:eastAsiaTheme="minorEastAsia" w:hAnsiTheme="minorEastAsia"/>
                <w:sz w:val="24"/>
                <w:szCs w:val="24"/>
              </w:rPr>
              <w:fldChar w:fldCharType="separate"/>
            </w:r>
            <w:r w:rsidR="005B4F38">
              <w:rPr>
                <w:rFonts w:asciiTheme="minorEastAsia" w:eastAsiaTheme="minorEastAsia" w:hAnsiTheme="minorEastAsia"/>
                <w:noProof/>
                <w:sz w:val="24"/>
                <w:szCs w:val="24"/>
              </w:rPr>
              <w:t>14</w:t>
            </w:r>
            <w:r w:rsidR="00CA5788" w:rsidRPr="008556F9">
              <w:rPr>
                <w:rFonts w:asciiTheme="minorEastAsia" w:eastAsiaTheme="minorEastAsia" w:hAnsiTheme="minorEastAsia"/>
                <w:sz w:val="24"/>
                <w:szCs w:val="24"/>
              </w:rPr>
              <w:fldChar w:fldCharType="end"/>
            </w:r>
          </w:hyperlink>
        </w:p>
        <w:p w:rsidR="00D31322" w:rsidRPr="008556F9" w:rsidRDefault="00D31322" w:rsidP="00D31322"/>
        <w:p w:rsidR="00D31322" w:rsidRPr="008556F9" w:rsidRDefault="00D31322" w:rsidP="00D31322"/>
        <w:p w:rsidR="00D31322" w:rsidRPr="008556F9" w:rsidRDefault="00D31322" w:rsidP="00D31322"/>
        <w:p w:rsidR="00D31322" w:rsidRPr="008556F9" w:rsidRDefault="00D31322" w:rsidP="00D31322"/>
        <w:p w:rsidR="00D31322" w:rsidRPr="008556F9" w:rsidRDefault="00D31322" w:rsidP="00D31322"/>
        <w:p w:rsidR="00D31322" w:rsidRPr="008556F9" w:rsidRDefault="00D31322" w:rsidP="00D31322"/>
        <w:p w:rsidR="00D31322" w:rsidRPr="008556F9" w:rsidRDefault="00D31322" w:rsidP="00D31322"/>
        <w:p w:rsidR="00D31322" w:rsidRPr="008556F9" w:rsidRDefault="00D31322" w:rsidP="00D31322"/>
        <w:p w:rsidR="00D31322" w:rsidRPr="008556F9" w:rsidRDefault="00D31322" w:rsidP="00D31322"/>
        <w:p w:rsidR="009C6760" w:rsidRPr="008556F9" w:rsidRDefault="00CA5788">
          <w:pPr>
            <w:rPr>
              <w:rFonts w:eastAsiaTheme="minorEastAsia"/>
              <w:sz w:val="24"/>
            </w:rPr>
          </w:pPr>
          <w:r w:rsidRPr="008556F9">
            <w:rPr>
              <w:rFonts w:eastAsiaTheme="minorEastAsia"/>
              <w:sz w:val="24"/>
            </w:rPr>
            <w:fldChar w:fldCharType="end"/>
          </w:r>
        </w:p>
        <w:p w:rsidR="00177613" w:rsidRPr="008556F9" w:rsidRDefault="005C2A85"/>
      </w:sdtContent>
    </w:sdt>
    <w:p w:rsidR="00177613" w:rsidRPr="008556F9" w:rsidRDefault="00FF35E5">
      <w:pPr>
        <w:pStyle w:val="1"/>
        <w:jc w:val="center"/>
        <w:rPr>
          <w:rFonts w:ascii="黑体" w:eastAsia="黑体" w:hAnsi="黑体"/>
          <w:b w:val="0"/>
        </w:rPr>
      </w:pPr>
      <w:bookmarkStart w:id="0" w:name="_Toc492019299"/>
      <w:r w:rsidRPr="008556F9">
        <w:rPr>
          <w:rFonts w:ascii="黑体" w:eastAsia="黑体" w:hAnsi="黑体"/>
          <w:b w:val="0"/>
        </w:rPr>
        <w:lastRenderedPageBreak/>
        <w:t>引</w:t>
      </w:r>
      <w:r w:rsidR="00E411C5" w:rsidRPr="008556F9">
        <w:rPr>
          <w:rFonts w:ascii="黑体" w:eastAsia="黑体" w:hAnsi="黑体" w:hint="eastAsia"/>
          <w:b w:val="0"/>
        </w:rPr>
        <w:t xml:space="preserve">    </w:t>
      </w:r>
      <w:r w:rsidRPr="008556F9">
        <w:rPr>
          <w:rFonts w:ascii="黑体" w:eastAsia="黑体" w:hAnsi="黑体"/>
          <w:b w:val="0"/>
        </w:rPr>
        <w:t>言</w:t>
      </w:r>
      <w:bookmarkEnd w:id="0"/>
    </w:p>
    <w:p w:rsidR="00177613" w:rsidRPr="008556F9" w:rsidRDefault="00FF35E5">
      <w:pPr>
        <w:spacing w:line="360" w:lineRule="auto"/>
        <w:ind w:firstLine="482"/>
        <w:jc w:val="left"/>
        <w:rPr>
          <w:sz w:val="24"/>
        </w:rPr>
      </w:pPr>
      <w:r w:rsidRPr="008556F9">
        <w:rPr>
          <w:rFonts w:hint="eastAsia"/>
          <w:sz w:val="24"/>
        </w:rPr>
        <w:t>本规范依据国家计量技术规范</w:t>
      </w:r>
      <w:r w:rsidRPr="008556F9">
        <w:rPr>
          <w:rFonts w:hint="eastAsia"/>
          <w:sz w:val="24"/>
        </w:rPr>
        <w:t>JJF</w:t>
      </w:r>
      <w:r w:rsidR="00BC7B53">
        <w:rPr>
          <w:rFonts w:hint="eastAsia"/>
          <w:sz w:val="24"/>
        </w:rPr>
        <w:t xml:space="preserve"> </w:t>
      </w:r>
      <w:r w:rsidRPr="008556F9">
        <w:rPr>
          <w:rFonts w:hint="eastAsia"/>
          <w:sz w:val="24"/>
        </w:rPr>
        <w:t>1071-2010</w:t>
      </w:r>
      <w:r w:rsidRPr="008556F9">
        <w:rPr>
          <w:rFonts w:hint="eastAsia"/>
          <w:sz w:val="24"/>
        </w:rPr>
        <w:t>《国家计量校准规范编写规则》、</w:t>
      </w:r>
      <w:r w:rsidRPr="008556F9">
        <w:rPr>
          <w:rFonts w:hint="eastAsia"/>
          <w:sz w:val="24"/>
        </w:rPr>
        <w:t>JJF</w:t>
      </w:r>
      <w:r w:rsidR="00BC7B53">
        <w:rPr>
          <w:rFonts w:hint="eastAsia"/>
          <w:sz w:val="24"/>
        </w:rPr>
        <w:t xml:space="preserve"> </w:t>
      </w:r>
      <w:r w:rsidRPr="008556F9">
        <w:rPr>
          <w:rFonts w:hint="eastAsia"/>
          <w:sz w:val="24"/>
        </w:rPr>
        <w:t>1001-201</w:t>
      </w:r>
      <w:r w:rsidR="00B306DC">
        <w:rPr>
          <w:rFonts w:hint="eastAsia"/>
          <w:sz w:val="24"/>
        </w:rPr>
        <w:t>1</w:t>
      </w:r>
      <w:r w:rsidRPr="008556F9">
        <w:rPr>
          <w:rFonts w:hint="eastAsia"/>
          <w:sz w:val="24"/>
        </w:rPr>
        <w:t>《通用计量术语及定义》、</w:t>
      </w:r>
      <w:r w:rsidRPr="008556F9">
        <w:rPr>
          <w:rFonts w:hint="eastAsia"/>
          <w:sz w:val="24"/>
        </w:rPr>
        <w:t>JJF 1059.1-2012</w:t>
      </w:r>
      <w:r w:rsidRPr="008556F9">
        <w:rPr>
          <w:rFonts w:hint="eastAsia"/>
          <w:sz w:val="24"/>
        </w:rPr>
        <w:t>《测量不确定度评定与表示》编制。</w:t>
      </w:r>
    </w:p>
    <w:p w:rsidR="00177613" w:rsidRPr="008556F9" w:rsidRDefault="00FF35E5">
      <w:pPr>
        <w:pStyle w:val="aff1"/>
        <w:spacing w:line="420" w:lineRule="exact"/>
        <w:ind w:firstLineChars="200" w:firstLine="480"/>
        <w:jc w:val="left"/>
        <w:rPr>
          <w:rFonts w:hAnsi="宋体" w:cs="宋体" w:hint="default"/>
          <w:sz w:val="24"/>
          <w:szCs w:val="24"/>
        </w:rPr>
        <w:sectPr w:rsidR="00177613" w:rsidRPr="008556F9" w:rsidSect="00DF09F8">
          <w:footerReference w:type="even" r:id="rId17"/>
          <w:footerReference w:type="default" r:id="rId18"/>
          <w:headerReference w:type="first" r:id="rId19"/>
          <w:footerReference w:type="first" r:id="rId20"/>
          <w:pgSz w:w="11906" w:h="16838"/>
          <w:pgMar w:top="1418" w:right="1531" w:bottom="1418" w:left="1531" w:header="851" w:footer="992" w:gutter="0"/>
          <w:pgNumType w:fmt="upperRoman" w:start="2"/>
          <w:cols w:space="425"/>
          <w:titlePg/>
          <w:docGrid w:type="lines" w:linePitch="312"/>
        </w:sectPr>
      </w:pPr>
      <w:r w:rsidRPr="008556F9">
        <w:rPr>
          <w:sz w:val="24"/>
        </w:rPr>
        <w:t>本规范为首次发布。</w:t>
      </w:r>
    </w:p>
    <w:p w:rsidR="00177613" w:rsidRPr="008556F9" w:rsidRDefault="00FF35E5">
      <w:pPr>
        <w:widowControl/>
        <w:jc w:val="left"/>
        <w:rPr>
          <w:rFonts w:ascii="黑体" w:eastAsia="黑体" w:hAnsi="黑体" w:cs="宋体"/>
          <w:sz w:val="32"/>
          <w:szCs w:val="32"/>
        </w:rPr>
      </w:pPr>
      <w:r w:rsidRPr="008556F9">
        <w:rPr>
          <w:rFonts w:ascii="黑体" w:eastAsia="黑体" w:hAnsi="黑体" w:cs="宋体"/>
          <w:sz w:val="32"/>
          <w:szCs w:val="32"/>
        </w:rPr>
        <w:lastRenderedPageBreak/>
        <w:br w:type="page"/>
      </w:r>
    </w:p>
    <w:p w:rsidR="00177613" w:rsidRPr="008556F9" w:rsidRDefault="00FF35E5">
      <w:pPr>
        <w:pStyle w:val="aff1"/>
        <w:spacing w:line="440" w:lineRule="exact"/>
        <w:ind w:firstLineChars="100" w:firstLine="320"/>
        <w:jc w:val="center"/>
        <w:rPr>
          <w:rFonts w:ascii="黑体" w:eastAsia="黑体" w:hAnsi="黑体" w:cs="宋体" w:hint="default"/>
          <w:sz w:val="32"/>
          <w:szCs w:val="32"/>
        </w:rPr>
      </w:pPr>
      <w:r w:rsidRPr="008556F9">
        <w:rPr>
          <w:rFonts w:eastAsia="黑体"/>
          <w:snapToGrid w:val="0"/>
          <w:kern w:val="0"/>
          <w:sz w:val="32"/>
        </w:rPr>
        <w:lastRenderedPageBreak/>
        <w:t>高频电介质强度测试仪校准规范</w:t>
      </w:r>
    </w:p>
    <w:p w:rsidR="00177613" w:rsidRPr="008556F9" w:rsidRDefault="00FF35E5">
      <w:pPr>
        <w:pStyle w:val="1"/>
        <w:spacing w:before="100" w:after="100"/>
        <w:rPr>
          <w:rFonts w:ascii="黑体" w:eastAsia="黑体" w:hAnsi="黑体"/>
          <w:b w:val="0"/>
          <w:sz w:val="24"/>
          <w:szCs w:val="24"/>
        </w:rPr>
      </w:pPr>
      <w:bookmarkStart w:id="2" w:name="_Toc492019300"/>
      <w:r w:rsidRPr="008556F9">
        <w:rPr>
          <w:rFonts w:ascii="黑体" w:eastAsia="黑体" w:hAnsi="黑体"/>
          <w:b w:val="0"/>
          <w:sz w:val="24"/>
          <w:szCs w:val="24"/>
        </w:rPr>
        <w:t>1</w:t>
      </w:r>
      <w:r w:rsidR="00ED488F" w:rsidRPr="008556F9">
        <w:rPr>
          <w:rFonts w:ascii="黑体" w:eastAsia="黑体" w:hAnsi="黑体" w:hint="eastAsia"/>
          <w:b w:val="0"/>
          <w:sz w:val="24"/>
          <w:szCs w:val="24"/>
        </w:rPr>
        <w:t xml:space="preserve"> </w:t>
      </w:r>
      <w:r w:rsidRPr="008556F9">
        <w:rPr>
          <w:rFonts w:ascii="黑体" w:eastAsia="黑体" w:hAnsi="黑体"/>
          <w:b w:val="0"/>
          <w:sz w:val="24"/>
          <w:szCs w:val="24"/>
        </w:rPr>
        <w:t>范围</w:t>
      </w:r>
      <w:bookmarkEnd w:id="2"/>
    </w:p>
    <w:p w:rsidR="00177613" w:rsidRPr="008556F9" w:rsidRDefault="00FF35E5" w:rsidP="00323919">
      <w:pPr>
        <w:spacing w:line="360" w:lineRule="auto"/>
        <w:ind w:firstLineChars="200" w:firstLine="480"/>
        <w:rPr>
          <w:snapToGrid w:val="0"/>
          <w:kern w:val="0"/>
          <w:sz w:val="24"/>
        </w:rPr>
      </w:pPr>
      <w:r w:rsidRPr="008556F9">
        <w:rPr>
          <w:snapToGrid w:val="0"/>
          <w:kern w:val="0"/>
          <w:sz w:val="24"/>
        </w:rPr>
        <w:t>本</w:t>
      </w:r>
      <w:r w:rsidRPr="008556F9">
        <w:rPr>
          <w:rFonts w:hint="eastAsia"/>
          <w:snapToGrid w:val="0"/>
          <w:kern w:val="0"/>
          <w:sz w:val="24"/>
        </w:rPr>
        <w:t>规范</w:t>
      </w:r>
      <w:r w:rsidRPr="008556F9">
        <w:rPr>
          <w:snapToGrid w:val="0"/>
          <w:kern w:val="0"/>
          <w:sz w:val="24"/>
        </w:rPr>
        <w:t>适用于输出峰值电压不大于</w:t>
      </w:r>
      <w:r w:rsidRPr="008556F9">
        <w:rPr>
          <w:rFonts w:hint="eastAsia"/>
          <w:snapToGrid w:val="0"/>
          <w:kern w:val="0"/>
          <w:sz w:val="24"/>
        </w:rPr>
        <w:t>10kV</w:t>
      </w:r>
      <w:r w:rsidRPr="008556F9">
        <w:rPr>
          <w:rFonts w:hint="eastAsia"/>
          <w:snapToGrid w:val="0"/>
          <w:kern w:val="0"/>
          <w:sz w:val="24"/>
        </w:rPr>
        <w:t>，频率为</w:t>
      </w:r>
      <w:r w:rsidR="00BF54C7" w:rsidRPr="008556F9">
        <w:rPr>
          <w:rFonts w:hint="eastAsia"/>
          <w:snapToGrid w:val="0"/>
          <w:kern w:val="0"/>
          <w:sz w:val="24"/>
        </w:rPr>
        <w:t>(300</w:t>
      </w:r>
      <w:r w:rsidR="00BF54C7" w:rsidRPr="008556F9">
        <w:rPr>
          <w:rFonts w:ascii="宋体" w:hAnsi="宋体" w:hint="eastAsia"/>
          <w:snapToGrid w:val="0"/>
          <w:kern w:val="0"/>
          <w:sz w:val="24"/>
        </w:rPr>
        <w:t>～</w:t>
      </w:r>
      <w:r w:rsidR="00BF54C7" w:rsidRPr="008556F9">
        <w:rPr>
          <w:rFonts w:hint="eastAsia"/>
          <w:snapToGrid w:val="0"/>
          <w:kern w:val="0"/>
          <w:sz w:val="24"/>
        </w:rPr>
        <w:t>500)</w:t>
      </w:r>
      <w:r w:rsidRPr="008556F9">
        <w:rPr>
          <w:rFonts w:hint="eastAsia"/>
          <w:snapToGrid w:val="0"/>
          <w:kern w:val="0"/>
          <w:sz w:val="24"/>
        </w:rPr>
        <w:t>kHz</w:t>
      </w:r>
      <w:r w:rsidRPr="008556F9">
        <w:rPr>
          <w:rFonts w:hint="eastAsia"/>
          <w:snapToGrid w:val="0"/>
          <w:kern w:val="0"/>
          <w:sz w:val="24"/>
        </w:rPr>
        <w:t>的近似正弦连续波形，或调制波形（调制频率高于</w:t>
      </w:r>
      <w:r w:rsidRPr="008556F9">
        <w:rPr>
          <w:rFonts w:hint="eastAsia"/>
          <w:snapToGrid w:val="0"/>
          <w:kern w:val="0"/>
          <w:sz w:val="24"/>
        </w:rPr>
        <w:t>10kHz</w:t>
      </w:r>
      <w:r w:rsidRPr="008556F9">
        <w:rPr>
          <w:rFonts w:hint="eastAsia"/>
          <w:snapToGrid w:val="0"/>
          <w:kern w:val="0"/>
          <w:sz w:val="24"/>
        </w:rPr>
        <w:t>）的高频电介质强度测试仪的校准。</w:t>
      </w:r>
    </w:p>
    <w:p w:rsidR="00177613" w:rsidRPr="008556F9" w:rsidRDefault="00FF35E5" w:rsidP="00323919">
      <w:pPr>
        <w:spacing w:line="360" w:lineRule="auto"/>
        <w:ind w:firstLineChars="200" w:firstLine="480"/>
        <w:rPr>
          <w:sz w:val="24"/>
        </w:rPr>
      </w:pPr>
      <w:r w:rsidRPr="008556F9">
        <w:rPr>
          <w:snapToGrid w:val="0"/>
          <w:kern w:val="0"/>
          <w:sz w:val="24"/>
        </w:rPr>
        <w:t>本</w:t>
      </w:r>
      <w:r w:rsidRPr="008556F9">
        <w:rPr>
          <w:rFonts w:hint="eastAsia"/>
          <w:snapToGrid w:val="0"/>
          <w:kern w:val="0"/>
          <w:sz w:val="24"/>
        </w:rPr>
        <w:t>规范不</w:t>
      </w:r>
      <w:r w:rsidRPr="008556F9">
        <w:rPr>
          <w:snapToGrid w:val="0"/>
          <w:kern w:val="0"/>
          <w:sz w:val="24"/>
        </w:rPr>
        <w:t>适用于其他频率的高频电介质强度测试仪</w:t>
      </w:r>
      <w:r w:rsidRPr="008556F9">
        <w:rPr>
          <w:rFonts w:hint="eastAsia"/>
          <w:snapToGrid w:val="0"/>
          <w:kern w:val="0"/>
          <w:sz w:val="24"/>
        </w:rPr>
        <w:t>、</w:t>
      </w:r>
      <w:r w:rsidRPr="008556F9">
        <w:rPr>
          <w:snapToGrid w:val="0"/>
          <w:kern w:val="0"/>
          <w:sz w:val="24"/>
        </w:rPr>
        <w:t>交直流电压输出的耐电压测试仪</w:t>
      </w:r>
      <w:r w:rsidRPr="008556F9">
        <w:rPr>
          <w:rFonts w:hint="eastAsia"/>
          <w:snapToGrid w:val="0"/>
          <w:kern w:val="0"/>
          <w:sz w:val="24"/>
        </w:rPr>
        <w:t>、</w:t>
      </w:r>
      <w:r w:rsidRPr="008556F9">
        <w:rPr>
          <w:snapToGrid w:val="0"/>
          <w:kern w:val="0"/>
          <w:sz w:val="24"/>
        </w:rPr>
        <w:t>绕组匝间绝缘冲击电压试验仪的校准。</w:t>
      </w:r>
    </w:p>
    <w:p w:rsidR="00177613" w:rsidRPr="008556F9" w:rsidRDefault="00FF35E5">
      <w:pPr>
        <w:pStyle w:val="1"/>
        <w:spacing w:before="100" w:after="100"/>
        <w:rPr>
          <w:b w:val="0"/>
          <w:sz w:val="24"/>
          <w:szCs w:val="24"/>
        </w:rPr>
      </w:pPr>
      <w:bookmarkStart w:id="3" w:name="_Toc492019301"/>
      <w:r w:rsidRPr="008556F9">
        <w:rPr>
          <w:rFonts w:ascii="黑体" w:eastAsia="黑体" w:hAnsi="黑体"/>
          <w:b w:val="0"/>
          <w:sz w:val="24"/>
          <w:szCs w:val="24"/>
        </w:rPr>
        <w:t>2</w:t>
      </w:r>
      <w:r w:rsidR="00D149E1" w:rsidRPr="008556F9">
        <w:rPr>
          <w:rFonts w:ascii="黑体" w:eastAsia="黑体" w:hAnsi="黑体" w:hint="eastAsia"/>
          <w:b w:val="0"/>
          <w:sz w:val="24"/>
          <w:szCs w:val="24"/>
        </w:rPr>
        <w:t xml:space="preserve"> </w:t>
      </w:r>
      <w:r w:rsidRPr="008556F9">
        <w:rPr>
          <w:rFonts w:ascii="黑体" w:eastAsia="黑体" w:hAnsi="黑体"/>
          <w:b w:val="0"/>
          <w:sz w:val="24"/>
          <w:szCs w:val="24"/>
        </w:rPr>
        <w:t>引用</w:t>
      </w:r>
      <w:r w:rsidRPr="008556F9">
        <w:rPr>
          <w:rFonts w:ascii="黑体" w:eastAsia="黑体" w:hAnsi="黑体" w:hint="eastAsia"/>
          <w:b w:val="0"/>
          <w:sz w:val="24"/>
          <w:szCs w:val="24"/>
        </w:rPr>
        <w:t>文件</w:t>
      </w:r>
      <w:bookmarkEnd w:id="3"/>
    </w:p>
    <w:p w:rsidR="00177613" w:rsidRPr="008556F9" w:rsidRDefault="00FF35E5" w:rsidP="003B2712">
      <w:pPr>
        <w:pStyle w:val="aff1"/>
        <w:spacing w:line="360" w:lineRule="auto"/>
        <w:ind w:firstLineChars="200" w:firstLine="480"/>
        <w:rPr>
          <w:rFonts w:ascii="Times New Roman" w:hAnsi="宋体" w:hint="default"/>
          <w:sz w:val="24"/>
          <w:szCs w:val="24"/>
        </w:rPr>
      </w:pPr>
      <w:r w:rsidRPr="008556F9">
        <w:rPr>
          <w:rFonts w:ascii="Times New Roman" w:hAnsi="宋体"/>
          <w:sz w:val="24"/>
          <w:szCs w:val="24"/>
        </w:rPr>
        <w:t>本规范引用了下列文件：</w:t>
      </w:r>
    </w:p>
    <w:p w:rsidR="00177613" w:rsidRPr="008556F9" w:rsidRDefault="00FF35E5" w:rsidP="003B2712">
      <w:pPr>
        <w:spacing w:line="360" w:lineRule="auto"/>
        <w:ind w:firstLineChars="200" w:firstLine="480"/>
        <w:rPr>
          <w:rFonts w:hAnsi="宋体"/>
          <w:sz w:val="24"/>
        </w:rPr>
      </w:pPr>
      <w:r w:rsidRPr="008556F9">
        <w:rPr>
          <w:rFonts w:hint="eastAsia"/>
          <w:snapToGrid w:val="0"/>
          <w:kern w:val="0"/>
          <w:sz w:val="24"/>
        </w:rPr>
        <w:t xml:space="preserve">JJG 795-2016 </w:t>
      </w:r>
      <w:r w:rsidRPr="008556F9">
        <w:rPr>
          <w:rFonts w:hint="eastAsia"/>
          <w:snapToGrid w:val="0"/>
          <w:kern w:val="0"/>
          <w:sz w:val="24"/>
        </w:rPr>
        <w:t>耐电压测试仪检定规程</w:t>
      </w:r>
    </w:p>
    <w:p w:rsidR="00177613" w:rsidRPr="008556F9" w:rsidRDefault="00FF35E5" w:rsidP="003B2712">
      <w:pPr>
        <w:spacing w:line="360" w:lineRule="auto"/>
        <w:ind w:firstLineChars="200" w:firstLine="480"/>
        <w:rPr>
          <w:rFonts w:hAnsi="宋体"/>
          <w:sz w:val="24"/>
        </w:rPr>
      </w:pPr>
      <w:r w:rsidRPr="008556F9">
        <w:rPr>
          <w:rFonts w:hint="eastAsia"/>
          <w:snapToGrid w:val="0"/>
          <w:kern w:val="0"/>
          <w:sz w:val="24"/>
        </w:rPr>
        <w:t xml:space="preserve">JJF 1217-2009 </w:t>
      </w:r>
      <w:r w:rsidRPr="008556F9">
        <w:rPr>
          <w:rFonts w:hint="eastAsia"/>
          <w:snapToGrid w:val="0"/>
          <w:kern w:val="0"/>
          <w:sz w:val="24"/>
        </w:rPr>
        <w:t>高频电刀校准规范</w:t>
      </w:r>
    </w:p>
    <w:p w:rsidR="00177613" w:rsidRPr="008556F9" w:rsidRDefault="00FF35E5" w:rsidP="003B2712">
      <w:pPr>
        <w:spacing w:line="360" w:lineRule="auto"/>
        <w:ind w:firstLineChars="200" w:firstLine="480"/>
        <w:rPr>
          <w:snapToGrid w:val="0"/>
          <w:kern w:val="0"/>
          <w:sz w:val="24"/>
        </w:rPr>
      </w:pPr>
      <w:bookmarkStart w:id="4" w:name="_Toc492019302"/>
      <w:r w:rsidRPr="008556F9">
        <w:rPr>
          <w:rFonts w:hint="eastAsia"/>
          <w:snapToGrid w:val="0"/>
          <w:kern w:val="0"/>
          <w:sz w:val="24"/>
        </w:rPr>
        <w:t xml:space="preserve">GB 9706.4-2009 </w:t>
      </w:r>
      <w:r w:rsidRPr="008556F9">
        <w:rPr>
          <w:rFonts w:hint="eastAsia"/>
          <w:snapToGrid w:val="0"/>
          <w:kern w:val="0"/>
          <w:sz w:val="24"/>
        </w:rPr>
        <w:t>医用电气设备</w:t>
      </w:r>
      <w:r w:rsidR="007B6AFE" w:rsidRPr="008556F9">
        <w:rPr>
          <w:rFonts w:hint="eastAsia"/>
          <w:snapToGrid w:val="0"/>
          <w:kern w:val="0"/>
          <w:sz w:val="24"/>
        </w:rPr>
        <w:t xml:space="preserve"> </w:t>
      </w:r>
      <w:r w:rsidRPr="008556F9">
        <w:rPr>
          <w:rFonts w:hint="eastAsia"/>
          <w:snapToGrid w:val="0"/>
          <w:kern w:val="0"/>
          <w:sz w:val="24"/>
        </w:rPr>
        <w:t>第</w:t>
      </w:r>
      <w:r w:rsidRPr="008556F9">
        <w:rPr>
          <w:rFonts w:hint="eastAsia"/>
          <w:snapToGrid w:val="0"/>
          <w:kern w:val="0"/>
          <w:sz w:val="24"/>
        </w:rPr>
        <w:t>2-2</w:t>
      </w:r>
      <w:r w:rsidRPr="008556F9">
        <w:rPr>
          <w:rFonts w:hint="eastAsia"/>
          <w:snapToGrid w:val="0"/>
          <w:kern w:val="0"/>
          <w:sz w:val="24"/>
        </w:rPr>
        <w:t>部分：高频手术设备安全专用要求</w:t>
      </w:r>
    </w:p>
    <w:p w:rsidR="00177613" w:rsidRPr="008556F9" w:rsidRDefault="00FF35E5" w:rsidP="003B2712">
      <w:pPr>
        <w:spacing w:line="360" w:lineRule="auto"/>
        <w:ind w:firstLineChars="200" w:firstLine="480"/>
        <w:rPr>
          <w:snapToGrid w:val="0"/>
          <w:kern w:val="0"/>
          <w:sz w:val="24"/>
        </w:rPr>
      </w:pPr>
      <w:r w:rsidRPr="008556F9">
        <w:rPr>
          <w:rFonts w:hint="eastAsia"/>
          <w:snapToGrid w:val="0"/>
          <w:kern w:val="0"/>
          <w:sz w:val="24"/>
        </w:rPr>
        <w:t xml:space="preserve">GB 9706.19-2000 </w:t>
      </w:r>
      <w:r w:rsidRPr="008556F9">
        <w:rPr>
          <w:rFonts w:hint="eastAsia"/>
          <w:snapToGrid w:val="0"/>
          <w:kern w:val="0"/>
          <w:sz w:val="24"/>
        </w:rPr>
        <w:t>医用电气设备</w:t>
      </w:r>
      <w:r w:rsidR="007B6AFE" w:rsidRPr="008556F9">
        <w:rPr>
          <w:rFonts w:hint="eastAsia"/>
          <w:snapToGrid w:val="0"/>
          <w:kern w:val="0"/>
          <w:sz w:val="24"/>
        </w:rPr>
        <w:t xml:space="preserve"> </w:t>
      </w:r>
      <w:r w:rsidRPr="008556F9">
        <w:rPr>
          <w:rFonts w:hint="eastAsia"/>
          <w:snapToGrid w:val="0"/>
          <w:kern w:val="0"/>
          <w:sz w:val="24"/>
        </w:rPr>
        <w:t>第</w:t>
      </w:r>
      <w:r w:rsidRPr="008556F9">
        <w:rPr>
          <w:rFonts w:hint="eastAsia"/>
          <w:snapToGrid w:val="0"/>
          <w:kern w:val="0"/>
          <w:sz w:val="24"/>
        </w:rPr>
        <w:t>2</w:t>
      </w:r>
      <w:r w:rsidRPr="008556F9">
        <w:rPr>
          <w:rFonts w:hint="eastAsia"/>
          <w:snapToGrid w:val="0"/>
          <w:kern w:val="0"/>
          <w:sz w:val="24"/>
        </w:rPr>
        <w:t>部分：内窥镜设备安全专用要求</w:t>
      </w:r>
    </w:p>
    <w:p w:rsidR="00177613" w:rsidRPr="008556F9" w:rsidRDefault="00FF35E5" w:rsidP="003B2712">
      <w:pPr>
        <w:spacing w:line="360" w:lineRule="auto"/>
        <w:ind w:firstLineChars="200" w:firstLine="480"/>
        <w:rPr>
          <w:sz w:val="24"/>
        </w:rPr>
      </w:pPr>
      <w:r w:rsidRPr="008556F9">
        <w:rPr>
          <w:snapToGrid w:val="0"/>
          <w:kern w:val="0"/>
          <w:sz w:val="24"/>
        </w:rPr>
        <w:t>凡是注日期的引用文件</w:t>
      </w:r>
      <w:r w:rsidRPr="008556F9">
        <w:rPr>
          <w:rFonts w:hint="eastAsia"/>
          <w:snapToGrid w:val="0"/>
          <w:kern w:val="0"/>
          <w:sz w:val="24"/>
        </w:rPr>
        <w:t>，</w:t>
      </w:r>
      <w:r w:rsidRPr="008556F9">
        <w:rPr>
          <w:snapToGrid w:val="0"/>
          <w:kern w:val="0"/>
          <w:sz w:val="24"/>
        </w:rPr>
        <w:t>仅注日期的版本适用于本</w:t>
      </w:r>
      <w:r w:rsidRPr="008556F9">
        <w:rPr>
          <w:rFonts w:hint="eastAsia"/>
          <w:snapToGrid w:val="0"/>
          <w:kern w:val="0"/>
          <w:sz w:val="24"/>
        </w:rPr>
        <w:t>规范；凡是不注日期的引用文件，其最新版本（包括所有的修改单）适用于本规范。</w:t>
      </w:r>
    </w:p>
    <w:p w:rsidR="00177613" w:rsidRPr="008556F9" w:rsidRDefault="00FF35E5">
      <w:pPr>
        <w:pStyle w:val="1"/>
        <w:spacing w:before="100" w:after="100"/>
        <w:rPr>
          <w:rFonts w:ascii="黑体" w:eastAsia="黑体" w:hAnsi="黑体"/>
          <w:b w:val="0"/>
          <w:sz w:val="24"/>
          <w:szCs w:val="24"/>
        </w:rPr>
      </w:pPr>
      <w:r w:rsidRPr="008556F9">
        <w:rPr>
          <w:rFonts w:ascii="黑体" w:eastAsia="黑体" w:hAnsi="黑体"/>
          <w:b w:val="0"/>
          <w:sz w:val="24"/>
          <w:szCs w:val="24"/>
        </w:rPr>
        <w:t>3 术语</w:t>
      </w:r>
      <w:bookmarkEnd w:id="4"/>
    </w:p>
    <w:p w:rsidR="00177613" w:rsidRPr="008556F9" w:rsidRDefault="00FF35E5" w:rsidP="00323919">
      <w:pPr>
        <w:pStyle w:val="3"/>
        <w:spacing w:before="120" w:after="120" w:line="360" w:lineRule="auto"/>
        <w:rPr>
          <w:rFonts w:eastAsiaTheme="minorEastAsia"/>
          <w:b w:val="0"/>
          <w:sz w:val="24"/>
          <w:szCs w:val="24"/>
        </w:rPr>
      </w:pPr>
      <w:bookmarkStart w:id="5" w:name="_Toc492019303"/>
      <w:r w:rsidRPr="008556F9">
        <w:rPr>
          <w:rFonts w:eastAsiaTheme="minorEastAsia" w:hint="eastAsia"/>
          <w:b w:val="0"/>
          <w:sz w:val="24"/>
          <w:szCs w:val="24"/>
        </w:rPr>
        <w:t>3.1</w:t>
      </w:r>
      <w:r w:rsidR="0021020A" w:rsidRPr="008556F9">
        <w:rPr>
          <w:rFonts w:eastAsiaTheme="minorEastAsia" w:hint="eastAsia"/>
          <w:b w:val="0"/>
          <w:sz w:val="24"/>
          <w:szCs w:val="24"/>
        </w:rPr>
        <w:t xml:space="preserve"> </w:t>
      </w:r>
      <w:r w:rsidRPr="008556F9">
        <w:rPr>
          <w:rFonts w:eastAsiaTheme="minorEastAsia" w:hint="eastAsia"/>
          <w:b w:val="0"/>
          <w:sz w:val="24"/>
          <w:szCs w:val="24"/>
        </w:rPr>
        <w:t>手术附件</w:t>
      </w:r>
      <w:bookmarkEnd w:id="5"/>
      <w:r w:rsidR="009201B8">
        <w:rPr>
          <w:rFonts w:eastAsiaTheme="minorEastAsia" w:hint="eastAsia"/>
          <w:b w:val="0"/>
          <w:sz w:val="24"/>
          <w:szCs w:val="24"/>
        </w:rPr>
        <w:t xml:space="preserve"> </w:t>
      </w:r>
      <w:r w:rsidRPr="008556F9">
        <w:rPr>
          <w:rFonts w:eastAsiaTheme="minorEastAsia" w:hint="eastAsia"/>
          <w:b w:val="0"/>
          <w:snapToGrid w:val="0"/>
          <w:kern w:val="0"/>
          <w:sz w:val="24"/>
        </w:rPr>
        <w:t>active accessory</w:t>
      </w:r>
      <w:r w:rsidR="008A3340" w:rsidRPr="008556F9">
        <w:rPr>
          <w:rFonts w:eastAsiaTheme="minorEastAsia" w:hint="eastAsia"/>
          <w:b w:val="0"/>
          <w:sz w:val="24"/>
          <w:szCs w:val="24"/>
        </w:rPr>
        <w:t xml:space="preserve"> </w:t>
      </w:r>
      <w:r w:rsidR="00B329C9" w:rsidRPr="00524F3A">
        <w:rPr>
          <w:rFonts w:hint="eastAsia"/>
          <w:b w:val="0"/>
          <w:snapToGrid w:val="0"/>
          <w:kern w:val="0"/>
          <w:sz w:val="24"/>
        </w:rPr>
        <w:t>[</w:t>
      </w:r>
      <w:r w:rsidR="00B329C9" w:rsidRPr="00524F3A">
        <w:rPr>
          <w:rFonts w:eastAsiaTheme="minorEastAsia" w:hint="eastAsia"/>
          <w:b w:val="0"/>
          <w:snapToGrid w:val="0"/>
          <w:kern w:val="0"/>
          <w:sz w:val="24"/>
        </w:rPr>
        <w:t>GB 9706.4-2009 2.1.101</w:t>
      </w:r>
      <w:r w:rsidR="00B329C9" w:rsidRPr="00524F3A">
        <w:rPr>
          <w:rFonts w:hint="eastAsia"/>
          <w:b w:val="0"/>
          <w:snapToGrid w:val="0"/>
          <w:kern w:val="0"/>
          <w:sz w:val="24"/>
        </w:rPr>
        <w:t>]</w:t>
      </w:r>
    </w:p>
    <w:p w:rsidR="00177613" w:rsidRPr="008556F9" w:rsidRDefault="00FF35E5" w:rsidP="00323919">
      <w:pPr>
        <w:spacing w:line="360" w:lineRule="auto"/>
        <w:ind w:firstLineChars="200" w:firstLine="480"/>
        <w:rPr>
          <w:sz w:val="24"/>
        </w:rPr>
      </w:pPr>
      <w:r w:rsidRPr="008556F9">
        <w:rPr>
          <w:rFonts w:ascii="Arial" w:hAnsi="Arial" w:cs="Arial" w:hint="eastAsia"/>
          <w:sz w:val="24"/>
          <w:shd w:val="clear" w:color="auto" w:fill="FFFFFF"/>
        </w:rPr>
        <w:t>预期由操作者使用，以在患者的预期部位产生手术效果的高频附件，通常由手术手柄、手术电缆、手术连接器和手术电极组成</w:t>
      </w:r>
      <w:r w:rsidRPr="008556F9">
        <w:rPr>
          <w:rFonts w:ascii="Arial" w:hAnsi="Arial" w:cs="Arial"/>
          <w:sz w:val="24"/>
          <w:shd w:val="clear" w:color="auto" w:fill="FFFFFF"/>
        </w:rPr>
        <w:t>。</w:t>
      </w:r>
    </w:p>
    <w:p w:rsidR="00177613" w:rsidRPr="008556F9" w:rsidRDefault="00FF35E5" w:rsidP="00323919">
      <w:pPr>
        <w:pStyle w:val="3"/>
        <w:spacing w:before="120" w:after="120" w:line="360" w:lineRule="auto"/>
        <w:rPr>
          <w:rFonts w:eastAsiaTheme="minorEastAsia"/>
          <w:b w:val="0"/>
          <w:sz w:val="24"/>
          <w:szCs w:val="24"/>
        </w:rPr>
      </w:pPr>
      <w:bookmarkStart w:id="6" w:name="_Toc492019304"/>
      <w:r w:rsidRPr="008556F9">
        <w:rPr>
          <w:rFonts w:eastAsiaTheme="minorEastAsia"/>
          <w:b w:val="0"/>
          <w:sz w:val="24"/>
          <w:szCs w:val="24"/>
        </w:rPr>
        <w:t>3.</w:t>
      </w:r>
      <w:r w:rsidRPr="008556F9">
        <w:rPr>
          <w:rFonts w:eastAsiaTheme="minorEastAsia" w:hint="eastAsia"/>
          <w:b w:val="0"/>
          <w:sz w:val="24"/>
          <w:szCs w:val="24"/>
        </w:rPr>
        <w:t>2</w:t>
      </w:r>
      <w:r w:rsidR="00F949F0" w:rsidRPr="008556F9">
        <w:rPr>
          <w:rFonts w:eastAsiaTheme="minorEastAsia" w:hint="eastAsia"/>
          <w:b w:val="0"/>
          <w:sz w:val="24"/>
          <w:szCs w:val="24"/>
        </w:rPr>
        <w:t xml:space="preserve"> </w:t>
      </w:r>
      <w:r w:rsidRPr="008556F9">
        <w:rPr>
          <w:rFonts w:hint="eastAsia"/>
          <w:b w:val="0"/>
          <w:sz w:val="24"/>
          <w:szCs w:val="24"/>
        </w:rPr>
        <w:t>峰值系数</w:t>
      </w:r>
      <w:r w:rsidR="009201B8">
        <w:rPr>
          <w:rFonts w:hint="eastAsia"/>
          <w:b w:val="0"/>
          <w:sz w:val="24"/>
          <w:szCs w:val="24"/>
        </w:rPr>
        <w:t xml:space="preserve"> </w:t>
      </w:r>
      <w:r w:rsidRPr="008556F9">
        <w:rPr>
          <w:rFonts w:hint="eastAsia"/>
          <w:b w:val="0"/>
          <w:sz w:val="24"/>
          <w:szCs w:val="24"/>
        </w:rPr>
        <w:t>crest factor</w:t>
      </w:r>
      <w:bookmarkEnd w:id="6"/>
      <w:r w:rsidR="008A3340" w:rsidRPr="008556F9">
        <w:rPr>
          <w:rFonts w:eastAsiaTheme="minorEastAsia" w:hint="eastAsia"/>
          <w:b w:val="0"/>
          <w:sz w:val="24"/>
          <w:szCs w:val="24"/>
        </w:rPr>
        <w:t xml:space="preserve"> </w:t>
      </w:r>
      <w:r w:rsidR="00B329C9">
        <w:rPr>
          <w:rFonts w:hint="eastAsia"/>
          <w:b w:val="0"/>
          <w:snapToGrid w:val="0"/>
          <w:kern w:val="0"/>
          <w:sz w:val="24"/>
        </w:rPr>
        <w:t>[</w:t>
      </w:r>
      <w:r w:rsidR="00B329C9">
        <w:rPr>
          <w:rFonts w:eastAsiaTheme="minorEastAsia" w:hint="eastAsia"/>
          <w:b w:val="0"/>
          <w:snapToGrid w:val="0"/>
          <w:kern w:val="0"/>
          <w:sz w:val="24"/>
        </w:rPr>
        <w:t>GB 9706.4-2009 2.12.112</w:t>
      </w:r>
      <w:r w:rsidR="00B329C9">
        <w:rPr>
          <w:rFonts w:hint="eastAsia"/>
          <w:b w:val="0"/>
          <w:snapToGrid w:val="0"/>
          <w:kern w:val="0"/>
          <w:sz w:val="24"/>
        </w:rPr>
        <w:t>]</w:t>
      </w:r>
    </w:p>
    <w:p w:rsidR="00177613" w:rsidRPr="008556F9" w:rsidRDefault="00FF35E5" w:rsidP="00323919">
      <w:pPr>
        <w:spacing w:line="360" w:lineRule="auto"/>
        <w:ind w:firstLineChars="200" w:firstLine="480"/>
        <w:rPr>
          <w:sz w:val="24"/>
        </w:rPr>
      </w:pPr>
      <w:r w:rsidRPr="008556F9">
        <w:rPr>
          <w:rFonts w:hint="eastAsia"/>
          <w:snapToGrid w:val="0"/>
          <w:kern w:val="0"/>
          <w:sz w:val="24"/>
        </w:rPr>
        <w:t>输出开路状态下测量的峰值电压除以有效值电压所得到的无量纲比值</w:t>
      </w:r>
      <w:r w:rsidRPr="008556F9">
        <w:rPr>
          <w:snapToGrid w:val="0"/>
          <w:kern w:val="0"/>
          <w:sz w:val="24"/>
        </w:rPr>
        <w:t>。</w:t>
      </w:r>
    </w:p>
    <w:p w:rsidR="00177613" w:rsidRPr="008556F9" w:rsidRDefault="00FF35E5" w:rsidP="00323919">
      <w:pPr>
        <w:pStyle w:val="3"/>
        <w:spacing w:before="120" w:after="120" w:line="360" w:lineRule="auto"/>
        <w:rPr>
          <w:rFonts w:eastAsiaTheme="minorEastAsia"/>
          <w:b w:val="0"/>
          <w:sz w:val="24"/>
          <w:szCs w:val="24"/>
        </w:rPr>
      </w:pPr>
      <w:bookmarkStart w:id="7" w:name="_Toc492019305"/>
      <w:r w:rsidRPr="008556F9">
        <w:rPr>
          <w:rFonts w:eastAsiaTheme="minorEastAsia"/>
          <w:b w:val="0"/>
          <w:sz w:val="24"/>
          <w:szCs w:val="24"/>
        </w:rPr>
        <w:t>3.</w:t>
      </w:r>
      <w:r w:rsidRPr="008556F9">
        <w:rPr>
          <w:rFonts w:eastAsiaTheme="minorEastAsia" w:hint="eastAsia"/>
          <w:b w:val="0"/>
          <w:sz w:val="24"/>
          <w:szCs w:val="24"/>
        </w:rPr>
        <w:t>3</w:t>
      </w:r>
      <w:r w:rsidR="00166436" w:rsidRPr="008556F9">
        <w:rPr>
          <w:rFonts w:eastAsiaTheme="minorEastAsia" w:hint="eastAsia"/>
          <w:b w:val="0"/>
          <w:sz w:val="24"/>
          <w:szCs w:val="24"/>
        </w:rPr>
        <w:t xml:space="preserve"> </w:t>
      </w:r>
      <w:r w:rsidRPr="008556F9">
        <w:rPr>
          <w:rFonts w:hint="eastAsia"/>
          <w:b w:val="0"/>
          <w:snapToGrid w:val="0"/>
          <w:kern w:val="0"/>
          <w:sz w:val="24"/>
        </w:rPr>
        <w:t>高频漏电流</w:t>
      </w:r>
      <w:r w:rsidR="009201B8">
        <w:rPr>
          <w:rFonts w:hint="eastAsia"/>
          <w:b w:val="0"/>
          <w:snapToGrid w:val="0"/>
          <w:kern w:val="0"/>
          <w:sz w:val="24"/>
        </w:rPr>
        <w:t xml:space="preserve"> </w:t>
      </w:r>
      <w:r w:rsidRPr="008556F9">
        <w:rPr>
          <w:rFonts w:hint="eastAsia"/>
          <w:b w:val="0"/>
          <w:snapToGrid w:val="0"/>
          <w:kern w:val="0"/>
          <w:sz w:val="24"/>
        </w:rPr>
        <w:t>high</w:t>
      </w:r>
      <w:r w:rsidR="00A9083C" w:rsidRPr="008556F9">
        <w:rPr>
          <w:rFonts w:hint="eastAsia"/>
          <w:b w:val="0"/>
          <w:snapToGrid w:val="0"/>
          <w:kern w:val="0"/>
          <w:sz w:val="24"/>
        </w:rPr>
        <w:t xml:space="preserve"> </w:t>
      </w:r>
      <w:r w:rsidRPr="008556F9">
        <w:rPr>
          <w:rFonts w:hint="eastAsia"/>
          <w:b w:val="0"/>
          <w:snapToGrid w:val="0"/>
          <w:kern w:val="0"/>
          <w:sz w:val="24"/>
        </w:rPr>
        <w:t>frequency leakage current</w:t>
      </w:r>
      <w:bookmarkEnd w:id="7"/>
    </w:p>
    <w:p w:rsidR="00177613" w:rsidRPr="008556F9" w:rsidRDefault="00FF35E5" w:rsidP="00323919">
      <w:pPr>
        <w:spacing w:line="360" w:lineRule="auto"/>
        <w:ind w:firstLineChars="200" w:firstLine="480"/>
        <w:rPr>
          <w:sz w:val="24"/>
        </w:rPr>
      </w:pPr>
      <w:r w:rsidRPr="008556F9">
        <w:rPr>
          <w:rFonts w:hint="eastAsia"/>
          <w:snapToGrid w:val="0"/>
          <w:kern w:val="0"/>
          <w:sz w:val="24"/>
        </w:rPr>
        <w:t>高频电介质强度测试仪输出电压通过绝缘或分布参数阻抗产生的电流。</w:t>
      </w:r>
    </w:p>
    <w:p w:rsidR="00177613" w:rsidRPr="008556F9" w:rsidRDefault="00FF35E5">
      <w:pPr>
        <w:pStyle w:val="1"/>
        <w:spacing w:before="100" w:after="100"/>
        <w:rPr>
          <w:rFonts w:ascii="黑体" w:eastAsia="黑体" w:hAnsi="黑体"/>
          <w:b w:val="0"/>
          <w:sz w:val="24"/>
          <w:szCs w:val="24"/>
        </w:rPr>
      </w:pPr>
      <w:bookmarkStart w:id="8" w:name="_Toc492019307"/>
      <w:r w:rsidRPr="008556F9">
        <w:rPr>
          <w:rFonts w:ascii="黑体" w:eastAsia="黑体" w:hAnsi="黑体"/>
          <w:b w:val="0"/>
          <w:sz w:val="24"/>
          <w:szCs w:val="24"/>
        </w:rPr>
        <w:lastRenderedPageBreak/>
        <w:t>4 概述</w:t>
      </w:r>
      <w:bookmarkEnd w:id="8"/>
    </w:p>
    <w:p w:rsidR="00177613" w:rsidRPr="008556F9" w:rsidRDefault="00FF35E5" w:rsidP="00323919">
      <w:pPr>
        <w:pStyle w:val="reader-word-layer"/>
        <w:shd w:val="clear" w:color="auto" w:fill="FFFFFF"/>
        <w:spacing w:before="0" w:beforeAutospacing="0" w:after="0" w:afterAutospacing="0" w:line="360" w:lineRule="auto"/>
        <w:ind w:firstLine="482"/>
        <w:rPr>
          <w:rFonts w:ascii="Times New Roman" w:hAnsi="Times New Roman" w:cs="Times New Roman"/>
        </w:rPr>
      </w:pPr>
      <w:r w:rsidRPr="008556F9">
        <w:rPr>
          <w:rFonts w:ascii="Times New Roman" w:hAnsi="Times New Roman" w:cs="Times New Roman"/>
          <w:kern w:val="2"/>
        </w:rPr>
        <w:t>高频电介质强度测试仪</w:t>
      </w:r>
      <w:r w:rsidR="008E48AA" w:rsidRPr="008556F9">
        <w:rPr>
          <w:rFonts w:ascii="Times New Roman" w:hAnsi="Times New Roman" w:cs="Times New Roman" w:hint="eastAsia"/>
          <w:kern w:val="2"/>
        </w:rPr>
        <w:t>是</w:t>
      </w:r>
      <w:r w:rsidRPr="008556F9">
        <w:rPr>
          <w:rFonts w:ascii="Times New Roman" w:hAnsi="Times New Roman" w:cs="Times New Roman" w:hint="eastAsia"/>
          <w:kern w:val="2"/>
        </w:rPr>
        <w:t>用于</w:t>
      </w:r>
      <w:r w:rsidRPr="008556F9">
        <w:rPr>
          <w:rFonts w:ascii="Times New Roman" w:hAnsi="Times New Roman" w:cs="Times New Roman"/>
          <w:kern w:val="2"/>
        </w:rPr>
        <w:t>测试手术附件绝缘性能的仪器。</w:t>
      </w:r>
      <w:r w:rsidR="004F1367" w:rsidRPr="008556F9">
        <w:rPr>
          <w:rFonts w:ascii="Times New Roman" w:hAnsi="Times New Roman" w:cs="Times New Roman" w:hint="eastAsia"/>
        </w:rPr>
        <w:t>通过</w:t>
      </w:r>
      <w:r w:rsidRPr="008556F9">
        <w:rPr>
          <w:rFonts w:ascii="Times New Roman" w:hAnsi="Times New Roman" w:cs="Times New Roman"/>
        </w:rPr>
        <w:t>高频</w:t>
      </w:r>
      <w:r w:rsidR="004F1367" w:rsidRPr="008556F9">
        <w:rPr>
          <w:rFonts w:ascii="Times New Roman" w:hAnsi="Times New Roman" w:cs="Times New Roman" w:hint="eastAsia"/>
        </w:rPr>
        <w:t>信号</w:t>
      </w:r>
      <w:r w:rsidR="005D79BF" w:rsidRPr="008556F9">
        <w:rPr>
          <w:rFonts w:ascii="Times New Roman" w:hAnsi="Times New Roman" w:cs="Times New Roman" w:hint="eastAsia"/>
        </w:rPr>
        <w:t>发生</w:t>
      </w:r>
      <w:r w:rsidR="004F1367" w:rsidRPr="008556F9">
        <w:rPr>
          <w:rFonts w:ascii="Times New Roman" w:hAnsi="Times New Roman" w:cs="Times New Roman" w:hint="eastAsia"/>
        </w:rPr>
        <w:t>电路</w:t>
      </w:r>
      <w:r w:rsidR="005D79BF" w:rsidRPr="008556F9">
        <w:rPr>
          <w:rFonts w:ascii="Times New Roman" w:hAnsi="Times New Roman" w:cs="Times New Roman" w:hint="eastAsia"/>
        </w:rPr>
        <w:t>产生高频信号</w:t>
      </w:r>
      <w:r w:rsidR="00CE7E9C" w:rsidRPr="008556F9">
        <w:rPr>
          <w:rFonts w:ascii="Times New Roman" w:hAnsi="Times New Roman" w:cs="Times New Roman" w:hint="eastAsia"/>
        </w:rPr>
        <w:t>，</w:t>
      </w:r>
      <w:r w:rsidR="00EE2FCB" w:rsidRPr="008556F9">
        <w:rPr>
          <w:rFonts w:ascii="Times New Roman" w:hAnsi="Times New Roman" w:cs="Times New Roman" w:hint="eastAsia"/>
        </w:rPr>
        <w:t>经高频调制电路、</w:t>
      </w:r>
      <w:r w:rsidR="005D79BF" w:rsidRPr="008556F9">
        <w:rPr>
          <w:rFonts w:ascii="Times New Roman" w:hAnsi="Times New Roman" w:cs="Times New Roman" w:hint="eastAsia"/>
        </w:rPr>
        <w:t>高频驱动电路</w:t>
      </w:r>
      <w:r w:rsidR="00EE2FCB" w:rsidRPr="008556F9">
        <w:rPr>
          <w:rFonts w:ascii="Times New Roman" w:hAnsi="Times New Roman" w:cs="Times New Roman" w:hint="eastAsia"/>
        </w:rPr>
        <w:t>和</w:t>
      </w:r>
      <w:r w:rsidR="00CE7E9C" w:rsidRPr="008556F9">
        <w:rPr>
          <w:rFonts w:ascii="Times New Roman" w:hAnsi="Times New Roman" w:cs="Times New Roman" w:hint="eastAsia"/>
        </w:rPr>
        <w:t>高频</w:t>
      </w:r>
      <w:r w:rsidR="005D79BF" w:rsidRPr="008556F9">
        <w:rPr>
          <w:rFonts w:ascii="Times New Roman" w:hAnsi="Times New Roman" w:cs="Times New Roman" w:hint="eastAsia"/>
        </w:rPr>
        <w:t>高压振荡电路</w:t>
      </w:r>
      <w:r w:rsidRPr="008556F9">
        <w:rPr>
          <w:rFonts w:ascii="Times New Roman" w:hAnsi="Times New Roman" w:cs="Times New Roman"/>
        </w:rPr>
        <w:t>输出</w:t>
      </w:r>
      <w:r w:rsidR="00CE7E9C" w:rsidRPr="008556F9">
        <w:rPr>
          <w:rFonts w:ascii="Times New Roman" w:hAnsi="Times New Roman" w:cs="Times New Roman" w:hint="eastAsia"/>
        </w:rPr>
        <w:t>高频高压。峰值</w:t>
      </w:r>
      <w:r w:rsidRPr="008556F9">
        <w:rPr>
          <w:rFonts w:ascii="Times New Roman" w:hAnsi="Times New Roman" w:cs="Times New Roman"/>
        </w:rPr>
        <w:t>电压小于等于</w:t>
      </w:r>
      <w:r w:rsidRPr="008556F9">
        <w:rPr>
          <w:rFonts w:ascii="Times New Roman" w:hAnsi="Times New Roman" w:cs="Times New Roman"/>
        </w:rPr>
        <w:t>1600V</w:t>
      </w:r>
      <w:r w:rsidRPr="008556F9">
        <w:rPr>
          <w:rFonts w:ascii="Times New Roman" w:hAnsi="Times New Roman" w:cs="Times New Roman"/>
        </w:rPr>
        <w:t>时，输出频率为</w:t>
      </w:r>
      <w:r w:rsidR="00BF54C7" w:rsidRPr="008556F9">
        <w:rPr>
          <w:rFonts w:hint="eastAsia"/>
          <w:snapToGrid w:val="0"/>
        </w:rPr>
        <w:t>(300～500)kHz</w:t>
      </w:r>
      <w:r w:rsidRPr="008556F9">
        <w:rPr>
          <w:rFonts w:ascii="Times New Roman" w:hAnsi="Times New Roman" w:cs="Times New Roman"/>
        </w:rPr>
        <w:t>近似正弦连续</w:t>
      </w:r>
      <w:r w:rsidRPr="008556F9">
        <w:rPr>
          <w:rFonts w:ascii="Times New Roman" w:hAnsi="Times New Roman" w:cs="Times New Roman" w:hint="eastAsia"/>
        </w:rPr>
        <w:t>波形</w:t>
      </w:r>
      <w:r w:rsidRPr="008556F9">
        <w:rPr>
          <w:rFonts w:ascii="Times New Roman" w:hAnsi="Times New Roman" w:cs="Times New Roman"/>
        </w:rPr>
        <w:t>；</w:t>
      </w:r>
      <w:r w:rsidR="00CE7E9C" w:rsidRPr="008556F9">
        <w:rPr>
          <w:rFonts w:ascii="Times New Roman" w:hAnsi="Times New Roman" w:cs="Times New Roman" w:hint="eastAsia"/>
        </w:rPr>
        <w:t>峰值</w:t>
      </w:r>
      <w:r w:rsidR="00CE7E9C" w:rsidRPr="008556F9">
        <w:rPr>
          <w:rFonts w:ascii="Times New Roman" w:hAnsi="Times New Roman" w:cs="Times New Roman"/>
        </w:rPr>
        <w:t>电压</w:t>
      </w:r>
      <w:r w:rsidRPr="008556F9">
        <w:rPr>
          <w:rFonts w:ascii="Times New Roman" w:hAnsi="Times New Roman" w:cs="Times New Roman"/>
        </w:rPr>
        <w:t>高于</w:t>
      </w:r>
      <w:r w:rsidRPr="008556F9">
        <w:rPr>
          <w:rFonts w:ascii="Times New Roman" w:hAnsi="Times New Roman" w:cs="Times New Roman"/>
        </w:rPr>
        <w:t>1600V</w:t>
      </w:r>
      <w:r w:rsidRPr="008556F9">
        <w:rPr>
          <w:rFonts w:ascii="Times New Roman" w:hAnsi="Times New Roman" w:cs="Times New Roman"/>
        </w:rPr>
        <w:t>时，输出</w:t>
      </w:r>
      <w:r w:rsidR="0083634C" w:rsidRPr="008556F9">
        <w:rPr>
          <w:rFonts w:ascii="Times New Roman" w:hAnsi="Times New Roman" w:cs="Times New Roman"/>
        </w:rPr>
        <w:t>调制波形</w:t>
      </w:r>
      <w:r w:rsidR="0083634C" w:rsidRPr="008556F9">
        <w:rPr>
          <w:rFonts w:ascii="Times New Roman" w:hAnsi="Times New Roman" w:cs="Times New Roman" w:hint="eastAsia"/>
        </w:rPr>
        <w:t>，</w:t>
      </w:r>
      <w:r w:rsidRPr="008556F9">
        <w:rPr>
          <w:rFonts w:ascii="Times New Roman" w:hAnsi="Times New Roman" w:cs="Times New Roman"/>
        </w:rPr>
        <w:t>基波</w:t>
      </w:r>
      <w:r w:rsidRPr="008556F9">
        <w:rPr>
          <w:rFonts w:ascii="Times New Roman" w:hAnsi="Times New Roman" w:cs="Times New Roman" w:hint="eastAsia"/>
        </w:rPr>
        <w:t>频率</w:t>
      </w:r>
      <w:r w:rsidRPr="008556F9">
        <w:rPr>
          <w:rFonts w:ascii="Times New Roman" w:hAnsi="Times New Roman" w:cs="Times New Roman"/>
        </w:rPr>
        <w:t>为</w:t>
      </w:r>
      <w:r w:rsidR="00BF54C7" w:rsidRPr="008556F9">
        <w:rPr>
          <w:rFonts w:hint="eastAsia"/>
          <w:snapToGrid w:val="0"/>
        </w:rPr>
        <w:t>(300～500)kHz</w:t>
      </w:r>
      <w:r w:rsidRPr="008556F9">
        <w:rPr>
          <w:rFonts w:ascii="Times New Roman" w:hAnsi="Times New Roman" w:cs="Times New Roman"/>
        </w:rPr>
        <w:t>，调制频率高于</w:t>
      </w:r>
      <w:r w:rsidRPr="008556F9">
        <w:rPr>
          <w:rFonts w:ascii="Times New Roman" w:hAnsi="Times New Roman" w:cs="Times New Roman"/>
        </w:rPr>
        <w:t>10kHz</w:t>
      </w:r>
      <w:r w:rsidRPr="008556F9">
        <w:rPr>
          <w:rFonts w:ascii="Times New Roman" w:hAnsi="Times New Roman" w:cs="Times New Roman"/>
        </w:rPr>
        <w:t>。</w:t>
      </w:r>
    </w:p>
    <w:p w:rsidR="00020C31" w:rsidRPr="008556F9" w:rsidRDefault="00020C31" w:rsidP="00323919">
      <w:pPr>
        <w:pStyle w:val="reader-word-layer"/>
        <w:shd w:val="clear" w:color="auto" w:fill="FFFFFF"/>
        <w:spacing w:before="0" w:beforeAutospacing="0" w:after="0" w:afterAutospacing="0" w:line="360" w:lineRule="auto"/>
        <w:ind w:firstLine="482"/>
        <w:rPr>
          <w:rFonts w:ascii="Times New Roman" w:hAnsi="Times New Roman" w:cs="Times New Roman"/>
        </w:rPr>
      </w:pPr>
      <w:r w:rsidRPr="008556F9">
        <w:rPr>
          <w:rFonts w:ascii="Times New Roman" w:hAnsi="Times New Roman" w:cs="Times New Roman"/>
          <w:kern w:val="2"/>
        </w:rPr>
        <w:t>高频电介质强度测试仪</w:t>
      </w:r>
      <w:r w:rsidRPr="008556F9">
        <w:rPr>
          <w:rFonts w:ascii="Times New Roman" w:hAnsi="Times New Roman" w:cs="Times New Roman" w:hint="eastAsia"/>
          <w:kern w:val="2"/>
        </w:rPr>
        <w:t>由主控制器、高频</w:t>
      </w:r>
      <w:r w:rsidR="004F1367" w:rsidRPr="008556F9">
        <w:rPr>
          <w:rFonts w:ascii="Times New Roman" w:hAnsi="Times New Roman" w:cs="Times New Roman" w:hint="eastAsia"/>
          <w:kern w:val="2"/>
        </w:rPr>
        <w:t>信号</w:t>
      </w:r>
      <w:r w:rsidR="005D79BF" w:rsidRPr="008556F9">
        <w:rPr>
          <w:rFonts w:ascii="Times New Roman" w:hAnsi="Times New Roman" w:cs="Times New Roman" w:hint="eastAsia"/>
          <w:kern w:val="2"/>
        </w:rPr>
        <w:t>发生</w:t>
      </w:r>
      <w:r w:rsidRPr="008556F9">
        <w:rPr>
          <w:rFonts w:ascii="Times New Roman" w:hAnsi="Times New Roman" w:cs="Times New Roman" w:hint="eastAsia"/>
          <w:kern w:val="2"/>
        </w:rPr>
        <w:t>电路、</w:t>
      </w:r>
      <w:r w:rsidR="004F1367" w:rsidRPr="008556F9">
        <w:rPr>
          <w:rFonts w:ascii="Times New Roman" w:hAnsi="Times New Roman" w:cs="Times New Roman" w:hint="eastAsia"/>
          <w:kern w:val="2"/>
        </w:rPr>
        <w:t>高频</w:t>
      </w:r>
      <w:r w:rsidRPr="008556F9">
        <w:rPr>
          <w:rFonts w:ascii="Times New Roman" w:hAnsi="Times New Roman" w:cs="Times New Roman" w:hint="eastAsia"/>
          <w:kern w:val="2"/>
        </w:rPr>
        <w:t>调制电路、</w:t>
      </w:r>
      <w:r w:rsidR="004F1367" w:rsidRPr="008556F9">
        <w:rPr>
          <w:rFonts w:ascii="Times New Roman" w:hAnsi="Times New Roman" w:cs="Times New Roman" w:hint="eastAsia"/>
          <w:kern w:val="2"/>
        </w:rPr>
        <w:t>高频驱动电路</w:t>
      </w:r>
      <w:r w:rsidRPr="008556F9">
        <w:rPr>
          <w:rFonts w:ascii="Times New Roman" w:hAnsi="Times New Roman" w:cs="Times New Roman" w:hint="eastAsia"/>
          <w:kern w:val="2"/>
        </w:rPr>
        <w:t>、高频</w:t>
      </w:r>
      <w:r w:rsidR="005D79BF" w:rsidRPr="008556F9">
        <w:rPr>
          <w:rFonts w:ascii="Times New Roman" w:hAnsi="Times New Roman" w:cs="Times New Roman" w:hint="eastAsia"/>
          <w:kern w:val="2"/>
        </w:rPr>
        <w:t>高压</w:t>
      </w:r>
      <w:r w:rsidR="004F1367" w:rsidRPr="008556F9">
        <w:rPr>
          <w:rFonts w:ascii="Times New Roman" w:hAnsi="Times New Roman" w:cs="Times New Roman" w:hint="eastAsia"/>
          <w:kern w:val="2"/>
        </w:rPr>
        <w:t>振荡电路</w:t>
      </w:r>
      <w:r w:rsidRPr="008556F9">
        <w:rPr>
          <w:rFonts w:ascii="Times New Roman" w:hAnsi="Times New Roman" w:cs="Times New Roman" w:hint="eastAsia"/>
          <w:kern w:val="2"/>
        </w:rPr>
        <w:t>、</w:t>
      </w:r>
      <w:r w:rsidR="0057141E" w:rsidRPr="008556F9">
        <w:rPr>
          <w:rFonts w:ascii="Times New Roman" w:hAnsi="Times New Roman" w:cs="Times New Roman" w:hint="eastAsia"/>
          <w:kern w:val="2"/>
        </w:rPr>
        <w:t>采样电路、</w:t>
      </w:r>
      <w:r w:rsidRPr="008556F9">
        <w:rPr>
          <w:rFonts w:ascii="Times New Roman" w:hAnsi="Times New Roman" w:cs="Times New Roman" w:hint="eastAsia"/>
          <w:kern w:val="2"/>
        </w:rPr>
        <w:t>显示器等组成。</w:t>
      </w:r>
    </w:p>
    <w:p w:rsidR="00177613" w:rsidRPr="008556F9" w:rsidRDefault="00FF35E5">
      <w:pPr>
        <w:pStyle w:val="1"/>
        <w:spacing w:before="100" w:after="100"/>
        <w:rPr>
          <w:rFonts w:ascii="黑体" w:eastAsia="黑体" w:hAnsi="黑体"/>
          <w:b w:val="0"/>
          <w:sz w:val="24"/>
          <w:szCs w:val="24"/>
        </w:rPr>
      </w:pPr>
      <w:bookmarkStart w:id="9" w:name="_Toc492019308"/>
      <w:r w:rsidRPr="008556F9">
        <w:rPr>
          <w:rFonts w:ascii="黑体" w:eastAsia="黑体" w:hAnsi="黑体"/>
          <w:b w:val="0"/>
          <w:sz w:val="24"/>
          <w:szCs w:val="24"/>
        </w:rPr>
        <w:t>5</w:t>
      </w:r>
      <w:r w:rsidR="00C12E85" w:rsidRPr="008556F9">
        <w:rPr>
          <w:rFonts w:ascii="黑体" w:eastAsia="黑体" w:hAnsi="黑体" w:hint="eastAsia"/>
          <w:b w:val="0"/>
          <w:sz w:val="24"/>
          <w:szCs w:val="24"/>
        </w:rPr>
        <w:t xml:space="preserve"> </w:t>
      </w:r>
      <w:r w:rsidRPr="008556F9">
        <w:rPr>
          <w:rFonts w:ascii="黑体" w:eastAsia="黑体" w:hAnsi="黑体"/>
          <w:b w:val="0"/>
          <w:sz w:val="24"/>
          <w:szCs w:val="24"/>
        </w:rPr>
        <w:t>计量特性</w:t>
      </w:r>
      <w:bookmarkEnd w:id="9"/>
    </w:p>
    <w:p w:rsidR="00177613" w:rsidRPr="008556F9" w:rsidRDefault="00FF35E5" w:rsidP="00323919">
      <w:pPr>
        <w:pStyle w:val="3"/>
        <w:spacing w:before="120" w:after="120" w:line="360" w:lineRule="auto"/>
        <w:rPr>
          <w:rFonts w:eastAsiaTheme="minorEastAsia"/>
          <w:b w:val="0"/>
          <w:sz w:val="24"/>
          <w:szCs w:val="24"/>
        </w:rPr>
      </w:pPr>
      <w:bookmarkStart w:id="10" w:name="_Toc492019309"/>
      <w:r w:rsidRPr="008556F9">
        <w:rPr>
          <w:rFonts w:eastAsiaTheme="minorEastAsia" w:hint="eastAsia"/>
          <w:b w:val="0"/>
          <w:sz w:val="24"/>
          <w:szCs w:val="24"/>
        </w:rPr>
        <w:t>5.1</w:t>
      </w:r>
      <w:bookmarkEnd w:id="10"/>
      <w:r w:rsidR="00112CDB" w:rsidRPr="008556F9">
        <w:rPr>
          <w:rFonts w:eastAsiaTheme="minorEastAsia" w:hint="eastAsia"/>
          <w:b w:val="0"/>
          <w:sz w:val="24"/>
          <w:szCs w:val="24"/>
        </w:rPr>
        <w:t xml:space="preserve"> </w:t>
      </w:r>
      <w:r w:rsidRPr="008556F9">
        <w:rPr>
          <w:rFonts w:eastAsiaTheme="minorEastAsia" w:hint="eastAsia"/>
          <w:b w:val="0"/>
          <w:sz w:val="24"/>
          <w:szCs w:val="24"/>
        </w:rPr>
        <w:t>峰值电压</w:t>
      </w:r>
    </w:p>
    <w:p w:rsidR="00177613" w:rsidRPr="008556F9" w:rsidRDefault="00FF35E5" w:rsidP="00323919">
      <w:pPr>
        <w:spacing w:line="360" w:lineRule="auto"/>
        <w:ind w:firstLineChars="200" w:firstLine="480"/>
        <w:rPr>
          <w:sz w:val="24"/>
        </w:rPr>
      </w:pPr>
      <w:r w:rsidRPr="008556F9">
        <w:rPr>
          <w:rFonts w:hint="eastAsia"/>
          <w:snapToGrid w:val="0"/>
          <w:kern w:val="0"/>
          <w:sz w:val="24"/>
        </w:rPr>
        <w:t>输出峰值电压不大于</w:t>
      </w:r>
      <w:r w:rsidRPr="008556F9">
        <w:rPr>
          <w:rFonts w:hint="eastAsia"/>
          <w:snapToGrid w:val="0"/>
          <w:kern w:val="0"/>
          <w:sz w:val="24"/>
        </w:rPr>
        <w:t>10kV</w:t>
      </w:r>
      <w:r w:rsidRPr="008556F9">
        <w:rPr>
          <w:rFonts w:hint="eastAsia"/>
          <w:snapToGrid w:val="0"/>
          <w:kern w:val="0"/>
          <w:sz w:val="24"/>
        </w:rPr>
        <w:t>，最大允许误差为：±</w:t>
      </w:r>
      <w:r w:rsidRPr="008556F9">
        <w:rPr>
          <w:rFonts w:hint="eastAsia"/>
          <w:snapToGrid w:val="0"/>
          <w:kern w:val="0"/>
          <w:sz w:val="24"/>
        </w:rPr>
        <w:t>10%</w:t>
      </w:r>
      <w:r w:rsidRPr="008556F9">
        <w:rPr>
          <w:rFonts w:hint="eastAsia"/>
          <w:snapToGrid w:val="0"/>
          <w:kern w:val="0"/>
          <w:sz w:val="24"/>
        </w:rPr>
        <w:t>。</w:t>
      </w:r>
    </w:p>
    <w:p w:rsidR="00177613" w:rsidRPr="008556F9" w:rsidRDefault="00FF35E5" w:rsidP="00323919">
      <w:pPr>
        <w:pStyle w:val="3"/>
        <w:spacing w:before="120" w:after="120" w:line="360" w:lineRule="auto"/>
        <w:rPr>
          <w:rFonts w:eastAsiaTheme="minorEastAsia"/>
          <w:b w:val="0"/>
          <w:sz w:val="24"/>
          <w:szCs w:val="24"/>
        </w:rPr>
      </w:pPr>
      <w:r w:rsidRPr="008556F9">
        <w:rPr>
          <w:rFonts w:eastAsiaTheme="minorEastAsia" w:hint="eastAsia"/>
          <w:b w:val="0"/>
          <w:sz w:val="24"/>
          <w:szCs w:val="24"/>
        </w:rPr>
        <w:t xml:space="preserve">5.2 </w:t>
      </w:r>
      <w:r w:rsidRPr="008556F9">
        <w:rPr>
          <w:rFonts w:eastAsiaTheme="minorEastAsia" w:hint="eastAsia"/>
          <w:b w:val="0"/>
          <w:sz w:val="24"/>
          <w:szCs w:val="24"/>
        </w:rPr>
        <w:t>高频漏电流</w:t>
      </w:r>
    </w:p>
    <w:p w:rsidR="00177613" w:rsidRPr="008556F9" w:rsidRDefault="00715F9F" w:rsidP="00323919">
      <w:pPr>
        <w:spacing w:line="360" w:lineRule="auto"/>
        <w:ind w:firstLineChars="200" w:firstLine="480"/>
      </w:pPr>
      <w:r w:rsidRPr="008556F9">
        <w:rPr>
          <w:rFonts w:hint="eastAsia"/>
          <w:snapToGrid w:val="0"/>
          <w:kern w:val="0"/>
          <w:sz w:val="24"/>
        </w:rPr>
        <w:t>高频漏电流不大于</w:t>
      </w:r>
      <w:r w:rsidRPr="008556F9">
        <w:rPr>
          <w:rFonts w:hint="eastAsia"/>
          <w:snapToGrid w:val="0"/>
          <w:kern w:val="0"/>
          <w:sz w:val="24"/>
        </w:rPr>
        <w:t>400mA</w:t>
      </w:r>
      <w:r w:rsidRPr="008556F9">
        <w:rPr>
          <w:rFonts w:hint="eastAsia"/>
          <w:snapToGrid w:val="0"/>
          <w:kern w:val="0"/>
          <w:sz w:val="24"/>
        </w:rPr>
        <w:t>，</w:t>
      </w:r>
      <w:r w:rsidR="00FF35E5" w:rsidRPr="008556F9">
        <w:rPr>
          <w:rFonts w:hint="eastAsia"/>
          <w:snapToGrid w:val="0"/>
          <w:kern w:val="0"/>
          <w:sz w:val="24"/>
        </w:rPr>
        <w:t>最大允许误差为：</w:t>
      </w:r>
      <w:r w:rsidR="00FF35E5" w:rsidRPr="008556F9">
        <w:rPr>
          <w:rFonts w:ascii="宋体" w:hAnsi="宋体" w:hint="eastAsia"/>
          <w:snapToGrid w:val="0"/>
          <w:kern w:val="0"/>
          <w:sz w:val="24"/>
        </w:rPr>
        <w:t>±</w:t>
      </w:r>
      <w:r w:rsidR="00FF35E5" w:rsidRPr="008556F9">
        <w:rPr>
          <w:rFonts w:hint="eastAsia"/>
          <w:snapToGrid w:val="0"/>
          <w:kern w:val="0"/>
          <w:sz w:val="24"/>
        </w:rPr>
        <w:t>10%</w:t>
      </w:r>
      <w:r w:rsidR="00FF35E5" w:rsidRPr="008556F9">
        <w:rPr>
          <w:rFonts w:hint="eastAsia"/>
          <w:snapToGrid w:val="0"/>
          <w:kern w:val="0"/>
          <w:sz w:val="24"/>
        </w:rPr>
        <w:t>。</w:t>
      </w:r>
    </w:p>
    <w:p w:rsidR="00177613" w:rsidRPr="008556F9" w:rsidRDefault="00FF35E5" w:rsidP="00323919">
      <w:pPr>
        <w:pStyle w:val="3"/>
        <w:spacing w:before="120" w:after="120" w:line="360" w:lineRule="auto"/>
        <w:rPr>
          <w:rFonts w:eastAsiaTheme="minorEastAsia"/>
          <w:b w:val="0"/>
          <w:sz w:val="24"/>
          <w:szCs w:val="24"/>
        </w:rPr>
      </w:pPr>
      <w:r w:rsidRPr="008556F9">
        <w:rPr>
          <w:rFonts w:eastAsiaTheme="minorEastAsia" w:hint="eastAsia"/>
          <w:b w:val="0"/>
          <w:sz w:val="24"/>
          <w:szCs w:val="24"/>
        </w:rPr>
        <w:t xml:space="preserve">5.3 </w:t>
      </w:r>
      <w:r w:rsidRPr="008556F9">
        <w:rPr>
          <w:rFonts w:eastAsiaTheme="minorEastAsia" w:hint="eastAsia"/>
          <w:b w:val="0"/>
          <w:sz w:val="24"/>
          <w:szCs w:val="24"/>
        </w:rPr>
        <w:t>输出电压的持续时间</w:t>
      </w:r>
    </w:p>
    <w:p w:rsidR="00177613" w:rsidRPr="008556F9" w:rsidRDefault="00FF35E5" w:rsidP="00323919">
      <w:pPr>
        <w:spacing w:line="360" w:lineRule="auto"/>
        <w:ind w:firstLineChars="200" w:firstLine="480"/>
        <w:rPr>
          <w:snapToGrid w:val="0"/>
          <w:kern w:val="0"/>
          <w:sz w:val="24"/>
        </w:rPr>
      </w:pPr>
      <w:r w:rsidRPr="008556F9">
        <w:rPr>
          <w:rFonts w:hint="eastAsia"/>
          <w:snapToGrid w:val="0"/>
          <w:kern w:val="0"/>
          <w:sz w:val="24"/>
        </w:rPr>
        <w:t>输出电压的持续时间不小于</w:t>
      </w:r>
      <w:r w:rsidRPr="008556F9">
        <w:rPr>
          <w:rFonts w:hint="eastAsia"/>
          <w:snapToGrid w:val="0"/>
          <w:kern w:val="0"/>
          <w:sz w:val="24"/>
        </w:rPr>
        <w:t>30s</w:t>
      </w:r>
      <w:r w:rsidRPr="008556F9">
        <w:rPr>
          <w:rFonts w:hint="eastAsia"/>
          <w:snapToGrid w:val="0"/>
          <w:kern w:val="0"/>
          <w:sz w:val="24"/>
        </w:rPr>
        <w:t>，最大允许误差为：±</w:t>
      </w:r>
      <w:r w:rsidRPr="008556F9">
        <w:rPr>
          <w:rFonts w:hint="eastAsia"/>
          <w:snapToGrid w:val="0"/>
          <w:kern w:val="0"/>
          <w:sz w:val="24"/>
        </w:rPr>
        <w:t>5%</w:t>
      </w:r>
      <w:r w:rsidRPr="008556F9">
        <w:rPr>
          <w:rFonts w:hint="eastAsia"/>
          <w:snapToGrid w:val="0"/>
          <w:kern w:val="0"/>
          <w:sz w:val="24"/>
        </w:rPr>
        <w:t>。</w:t>
      </w:r>
    </w:p>
    <w:p w:rsidR="00177613" w:rsidRPr="008556F9" w:rsidRDefault="00FF35E5" w:rsidP="00323919">
      <w:pPr>
        <w:pStyle w:val="3"/>
        <w:spacing w:before="120" w:after="120" w:line="360" w:lineRule="auto"/>
        <w:rPr>
          <w:rFonts w:eastAsiaTheme="minorEastAsia"/>
          <w:b w:val="0"/>
          <w:sz w:val="24"/>
          <w:szCs w:val="24"/>
        </w:rPr>
      </w:pPr>
      <w:r w:rsidRPr="008556F9">
        <w:rPr>
          <w:rFonts w:eastAsiaTheme="minorEastAsia" w:hint="eastAsia"/>
          <w:b w:val="0"/>
          <w:sz w:val="24"/>
          <w:szCs w:val="24"/>
        </w:rPr>
        <w:t>5.</w:t>
      </w:r>
      <w:r w:rsidR="004B7E79" w:rsidRPr="008556F9">
        <w:rPr>
          <w:rFonts w:eastAsiaTheme="minorEastAsia" w:hint="eastAsia"/>
          <w:b w:val="0"/>
          <w:sz w:val="24"/>
          <w:szCs w:val="24"/>
        </w:rPr>
        <w:t>4</w:t>
      </w:r>
      <w:r w:rsidR="006C7EBE" w:rsidRPr="008556F9">
        <w:rPr>
          <w:rFonts w:eastAsiaTheme="minorEastAsia" w:hint="eastAsia"/>
          <w:b w:val="0"/>
          <w:sz w:val="24"/>
          <w:szCs w:val="24"/>
        </w:rPr>
        <w:t xml:space="preserve"> </w:t>
      </w:r>
      <w:r w:rsidRPr="008556F9">
        <w:rPr>
          <w:rFonts w:eastAsiaTheme="minorEastAsia" w:hint="eastAsia"/>
          <w:b w:val="0"/>
          <w:sz w:val="24"/>
          <w:szCs w:val="24"/>
        </w:rPr>
        <w:t>峰值系数</w:t>
      </w:r>
    </w:p>
    <w:p w:rsidR="00177613" w:rsidRPr="008556F9" w:rsidRDefault="00FF35E5" w:rsidP="00323919">
      <w:pPr>
        <w:spacing w:line="360" w:lineRule="auto"/>
        <w:ind w:firstLineChars="200" w:firstLine="480"/>
      </w:pPr>
      <w:r w:rsidRPr="008556F9">
        <w:rPr>
          <w:rFonts w:hint="eastAsia"/>
          <w:snapToGrid w:val="0"/>
          <w:kern w:val="0"/>
          <w:sz w:val="24"/>
        </w:rPr>
        <w:t>峰值系数范围为</w:t>
      </w:r>
      <w:r w:rsidRPr="008556F9">
        <w:rPr>
          <w:rFonts w:hint="eastAsia"/>
          <w:snapToGrid w:val="0"/>
          <w:kern w:val="0"/>
          <w:sz w:val="24"/>
        </w:rPr>
        <w:t>1.4</w:t>
      </w:r>
      <w:r w:rsidR="00373121" w:rsidRPr="008556F9">
        <w:rPr>
          <w:rFonts w:hint="eastAsia"/>
          <w:snapToGrid w:val="0"/>
          <w:kern w:val="0"/>
          <w:sz w:val="24"/>
        </w:rPr>
        <w:t>14</w:t>
      </w:r>
      <w:r w:rsidRPr="008556F9">
        <w:rPr>
          <w:rFonts w:ascii="宋体" w:hAnsi="宋体" w:hint="eastAsia"/>
          <w:snapToGrid w:val="0"/>
          <w:kern w:val="0"/>
          <w:sz w:val="24"/>
        </w:rPr>
        <w:t>～</w:t>
      </w:r>
      <w:r w:rsidRPr="008556F9">
        <w:rPr>
          <w:rFonts w:hint="eastAsia"/>
          <w:snapToGrid w:val="0"/>
          <w:kern w:val="0"/>
          <w:sz w:val="24"/>
        </w:rPr>
        <w:t>6</w:t>
      </w:r>
      <w:r w:rsidRPr="008556F9">
        <w:rPr>
          <w:rFonts w:hint="eastAsia"/>
          <w:snapToGrid w:val="0"/>
          <w:kern w:val="0"/>
          <w:sz w:val="24"/>
        </w:rPr>
        <w:t>，最大允许误差为：</w:t>
      </w:r>
      <w:r w:rsidRPr="008556F9">
        <w:rPr>
          <w:rFonts w:ascii="宋体" w:hAnsi="宋体" w:hint="eastAsia"/>
          <w:snapToGrid w:val="0"/>
          <w:kern w:val="0"/>
          <w:sz w:val="24"/>
        </w:rPr>
        <w:t>±</w:t>
      </w:r>
      <w:r w:rsidRPr="008556F9">
        <w:rPr>
          <w:rFonts w:hint="eastAsia"/>
          <w:snapToGrid w:val="0"/>
          <w:kern w:val="0"/>
          <w:sz w:val="24"/>
        </w:rPr>
        <w:t>10%</w:t>
      </w:r>
      <w:r w:rsidRPr="008556F9">
        <w:rPr>
          <w:rFonts w:hint="eastAsia"/>
          <w:snapToGrid w:val="0"/>
          <w:kern w:val="0"/>
          <w:sz w:val="24"/>
        </w:rPr>
        <w:t>。</w:t>
      </w:r>
    </w:p>
    <w:p w:rsidR="00177613" w:rsidRPr="008556F9" w:rsidRDefault="00FF35E5" w:rsidP="00323919">
      <w:pPr>
        <w:spacing w:line="360" w:lineRule="auto"/>
        <w:ind w:firstLineChars="200" w:firstLine="420"/>
        <w:outlineLvl w:val="1"/>
        <w:rPr>
          <w:snapToGrid w:val="0"/>
          <w:kern w:val="0"/>
          <w:szCs w:val="21"/>
        </w:rPr>
      </w:pPr>
      <w:r w:rsidRPr="008556F9">
        <w:rPr>
          <w:rFonts w:hint="eastAsia"/>
          <w:snapToGrid w:val="0"/>
          <w:kern w:val="0"/>
          <w:szCs w:val="21"/>
        </w:rPr>
        <w:t>注：上述指标不适用于合格性判断，仅供参考。</w:t>
      </w:r>
    </w:p>
    <w:p w:rsidR="00177613" w:rsidRPr="008556F9" w:rsidRDefault="00FF35E5">
      <w:pPr>
        <w:pStyle w:val="1"/>
        <w:spacing w:before="100" w:after="100"/>
        <w:rPr>
          <w:rFonts w:ascii="黑体" w:eastAsia="黑体" w:hAnsi="黑体"/>
          <w:b w:val="0"/>
          <w:sz w:val="24"/>
          <w:szCs w:val="24"/>
        </w:rPr>
      </w:pPr>
      <w:bookmarkStart w:id="11" w:name="_Toc492019310"/>
      <w:r w:rsidRPr="008556F9">
        <w:rPr>
          <w:rFonts w:ascii="黑体" w:eastAsia="黑体" w:hAnsi="黑体"/>
          <w:b w:val="0"/>
          <w:sz w:val="24"/>
          <w:szCs w:val="24"/>
        </w:rPr>
        <w:t>6 校准条件</w:t>
      </w:r>
      <w:bookmarkEnd w:id="11"/>
    </w:p>
    <w:p w:rsidR="00177613" w:rsidRPr="008556F9" w:rsidRDefault="00FF35E5" w:rsidP="00323919">
      <w:pPr>
        <w:pStyle w:val="3"/>
        <w:spacing w:before="120" w:after="120" w:line="360" w:lineRule="auto"/>
        <w:rPr>
          <w:rFonts w:eastAsiaTheme="minorEastAsia"/>
          <w:b w:val="0"/>
          <w:sz w:val="24"/>
          <w:szCs w:val="24"/>
        </w:rPr>
      </w:pPr>
      <w:bookmarkStart w:id="12" w:name="_Toc492019311"/>
      <w:r w:rsidRPr="008556F9">
        <w:rPr>
          <w:rFonts w:eastAsiaTheme="minorEastAsia"/>
          <w:b w:val="0"/>
          <w:sz w:val="24"/>
          <w:szCs w:val="24"/>
        </w:rPr>
        <w:t xml:space="preserve">6.1 </w:t>
      </w:r>
      <w:r w:rsidRPr="008556F9">
        <w:rPr>
          <w:rFonts w:eastAsiaTheme="minorEastAsia"/>
          <w:b w:val="0"/>
          <w:sz w:val="24"/>
          <w:szCs w:val="24"/>
        </w:rPr>
        <w:t>环境条件</w:t>
      </w:r>
      <w:bookmarkEnd w:id="12"/>
    </w:p>
    <w:p w:rsidR="00177613" w:rsidRPr="008556F9" w:rsidRDefault="00FF35E5" w:rsidP="00323919">
      <w:pPr>
        <w:spacing w:line="360" w:lineRule="auto"/>
        <w:ind w:firstLine="482"/>
        <w:rPr>
          <w:snapToGrid w:val="0"/>
          <w:kern w:val="0"/>
          <w:sz w:val="24"/>
        </w:rPr>
      </w:pPr>
      <w:r w:rsidRPr="008556F9">
        <w:rPr>
          <w:snapToGrid w:val="0"/>
          <w:kern w:val="0"/>
          <w:sz w:val="24"/>
        </w:rPr>
        <w:t>环境温度：（</w:t>
      </w:r>
      <w:r w:rsidRPr="008556F9">
        <w:rPr>
          <w:snapToGrid w:val="0"/>
          <w:kern w:val="0"/>
          <w:sz w:val="24"/>
        </w:rPr>
        <w:t>2</w:t>
      </w:r>
      <w:r w:rsidRPr="008556F9">
        <w:rPr>
          <w:rFonts w:hint="eastAsia"/>
          <w:snapToGrid w:val="0"/>
          <w:kern w:val="0"/>
          <w:sz w:val="24"/>
        </w:rPr>
        <w:t>0</w:t>
      </w:r>
      <w:r w:rsidRPr="008556F9">
        <w:rPr>
          <w:snapToGrid w:val="0"/>
          <w:kern w:val="0"/>
          <w:sz w:val="24"/>
        </w:rPr>
        <w:t>±5</w:t>
      </w:r>
      <w:r w:rsidRPr="008556F9">
        <w:rPr>
          <w:snapToGrid w:val="0"/>
          <w:kern w:val="0"/>
          <w:sz w:val="24"/>
        </w:rPr>
        <w:t>）</w:t>
      </w:r>
      <w:r w:rsidRPr="008556F9">
        <w:rPr>
          <w:snapToGrid w:val="0"/>
          <w:kern w:val="0"/>
          <w:sz w:val="24"/>
        </w:rPr>
        <w:t>℃</w:t>
      </w:r>
      <w:r w:rsidRPr="008556F9">
        <w:rPr>
          <w:snapToGrid w:val="0"/>
          <w:kern w:val="0"/>
          <w:sz w:val="24"/>
        </w:rPr>
        <w:t>；湿度：</w:t>
      </w:r>
      <w:r w:rsidRPr="008556F9">
        <w:rPr>
          <w:snapToGrid w:val="0"/>
          <w:kern w:val="0"/>
          <w:sz w:val="24"/>
        </w:rPr>
        <w:t>≤80%RH</w:t>
      </w:r>
      <w:r w:rsidR="00B05060" w:rsidRPr="008556F9">
        <w:rPr>
          <w:snapToGrid w:val="0"/>
          <w:kern w:val="0"/>
          <w:sz w:val="24"/>
        </w:rPr>
        <w:t>；</w:t>
      </w:r>
    </w:p>
    <w:p w:rsidR="00177613" w:rsidRPr="008556F9" w:rsidRDefault="00FF35E5" w:rsidP="00323919">
      <w:pPr>
        <w:spacing w:line="360" w:lineRule="auto"/>
        <w:ind w:firstLine="482"/>
        <w:rPr>
          <w:snapToGrid w:val="0"/>
          <w:kern w:val="0"/>
          <w:sz w:val="24"/>
        </w:rPr>
      </w:pPr>
      <w:r w:rsidRPr="008556F9">
        <w:rPr>
          <w:snapToGrid w:val="0"/>
          <w:kern w:val="0"/>
          <w:sz w:val="24"/>
        </w:rPr>
        <w:t>电源电压：（</w:t>
      </w:r>
      <w:r w:rsidRPr="008556F9">
        <w:rPr>
          <w:snapToGrid w:val="0"/>
          <w:kern w:val="0"/>
          <w:sz w:val="24"/>
        </w:rPr>
        <w:t>220±11</w:t>
      </w:r>
      <w:r w:rsidRPr="008556F9">
        <w:rPr>
          <w:snapToGrid w:val="0"/>
          <w:kern w:val="0"/>
          <w:sz w:val="24"/>
        </w:rPr>
        <w:t>）</w:t>
      </w:r>
      <w:r w:rsidRPr="008556F9">
        <w:rPr>
          <w:snapToGrid w:val="0"/>
          <w:kern w:val="0"/>
          <w:sz w:val="24"/>
        </w:rPr>
        <w:t>V</w:t>
      </w:r>
      <w:r w:rsidRPr="008556F9">
        <w:rPr>
          <w:snapToGrid w:val="0"/>
          <w:kern w:val="0"/>
          <w:sz w:val="24"/>
        </w:rPr>
        <w:t>，频率：（</w:t>
      </w:r>
      <w:r w:rsidRPr="008556F9">
        <w:rPr>
          <w:snapToGrid w:val="0"/>
          <w:kern w:val="0"/>
          <w:sz w:val="24"/>
        </w:rPr>
        <w:t>50±0.5</w:t>
      </w:r>
      <w:r w:rsidRPr="008556F9">
        <w:rPr>
          <w:snapToGrid w:val="0"/>
          <w:kern w:val="0"/>
          <w:sz w:val="24"/>
        </w:rPr>
        <w:t>）</w:t>
      </w:r>
      <w:r w:rsidRPr="008556F9">
        <w:rPr>
          <w:snapToGrid w:val="0"/>
          <w:kern w:val="0"/>
          <w:sz w:val="24"/>
        </w:rPr>
        <w:t>Hz</w:t>
      </w:r>
      <w:r w:rsidR="00B05060" w:rsidRPr="008556F9">
        <w:rPr>
          <w:snapToGrid w:val="0"/>
          <w:kern w:val="0"/>
          <w:sz w:val="24"/>
        </w:rPr>
        <w:t>；</w:t>
      </w:r>
    </w:p>
    <w:p w:rsidR="00177613" w:rsidRPr="008556F9" w:rsidRDefault="00FF35E5" w:rsidP="00323919">
      <w:pPr>
        <w:pStyle w:val="afff0"/>
        <w:snapToGrid w:val="0"/>
        <w:spacing w:line="360" w:lineRule="auto"/>
        <w:ind w:firstLine="480"/>
        <w:rPr>
          <w:snapToGrid w:val="0"/>
          <w:sz w:val="24"/>
        </w:rPr>
      </w:pPr>
      <w:r w:rsidRPr="008556F9">
        <w:rPr>
          <w:rFonts w:hint="eastAsia"/>
          <w:snapToGrid w:val="0"/>
          <w:sz w:val="24"/>
        </w:rPr>
        <w:t>应配备保障安全的绝缘橡胶垫、手套，具备良好的接地措施</w:t>
      </w:r>
      <w:r w:rsidR="00B05060" w:rsidRPr="008556F9">
        <w:rPr>
          <w:snapToGrid w:val="0"/>
          <w:sz w:val="24"/>
        </w:rPr>
        <w:t>；</w:t>
      </w:r>
    </w:p>
    <w:p w:rsidR="00B05060" w:rsidRPr="008556F9" w:rsidRDefault="00B05060" w:rsidP="00323919">
      <w:pPr>
        <w:pStyle w:val="afff0"/>
        <w:snapToGrid w:val="0"/>
        <w:spacing w:line="360" w:lineRule="auto"/>
        <w:ind w:firstLine="480"/>
        <w:rPr>
          <w:snapToGrid w:val="0"/>
          <w:sz w:val="24"/>
        </w:rPr>
      </w:pPr>
      <w:r w:rsidRPr="008556F9">
        <w:rPr>
          <w:rFonts w:hint="eastAsia"/>
          <w:snapToGrid w:val="0"/>
          <w:sz w:val="24"/>
        </w:rPr>
        <w:t>周围应无影响正常工作的机械振动及电磁干扰。</w:t>
      </w:r>
    </w:p>
    <w:p w:rsidR="00177613" w:rsidRPr="008556F9" w:rsidRDefault="00FF35E5" w:rsidP="00323919">
      <w:pPr>
        <w:pStyle w:val="3"/>
        <w:spacing w:before="120" w:after="120" w:line="360" w:lineRule="auto"/>
        <w:rPr>
          <w:rFonts w:eastAsiaTheme="minorEastAsia"/>
          <w:b w:val="0"/>
          <w:snapToGrid w:val="0"/>
          <w:kern w:val="0"/>
          <w:sz w:val="24"/>
        </w:rPr>
      </w:pPr>
      <w:bookmarkStart w:id="13" w:name="_Toc492019312"/>
      <w:r w:rsidRPr="008556F9">
        <w:rPr>
          <w:rFonts w:eastAsiaTheme="minorEastAsia"/>
          <w:b w:val="0"/>
          <w:sz w:val="24"/>
          <w:szCs w:val="24"/>
        </w:rPr>
        <w:lastRenderedPageBreak/>
        <w:t>6.2</w:t>
      </w:r>
      <w:bookmarkEnd w:id="13"/>
      <w:r w:rsidR="00C12E85" w:rsidRPr="008556F9">
        <w:rPr>
          <w:rFonts w:eastAsiaTheme="minorEastAsia" w:hint="eastAsia"/>
          <w:b w:val="0"/>
          <w:sz w:val="24"/>
          <w:szCs w:val="24"/>
        </w:rPr>
        <w:t xml:space="preserve"> </w:t>
      </w:r>
      <w:r w:rsidRPr="008556F9">
        <w:rPr>
          <w:rFonts w:eastAsiaTheme="minorEastAsia" w:hint="eastAsia"/>
          <w:b w:val="0"/>
          <w:snapToGrid w:val="0"/>
          <w:kern w:val="0"/>
          <w:sz w:val="24"/>
        </w:rPr>
        <w:t>测量标准及其他设备</w:t>
      </w:r>
    </w:p>
    <w:p w:rsidR="00383255" w:rsidRPr="008556F9" w:rsidRDefault="00383255" w:rsidP="00383255">
      <w:pPr>
        <w:spacing w:line="360" w:lineRule="auto"/>
        <w:rPr>
          <w:sz w:val="24"/>
        </w:rPr>
      </w:pPr>
      <w:r w:rsidRPr="008556F9">
        <w:rPr>
          <w:rFonts w:hint="eastAsia"/>
          <w:sz w:val="24"/>
        </w:rPr>
        <w:t xml:space="preserve">    </w:t>
      </w:r>
      <w:r w:rsidRPr="008556F9">
        <w:rPr>
          <w:rFonts w:hint="eastAsia"/>
          <w:sz w:val="24"/>
        </w:rPr>
        <w:t>校准所用标准仪器设备的测量范围，应覆盖被校准参数的范围，应具有足够的分辨力、准确度和稳定性。由标准器、辅助设备及环境条件所引起的扩展不确定度（</w:t>
      </w:r>
      <w:r w:rsidRPr="008556F9">
        <w:rPr>
          <w:rFonts w:hint="eastAsia"/>
          <w:i/>
          <w:sz w:val="24"/>
        </w:rPr>
        <w:t>k</w:t>
      </w:r>
      <w:r w:rsidRPr="008556F9">
        <w:rPr>
          <w:rFonts w:hint="eastAsia"/>
          <w:sz w:val="24"/>
        </w:rPr>
        <w:t>=2</w:t>
      </w:r>
      <w:r w:rsidRPr="008556F9">
        <w:rPr>
          <w:rFonts w:hint="eastAsia"/>
          <w:sz w:val="24"/>
        </w:rPr>
        <w:t>），应不大于被校高频电介质强度测试</w:t>
      </w:r>
      <w:proofErr w:type="gramStart"/>
      <w:r w:rsidRPr="008556F9">
        <w:rPr>
          <w:rFonts w:hint="eastAsia"/>
          <w:sz w:val="24"/>
        </w:rPr>
        <w:t>仪最大</w:t>
      </w:r>
      <w:proofErr w:type="gramEnd"/>
      <w:r w:rsidRPr="008556F9">
        <w:rPr>
          <w:rFonts w:hint="eastAsia"/>
          <w:sz w:val="24"/>
        </w:rPr>
        <w:t>允许误差绝对值的三分之一。根据采用的校准方法，选择</w:t>
      </w:r>
      <w:r w:rsidR="00FF1347" w:rsidRPr="008556F9">
        <w:rPr>
          <w:rFonts w:hint="eastAsia"/>
          <w:sz w:val="24"/>
        </w:rPr>
        <w:t>以</w:t>
      </w:r>
      <w:r w:rsidRPr="008556F9">
        <w:rPr>
          <w:rFonts w:hint="eastAsia"/>
          <w:sz w:val="24"/>
        </w:rPr>
        <w:t>下满足校准要求的标准设备：</w:t>
      </w:r>
    </w:p>
    <w:p w:rsidR="00177613" w:rsidRPr="008556F9" w:rsidRDefault="00FF35E5" w:rsidP="00383255">
      <w:pPr>
        <w:pStyle w:val="af3"/>
        <w:numPr>
          <w:ilvl w:val="0"/>
          <w:numId w:val="0"/>
        </w:numPr>
        <w:snapToGrid w:val="0"/>
        <w:spacing w:line="360" w:lineRule="auto"/>
        <w:rPr>
          <w:rFonts w:ascii="Times New Roman" w:eastAsia="宋体"/>
          <w:sz w:val="24"/>
          <w:szCs w:val="24"/>
        </w:rPr>
      </w:pPr>
      <w:r w:rsidRPr="008556F9">
        <w:rPr>
          <w:rFonts w:ascii="Times New Roman" w:eastAsia="宋体"/>
          <w:sz w:val="24"/>
          <w:szCs w:val="24"/>
        </w:rPr>
        <w:t>6.2.1</w:t>
      </w:r>
      <w:r w:rsidR="00D4617F" w:rsidRPr="008556F9">
        <w:rPr>
          <w:rFonts w:ascii="Times New Roman" w:eastAsia="宋体" w:hint="eastAsia"/>
          <w:sz w:val="24"/>
          <w:szCs w:val="24"/>
        </w:rPr>
        <w:t xml:space="preserve"> </w:t>
      </w:r>
      <w:r w:rsidRPr="008556F9">
        <w:rPr>
          <w:rFonts w:ascii="Times New Roman" w:eastAsia="宋体"/>
          <w:sz w:val="24"/>
          <w:szCs w:val="24"/>
        </w:rPr>
        <w:t>高压探头</w:t>
      </w:r>
    </w:p>
    <w:p w:rsidR="00177613" w:rsidRPr="008556F9" w:rsidRDefault="00FF35E5" w:rsidP="009C265F">
      <w:pPr>
        <w:spacing w:line="360" w:lineRule="auto"/>
        <w:ind w:firstLineChars="200" w:firstLine="480"/>
        <w:outlineLvl w:val="1"/>
        <w:rPr>
          <w:snapToGrid w:val="0"/>
          <w:kern w:val="0"/>
          <w:sz w:val="24"/>
        </w:rPr>
      </w:pPr>
      <w:r w:rsidRPr="008556F9">
        <w:rPr>
          <w:snapToGrid w:val="0"/>
          <w:kern w:val="0"/>
          <w:sz w:val="24"/>
        </w:rPr>
        <w:t>直流电压衰减比：</w:t>
      </w:r>
      <w:r w:rsidRPr="008556F9">
        <w:rPr>
          <w:snapToGrid w:val="0"/>
          <w:kern w:val="0"/>
          <w:sz w:val="24"/>
        </w:rPr>
        <w:t>1000:1</w:t>
      </w:r>
      <w:r w:rsidRPr="008556F9">
        <w:rPr>
          <w:snapToGrid w:val="0"/>
          <w:kern w:val="0"/>
          <w:sz w:val="24"/>
        </w:rPr>
        <w:t>；</w:t>
      </w:r>
    </w:p>
    <w:p w:rsidR="00177613" w:rsidRPr="008556F9" w:rsidRDefault="00FF35E5" w:rsidP="00323919">
      <w:pPr>
        <w:spacing w:line="360" w:lineRule="auto"/>
        <w:ind w:firstLineChars="200" w:firstLine="480"/>
        <w:outlineLvl w:val="1"/>
        <w:rPr>
          <w:snapToGrid w:val="0"/>
          <w:kern w:val="0"/>
          <w:sz w:val="24"/>
        </w:rPr>
      </w:pPr>
      <w:r w:rsidRPr="008556F9">
        <w:rPr>
          <w:snapToGrid w:val="0"/>
          <w:kern w:val="0"/>
          <w:sz w:val="24"/>
        </w:rPr>
        <w:t>最大允许误差：</w:t>
      </w:r>
      <w:r w:rsidRPr="008556F9">
        <w:rPr>
          <w:snapToGrid w:val="0"/>
          <w:kern w:val="0"/>
          <w:sz w:val="24"/>
        </w:rPr>
        <w:t>±2%</w:t>
      </w:r>
      <w:r w:rsidRPr="008556F9">
        <w:rPr>
          <w:snapToGrid w:val="0"/>
          <w:kern w:val="0"/>
          <w:sz w:val="24"/>
        </w:rPr>
        <w:t>；</w:t>
      </w:r>
    </w:p>
    <w:p w:rsidR="00177613" w:rsidRPr="008556F9" w:rsidRDefault="00FF35E5" w:rsidP="00323919">
      <w:pPr>
        <w:spacing w:line="360" w:lineRule="auto"/>
        <w:ind w:firstLineChars="200" w:firstLine="480"/>
        <w:outlineLvl w:val="1"/>
        <w:rPr>
          <w:snapToGrid w:val="0"/>
          <w:kern w:val="0"/>
          <w:sz w:val="24"/>
        </w:rPr>
      </w:pPr>
      <w:r w:rsidRPr="008556F9">
        <w:rPr>
          <w:rFonts w:hint="eastAsia"/>
          <w:snapToGrid w:val="0"/>
          <w:kern w:val="0"/>
          <w:sz w:val="24"/>
        </w:rPr>
        <w:t>输入阻抗不小于</w:t>
      </w:r>
      <w:r w:rsidRPr="008556F9">
        <w:rPr>
          <w:rFonts w:hint="eastAsia"/>
          <w:snapToGrid w:val="0"/>
          <w:kern w:val="0"/>
          <w:sz w:val="24"/>
        </w:rPr>
        <w:t>100M</w:t>
      </w:r>
      <w:r w:rsidRPr="008556F9">
        <w:rPr>
          <w:snapToGrid w:val="0"/>
          <w:kern w:val="0"/>
          <w:sz w:val="24"/>
        </w:rPr>
        <w:t>Ω</w:t>
      </w:r>
      <w:r w:rsidRPr="008556F9">
        <w:rPr>
          <w:snapToGrid w:val="0"/>
          <w:kern w:val="0"/>
          <w:sz w:val="24"/>
        </w:rPr>
        <w:t>；</w:t>
      </w:r>
    </w:p>
    <w:p w:rsidR="00177613" w:rsidRPr="008556F9" w:rsidRDefault="00FF35E5" w:rsidP="00323919">
      <w:pPr>
        <w:spacing w:line="360" w:lineRule="auto"/>
        <w:ind w:firstLineChars="200" w:firstLine="480"/>
        <w:outlineLvl w:val="1"/>
        <w:rPr>
          <w:snapToGrid w:val="0"/>
          <w:kern w:val="0"/>
          <w:sz w:val="24"/>
        </w:rPr>
      </w:pPr>
      <w:r w:rsidRPr="008556F9">
        <w:rPr>
          <w:snapToGrid w:val="0"/>
          <w:kern w:val="0"/>
          <w:sz w:val="24"/>
        </w:rPr>
        <w:t>带宽不小于</w:t>
      </w:r>
      <w:r w:rsidRPr="008556F9">
        <w:rPr>
          <w:rFonts w:hint="eastAsia"/>
          <w:snapToGrid w:val="0"/>
          <w:kern w:val="0"/>
          <w:sz w:val="24"/>
        </w:rPr>
        <w:t>3</w:t>
      </w:r>
      <w:r w:rsidRPr="008556F9">
        <w:rPr>
          <w:snapToGrid w:val="0"/>
          <w:kern w:val="0"/>
          <w:sz w:val="24"/>
        </w:rPr>
        <w:t>0MHz</w:t>
      </w:r>
      <w:r w:rsidRPr="008556F9">
        <w:rPr>
          <w:snapToGrid w:val="0"/>
          <w:kern w:val="0"/>
          <w:sz w:val="24"/>
        </w:rPr>
        <w:t>。</w:t>
      </w:r>
    </w:p>
    <w:p w:rsidR="00177613" w:rsidRPr="008556F9" w:rsidRDefault="00FF35E5" w:rsidP="00323919">
      <w:pPr>
        <w:pStyle w:val="af3"/>
        <w:numPr>
          <w:ilvl w:val="0"/>
          <w:numId w:val="0"/>
        </w:numPr>
        <w:snapToGrid w:val="0"/>
        <w:spacing w:line="360" w:lineRule="auto"/>
        <w:rPr>
          <w:rFonts w:ascii="Times New Roman" w:eastAsia="宋体"/>
          <w:sz w:val="24"/>
          <w:szCs w:val="24"/>
        </w:rPr>
      </w:pPr>
      <w:r w:rsidRPr="008556F9">
        <w:rPr>
          <w:rFonts w:ascii="Times New Roman" w:eastAsia="宋体"/>
          <w:sz w:val="24"/>
          <w:szCs w:val="24"/>
        </w:rPr>
        <w:t>6.2.2</w:t>
      </w:r>
      <w:r w:rsidR="00D4617F" w:rsidRPr="008556F9">
        <w:rPr>
          <w:rFonts w:ascii="Times New Roman" w:eastAsia="宋体" w:hint="eastAsia"/>
          <w:sz w:val="24"/>
          <w:szCs w:val="24"/>
        </w:rPr>
        <w:t xml:space="preserve"> </w:t>
      </w:r>
      <w:r w:rsidRPr="008556F9">
        <w:rPr>
          <w:rFonts w:ascii="Times New Roman" w:eastAsia="宋体"/>
          <w:sz w:val="24"/>
          <w:szCs w:val="24"/>
        </w:rPr>
        <w:t>数字存储示波器</w:t>
      </w:r>
    </w:p>
    <w:p w:rsidR="00177613" w:rsidRPr="008556F9" w:rsidRDefault="00FF35E5" w:rsidP="00323919">
      <w:pPr>
        <w:spacing w:line="360" w:lineRule="auto"/>
        <w:ind w:firstLineChars="200" w:firstLine="480"/>
        <w:rPr>
          <w:snapToGrid w:val="0"/>
          <w:kern w:val="0"/>
          <w:sz w:val="24"/>
        </w:rPr>
      </w:pPr>
      <w:r w:rsidRPr="008556F9">
        <w:rPr>
          <w:snapToGrid w:val="0"/>
          <w:kern w:val="0"/>
          <w:sz w:val="24"/>
        </w:rPr>
        <w:t>带宽不小于</w:t>
      </w:r>
      <w:r w:rsidRPr="008556F9">
        <w:rPr>
          <w:rFonts w:hint="eastAsia"/>
          <w:snapToGrid w:val="0"/>
          <w:kern w:val="0"/>
          <w:sz w:val="24"/>
        </w:rPr>
        <w:t>1</w:t>
      </w:r>
      <w:r w:rsidRPr="008556F9">
        <w:rPr>
          <w:snapToGrid w:val="0"/>
          <w:kern w:val="0"/>
          <w:sz w:val="24"/>
        </w:rPr>
        <w:t>00MHz</w:t>
      </w:r>
      <w:r w:rsidRPr="008556F9">
        <w:rPr>
          <w:snapToGrid w:val="0"/>
          <w:kern w:val="0"/>
          <w:sz w:val="24"/>
        </w:rPr>
        <w:t>；</w:t>
      </w:r>
    </w:p>
    <w:p w:rsidR="00177613" w:rsidRPr="008556F9" w:rsidRDefault="00FF35E5" w:rsidP="00323919">
      <w:pPr>
        <w:spacing w:line="360" w:lineRule="auto"/>
        <w:ind w:firstLineChars="200" w:firstLine="480"/>
        <w:rPr>
          <w:snapToGrid w:val="0"/>
          <w:kern w:val="0"/>
          <w:sz w:val="24"/>
        </w:rPr>
      </w:pPr>
      <w:r w:rsidRPr="008556F9">
        <w:rPr>
          <w:snapToGrid w:val="0"/>
          <w:kern w:val="0"/>
          <w:sz w:val="24"/>
        </w:rPr>
        <w:t>幅度测量最大允许误差：</w:t>
      </w:r>
      <w:r w:rsidRPr="008556F9">
        <w:rPr>
          <w:snapToGrid w:val="0"/>
          <w:kern w:val="0"/>
          <w:sz w:val="24"/>
        </w:rPr>
        <w:t>±</w:t>
      </w:r>
      <w:r w:rsidR="00B82153" w:rsidRPr="008556F9">
        <w:rPr>
          <w:rFonts w:hint="eastAsia"/>
          <w:snapToGrid w:val="0"/>
          <w:kern w:val="0"/>
          <w:sz w:val="24"/>
        </w:rPr>
        <w:t>1.5</w:t>
      </w:r>
      <w:r w:rsidRPr="008556F9">
        <w:rPr>
          <w:snapToGrid w:val="0"/>
          <w:kern w:val="0"/>
          <w:sz w:val="24"/>
        </w:rPr>
        <w:t>%</w:t>
      </w:r>
      <w:r w:rsidRPr="008556F9">
        <w:rPr>
          <w:snapToGrid w:val="0"/>
          <w:kern w:val="0"/>
          <w:sz w:val="24"/>
        </w:rPr>
        <w:t>；</w:t>
      </w:r>
    </w:p>
    <w:p w:rsidR="00177613" w:rsidRPr="008556F9" w:rsidRDefault="00FF35E5" w:rsidP="00323919">
      <w:pPr>
        <w:pStyle w:val="afff0"/>
        <w:spacing w:line="360" w:lineRule="auto"/>
        <w:ind w:firstLine="480"/>
        <w:rPr>
          <w:rFonts w:ascii="Times New Roman"/>
          <w:sz w:val="24"/>
          <w:szCs w:val="24"/>
        </w:rPr>
      </w:pPr>
      <w:r w:rsidRPr="008556F9">
        <w:rPr>
          <w:rFonts w:ascii="Times New Roman"/>
          <w:snapToGrid w:val="0"/>
          <w:sz w:val="24"/>
        </w:rPr>
        <w:t>时间测量最大允许误差：</w:t>
      </w:r>
      <w:r w:rsidRPr="008556F9">
        <w:rPr>
          <w:rFonts w:ascii="Times New Roman"/>
          <w:snapToGrid w:val="0"/>
          <w:sz w:val="24"/>
        </w:rPr>
        <w:t>±</w:t>
      </w:r>
      <w:r w:rsidRPr="008556F9">
        <w:rPr>
          <w:rFonts w:ascii="Times New Roman" w:hint="eastAsia"/>
          <w:snapToGrid w:val="0"/>
          <w:sz w:val="24"/>
        </w:rPr>
        <w:t>0.2</w:t>
      </w:r>
      <w:r w:rsidRPr="008556F9">
        <w:rPr>
          <w:rFonts w:ascii="Times New Roman"/>
          <w:snapToGrid w:val="0"/>
          <w:sz w:val="24"/>
        </w:rPr>
        <w:t>%</w:t>
      </w:r>
      <w:r w:rsidRPr="008556F9">
        <w:rPr>
          <w:rFonts w:ascii="Times New Roman"/>
          <w:snapToGrid w:val="0"/>
          <w:sz w:val="24"/>
        </w:rPr>
        <w:t>。</w:t>
      </w:r>
    </w:p>
    <w:p w:rsidR="00177613" w:rsidRPr="008556F9" w:rsidRDefault="00FF35E5" w:rsidP="00323919">
      <w:pPr>
        <w:pStyle w:val="af3"/>
        <w:numPr>
          <w:ilvl w:val="0"/>
          <w:numId w:val="0"/>
        </w:numPr>
        <w:snapToGrid w:val="0"/>
        <w:spacing w:line="360" w:lineRule="auto"/>
        <w:rPr>
          <w:rFonts w:ascii="Times New Roman" w:eastAsia="宋体" w:hAnsi="宋体"/>
          <w:sz w:val="24"/>
          <w:szCs w:val="24"/>
        </w:rPr>
      </w:pPr>
      <w:r w:rsidRPr="008556F9">
        <w:rPr>
          <w:rFonts w:ascii="Times New Roman" w:eastAsia="宋体"/>
          <w:sz w:val="24"/>
          <w:szCs w:val="24"/>
        </w:rPr>
        <w:t xml:space="preserve">6.2.3 </w:t>
      </w:r>
      <w:r w:rsidRPr="008556F9">
        <w:rPr>
          <w:rFonts w:ascii="Times New Roman" w:eastAsia="宋体" w:hint="eastAsia"/>
          <w:sz w:val="24"/>
          <w:szCs w:val="24"/>
        </w:rPr>
        <w:t>高频电流表</w:t>
      </w:r>
    </w:p>
    <w:p w:rsidR="00177613" w:rsidRPr="008556F9" w:rsidRDefault="00FF35E5" w:rsidP="00323919">
      <w:pPr>
        <w:spacing w:line="360" w:lineRule="auto"/>
        <w:ind w:firstLineChars="200" w:firstLine="480"/>
        <w:outlineLvl w:val="1"/>
        <w:rPr>
          <w:snapToGrid w:val="0"/>
          <w:kern w:val="0"/>
          <w:sz w:val="24"/>
        </w:rPr>
      </w:pPr>
      <w:r w:rsidRPr="008556F9">
        <w:rPr>
          <w:rFonts w:hint="eastAsia"/>
          <w:snapToGrid w:val="0"/>
          <w:kern w:val="0"/>
          <w:sz w:val="24"/>
        </w:rPr>
        <w:t>测量范围：</w:t>
      </w:r>
      <w:r w:rsidRPr="008556F9">
        <w:rPr>
          <w:rFonts w:hint="eastAsia"/>
          <w:snapToGrid w:val="0"/>
          <w:kern w:val="0"/>
          <w:sz w:val="24"/>
        </w:rPr>
        <w:t>(0.05</w:t>
      </w:r>
      <w:r w:rsidRPr="008556F9">
        <w:rPr>
          <w:rFonts w:ascii="宋体" w:hAnsi="宋体" w:hint="eastAsia"/>
          <w:snapToGrid w:val="0"/>
          <w:kern w:val="0"/>
          <w:sz w:val="24"/>
        </w:rPr>
        <w:t>～</w:t>
      </w:r>
      <w:r w:rsidR="00364DED" w:rsidRPr="008556F9">
        <w:rPr>
          <w:rFonts w:hint="eastAsia"/>
          <w:snapToGrid w:val="0"/>
          <w:kern w:val="0"/>
          <w:sz w:val="24"/>
        </w:rPr>
        <w:t>4</w:t>
      </w:r>
      <w:r w:rsidRPr="008556F9">
        <w:rPr>
          <w:rFonts w:hint="eastAsia"/>
          <w:snapToGrid w:val="0"/>
          <w:kern w:val="0"/>
          <w:sz w:val="24"/>
        </w:rPr>
        <w:t>00)mA</w:t>
      </w:r>
      <w:r w:rsidR="00984924" w:rsidRPr="008556F9">
        <w:rPr>
          <w:rFonts w:eastAsiaTheme="minorEastAsia" w:hint="eastAsia"/>
          <w:sz w:val="24"/>
        </w:rPr>
        <w:t>，频率</w:t>
      </w:r>
      <w:r w:rsidR="00984924" w:rsidRPr="008556F9">
        <w:rPr>
          <w:rFonts w:hint="eastAsia"/>
          <w:snapToGrid w:val="0"/>
          <w:kern w:val="0"/>
          <w:sz w:val="24"/>
        </w:rPr>
        <w:t>：</w:t>
      </w:r>
      <w:r w:rsidR="00984924" w:rsidRPr="008556F9">
        <w:rPr>
          <w:rFonts w:hint="eastAsia"/>
          <w:snapToGrid w:val="0"/>
          <w:kern w:val="0"/>
          <w:sz w:val="24"/>
        </w:rPr>
        <w:t>(0.01</w:t>
      </w:r>
      <w:r w:rsidR="00984924" w:rsidRPr="008556F9">
        <w:rPr>
          <w:rFonts w:ascii="宋体" w:hAnsi="宋体" w:hint="eastAsia"/>
          <w:snapToGrid w:val="0"/>
          <w:kern w:val="0"/>
          <w:sz w:val="24"/>
        </w:rPr>
        <w:t>～</w:t>
      </w:r>
      <w:r w:rsidR="00984924" w:rsidRPr="008556F9">
        <w:rPr>
          <w:rFonts w:hint="eastAsia"/>
          <w:snapToGrid w:val="0"/>
          <w:kern w:val="0"/>
          <w:sz w:val="24"/>
        </w:rPr>
        <w:t>500)kHz</w:t>
      </w:r>
      <w:r w:rsidRPr="008556F9">
        <w:rPr>
          <w:rFonts w:hint="eastAsia"/>
          <w:snapToGrid w:val="0"/>
          <w:kern w:val="0"/>
          <w:sz w:val="24"/>
        </w:rPr>
        <w:t>；</w:t>
      </w:r>
    </w:p>
    <w:p w:rsidR="00177613" w:rsidRPr="008556F9" w:rsidRDefault="00FF35E5" w:rsidP="00323919">
      <w:pPr>
        <w:spacing w:line="360" w:lineRule="auto"/>
        <w:ind w:firstLineChars="200" w:firstLine="480"/>
        <w:outlineLvl w:val="1"/>
        <w:rPr>
          <w:snapToGrid w:val="0"/>
          <w:kern w:val="0"/>
          <w:sz w:val="24"/>
        </w:rPr>
      </w:pPr>
      <w:r w:rsidRPr="008556F9">
        <w:rPr>
          <w:rFonts w:hint="eastAsia"/>
          <w:snapToGrid w:val="0"/>
          <w:kern w:val="0"/>
          <w:sz w:val="24"/>
        </w:rPr>
        <w:t>最大允许误差：</w:t>
      </w:r>
      <w:r w:rsidRPr="008556F9">
        <w:rPr>
          <w:rFonts w:ascii="宋体" w:hAnsi="宋体" w:hint="eastAsia"/>
          <w:snapToGrid w:val="0"/>
          <w:kern w:val="0"/>
          <w:sz w:val="24"/>
        </w:rPr>
        <w:t>±</w:t>
      </w:r>
      <w:r w:rsidR="005F7FC0" w:rsidRPr="008556F9">
        <w:rPr>
          <w:rFonts w:hint="eastAsia"/>
          <w:snapToGrid w:val="0"/>
          <w:kern w:val="0"/>
          <w:sz w:val="24"/>
        </w:rPr>
        <w:t>2.5</w:t>
      </w:r>
      <w:r w:rsidRPr="008556F9">
        <w:rPr>
          <w:rFonts w:hint="eastAsia"/>
          <w:snapToGrid w:val="0"/>
          <w:kern w:val="0"/>
          <w:sz w:val="24"/>
        </w:rPr>
        <w:t>%</w:t>
      </w:r>
      <w:r w:rsidRPr="008556F9">
        <w:rPr>
          <w:rFonts w:hint="eastAsia"/>
          <w:snapToGrid w:val="0"/>
          <w:kern w:val="0"/>
          <w:sz w:val="24"/>
        </w:rPr>
        <w:t>。</w:t>
      </w:r>
    </w:p>
    <w:p w:rsidR="00177613" w:rsidRPr="008556F9" w:rsidRDefault="00FF35E5">
      <w:pPr>
        <w:pStyle w:val="1"/>
        <w:spacing w:before="100" w:after="100"/>
        <w:rPr>
          <w:rFonts w:ascii="黑体" w:eastAsia="黑体" w:hAnsi="黑体"/>
          <w:b w:val="0"/>
          <w:sz w:val="24"/>
          <w:szCs w:val="24"/>
        </w:rPr>
      </w:pPr>
      <w:bookmarkStart w:id="14" w:name="_Toc492019313"/>
      <w:r w:rsidRPr="008556F9">
        <w:rPr>
          <w:rFonts w:ascii="黑体" w:eastAsia="黑体" w:hAnsi="黑体"/>
          <w:b w:val="0"/>
          <w:sz w:val="24"/>
          <w:szCs w:val="24"/>
        </w:rPr>
        <w:t>7</w:t>
      </w:r>
      <w:r w:rsidR="00CA09AB" w:rsidRPr="008556F9">
        <w:rPr>
          <w:rFonts w:ascii="黑体" w:eastAsia="黑体" w:hAnsi="黑体" w:hint="eastAsia"/>
          <w:b w:val="0"/>
          <w:sz w:val="24"/>
          <w:szCs w:val="24"/>
        </w:rPr>
        <w:t xml:space="preserve"> </w:t>
      </w:r>
      <w:r w:rsidRPr="008556F9">
        <w:rPr>
          <w:rFonts w:ascii="黑体" w:eastAsia="黑体" w:hAnsi="黑体"/>
          <w:b w:val="0"/>
          <w:sz w:val="24"/>
          <w:szCs w:val="24"/>
        </w:rPr>
        <w:t>校准项目和校准方法</w:t>
      </w:r>
      <w:bookmarkEnd w:id="14"/>
    </w:p>
    <w:p w:rsidR="00177613" w:rsidRPr="008556F9" w:rsidRDefault="00FF35E5" w:rsidP="00323919">
      <w:pPr>
        <w:pStyle w:val="3"/>
        <w:spacing w:before="120" w:after="120" w:line="360" w:lineRule="auto"/>
        <w:rPr>
          <w:rFonts w:eastAsiaTheme="minorEastAsia"/>
          <w:b w:val="0"/>
          <w:sz w:val="24"/>
          <w:szCs w:val="24"/>
        </w:rPr>
      </w:pPr>
      <w:bookmarkStart w:id="15" w:name="_Toc492019314"/>
      <w:r w:rsidRPr="008556F9">
        <w:rPr>
          <w:rFonts w:eastAsiaTheme="minorEastAsia"/>
          <w:b w:val="0"/>
          <w:sz w:val="24"/>
          <w:szCs w:val="24"/>
        </w:rPr>
        <w:t xml:space="preserve">7.1 </w:t>
      </w:r>
      <w:bookmarkEnd w:id="15"/>
      <w:r w:rsidRPr="008556F9">
        <w:rPr>
          <w:rFonts w:eastAsiaTheme="minorEastAsia" w:hAnsiTheme="minorEastAsia" w:hint="eastAsia"/>
          <w:b w:val="0"/>
          <w:sz w:val="24"/>
          <w:szCs w:val="24"/>
        </w:rPr>
        <w:t>校准</w:t>
      </w:r>
      <w:r w:rsidRPr="008556F9">
        <w:rPr>
          <w:rFonts w:eastAsiaTheme="minorEastAsia" w:hAnsiTheme="minorEastAsia"/>
          <w:b w:val="0"/>
          <w:sz w:val="24"/>
          <w:szCs w:val="24"/>
        </w:rPr>
        <w:t>项目</w:t>
      </w:r>
    </w:p>
    <w:p w:rsidR="00177613" w:rsidRPr="008556F9" w:rsidRDefault="00FF35E5" w:rsidP="00323919">
      <w:pPr>
        <w:spacing w:line="360" w:lineRule="auto"/>
        <w:ind w:firstLineChars="200" w:firstLine="480"/>
        <w:rPr>
          <w:snapToGrid w:val="0"/>
          <w:kern w:val="0"/>
          <w:sz w:val="24"/>
        </w:rPr>
      </w:pPr>
      <w:r w:rsidRPr="008556F9">
        <w:rPr>
          <w:rFonts w:hint="eastAsia"/>
          <w:snapToGrid w:val="0"/>
          <w:kern w:val="0"/>
          <w:sz w:val="24"/>
        </w:rPr>
        <w:t>校准项目见表</w:t>
      </w:r>
      <w:r w:rsidRPr="008556F9">
        <w:rPr>
          <w:rFonts w:hint="eastAsia"/>
          <w:snapToGrid w:val="0"/>
          <w:kern w:val="0"/>
          <w:sz w:val="24"/>
        </w:rPr>
        <w:t>1</w:t>
      </w:r>
      <w:r w:rsidRPr="008556F9">
        <w:rPr>
          <w:rFonts w:hint="eastAsia"/>
          <w:snapToGrid w:val="0"/>
          <w:kern w:val="0"/>
          <w:sz w:val="24"/>
        </w:rPr>
        <w:t>。</w:t>
      </w:r>
    </w:p>
    <w:p w:rsidR="00177613" w:rsidRPr="008556F9" w:rsidRDefault="00FF35E5">
      <w:pPr>
        <w:spacing w:line="360" w:lineRule="auto"/>
        <w:jc w:val="center"/>
        <w:outlineLvl w:val="1"/>
        <w:rPr>
          <w:rFonts w:ascii="黑体" w:eastAsia="黑体" w:hAnsi="黑体"/>
          <w:snapToGrid w:val="0"/>
          <w:kern w:val="0"/>
          <w:szCs w:val="21"/>
        </w:rPr>
      </w:pPr>
      <w:r w:rsidRPr="008556F9">
        <w:rPr>
          <w:rFonts w:ascii="黑体" w:eastAsia="黑体" w:hAnsi="黑体" w:hint="eastAsia"/>
          <w:snapToGrid w:val="0"/>
          <w:kern w:val="0"/>
          <w:szCs w:val="21"/>
        </w:rPr>
        <w:t>表1 校准项目一览表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4089"/>
        <w:gridCol w:w="3020"/>
      </w:tblGrid>
      <w:tr w:rsidR="008556F9" w:rsidRPr="008556F9" w:rsidTr="00E00C76">
        <w:tc>
          <w:tcPr>
            <w:tcW w:w="1951" w:type="dxa"/>
            <w:shd w:val="clear" w:color="auto" w:fill="auto"/>
            <w:vAlign w:val="bottom"/>
          </w:tcPr>
          <w:p w:rsidR="00E00C76" w:rsidRPr="008556F9" w:rsidRDefault="00E00C76">
            <w:pPr>
              <w:spacing w:line="360" w:lineRule="auto"/>
              <w:jc w:val="center"/>
              <w:outlineLvl w:val="1"/>
              <w:rPr>
                <w:snapToGrid w:val="0"/>
                <w:kern w:val="0"/>
                <w:szCs w:val="21"/>
              </w:rPr>
            </w:pPr>
            <w:r w:rsidRPr="008556F9">
              <w:rPr>
                <w:snapToGrid w:val="0"/>
                <w:kern w:val="0"/>
                <w:szCs w:val="21"/>
              </w:rPr>
              <w:t>序号</w:t>
            </w:r>
          </w:p>
        </w:tc>
        <w:tc>
          <w:tcPr>
            <w:tcW w:w="4089" w:type="dxa"/>
            <w:shd w:val="clear" w:color="auto" w:fill="auto"/>
            <w:vAlign w:val="bottom"/>
          </w:tcPr>
          <w:p w:rsidR="00E00C76" w:rsidRPr="008556F9" w:rsidRDefault="00E00C76">
            <w:pPr>
              <w:spacing w:line="360" w:lineRule="auto"/>
              <w:jc w:val="center"/>
              <w:outlineLvl w:val="1"/>
              <w:rPr>
                <w:snapToGrid w:val="0"/>
                <w:kern w:val="0"/>
                <w:szCs w:val="21"/>
              </w:rPr>
            </w:pPr>
            <w:r w:rsidRPr="008556F9">
              <w:rPr>
                <w:snapToGrid w:val="0"/>
                <w:kern w:val="0"/>
                <w:szCs w:val="21"/>
              </w:rPr>
              <w:t>项目名称</w:t>
            </w:r>
          </w:p>
        </w:tc>
        <w:tc>
          <w:tcPr>
            <w:tcW w:w="3020" w:type="dxa"/>
            <w:shd w:val="clear" w:color="auto" w:fill="auto"/>
            <w:vAlign w:val="bottom"/>
          </w:tcPr>
          <w:p w:rsidR="00E00C76" w:rsidRPr="008556F9" w:rsidRDefault="00E00C76">
            <w:pPr>
              <w:spacing w:line="360" w:lineRule="auto"/>
              <w:jc w:val="center"/>
              <w:outlineLvl w:val="1"/>
              <w:rPr>
                <w:snapToGrid w:val="0"/>
                <w:kern w:val="0"/>
                <w:szCs w:val="21"/>
              </w:rPr>
            </w:pPr>
            <w:r w:rsidRPr="008556F9">
              <w:rPr>
                <w:snapToGrid w:val="0"/>
                <w:kern w:val="0"/>
                <w:szCs w:val="21"/>
              </w:rPr>
              <w:t>校准方法条款</w:t>
            </w:r>
          </w:p>
        </w:tc>
      </w:tr>
      <w:tr w:rsidR="008556F9" w:rsidRPr="008556F9" w:rsidTr="00E00C76">
        <w:tc>
          <w:tcPr>
            <w:tcW w:w="1951" w:type="dxa"/>
            <w:shd w:val="clear" w:color="auto" w:fill="auto"/>
            <w:vAlign w:val="bottom"/>
          </w:tcPr>
          <w:p w:rsidR="00E00C76" w:rsidRPr="008556F9" w:rsidRDefault="00E00C76" w:rsidP="00F069B9">
            <w:pPr>
              <w:spacing w:line="360" w:lineRule="auto"/>
              <w:jc w:val="center"/>
              <w:outlineLvl w:val="1"/>
              <w:rPr>
                <w:snapToGrid w:val="0"/>
                <w:kern w:val="0"/>
                <w:szCs w:val="21"/>
              </w:rPr>
            </w:pPr>
            <w:r w:rsidRPr="008556F9">
              <w:rPr>
                <w:rFonts w:hint="eastAsia"/>
                <w:snapToGrid w:val="0"/>
                <w:kern w:val="0"/>
                <w:szCs w:val="21"/>
              </w:rPr>
              <w:t>1</w:t>
            </w:r>
          </w:p>
        </w:tc>
        <w:tc>
          <w:tcPr>
            <w:tcW w:w="4089" w:type="dxa"/>
            <w:shd w:val="clear" w:color="auto" w:fill="auto"/>
            <w:vAlign w:val="bottom"/>
          </w:tcPr>
          <w:p w:rsidR="00E00C76" w:rsidRPr="008556F9" w:rsidRDefault="00E00C76" w:rsidP="00F069B9">
            <w:pPr>
              <w:spacing w:line="360" w:lineRule="auto"/>
              <w:jc w:val="center"/>
              <w:outlineLvl w:val="1"/>
              <w:rPr>
                <w:snapToGrid w:val="0"/>
                <w:kern w:val="0"/>
                <w:szCs w:val="21"/>
              </w:rPr>
            </w:pPr>
            <w:r w:rsidRPr="008556F9">
              <w:rPr>
                <w:rFonts w:hint="eastAsia"/>
                <w:snapToGrid w:val="0"/>
                <w:kern w:val="0"/>
                <w:szCs w:val="21"/>
              </w:rPr>
              <w:t>外观及工作正常性检查</w:t>
            </w:r>
          </w:p>
        </w:tc>
        <w:tc>
          <w:tcPr>
            <w:tcW w:w="3020" w:type="dxa"/>
            <w:shd w:val="clear" w:color="auto" w:fill="auto"/>
            <w:vAlign w:val="bottom"/>
          </w:tcPr>
          <w:p w:rsidR="00E00C76" w:rsidRPr="008556F9" w:rsidRDefault="00E00C76" w:rsidP="00E00C76">
            <w:pPr>
              <w:spacing w:line="360" w:lineRule="auto"/>
              <w:jc w:val="center"/>
              <w:outlineLvl w:val="1"/>
              <w:rPr>
                <w:snapToGrid w:val="0"/>
                <w:kern w:val="0"/>
                <w:szCs w:val="21"/>
              </w:rPr>
            </w:pPr>
            <w:r w:rsidRPr="008556F9">
              <w:rPr>
                <w:rFonts w:hint="eastAsia"/>
                <w:snapToGrid w:val="0"/>
                <w:kern w:val="0"/>
                <w:szCs w:val="21"/>
              </w:rPr>
              <w:t>7.2.1</w:t>
            </w:r>
          </w:p>
        </w:tc>
      </w:tr>
      <w:tr w:rsidR="008556F9" w:rsidRPr="008556F9" w:rsidTr="00E00C76">
        <w:tc>
          <w:tcPr>
            <w:tcW w:w="1951" w:type="dxa"/>
            <w:shd w:val="clear" w:color="auto" w:fill="auto"/>
            <w:vAlign w:val="bottom"/>
          </w:tcPr>
          <w:p w:rsidR="00E00C76" w:rsidRPr="008556F9" w:rsidRDefault="00310C3B" w:rsidP="00F069B9">
            <w:pPr>
              <w:spacing w:line="360" w:lineRule="auto"/>
              <w:jc w:val="center"/>
              <w:outlineLvl w:val="1"/>
              <w:rPr>
                <w:snapToGrid w:val="0"/>
                <w:kern w:val="0"/>
                <w:szCs w:val="21"/>
              </w:rPr>
            </w:pPr>
            <w:r w:rsidRPr="008556F9">
              <w:rPr>
                <w:rFonts w:hint="eastAsia"/>
                <w:snapToGrid w:val="0"/>
                <w:kern w:val="0"/>
                <w:szCs w:val="21"/>
              </w:rPr>
              <w:t>2</w:t>
            </w:r>
          </w:p>
        </w:tc>
        <w:tc>
          <w:tcPr>
            <w:tcW w:w="4089" w:type="dxa"/>
            <w:shd w:val="clear" w:color="auto" w:fill="auto"/>
            <w:vAlign w:val="bottom"/>
          </w:tcPr>
          <w:p w:rsidR="00E00C76" w:rsidRPr="008556F9" w:rsidRDefault="00E00C76" w:rsidP="00F069B9">
            <w:pPr>
              <w:spacing w:line="360" w:lineRule="auto"/>
              <w:jc w:val="center"/>
              <w:outlineLvl w:val="1"/>
              <w:rPr>
                <w:snapToGrid w:val="0"/>
                <w:kern w:val="0"/>
                <w:szCs w:val="21"/>
              </w:rPr>
            </w:pPr>
            <w:r w:rsidRPr="008556F9">
              <w:rPr>
                <w:snapToGrid w:val="0"/>
                <w:kern w:val="0"/>
                <w:szCs w:val="21"/>
              </w:rPr>
              <w:t>峰值电压</w:t>
            </w:r>
          </w:p>
        </w:tc>
        <w:tc>
          <w:tcPr>
            <w:tcW w:w="3020" w:type="dxa"/>
            <w:shd w:val="clear" w:color="auto" w:fill="auto"/>
            <w:vAlign w:val="bottom"/>
          </w:tcPr>
          <w:p w:rsidR="00E00C76" w:rsidRPr="008556F9" w:rsidRDefault="00E00C76" w:rsidP="00F069B9">
            <w:pPr>
              <w:spacing w:line="360" w:lineRule="auto"/>
              <w:jc w:val="center"/>
              <w:outlineLvl w:val="1"/>
              <w:rPr>
                <w:snapToGrid w:val="0"/>
                <w:kern w:val="0"/>
                <w:szCs w:val="21"/>
              </w:rPr>
            </w:pPr>
            <w:r w:rsidRPr="008556F9">
              <w:rPr>
                <w:rFonts w:hint="eastAsia"/>
                <w:snapToGrid w:val="0"/>
                <w:kern w:val="0"/>
                <w:szCs w:val="21"/>
              </w:rPr>
              <w:t>7.2.2</w:t>
            </w:r>
          </w:p>
        </w:tc>
      </w:tr>
      <w:tr w:rsidR="008556F9" w:rsidRPr="008556F9" w:rsidTr="00E00C76">
        <w:tc>
          <w:tcPr>
            <w:tcW w:w="1951" w:type="dxa"/>
            <w:shd w:val="clear" w:color="auto" w:fill="auto"/>
            <w:vAlign w:val="bottom"/>
          </w:tcPr>
          <w:p w:rsidR="00E00C76" w:rsidRPr="008556F9" w:rsidRDefault="00310C3B">
            <w:pPr>
              <w:spacing w:line="360" w:lineRule="auto"/>
              <w:jc w:val="center"/>
              <w:outlineLvl w:val="1"/>
              <w:rPr>
                <w:snapToGrid w:val="0"/>
                <w:kern w:val="0"/>
                <w:szCs w:val="21"/>
              </w:rPr>
            </w:pPr>
            <w:r w:rsidRPr="008556F9">
              <w:rPr>
                <w:rFonts w:hint="eastAsia"/>
                <w:snapToGrid w:val="0"/>
                <w:kern w:val="0"/>
                <w:szCs w:val="21"/>
              </w:rPr>
              <w:t>3</w:t>
            </w:r>
          </w:p>
        </w:tc>
        <w:tc>
          <w:tcPr>
            <w:tcW w:w="4089" w:type="dxa"/>
            <w:shd w:val="clear" w:color="auto" w:fill="auto"/>
            <w:vAlign w:val="bottom"/>
          </w:tcPr>
          <w:p w:rsidR="00E00C76" w:rsidRPr="008556F9" w:rsidRDefault="00E00C76" w:rsidP="00ED5C73">
            <w:pPr>
              <w:spacing w:line="360" w:lineRule="auto"/>
              <w:jc w:val="center"/>
              <w:outlineLvl w:val="1"/>
              <w:rPr>
                <w:snapToGrid w:val="0"/>
                <w:kern w:val="0"/>
                <w:szCs w:val="21"/>
              </w:rPr>
            </w:pPr>
            <w:r w:rsidRPr="008556F9">
              <w:rPr>
                <w:snapToGrid w:val="0"/>
                <w:kern w:val="0"/>
                <w:szCs w:val="21"/>
              </w:rPr>
              <w:t>高频漏电流</w:t>
            </w:r>
          </w:p>
        </w:tc>
        <w:tc>
          <w:tcPr>
            <w:tcW w:w="3020" w:type="dxa"/>
            <w:shd w:val="clear" w:color="auto" w:fill="auto"/>
            <w:vAlign w:val="bottom"/>
          </w:tcPr>
          <w:p w:rsidR="00E00C76" w:rsidRPr="008556F9" w:rsidRDefault="00E00C76" w:rsidP="005378FC">
            <w:pPr>
              <w:spacing w:line="360" w:lineRule="auto"/>
              <w:jc w:val="center"/>
              <w:outlineLvl w:val="1"/>
              <w:rPr>
                <w:snapToGrid w:val="0"/>
                <w:kern w:val="0"/>
                <w:szCs w:val="21"/>
              </w:rPr>
            </w:pPr>
            <w:r w:rsidRPr="008556F9">
              <w:rPr>
                <w:rFonts w:hint="eastAsia"/>
                <w:snapToGrid w:val="0"/>
                <w:kern w:val="0"/>
                <w:szCs w:val="21"/>
              </w:rPr>
              <w:t>7.2.3</w:t>
            </w:r>
          </w:p>
        </w:tc>
      </w:tr>
      <w:tr w:rsidR="008556F9" w:rsidRPr="008556F9" w:rsidTr="00E00C76">
        <w:tc>
          <w:tcPr>
            <w:tcW w:w="1951" w:type="dxa"/>
            <w:shd w:val="clear" w:color="auto" w:fill="auto"/>
            <w:vAlign w:val="bottom"/>
          </w:tcPr>
          <w:p w:rsidR="00E00C76" w:rsidRPr="008556F9" w:rsidRDefault="00310C3B">
            <w:pPr>
              <w:spacing w:line="360" w:lineRule="auto"/>
              <w:jc w:val="center"/>
              <w:outlineLvl w:val="1"/>
              <w:rPr>
                <w:snapToGrid w:val="0"/>
                <w:kern w:val="0"/>
                <w:szCs w:val="21"/>
              </w:rPr>
            </w:pPr>
            <w:r w:rsidRPr="008556F9">
              <w:rPr>
                <w:rFonts w:hint="eastAsia"/>
                <w:snapToGrid w:val="0"/>
                <w:kern w:val="0"/>
                <w:szCs w:val="21"/>
              </w:rPr>
              <w:t>4</w:t>
            </w:r>
          </w:p>
        </w:tc>
        <w:tc>
          <w:tcPr>
            <w:tcW w:w="4089" w:type="dxa"/>
            <w:shd w:val="clear" w:color="auto" w:fill="auto"/>
            <w:vAlign w:val="bottom"/>
          </w:tcPr>
          <w:p w:rsidR="00E00C76" w:rsidRPr="008556F9" w:rsidRDefault="00E00C76" w:rsidP="00ED5C73">
            <w:pPr>
              <w:spacing w:line="360" w:lineRule="auto"/>
              <w:jc w:val="center"/>
              <w:outlineLvl w:val="1"/>
              <w:rPr>
                <w:snapToGrid w:val="0"/>
                <w:kern w:val="0"/>
                <w:szCs w:val="21"/>
              </w:rPr>
            </w:pPr>
            <w:r w:rsidRPr="008556F9">
              <w:rPr>
                <w:snapToGrid w:val="0"/>
                <w:kern w:val="0"/>
                <w:szCs w:val="21"/>
              </w:rPr>
              <w:t>输出电压的持续时间</w:t>
            </w:r>
          </w:p>
        </w:tc>
        <w:tc>
          <w:tcPr>
            <w:tcW w:w="3020" w:type="dxa"/>
            <w:shd w:val="clear" w:color="auto" w:fill="auto"/>
            <w:vAlign w:val="bottom"/>
          </w:tcPr>
          <w:p w:rsidR="00E00C76" w:rsidRPr="008556F9" w:rsidRDefault="00E00C76" w:rsidP="005378FC">
            <w:pPr>
              <w:spacing w:line="360" w:lineRule="auto"/>
              <w:jc w:val="center"/>
              <w:outlineLvl w:val="1"/>
              <w:rPr>
                <w:snapToGrid w:val="0"/>
                <w:kern w:val="0"/>
                <w:szCs w:val="21"/>
              </w:rPr>
            </w:pPr>
            <w:r w:rsidRPr="008556F9">
              <w:rPr>
                <w:rFonts w:hint="eastAsia"/>
                <w:snapToGrid w:val="0"/>
                <w:kern w:val="0"/>
                <w:szCs w:val="21"/>
              </w:rPr>
              <w:t>7.2.4</w:t>
            </w:r>
          </w:p>
        </w:tc>
      </w:tr>
      <w:tr w:rsidR="008556F9" w:rsidRPr="008556F9" w:rsidTr="00E00C76">
        <w:tc>
          <w:tcPr>
            <w:tcW w:w="1951" w:type="dxa"/>
            <w:shd w:val="clear" w:color="auto" w:fill="auto"/>
            <w:vAlign w:val="bottom"/>
          </w:tcPr>
          <w:p w:rsidR="00E00C76" w:rsidRPr="008556F9" w:rsidRDefault="00310C3B">
            <w:pPr>
              <w:spacing w:line="360" w:lineRule="auto"/>
              <w:jc w:val="center"/>
              <w:outlineLvl w:val="1"/>
              <w:rPr>
                <w:snapToGrid w:val="0"/>
                <w:kern w:val="0"/>
                <w:szCs w:val="21"/>
              </w:rPr>
            </w:pPr>
            <w:r w:rsidRPr="008556F9">
              <w:rPr>
                <w:rFonts w:hint="eastAsia"/>
                <w:snapToGrid w:val="0"/>
                <w:kern w:val="0"/>
                <w:szCs w:val="21"/>
              </w:rPr>
              <w:t>5</w:t>
            </w:r>
          </w:p>
        </w:tc>
        <w:tc>
          <w:tcPr>
            <w:tcW w:w="4089" w:type="dxa"/>
            <w:shd w:val="clear" w:color="auto" w:fill="auto"/>
            <w:vAlign w:val="bottom"/>
          </w:tcPr>
          <w:p w:rsidR="00E00C76" w:rsidRPr="008556F9" w:rsidRDefault="00E00C76" w:rsidP="00ED5C73">
            <w:pPr>
              <w:spacing w:line="360" w:lineRule="auto"/>
              <w:jc w:val="center"/>
              <w:outlineLvl w:val="1"/>
              <w:rPr>
                <w:snapToGrid w:val="0"/>
                <w:kern w:val="0"/>
                <w:szCs w:val="21"/>
              </w:rPr>
            </w:pPr>
            <w:r w:rsidRPr="008556F9">
              <w:rPr>
                <w:snapToGrid w:val="0"/>
                <w:kern w:val="0"/>
                <w:szCs w:val="21"/>
              </w:rPr>
              <w:t>峰值系数</w:t>
            </w:r>
          </w:p>
        </w:tc>
        <w:tc>
          <w:tcPr>
            <w:tcW w:w="3020" w:type="dxa"/>
            <w:shd w:val="clear" w:color="auto" w:fill="auto"/>
            <w:vAlign w:val="bottom"/>
          </w:tcPr>
          <w:p w:rsidR="00E00C76" w:rsidRPr="008556F9" w:rsidRDefault="00E00C76">
            <w:pPr>
              <w:spacing w:line="360" w:lineRule="auto"/>
              <w:jc w:val="center"/>
              <w:outlineLvl w:val="1"/>
              <w:rPr>
                <w:snapToGrid w:val="0"/>
                <w:kern w:val="0"/>
                <w:szCs w:val="21"/>
              </w:rPr>
            </w:pPr>
            <w:r w:rsidRPr="008556F9">
              <w:rPr>
                <w:rFonts w:hint="eastAsia"/>
                <w:snapToGrid w:val="0"/>
                <w:kern w:val="0"/>
                <w:szCs w:val="21"/>
              </w:rPr>
              <w:t>7.2.5</w:t>
            </w:r>
          </w:p>
        </w:tc>
      </w:tr>
    </w:tbl>
    <w:p w:rsidR="00177613" w:rsidRPr="008556F9" w:rsidRDefault="00FF35E5" w:rsidP="00323919">
      <w:pPr>
        <w:pStyle w:val="3"/>
        <w:spacing w:before="120" w:after="120" w:line="360" w:lineRule="auto"/>
        <w:rPr>
          <w:rFonts w:eastAsiaTheme="minorEastAsia"/>
          <w:b w:val="0"/>
          <w:sz w:val="24"/>
          <w:szCs w:val="24"/>
        </w:rPr>
      </w:pPr>
      <w:bookmarkStart w:id="16" w:name="_Toc492019315"/>
      <w:r w:rsidRPr="008556F9">
        <w:rPr>
          <w:rFonts w:eastAsiaTheme="minorEastAsia"/>
          <w:b w:val="0"/>
          <w:sz w:val="24"/>
          <w:szCs w:val="24"/>
        </w:rPr>
        <w:lastRenderedPageBreak/>
        <w:t>7.</w:t>
      </w:r>
      <w:r w:rsidRPr="008556F9">
        <w:rPr>
          <w:rFonts w:eastAsiaTheme="minorEastAsia" w:hint="eastAsia"/>
          <w:b w:val="0"/>
          <w:sz w:val="24"/>
          <w:szCs w:val="24"/>
        </w:rPr>
        <w:t xml:space="preserve">2 </w:t>
      </w:r>
      <w:bookmarkEnd w:id="16"/>
      <w:r w:rsidRPr="008556F9">
        <w:rPr>
          <w:rFonts w:eastAsiaTheme="minorEastAsia" w:hint="eastAsia"/>
          <w:b w:val="0"/>
          <w:sz w:val="24"/>
          <w:szCs w:val="24"/>
        </w:rPr>
        <w:t>校准方法</w:t>
      </w:r>
    </w:p>
    <w:p w:rsidR="00177613" w:rsidRPr="008556F9" w:rsidRDefault="00FF35E5" w:rsidP="00323919">
      <w:pPr>
        <w:spacing w:line="360" w:lineRule="auto"/>
        <w:rPr>
          <w:rFonts w:eastAsiaTheme="minorEastAsia"/>
          <w:sz w:val="24"/>
        </w:rPr>
      </w:pPr>
      <w:r w:rsidRPr="008556F9">
        <w:rPr>
          <w:rFonts w:eastAsiaTheme="minorEastAsia" w:hint="eastAsia"/>
          <w:sz w:val="24"/>
        </w:rPr>
        <w:t>7.2.1</w:t>
      </w:r>
      <w:r w:rsidR="006A5A3C" w:rsidRPr="008556F9">
        <w:rPr>
          <w:rFonts w:eastAsiaTheme="minorEastAsia" w:hint="eastAsia"/>
          <w:sz w:val="24"/>
        </w:rPr>
        <w:t xml:space="preserve"> </w:t>
      </w:r>
      <w:r w:rsidRPr="008556F9">
        <w:rPr>
          <w:rFonts w:eastAsiaTheme="minorEastAsia" w:hint="eastAsia"/>
          <w:sz w:val="24"/>
        </w:rPr>
        <w:t>外观及</w:t>
      </w:r>
      <w:r w:rsidR="00A30C0C" w:rsidRPr="008556F9">
        <w:rPr>
          <w:rFonts w:eastAsiaTheme="minorEastAsia" w:hint="eastAsia"/>
          <w:sz w:val="24"/>
        </w:rPr>
        <w:t>工作正常性检查</w:t>
      </w:r>
    </w:p>
    <w:p w:rsidR="00177613" w:rsidRPr="008556F9" w:rsidRDefault="005145FF" w:rsidP="00323919">
      <w:pPr>
        <w:spacing w:line="360" w:lineRule="auto"/>
        <w:rPr>
          <w:rFonts w:eastAsiaTheme="minorEastAsia"/>
          <w:sz w:val="24"/>
        </w:rPr>
      </w:pPr>
      <w:r w:rsidRPr="008556F9">
        <w:rPr>
          <w:rFonts w:eastAsiaTheme="minorEastAsia" w:hint="eastAsia"/>
          <w:sz w:val="24"/>
        </w:rPr>
        <w:t xml:space="preserve">7.2.1.1 </w:t>
      </w:r>
      <w:r w:rsidRPr="008556F9">
        <w:rPr>
          <w:rFonts w:eastAsiaTheme="minorEastAsia" w:hint="eastAsia"/>
          <w:sz w:val="24"/>
        </w:rPr>
        <w:t>外观检查</w:t>
      </w:r>
    </w:p>
    <w:p w:rsidR="00BC2B9F" w:rsidRPr="008556F9" w:rsidRDefault="005145FF" w:rsidP="00323919">
      <w:pPr>
        <w:spacing w:line="360" w:lineRule="auto"/>
        <w:ind w:firstLineChars="200" w:firstLine="480"/>
        <w:rPr>
          <w:rFonts w:eastAsiaTheme="minorEastAsia"/>
          <w:sz w:val="24"/>
        </w:rPr>
      </w:pPr>
      <w:r w:rsidRPr="008556F9">
        <w:rPr>
          <w:rFonts w:eastAsiaTheme="minorEastAsia"/>
          <w:sz w:val="24"/>
        </w:rPr>
        <w:t>高频电介质强度测试仪</w:t>
      </w:r>
      <w:r w:rsidR="00BC2B9F" w:rsidRPr="008556F9">
        <w:rPr>
          <w:rFonts w:eastAsiaTheme="minorEastAsia" w:hint="eastAsia"/>
          <w:sz w:val="24"/>
        </w:rPr>
        <w:t>应外观完好，无影响正常工作的机械损伤</w:t>
      </w:r>
      <w:r w:rsidR="00F27433" w:rsidRPr="008556F9">
        <w:rPr>
          <w:rFonts w:eastAsiaTheme="minorEastAsia" w:hint="eastAsia"/>
          <w:sz w:val="24"/>
        </w:rPr>
        <w:t>；</w:t>
      </w:r>
    </w:p>
    <w:p w:rsidR="00BC2B9F" w:rsidRPr="008556F9" w:rsidRDefault="005145FF" w:rsidP="00323919">
      <w:pPr>
        <w:spacing w:line="360" w:lineRule="auto"/>
        <w:ind w:firstLineChars="200" w:firstLine="480"/>
        <w:rPr>
          <w:rFonts w:eastAsiaTheme="minorEastAsia"/>
          <w:sz w:val="24"/>
        </w:rPr>
      </w:pPr>
      <w:r w:rsidRPr="008556F9">
        <w:rPr>
          <w:rFonts w:eastAsiaTheme="minorEastAsia"/>
          <w:sz w:val="24"/>
        </w:rPr>
        <w:t>仪器名称</w:t>
      </w:r>
      <w:r w:rsidRPr="008556F9">
        <w:rPr>
          <w:rFonts w:eastAsiaTheme="minorEastAsia" w:hint="eastAsia"/>
          <w:sz w:val="24"/>
        </w:rPr>
        <w:t>、</w:t>
      </w:r>
      <w:r w:rsidRPr="008556F9">
        <w:rPr>
          <w:rFonts w:eastAsiaTheme="minorEastAsia"/>
          <w:sz w:val="24"/>
        </w:rPr>
        <w:t>型号</w:t>
      </w:r>
      <w:r w:rsidRPr="008556F9">
        <w:rPr>
          <w:rFonts w:eastAsiaTheme="minorEastAsia" w:hint="eastAsia"/>
          <w:sz w:val="24"/>
        </w:rPr>
        <w:t>、</w:t>
      </w:r>
      <w:r w:rsidRPr="008556F9">
        <w:rPr>
          <w:rFonts w:eastAsiaTheme="minorEastAsia"/>
          <w:sz w:val="24"/>
        </w:rPr>
        <w:t>出厂编号</w:t>
      </w:r>
      <w:r w:rsidRPr="008556F9">
        <w:rPr>
          <w:rFonts w:eastAsiaTheme="minorEastAsia" w:hint="eastAsia"/>
          <w:sz w:val="24"/>
        </w:rPr>
        <w:t>、</w:t>
      </w:r>
      <w:r w:rsidRPr="008556F9">
        <w:rPr>
          <w:rFonts w:eastAsiaTheme="minorEastAsia"/>
          <w:sz w:val="24"/>
        </w:rPr>
        <w:t>生产单位等</w:t>
      </w:r>
      <w:r w:rsidR="00F27433" w:rsidRPr="008556F9">
        <w:rPr>
          <w:rFonts w:eastAsiaTheme="minorEastAsia" w:hint="eastAsia"/>
          <w:sz w:val="24"/>
        </w:rPr>
        <w:t>均应有明确标记；</w:t>
      </w:r>
    </w:p>
    <w:p w:rsidR="00BC2B9F" w:rsidRPr="008556F9" w:rsidRDefault="005378FC" w:rsidP="00323919">
      <w:pPr>
        <w:spacing w:line="360" w:lineRule="auto"/>
        <w:ind w:firstLineChars="200" w:firstLine="480"/>
        <w:rPr>
          <w:rFonts w:eastAsiaTheme="minorEastAsia"/>
          <w:sz w:val="24"/>
        </w:rPr>
      </w:pPr>
      <w:r w:rsidRPr="008556F9">
        <w:rPr>
          <w:rFonts w:eastAsiaTheme="minorEastAsia" w:hint="eastAsia"/>
          <w:sz w:val="24"/>
        </w:rPr>
        <w:t>高压输出</w:t>
      </w:r>
      <w:proofErr w:type="gramStart"/>
      <w:r w:rsidRPr="008556F9">
        <w:rPr>
          <w:rFonts w:eastAsiaTheme="minorEastAsia" w:hint="eastAsia"/>
          <w:sz w:val="24"/>
        </w:rPr>
        <w:t>端必须</w:t>
      </w:r>
      <w:proofErr w:type="gramEnd"/>
      <w:r w:rsidRPr="008556F9">
        <w:rPr>
          <w:rFonts w:eastAsiaTheme="minorEastAsia" w:hint="eastAsia"/>
          <w:sz w:val="24"/>
        </w:rPr>
        <w:t>有明显的高压输出标志及其他必要的标志，</w:t>
      </w:r>
      <w:r w:rsidR="00C95AD6" w:rsidRPr="008556F9">
        <w:rPr>
          <w:rFonts w:eastAsiaTheme="minorEastAsia" w:hint="eastAsia"/>
          <w:sz w:val="24"/>
        </w:rPr>
        <w:t>低端不接地</w:t>
      </w:r>
      <w:r w:rsidR="00BC2B9F" w:rsidRPr="008556F9">
        <w:rPr>
          <w:rFonts w:eastAsiaTheme="minorEastAsia" w:hint="eastAsia"/>
          <w:sz w:val="24"/>
        </w:rPr>
        <w:t>的</w:t>
      </w:r>
      <w:r w:rsidR="00C95AD6" w:rsidRPr="008556F9">
        <w:rPr>
          <w:rFonts w:eastAsiaTheme="minorEastAsia" w:hint="eastAsia"/>
          <w:sz w:val="24"/>
        </w:rPr>
        <w:t>必须有明显的标志，</w:t>
      </w:r>
      <w:r w:rsidR="005A646D" w:rsidRPr="008556F9">
        <w:rPr>
          <w:rFonts w:eastAsiaTheme="minorEastAsia" w:hint="eastAsia"/>
          <w:sz w:val="24"/>
        </w:rPr>
        <w:t>外壳上应配有明显的接地端钮</w:t>
      </w:r>
      <w:r w:rsidR="00F27433" w:rsidRPr="008556F9">
        <w:rPr>
          <w:rFonts w:eastAsiaTheme="minorEastAsia" w:hint="eastAsia"/>
          <w:sz w:val="24"/>
        </w:rPr>
        <w:t>；</w:t>
      </w:r>
    </w:p>
    <w:p w:rsidR="00177613" w:rsidRPr="008556F9" w:rsidRDefault="00ED5C73" w:rsidP="00323919">
      <w:pPr>
        <w:spacing w:line="360" w:lineRule="auto"/>
        <w:ind w:firstLineChars="200" w:firstLine="480"/>
        <w:rPr>
          <w:rFonts w:eastAsiaTheme="minorEastAsia"/>
          <w:sz w:val="24"/>
        </w:rPr>
      </w:pPr>
      <w:r w:rsidRPr="008556F9">
        <w:rPr>
          <w:rFonts w:eastAsiaTheme="minorEastAsia"/>
          <w:sz w:val="24"/>
        </w:rPr>
        <w:t>各种功能开关</w:t>
      </w:r>
      <w:r w:rsidRPr="008556F9">
        <w:rPr>
          <w:rFonts w:eastAsiaTheme="minorEastAsia" w:hint="eastAsia"/>
          <w:sz w:val="24"/>
        </w:rPr>
        <w:t>、</w:t>
      </w:r>
      <w:r w:rsidR="002708D0" w:rsidRPr="008556F9">
        <w:rPr>
          <w:rFonts w:eastAsiaTheme="minorEastAsia" w:hint="eastAsia"/>
          <w:sz w:val="24"/>
        </w:rPr>
        <w:t>旋钮、</w:t>
      </w:r>
      <w:r w:rsidRPr="008556F9">
        <w:rPr>
          <w:rFonts w:eastAsiaTheme="minorEastAsia"/>
          <w:sz w:val="24"/>
        </w:rPr>
        <w:t>按键应正常</w:t>
      </w:r>
      <w:r w:rsidR="002708D0" w:rsidRPr="008556F9">
        <w:rPr>
          <w:rFonts w:eastAsiaTheme="minorEastAsia" w:hint="eastAsia"/>
          <w:sz w:val="24"/>
        </w:rPr>
        <w:t>工作</w:t>
      </w:r>
      <w:r w:rsidRPr="008556F9">
        <w:rPr>
          <w:rFonts w:eastAsiaTheme="minorEastAsia" w:hint="eastAsia"/>
          <w:sz w:val="24"/>
        </w:rPr>
        <w:t>。</w:t>
      </w:r>
    </w:p>
    <w:p w:rsidR="00317E97" w:rsidRPr="008556F9" w:rsidRDefault="00317E97" w:rsidP="00323919">
      <w:pPr>
        <w:spacing w:line="360" w:lineRule="auto"/>
        <w:rPr>
          <w:rFonts w:eastAsiaTheme="minorEastAsia"/>
          <w:sz w:val="24"/>
        </w:rPr>
      </w:pPr>
      <w:r w:rsidRPr="008556F9">
        <w:rPr>
          <w:rFonts w:eastAsiaTheme="minorEastAsia" w:hint="eastAsia"/>
          <w:sz w:val="24"/>
        </w:rPr>
        <w:t xml:space="preserve">7.2.1.2 </w:t>
      </w:r>
      <w:r w:rsidRPr="008556F9">
        <w:rPr>
          <w:rFonts w:eastAsiaTheme="minorEastAsia" w:hint="eastAsia"/>
          <w:sz w:val="24"/>
        </w:rPr>
        <w:t>输出电压频率</w:t>
      </w:r>
    </w:p>
    <w:p w:rsidR="00CC2695" w:rsidRPr="008556F9" w:rsidRDefault="00A966AE" w:rsidP="00323919">
      <w:pPr>
        <w:spacing w:line="360" w:lineRule="auto"/>
        <w:ind w:firstLineChars="200" w:firstLine="480"/>
        <w:rPr>
          <w:rFonts w:eastAsiaTheme="minorEastAsia"/>
          <w:sz w:val="24"/>
        </w:rPr>
      </w:pPr>
      <w:r w:rsidRPr="008556F9">
        <w:rPr>
          <w:rFonts w:eastAsiaTheme="minorEastAsia" w:hint="eastAsia"/>
          <w:sz w:val="24"/>
        </w:rPr>
        <w:t>输出电压频率测量见图</w:t>
      </w:r>
      <w:r w:rsidRPr="008556F9">
        <w:rPr>
          <w:rFonts w:eastAsiaTheme="minorEastAsia" w:hint="eastAsia"/>
          <w:sz w:val="24"/>
        </w:rPr>
        <w:t>1</w:t>
      </w:r>
      <w:r w:rsidRPr="008556F9">
        <w:rPr>
          <w:rFonts w:eastAsiaTheme="minorEastAsia" w:hint="eastAsia"/>
          <w:sz w:val="24"/>
        </w:rPr>
        <w:t>，</w:t>
      </w:r>
      <w:r w:rsidR="0040508A" w:rsidRPr="008556F9">
        <w:rPr>
          <w:rFonts w:hint="eastAsia"/>
          <w:snapToGrid w:val="0"/>
          <w:kern w:val="0"/>
          <w:sz w:val="24"/>
        </w:rPr>
        <w:t>高频电介质强度测试仪峰值电压量程满度值为</w:t>
      </w:r>
      <w:r w:rsidR="0040508A" w:rsidRPr="008556F9">
        <w:rPr>
          <w:rFonts w:hint="eastAsia"/>
          <w:i/>
          <w:snapToGrid w:val="0"/>
          <w:kern w:val="0"/>
          <w:sz w:val="24"/>
        </w:rPr>
        <w:t>U</w:t>
      </w:r>
      <w:r w:rsidR="0040508A" w:rsidRPr="008556F9">
        <w:rPr>
          <w:rFonts w:hint="eastAsia"/>
          <w:snapToGrid w:val="0"/>
          <w:kern w:val="0"/>
          <w:sz w:val="24"/>
          <w:vertAlign w:val="subscript"/>
        </w:rPr>
        <w:t>m</w:t>
      </w:r>
      <w:r w:rsidR="0040508A" w:rsidRPr="008556F9">
        <w:rPr>
          <w:rFonts w:hint="eastAsia"/>
          <w:snapToGrid w:val="0"/>
          <w:kern w:val="0"/>
          <w:sz w:val="24"/>
        </w:rPr>
        <w:t>，</w:t>
      </w:r>
      <w:r w:rsidR="000F4F91" w:rsidRPr="008556F9">
        <w:rPr>
          <w:rFonts w:hint="eastAsia"/>
          <w:snapToGrid w:val="0"/>
          <w:kern w:val="0"/>
          <w:sz w:val="24"/>
        </w:rPr>
        <w:t>调整输出峰值电压至</w:t>
      </w:r>
      <w:r w:rsidR="000F4F91" w:rsidRPr="008556F9">
        <w:rPr>
          <w:rFonts w:hint="eastAsia"/>
          <w:snapToGrid w:val="0"/>
          <w:kern w:val="0"/>
          <w:sz w:val="24"/>
        </w:rPr>
        <w:t>0.1</w:t>
      </w:r>
      <w:r w:rsidR="000F4F91" w:rsidRPr="008556F9">
        <w:rPr>
          <w:rFonts w:hint="eastAsia"/>
          <w:i/>
          <w:snapToGrid w:val="0"/>
          <w:kern w:val="0"/>
          <w:sz w:val="24"/>
        </w:rPr>
        <w:t>U</w:t>
      </w:r>
      <w:r w:rsidR="000F4F91" w:rsidRPr="008556F9">
        <w:rPr>
          <w:rFonts w:hint="eastAsia"/>
          <w:snapToGrid w:val="0"/>
          <w:kern w:val="0"/>
          <w:sz w:val="24"/>
          <w:vertAlign w:val="subscript"/>
        </w:rPr>
        <w:t>m</w:t>
      </w:r>
      <w:r w:rsidR="000F4F91" w:rsidRPr="008556F9">
        <w:rPr>
          <w:rFonts w:hint="eastAsia"/>
          <w:snapToGrid w:val="0"/>
          <w:kern w:val="0"/>
          <w:sz w:val="24"/>
        </w:rPr>
        <w:t>，但不</w:t>
      </w:r>
      <w:r w:rsidR="00CE2EEA" w:rsidRPr="008556F9">
        <w:rPr>
          <w:rFonts w:hint="eastAsia"/>
          <w:snapToGrid w:val="0"/>
          <w:kern w:val="0"/>
          <w:sz w:val="24"/>
        </w:rPr>
        <w:t>能</w:t>
      </w:r>
      <w:r w:rsidR="000F4F91" w:rsidRPr="008556F9">
        <w:rPr>
          <w:rFonts w:hint="eastAsia"/>
          <w:snapToGrid w:val="0"/>
          <w:kern w:val="0"/>
          <w:sz w:val="24"/>
        </w:rPr>
        <w:t>低于</w:t>
      </w:r>
      <w:r w:rsidR="000F4F91" w:rsidRPr="008556F9">
        <w:rPr>
          <w:rFonts w:hint="eastAsia"/>
          <w:snapToGrid w:val="0"/>
          <w:kern w:val="0"/>
          <w:sz w:val="24"/>
        </w:rPr>
        <w:t>500V</w:t>
      </w:r>
      <w:r w:rsidR="000F4F91" w:rsidRPr="008556F9">
        <w:rPr>
          <w:rFonts w:hint="eastAsia"/>
          <w:snapToGrid w:val="0"/>
          <w:kern w:val="0"/>
          <w:sz w:val="24"/>
        </w:rPr>
        <w:t>。</w:t>
      </w:r>
      <w:r w:rsidR="00CC2695" w:rsidRPr="008556F9">
        <w:rPr>
          <w:rFonts w:hint="eastAsia"/>
          <w:snapToGrid w:val="0"/>
          <w:kern w:val="0"/>
          <w:sz w:val="24"/>
        </w:rPr>
        <w:t>调节数字存储示波器</w:t>
      </w:r>
      <w:r w:rsidR="00A24E5F" w:rsidRPr="008556F9">
        <w:rPr>
          <w:rFonts w:hint="eastAsia"/>
          <w:snapToGrid w:val="0"/>
          <w:kern w:val="0"/>
          <w:sz w:val="24"/>
        </w:rPr>
        <w:t>时间</w:t>
      </w:r>
      <w:r w:rsidR="00CC2695" w:rsidRPr="008556F9">
        <w:rPr>
          <w:rFonts w:hint="eastAsia"/>
          <w:snapToGrid w:val="0"/>
          <w:kern w:val="0"/>
          <w:sz w:val="24"/>
        </w:rPr>
        <w:t>基准，使整个屏幕含有</w:t>
      </w:r>
      <w:r w:rsidR="00CC2695" w:rsidRPr="008556F9">
        <w:rPr>
          <w:rFonts w:hint="eastAsia"/>
          <w:snapToGrid w:val="0"/>
          <w:kern w:val="0"/>
          <w:sz w:val="24"/>
        </w:rPr>
        <w:t>5</w:t>
      </w:r>
      <w:r w:rsidR="00CC2695" w:rsidRPr="008556F9">
        <w:rPr>
          <w:rFonts w:hint="eastAsia"/>
          <w:snapToGrid w:val="0"/>
          <w:kern w:val="0"/>
          <w:sz w:val="24"/>
        </w:rPr>
        <w:t>到</w:t>
      </w:r>
      <w:r w:rsidR="00CC2695" w:rsidRPr="008556F9">
        <w:rPr>
          <w:rFonts w:hint="eastAsia"/>
          <w:snapToGrid w:val="0"/>
          <w:kern w:val="0"/>
          <w:sz w:val="24"/>
        </w:rPr>
        <w:t>10</w:t>
      </w:r>
      <w:r w:rsidR="00CC2695" w:rsidRPr="008556F9">
        <w:rPr>
          <w:rFonts w:hint="eastAsia"/>
          <w:snapToGrid w:val="0"/>
          <w:kern w:val="0"/>
          <w:sz w:val="24"/>
        </w:rPr>
        <w:t>个周期，通过数字存储示波器时间测量功能，</w:t>
      </w:r>
      <w:r w:rsidR="006027BF" w:rsidRPr="008556F9">
        <w:rPr>
          <w:rFonts w:hint="eastAsia"/>
          <w:snapToGrid w:val="0"/>
          <w:kern w:val="0"/>
          <w:sz w:val="24"/>
        </w:rPr>
        <w:t>测量输出电压频率，输出电压频率应在</w:t>
      </w:r>
      <w:r w:rsidR="006027BF" w:rsidRPr="008556F9">
        <w:rPr>
          <w:rFonts w:hint="eastAsia"/>
          <w:snapToGrid w:val="0"/>
          <w:kern w:val="0"/>
          <w:sz w:val="24"/>
        </w:rPr>
        <w:t>(300</w:t>
      </w:r>
      <w:r w:rsidR="006027BF" w:rsidRPr="008556F9">
        <w:rPr>
          <w:rFonts w:ascii="宋体" w:hAnsi="宋体" w:hint="eastAsia"/>
          <w:snapToGrid w:val="0"/>
          <w:kern w:val="0"/>
          <w:sz w:val="24"/>
        </w:rPr>
        <w:t>～</w:t>
      </w:r>
      <w:r w:rsidR="006027BF" w:rsidRPr="008556F9">
        <w:rPr>
          <w:rFonts w:hint="eastAsia"/>
          <w:snapToGrid w:val="0"/>
          <w:kern w:val="0"/>
          <w:sz w:val="24"/>
        </w:rPr>
        <w:t>500)kHz</w:t>
      </w:r>
      <w:r w:rsidR="006027BF" w:rsidRPr="008556F9">
        <w:rPr>
          <w:rFonts w:hint="eastAsia"/>
          <w:snapToGrid w:val="0"/>
          <w:kern w:val="0"/>
          <w:sz w:val="24"/>
        </w:rPr>
        <w:t>范围内。</w:t>
      </w:r>
    </w:p>
    <w:p w:rsidR="00317E97" w:rsidRPr="008556F9" w:rsidRDefault="00317E97" w:rsidP="00323919">
      <w:pPr>
        <w:spacing w:line="360" w:lineRule="auto"/>
        <w:rPr>
          <w:rFonts w:eastAsiaTheme="minorEastAsia"/>
          <w:sz w:val="24"/>
        </w:rPr>
      </w:pPr>
      <w:r w:rsidRPr="008556F9">
        <w:rPr>
          <w:rFonts w:eastAsiaTheme="minorEastAsia" w:hint="eastAsia"/>
          <w:sz w:val="24"/>
        </w:rPr>
        <w:t xml:space="preserve">7.2.1.3 </w:t>
      </w:r>
      <w:r w:rsidRPr="008556F9">
        <w:rPr>
          <w:rFonts w:eastAsiaTheme="minorEastAsia" w:hint="eastAsia"/>
          <w:sz w:val="24"/>
        </w:rPr>
        <w:t>调制频率</w:t>
      </w:r>
    </w:p>
    <w:p w:rsidR="006027BF" w:rsidRPr="008556F9" w:rsidRDefault="00084CEF" w:rsidP="00323919">
      <w:pPr>
        <w:spacing w:line="360" w:lineRule="auto"/>
        <w:ind w:firstLineChars="200" w:firstLine="480"/>
        <w:rPr>
          <w:rFonts w:eastAsiaTheme="minorEastAsia"/>
          <w:sz w:val="24"/>
        </w:rPr>
      </w:pPr>
      <w:r w:rsidRPr="008556F9">
        <w:rPr>
          <w:rFonts w:eastAsiaTheme="minorEastAsia" w:hint="eastAsia"/>
          <w:sz w:val="24"/>
        </w:rPr>
        <w:t>调制频率测量见图</w:t>
      </w:r>
      <w:r w:rsidRPr="008556F9">
        <w:rPr>
          <w:rFonts w:eastAsiaTheme="minorEastAsia" w:hint="eastAsia"/>
          <w:sz w:val="24"/>
        </w:rPr>
        <w:t>1</w:t>
      </w:r>
      <w:r w:rsidRPr="008556F9">
        <w:rPr>
          <w:rFonts w:eastAsiaTheme="minorEastAsia" w:hint="eastAsia"/>
          <w:sz w:val="24"/>
        </w:rPr>
        <w:t>，</w:t>
      </w:r>
      <w:r w:rsidRPr="008556F9">
        <w:rPr>
          <w:rFonts w:hint="eastAsia"/>
          <w:snapToGrid w:val="0"/>
          <w:kern w:val="0"/>
          <w:sz w:val="24"/>
        </w:rPr>
        <w:t>调整</w:t>
      </w:r>
      <w:r w:rsidR="000C12D5" w:rsidRPr="008556F9">
        <w:rPr>
          <w:rFonts w:hint="eastAsia"/>
          <w:snapToGrid w:val="0"/>
          <w:kern w:val="0"/>
          <w:sz w:val="24"/>
        </w:rPr>
        <w:t>高频电介质强度测试仪输出峰值电压至</w:t>
      </w:r>
      <w:r w:rsidR="000C12D5" w:rsidRPr="008556F9">
        <w:rPr>
          <w:rFonts w:hint="eastAsia"/>
          <w:i/>
          <w:snapToGrid w:val="0"/>
          <w:kern w:val="0"/>
          <w:sz w:val="24"/>
        </w:rPr>
        <w:t>U</w:t>
      </w:r>
      <w:r w:rsidR="000C12D5" w:rsidRPr="008556F9">
        <w:rPr>
          <w:rFonts w:hint="eastAsia"/>
          <w:snapToGrid w:val="0"/>
          <w:kern w:val="0"/>
          <w:sz w:val="24"/>
          <w:vertAlign w:val="subscript"/>
        </w:rPr>
        <w:t>m</w:t>
      </w:r>
      <w:r w:rsidRPr="008556F9">
        <w:rPr>
          <w:rFonts w:hint="eastAsia"/>
          <w:snapToGrid w:val="0"/>
          <w:kern w:val="0"/>
          <w:sz w:val="24"/>
        </w:rPr>
        <w:t>，</w:t>
      </w:r>
      <w:r w:rsidR="000C12D5" w:rsidRPr="008556F9">
        <w:rPr>
          <w:rFonts w:hint="eastAsia"/>
          <w:snapToGrid w:val="0"/>
          <w:kern w:val="0"/>
          <w:sz w:val="24"/>
        </w:rPr>
        <w:t>调节数字存储示波器</w:t>
      </w:r>
      <w:r w:rsidR="00E23F43" w:rsidRPr="008556F9">
        <w:rPr>
          <w:rFonts w:hint="eastAsia"/>
          <w:snapToGrid w:val="0"/>
          <w:kern w:val="0"/>
          <w:sz w:val="24"/>
        </w:rPr>
        <w:t>时间</w:t>
      </w:r>
      <w:r w:rsidR="000C12D5" w:rsidRPr="008556F9">
        <w:rPr>
          <w:rFonts w:hint="eastAsia"/>
          <w:snapToGrid w:val="0"/>
          <w:kern w:val="0"/>
          <w:sz w:val="24"/>
        </w:rPr>
        <w:t>基准，使整个屏幕含有</w:t>
      </w:r>
      <w:r w:rsidR="000C12D5" w:rsidRPr="008556F9">
        <w:rPr>
          <w:rFonts w:hint="eastAsia"/>
          <w:snapToGrid w:val="0"/>
          <w:kern w:val="0"/>
          <w:sz w:val="24"/>
        </w:rPr>
        <w:t>5</w:t>
      </w:r>
      <w:r w:rsidR="000C12D5" w:rsidRPr="008556F9">
        <w:rPr>
          <w:rFonts w:hint="eastAsia"/>
          <w:snapToGrid w:val="0"/>
          <w:kern w:val="0"/>
          <w:sz w:val="24"/>
        </w:rPr>
        <w:t>到</w:t>
      </w:r>
      <w:r w:rsidR="000C12D5" w:rsidRPr="008556F9">
        <w:rPr>
          <w:rFonts w:hint="eastAsia"/>
          <w:snapToGrid w:val="0"/>
          <w:kern w:val="0"/>
          <w:sz w:val="24"/>
        </w:rPr>
        <w:t>10</w:t>
      </w:r>
      <w:r w:rsidR="000C12D5" w:rsidRPr="008556F9">
        <w:rPr>
          <w:rFonts w:hint="eastAsia"/>
          <w:snapToGrid w:val="0"/>
          <w:kern w:val="0"/>
          <w:sz w:val="24"/>
        </w:rPr>
        <w:t>个周期，通过数字存储示波器光标功能，测量脉冲列的时间周期</w:t>
      </w:r>
      <w:r w:rsidR="000C12D5" w:rsidRPr="008556F9">
        <w:rPr>
          <w:rFonts w:hint="eastAsia"/>
          <w:i/>
          <w:snapToGrid w:val="0"/>
          <w:kern w:val="0"/>
          <w:sz w:val="24"/>
        </w:rPr>
        <w:t>T</w:t>
      </w:r>
      <w:r w:rsidR="000C12D5" w:rsidRPr="008556F9">
        <w:rPr>
          <w:rFonts w:hint="eastAsia"/>
          <w:snapToGrid w:val="0"/>
          <w:kern w:val="0"/>
          <w:sz w:val="24"/>
        </w:rPr>
        <w:t>，调制频率</w:t>
      </w:r>
      <w:proofErr w:type="spellStart"/>
      <w:r w:rsidR="000C12D5" w:rsidRPr="008556F9">
        <w:rPr>
          <w:rFonts w:hint="eastAsia"/>
          <w:i/>
          <w:snapToGrid w:val="0"/>
          <w:kern w:val="0"/>
          <w:sz w:val="24"/>
        </w:rPr>
        <w:t>f</w:t>
      </w:r>
      <w:r w:rsidR="000C12D5" w:rsidRPr="008556F9">
        <w:rPr>
          <w:rFonts w:hint="eastAsia"/>
          <w:snapToGrid w:val="0"/>
          <w:kern w:val="0"/>
          <w:sz w:val="24"/>
          <w:vertAlign w:val="subscript"/>
        </w:rPr>
        <w:t>t</w:t>
      </w:r>
      <w:proofErr w:type="spellEnd"/>
      <w:r w:rsidR="000C12D5" w:rsidRPr="008556F9">
        <w:rPr>
          <w:rFonts w:hint="eastAsia"/>
          <w:snapToGrid w:val="0"/>
          <w:kern w:val="0"/>
          <w:sz w:val="24"/>
        </w:rPr>
        <w:t>=1/</w:t>
      </w:r>
      <w:r w:rsidR="000C12D5" w:rsidRPr="008556F9">
        <w:rPr>
          <w:rFonts w:hint="eastAsia"/>
          <w:i/>
          <w:snapToGrid w:val="0"/>
          <w:kern w:val="0"/>
          <w:sz w:val="24"/>
        </w:rPr>
        <w:t>T</w:t>
      </w:r>
      <w:r w:rsidR="000C12D5" w:rsidRPr="008556F9">
        <w:rPr>
          <w:rFonts w:hint="eastAsia"/>
          <w:snapToGrid w:val="0"/>
          <w:kern w:val="0"/>
          <w:sz w:val="24"/>
        </w:rPr>
        <w:t>，调制频率应大于</w:t>
      </w:r>
      <w:r w:rsidR="000C12D5" w:rsidRPr="008556F9">
        <w:rPr>
          <w:rFonts w:hint="eastAsia"/>
          <w:snapToGrid w:val="0"/>
          <w:kern w:val="0"/>
          <w:sz w:val="24"/>
        </w:rPr>
        <w:t>10kHz</w:t>
      </w:r>
      <w:r w:rsidR="000C12D5" w:rsidRPr="008556F9">
        <w:rPr>
          <w:rFonts w:hint="eastAsia"/>
          <w:snapToGrid w:val="0"/>
          <w:kern w:val="0"/>
          <w:sz w:val="24"/>
        </w:rPr>
        <w:t>。</w:t>
      </w:r>
    </w:p>
    <w:p w:rsidR="00177613" w:rsidRPr="008556F9" w:rsidRDefault="00FF35E5" w:rsidP="00323919">
      <w:pPr>
        <w:spacing w:line="360" w:lineRule="auto"/>
        <w:outlineLvl w:val="1"/>
        <w:rPr>
          <w:snapToGrid w:val="0"/>
          <w:kern w:val="0"/>
          <w:sz w:val="24"/>
        </w:rPr>
      </w:pPr>
      <w:r w:rsidRPr="008556F9">
        <w:rPr>
          <w:rFonts w:hint="eastAsia"/>
          <w:snapToGrid w:val="0"/>
          <w:kern w:val="0"/>
          <w:sz w:val="24"/>
        </w:rPr>
        <w:t xml:space="preserve">7.2.2 </w:t>
      </w:r>
      <w:r w:rsidRPr="008556F9">
        <w:rPr>
          <w:rFonts w:hint="eastAsia"/>
          <w:snapToGrid w:val="0"/>
          <w:kern w:val="0"/>
          <w:sz w:val="24"/>
        </w:rPr>
        <w:t>峰值电压</w:t>
      </w:r>
    </w:p>
    <w:p w:rsidR="008902D2" w:rsidRPr="008556F9" w:rsidRDefault="008902D2" w:rsidP="008902D2">
      <w:pPr>
        <w:spacing w:line="360" w:lineRule="auto"/>
        <w:outlineLvl w:val="1"/>
        <w:rPr>
          <w:snapToGrid w:val="0"/>
          <w:kern w:val="0"/>
          <w:sz w:val="24"/>
        </w:rPr>
      </w:pPr>
      <w:r w:rsidRPr="008556F9">
        <w:rPr>
          <w:rFonts w:hint="eastAsia"/>
          <w:snapToGrid w:val="0"/>
          <w:kern w:val="0"/>
          <w:sz w:val="24"/>
        </w:rPr>
        <w:t>7.2.2.</w:t>
      </w:r>
      <w:r>
        <w:rPr>
          <w:rFonts w:hint="eastAsia"/>
          <w:snapToGrid w:val="0"/>
          <w:kern w:val="0"/>
          <w:sz w:val="24"/>
        </w:rPr>
        <w:t>1</w:t>
      </w:r>
      <w:r w:rsidRPr="008556F9">
        <w:rPr>
          <w:rFonts w:hint="eastAsia"/>
          <w:snapToGrid w:val="0"/>
          <w:kern w:val="0"/>
          <w:sz w:val="24"/>
        </w:rPr>
        <w:t xml:space="preserve"> </w:t>
      </w:r>
      <w:r w:rsidRPr="008556F9">
        <w:rPr>
          <w:rFonts w:hint="eastAsia"/>
          <w:snapToGrid w:val="0"/>
          <w:kern w:val="0"/>
          <w:sz w:val="24"/>
        </w:rPr>
        <w:t>峰值电压测量见图</w:t>
      </w:r>
      <w:r w:rsidRPr="008556F9">
        <w:rPr>
          <w:rFonts w:hint="eastAsia"/>
          <w:snapToGrid w:val="0"/>
          <w:kern w:val="0"/>
          <w:sz w:val="24"/>
        </w:rPr>
        <w:t>1</w:t>
      </w:r>
      <w:r w:rsidRPr="008556F9">
        <w:rPr>
          <w:rFonts w:hint="eastAsia"/>
          <w:snapToGrid w:val="0"/>
          <w:kern w:val="0"/>
          <w:sz w:val="24"/>
        </w:rPr>
        <w:t>。</w:t>
      </w:r>
    </w:p>
    <w:p w:rsidR="008902D2" w:rsidRPr="008556F9" w:rsidRDefault="008902D2" w:rsidP="008902D2">
      <w:pPr>
        <w:spacing w:line="360" w:lineRule="auto"/>
        <w:outlineLvl w:val="1"/>
        <w:rPr>
          <w:snapToGrid w:val="0"/>
          <w:kern w:val="0"/>
          <w:sz w:val="24"/>
        </w:rPr>
      </w:pPr>
    </w:p>
    <w:p w:rsidR="008902D2" w:rsidRPr="008556F9" w:rsidRDefault="008902D2" w:rsidP="008902D2">
      <w:pPr>
        <w:spacing w:line="360" w:lineRule="auto"/>
        <w:jc w:val="center"/>
        <w:outlineLvl w:val="1"/>
        <w:rPr>
          <w:snapToGrid w:val="0"/>
          <w:kern w:val="0"/>
          <w:sz w:val="24"/>
        </w:rPr>
      </w:pPr>
      <w:r w:rsidRPr="008556F9">
        <w:rPr>
          <w:noProof/>
        </w:rPr>
        <mc:AlternateContent>
          <mc:Choice Requires="wps">
            <w:drawing>
              <wp:anchor distT="0" distB="0" distL="114300" distR="114300" simplePos="0" relativeHeight="251672064" behindDoc="0" locked="0" layoutInCell="1" allowOverlap="1" wp14:anchorId="53140A3D" wp14:editId="42D99DE7">
                <wp:simplePos x="0" y="0"/>
                <wp:positionH relativeFrom="column">
                  <wp:posOffset>1193800</wp:posOffset>
                </wp:positionH>
                <wp:positionV relativeFrom="paragraph">
                  <wp:posOffset>80645</wp:posOffset>
                </wp:positionV>
                <wp:extent cx="1004570" cy="1320800"/>
                <wp:effectExtent l="0" t="0" r="24130" b="1270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4570" cy="1320800"/>
                        </a:xfrm>
                        <a:prstGeom prst="rect">
                          <a:avLst/>
                        </a:prstGeom>
                        <a:solidFill>
                          <a:srgbClr val="FFFFFF"/>
                        </a:solidFill>
                        <a:ln w="9525">
                          <a:solidFill>
                            <a:srgbClr val="000000"/>
                          </a:solidFill>
                          <a:miter lim="800000"/>
                          <a:headEnd/>
                          <a:tailEnd/>
                        </a:ln>
                      </wps:spPr>
                      <wps:txbx>
                        <w:txbxContent>
                          <w:p w:rsidR="0097352E" w:rsidRDefault="0097352E" w:rsidP="008902D2">
                            <w:pPr>
                              <w:rPr>
                                <w:snapToGrid w:val="0"/>
                                <w:color w:val="000000"/>
                                <w:kern w:val="0"/>
                                <w:sz w:val="24"/>
                              </w:rPr>
                            </w:pPr>
                          </w:p>
                          <w:p w:rsidR="0097352E" w:rsidRDefault="0097352E" w:rsidP="008902D2">
                            <w:pPr>
                              <w:rPr>
                                <w:snapToGrid w:val="0"/>
                                <w:color w:val="000000"/>
                                <w:kern w:val="0"/>
                                <w:sz w:val="24"/>
                              </w:rPr>
                            </w:pPr>
                          </w:p>
                          <w:p w:rsidR="0097352E" w:rsidRPr="00BB246E" w:rsidRDefault="0097352E" w:rsidP="008902D2">
                            <w:pPr>
                              <w:jc w:val="center"/>
                              <w:rPr>
                                <w:snapToGrid w:val="0"/>
                                <w:color w:val="000000"/>
                                <w:kern w:val="0"/>
                                <w:sz w:val="18"/>
                                <w:szCs w:val="18"/>
                              </w:rPr>
                            </w:pPr>
                            <w:r w:rsidRPr="00BB246E">
                              <w:rPr>
                                <w:rFonts w:hint="eastAsia"/>
                                <w:snapToGrid w:val="0"/>
                                <w:color w:val="000000"/>
                                <w:kern w:val="0"/>
                                <w:sz w:val="18"/>
                                <w:szCs w:val="18"/>
                              </w:rPr>
                              <w:t>高频电介质</w:t>
                            </w:r>
                          </w:p>
                          <w:p w:rsidR="0097352E" w:rsidRPr="00BB246E" w:rsidRDefault="0097352E" w:rsidP="008902D2">
                            <w:pPr>
                              <w:jc w:val="center"/>
                              <w:rPr>
                                <w:sz w:val="18"/>
                                <w:szCs w:val="18"/>
                              </w:rPr>
                            </w:pPr>
                            <w:r w:rsidRPr="00BB246E">
                              <w:rPr>
                                <w:rFonts w:hint="eastAsia"/>
                                <w:snapToGrid w:val="0"/>
                                <w:color w:val="000000"/>
                                <w:kern w:val="0"/>
                                <w:sz w:val="18"/>
                                <w:szCs w:val="18"/>
                              </w:rPr>
                              <w:t>强度测试仪</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7" type="#_x0000_t202" style="position:absolute;left:0;text-align:left;margin-left:94pt;margin-top:6.35pt;width:79.1pt;height:104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">
                <v:textbox>
                  <w:txbxContent>
                    <w:p w:rsidR="008902D2" w:rsidRDefault="008902D2" w:rsidP="008902D2">
                      <w:pPr>
                        <w:rPr>
                          <w:snapToGrid w:val="0"/>
                          <w:color w:val="000000"/>
                          <w:kern w:val="0"/>
                          <w:sz w:val="24"/>
                        </w:rPr>
                      </w:pPr>
                    </w:p>
                    <w:p w:rsidR="008902D2" w:rsidRDefault="008902D2" w:rsidP="008902D2">
                      <w:pPr>
                        <w:rPr>
                          <w:snapToGrid w:val="0"/>
                          <w:color w:val="000000"/>
                          <w:kern w:val="0"/>
                          <w:sz w:val="24"/>
                        </w:rPr>
                      </w:pPr>
                    </w:p>
                    <w:p w:rsidR="008902D2" w:rsidRPr="00BB246E" w:rsidRDefault="008902D2" w:rsidP="008902D2">
                      <w:pPr>
                        <w:jc w:val="center"/>
                        <w:rPr>
                          <w:snapToGrid w:val="0"/>
                          <w:color w:val="000000"/>
                          <w:kern w:val="0"/>
                          <w:sz w:val="18"/>
                          <w:szCs w:val="18"/>
                        </w:rPr>
                      </w:pPr>
                      <w:r w:rsidRPr="00BB246E">
                        <w:rPr>
                          <w:rFonts w:hint="eastAsia"/>
                          <w:snapToGrid w:val="0"/>
                          <w:color w:val="000000"/>
                          <w:kern w:val="0"/>
                          <w:sz w:val="18"/>
                          <w:szCs w:val="18"/>
                        </w:rPr>
                        <w:t>高频电介质</w:t>
                      </w:r>
                    </w:p>
                    <w:p w:rsidR="008902D2" w:rsidRPr="00BB246E" w:rsidRDefault="008902D2" w:rsidP="008902D2">
                      <w:pPr>
                        <w:jc w:val="center"/>
                        <w:rPr>
                          <w:sz w:val="18"/>
                          <w:szCs w:val="18"/>
                        </w:rPr>
                      </w:pPr>
                      <w:r w:rsidRPr="00BB246E">
                        <w:rPr>
                          <w:rFonts w:hint="eastAsia"/>
                          <w:snapToGrid w:val="0"/>
                          <w:color w:val="000000"/>
                          <w:kern w:val="0"/>
                          <w:sz w:val="18"/>
                          <w:szCs w:val="18"/>
                        </w:rPr>
                        <w:t>强度测试仪</w:t>
                      </w:r>
                    </w:p>
                  </w:txbxContent>
                </v:textbox>
              </v:shape>
            </w:pict>
          </mc:Fallback>
        </mc:AlternateContent>
      </w:r>
      <w:r w:rsidRPr="008556F9">
        <w:rPr>
          <w:noProof/>
        </w:rPr>
        <mc:AlternateContent>
          <mc:Choice Requires="wps">
            <w:drawing>
              <wp:anchor distT="4294967295" distB="4294967295" distL="114300" distR="114300" simplePos="0" relativeHeight="251675136" behindDoc="0" locked="0" layoutInCell="1" allowOverlap="1" wp14:anchorId="318B754B" wp14:editId="4E1F97EF">
                <wp:simplePos x="0" y="0"/>
                <wp:positionH relativeFrom="column">
                  <wp:posOffset>1944370</wp:posOffset>
                </wp:positionH>
                <wp:positionV relativeFrom="paragraph">
                  <wp:posOffset>1115694</wp:posOffset>
                </wp:positionV>
                <wp:extent cx="939800" cy="0"/>
                <wp:effectExtent l="38100" t="38100" r="50800" b="57150"/>
                <wp:wrapNone/>
                <wp:docPr id="6" name="直接箭头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39800" cy="0"/>
                        </a:xfrm>
                        <a:prstGeom prst="straightConnector1">
                          <a:avLst/>
                        </a:prstGeom>
                        <a:noFill/>
                        <a:ln w="9525" cap="flat" cmpd="sng" algn="ctr">
                          <a:solidFill>
                            <a:sysClr val="windowText" lastClr="000000"/>
                          </a:solidFill>
                          <a:prstDash val="solid"/>
                          <a:headEnd type="oval"/>
                          <a:tailEnd type="oval"/>
                        </a:ln>
                        <a:effectLst/>
                      </wps:spPr>
                      <wps:bodyPr/>
                    </wps:wsp>
                  </a:graphicData>
                </a:graphic>
                <wp14:sizeRelH relativeFrom="margin">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直接箭头连接符 6" o:spid="_x0000_s1026" type="#_x0000_t32" style="position:absolute;left:0;text-align:left;margin-left:153.1pt;margin-top:87.85pt;width:74pt;height:0;z-index:2516751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" strokecolor="windowText">
                <v:stroke startarrow="oval" endarrow="oval"/>
                <o:lock v:ext="edit" shapetype="f"/>
              </v:shape>
            </w:pict>
          </mc:Fallback>
        </mc:AlternateContent>
      </w:r>
      <w:r w:rsidRPr="008556F9">
        <w:rPr>
          <w:noProof/>
        </w:rPr>
        <mc:AlternateContent>
          <mc:Choice Requires="wps">
            <w:drawing>
              <wp:anchor distT="4294967295" distB="4294967295" distL="114300" distR="114300" simplePos="0" relativeHeight="251674112" behindDoc="0" locked="0" layoutInCell="1" allowOverlap="1" wp14:anchorId="2D1495ED" wp14:editId="09C8605F">
                <wp:simplePos x="0" y="0"/>
                <wp:positionH relativeFrom="column">
                  <wp:posOffset>1944370</wp:posOffset>
                </wp:positionH>
                <wp:positionV relativeFrom="paragraph">
                  <wp:posOffset>347344</wp:posOffset>
                </wp:positionV>
                <wp:extent cx="939800" cy="0"/>
                <wp:effectExtent l="38100" t="38100" r="50800" b="57150"/>
                <wp:wrapNone/>
                <wp:docPr id="5" name="直接箭头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39800" cy="0"/>
                        </a:xfrm>
                        <a:prstGeom prst="straightConnector1">
                          <a:avLst/>
                        </a:prstGeom>
                        <a:noFill/>
                        <a:ln w="9525" cap="flat" cmpd="sng" algn="ctr">
                          <a:solidFill>
                            <a:sysClr val="windowText" lastClr="000000"/>
                          </a:solidFill>
                          <a:prstDash val="solid"/>
                          <a:headEnd type="oval"/>
                          <a:tailEnd type="oval"/>
                        </a:ln>
                        <a:effectLst/>
                      </wps:spPr>
                      <wps:bodyPr/>
                    </wps:wsp>
                  </a:graphicData>
                </a:graphic>
                <wp14:sizeRelH relativeFrom="margin">
                  <wp14:pctWidth>0</wp14:pctWidth>
                </wp14:sizeRelH>
                <wp14:sizeRelV relativeFrom="page">
                  <wp14:pctHeight>0</wp14:pctHeight>
                </wp14:sizeRelV>
              </wp:anchor>
            </w:drawing>
          </mc:Choice>
          <mc:Fallback>
            <w:pict>
              <v:shape id="直接箭头连接符 5" o:spid="_x0000_s1026" type="#_x0000_t32" style="position:absolute;left:0;text-align:left;margin-left:153.1pt;margin-top:27.35pt;width:74pt;height:0;z-index:2516741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" strokecolor="windowText">
                <v:stroke startarrow="oval" endarrow="oval"/>
                <o:lock v:ext="edit" shapetype="f"/>
              </v:shape>
            </w:pict>
          </mc:Fallback>
        </mc:AlternateContent>
      </w:r>
      <w:r w:rsidRPr="008556F9">
        <w:rPr>
          <w:noProof/>
        </w:rPr>
        <mc:AlternateContent>
          <mc:Choice Requires="wps">
            <w:drawing>
              <wp:anchor distT="0" distB="0" distL="114300" distR="114300" simplePos="0" relativeHeight="251673088" behindDoc="0" locked="0" layoutInCell="1" allowOverlap="1" wp14:anchorId="6725C39F" wp14:editId="2ECEA3EC">
                <wp:simplePos x="0" y="0"/>
                <wp:positionH relativeFrom="column">
                  <wp:posOffset>2712720</wp:posOffset>
                </wp:positionH>
                <wp:positionV relativeFrom="paragraph">
                  <wp:posOffset>80645</wp:posOffset>
                </wp:positionV>
                <wp:extent cx="844550" cy="1320800"/>
                <wp:effectExtent l="0" t="0" r="12700" b="12700"/>
                <wp:wrapNone/>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4550" cy="1320800"/>
                        </a:xfrm>
                        <a:prstGeom prst="rect">
                          <a:avLst/>
                        </a:prstGeom>
                        <a:solidFill>
                          <a:srgbClr val="FFFFFF"/>
                        </a:solidFill>
                        <a:ln w="9525">
                          <a:solidFill>
                            <a:srgbClr val="000000"/>
                          </a:solidFill>
                          <a:miter lim="800000"/>
                          <a:headEnd/>
                          <a:tailEnd/>
                        </a:ln>
                      </wps:spPr>
                      <wps:txbx>
                        <w:txbxContent>
                          <w:p w:rsidR="0097352E" w:rsidRDefault="0097352E" w:rsidP="008902D2">
                            <w:pPr>
                              <w:spacing w:line="240" w:lineRule="exact"/>
                              <w:rPr>
                                <w:snapToGrid w:val="0"/>
                                <w:color w:val="000000"/>
                                <w:kern w:val="0"/>
                                <w:sz w:val="24"/>
                              </w:rPr>
                            </w:pPr>
                          </w:p>
                          <w:p w:rsidR="0097352E" w:rsidRDefault="0097352E" w:rsidP="008902D2">
                            <w:pPr>
                              <w:spacing w:line="240" w:lineRule="exact"/>
                              <w:rPr>
                                <w:snapToGrid w:val="0"/>
                                <w:color w:val="000000"/>
                                <w:kern w:val="0"/>
                                <w:sz w:val="24"/>
                              </w:rPr>
                            </w:pPr>
                          </w:p>
                          <w:p w:rsidR="0097352E" w:rsidRDefault="0097352E" w:rsidP="008902D2">
                            <w:pPr>
                              <w:spacing w:line="240" w:lineRule="exact"/>
                              <w:jc w:val="center"/>
                              <w:rPr>
                                <w:snapToGrid w:val="0"/>
                                <w:color w:val="000000"/>
                                <w:kern w:val="0"/>
                                <w:sz w:val="24"/>
                              </w:rPr>
                            </w:pPr>
                          </w:p>
                          <w:p w:rsidR="0097352E" w:rsidRPr="00BB246E" w:rsidRDefault="0097352E" w:rsidP="008902D2">
                            <w:pPr>
                              <w:jc w:val="center"/>
                              <w:rPr>
                                <w:snapToGrid w:val="0"/>
                                <w:color w:val="000000"/>
                                <w:kern w:val="0"/>
                                <w:sz w:val="18"/>
                                <w:szCs w:val="18"/>
                              </w:rPr>
                            </w:pPr>
                            <w:r w:rsidRPr="00BB246E">
                              <w:rPr>
                                <w:rFonts w:hint="eastAsia"/>
                                <w:snapToGrid w:val="0"/>
                                <w:color w:val="000000"/>
                                <w:kern w:val="0"/>
                                <w:sz w:val="18"/>
                                <w:szCs w:val="18"/>
                              </w:rPr>
                              <w:t>高压探头</w:t>
                            </w:r>
                          </w:p>
                          <w:p w:rsidR="0097352E" w:rsidRDefault="0097352E" w:rsidP="008902D2">
                            <w:pPr>
                              <w:jc w:val="center"/>
                              <w:rPr>
                                <w:snapToGrid w:val="0"/>
                                <w:color w:val="000000"/>
                                <w:kern w:val="0"/>
                                <w:sz w:val="24"/>
                              </w:rPr>
                            </w:pPr>
                          </w:p>
                          <w:p w:rsidR="0097352E" w:rsidRDefault="0097352E" w:rsidP="008902D2">
                            <w:pPr>
                              <w:jc w:val="center"/>
                              <w:rPr>
                                <w:snapToGrid w:val="0"/>
                                <w:color w:val="000000"/>
                                <w:kern w:val="0"/>
                                <w:sz w:val="24"/>
                              </w:rPr>
                            </w:pPr>
                          </w:p>
                          <w:p w:rsidR="0097352E" w:rsidRDefault="0097352E" w:rsidP="008902D2">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213.6pt;margin-top:6.35pt;width:66.5pt;height:104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">
                <v:textbox>
                  <w:txbxContent>
                    <w:p w:rsidR="008902D2" w:rsidRDefault="008902D2" w:rsidP="008902D2">
                      <w:pPr>
                        <w:spacing w:line="240" w:lineRule="exact"/>
                        <w:rPr>
                          <w:snapToGrid w:val="0"/>
                          <w:color w:val="000000"/>
                          <w:kern w:val="0"/>
                          <w:sz w:val="24"/>
                        </w:rPr>
                      </w:pPr>
                    </w:p>
                    <w:p w:rsidR="008902D2" w:rsidRDefault="008902D2" w:rsidP="008902D2">
                      <w:pPr>
                        <w:spacing w:line="240" w:lineRule="exact"/>
                        <w:rPr>
                          <w:snapToGrid w:val="0"/>
                          <w:color w:val="000000"/>
                          <w:kern w:val="0"/>
                          <w:sz w:val="24"/>
                        </w:rPr>
                      </w:pPr>
                    </w:p>
                    <w:p w:rsidR="008902D2" w:rsidRDefault="008902D2" w:rsidP="008902D2">
                      <w:pPr>
                        <w:spacing w:line="240" w:lineRule="exact"/>
                        <w:jc w:val="center"/>
                        <w:rPr>
                          <w:snapToGrid w:val="0"/>
                          <w:color w:val="000000"/>
                          <w:kern w:val="0"/>
                          <w:sz w:val="24"/>
                        </w:rPr>
                      </w:pPr>
                    </w:p>
                    <w:p w:rsidR="008902D2" w:rsidRPr="00BB246E" w:rsidRDefault="008902D2" w:rsidP="008902D2">
                      <w:pPr>
                        <w:jc w:val="center"/>
                        <w:rPr>
                          <w:snapToGrid w:val="0"/>
                          <w:color w:val="000000"/>
                          <w:kern w:val="0"/>
                          <w:sz w:val="18"/>
                          <w:szCs w:val="18"/>
                        </w:rPr>
                      </w:pPr>
                      <w:r w:rsidRPr="00BB246E">
                        <w:rPr>
                          <w:rFonts w:hint="eastAsia"/>
                          <w:snapToGrid w:val="0"/>
                          <w:color w:val="000000"/>
                          <w:kern w:val="0"/>
                          <w:sz w:val="18"/>
                          <w:szCs w:val="18"/>
                        </w:rPr>
                        <w:t>高压探头</w:t>
                      </w:r>
                    </w:p>
                    <w:p w:rsidR="008902D2" w:rsidRDefault="008902D2" w:rsidP="008902D2">
                      <w:pPr>
                        <w:jc w:val="center"/>
                        <w:rPr>
                          <w:snapToGrid w:val="0"/>
                          <w:color w:val="000000"/>
                          <w:kern w:val="0"/>
                          <w:sz w:val="24"/>
                        </w:rPr>
                      </w:pPr>
                    </w:p>
                    <w:p w:rsidR="008902D2" w:rsidRDefault="008902D2" w:rsidP="008902D2">
                      <w:pPr>
                        <w:jc w:val="center"/>
                        <w:rPr>
                          <w:snapToGrid w:val="0"/>
                          <w:color w:val="000000"/>
                          <w:kern w:val="0"/>
                          <w:sz w:val="24"/>
                        </w:rPr>
                      </w:pPr>
                    </w:p>
                    <w:p w:rsidR="008902D2" w:rsidRDefault="008902D2" w:rsidP="008902D2">
                      <w:pPr>
                        <w:jc w:val="center"/>
                      </w:pPr>
                    </w:p>
                  </w:txbxContent>
                </v:textbox>
              </v:shape>
            </w:pict>
          </mc:Fallback>
        </mc:AlternateContent>
      </w:r>
      <w:r w:rsidRPr="008556F9">
        <w:rPr>
          <w:noProof/>
        </w:rPr>
        <mc:AlternateContent>
          <mc:Choice Requires="wps">
            <w:drawing>
              <wp:anchor distT="0" distB="0" distL="114300" distR="114300" simplePos="0" relativeHeight="251676160" behindDoc="0" locked="0" layoutInCell="1" allowOverlap="1" wp14:anchorId="4873638F" wp14:editId="0DBF4217">
                <wp:simplePos x="0" y="0"/>
                <wp:positionH relativeFrom="column">
                  <wp:posOffset>4039870</wp:posOffset>
                </wp:positionH>
                <wp:positionV relativeFrom="paragraph">
                  <wp:posOffset>80645</wp:posOffset>
                </wp:positionV>
                <wp:extent cx="844550" cy="1320800"/>
                <wp:effectExtent l="0" t="0" r="12700" b="12700"/>
                <wp:wrapNone/>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4550" cy="1320800"/>
                        </a:xfrm>
                        <a:prstGeom prst="rect">
                          <a:avLst/>
                        </a:prstGeom>
                        <a:solidFill>
                          <a:srgbClr val="FFFFFF"/>
                        </a:solidFill>
                        <a:ln w="9525">
                          <a:solidFill>
                            <a:srgbClr val="000000"/>
                          </a:solidFill>
                          <a:miter lim="800000"/>
                          <a:headEnd/>
                          <a:tailEnd/>
                        </a:ln>
                      </wps:spPr>
                      <wps:txbx>
                        <w:txbxContent>
                          <w:p w:rsidR="0097352E" w:rsidRDefault="0097352E" w:rsidP="008902D2">
                            <w:pPr>
                              <w:spacing w:line="200" w:lineRule="exact"/>
                              <w:rPr>
                                <w:snapToGrid w:val="0"/>
                                <w:color w:val="000000"/>
                                <w:kern w:val="0"/>
                                <w:sz w:val="24"/>
                              </w:rPr>
                            </w:pPr>
                          </w:p>
                          <w:p w:rsidR="0097352E" w:rsidRDefault="0097352E" w:rsidP="008902D2">
                            <w:pPr>
                              <w:spacing w:line="200" w:lineRule="exact"/>
                              <w:rPr>
                                <w:snapToGrid w:val="0"/>
                                <w:color w:val="000000"/>
                                <w:kern w:val="0"/>
                                <w:sz w:val="24"/>
                              </w:rPr>
                            </w:pPr>
                          </w:p>
                          <w:p w:rsidR="0097352E" w:rsidRDefault="0097352E" w:rsidP="008902D2">
                            <w:pPr>
                              <w:spacing w:line="200" w:lineRule="exact"/>
                              <w:jc w:val="center"/>
                              <w:rPr>
                                <w:snapToGrid w:val="0"/>
                                <w:color w:val="000000"/>
                                <w:kern w:val="0"/>
                                <w:sz w:val="24"/>
                              </w:rPr>
                            </w:pPr>
                          </w:p>
                          <w:p w:rsidR="0097352E" w:rsidRPr="00BB246E" w:rsidRDefault="0097352E" w:rsidP="008902D2">
                            <w:pPr>
                              <w:jc w:val="center"/>
                              <w:rPr>
                                <w:snapToGrid w:val="0"/>
                                <w:color w:val="000000"/>
                                <w:kern w:val="0"/>
                                <w:sz w:val="18"/>
                                <w:szCs w:val="18"/>
                              </w:rPr>
                            </w:pPr>
                            <w:r w:rsidRPr="00BB246E">
                              <w:rPr>
                                <w:rFonts w:hint="eastAsia"/>
                                <w:snapToGrid w:val="0"/>
                                <w:color w:val="000000"/>
                                <w:kern w:val="0"/>
                                <w:sz w:val="18"/>
                                <w:szCs w:val="18"/>
                              </w:rPr>
                              <w:t>数字存储示波器</w:t>
                            </w:r>
                          </w:p>
                          <w:p w:rsidR="0097352E" w:rsidRDefault="0097352E" w:rsidP="008902D2">
                            <w:pPr>
                              <w:jc w:val="center"/>
                              <w:rPr>
                                <w:snapToGrid w:val="0"/>
                                <w:color w:val="000000"/>
                                <w:kern w:val="0"/>
                                <w:sz w:val="24"/>
                              </w:rPr>
                            </w:pPr>
                          </w:p>
                          <w:p w:rsidR="0097352E" w:rsidRDefault="0097352E" w:rsidP="008902D2">
                            <w:pPr>
                              <w:jc w:val="center"/>
                              <w:rPr>
                                <w:snapToGrid w:val="0"/>
                                <w:color w:val="000000"/>
                                <w:kern w:val="0"/>
                                <w:sz w:val="24"/>
                              </w:rPr>
                            </w:pPr>
                          </w:p>
                          <w:p w:rsidR="0097352E" w:rsidRDefault="0097352E" w:rsidP="008902D2">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318.1pt;margin-top:6.35pt;width:66.5pt;height:104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">
                <v:textbox>
                  <w:txbxContent>
                    <w:p w:rsidR="008902D2" w:rsidRDefault="008902D2" w:rsidP="008902D2">
                      <w:pPr>
                        <w:spacing w:line="200" w:lineRule="exact"/>
                        <w:rPr>
                          <w:snapToGrid w:val="0"/>
                          <w:color w:val="000000"/>
                          <w:kern w:val="0"/>
                          <w:sz w:val="24"/>
                        </w:rPr>
                      </w:pPr>
                    </w:p>
                    <w:p w:rsidR="008902D2" w:rsidRDefault="008902D2" w:rsidP="008902D2">
                      <w:pPr>
                        <w:spacing w:line="200" w:lineRule="exact"/>
                        <w:rPr>
                          <w:snapToGrid w:val="0"/>
                          <w:color w:val="000000"/>
                          <w:kern w:val="0"/>
                          <w:sz w:val="24"/>
                        </w:rPr>
                      </w:pPr>
                    </w:p>
                    <w:p w:rsidR="008902D2" w:rsidRDefault="008902D2" w:rsidP="008902D2">
                      <w:pPr>
                        <w:spacing w:line="200" w:lineRule="exact"/>
                        <w:jc w:val="center"/>
                        <w:rPr>
                          <w:snapToGrid w:val="0"/>
                          <w:color w:val="000000"/>
                          <w:kern w:val="0"/>
                          <w:sz w:val="24"/>
                        </w:rPr>
                      </w:pPr>
                    </w:p>
                    <w:p w:rsidR="008902D2" w:rsidRPr="00BB246E" w:rsidRDefault="008902D2" w:rsidP="008902D2">
                      <w:pPr>
                        <w:jc w:val="center"/>
                        <w:rPr>
                          <w:snapToGrid w:val="0"/>
                          <w:color w:val="000000"/>
                          <w:kern w:val="0"/>
                          <w:sz w:val="18"/>
                          <w:szCs w:val="18"/>
                        </w:rPr>
                      </w:pPr>
                      <w:r w:rsidRPr="00BB246E">
                        <w:rPr>
                          <w:rFonts w:hint="eastAsia"/>
                          <w:snapToGrid w:val="0"/>
                          <w:color w:val="000000"/>
                          <w:kern w:val="0"/>
                          <w:sz w:val="18"/>
                          <w:szCs w:val="18"/>
                        </w:rPr>
                        <w:t>数字存储示波器</w:t>
                      </w:r>
                    </w:p>
                    <w:p w:rsidR="008902D2" w:rsidRDefault="008902D2" w:rsidP="008902D2">
                      <w:pPr>
                        <w:jc w:val="center"/>
                        <w:rPr>
                          <w:snapToGrid w:val="0"/>
                          <w:color w:val="000000"/>
                          <w:kern w:val="0"/>
                          <w:sz w:val="24"/>
                        </w:rPr>
                      </w:pPr>
                    </w:p>
                    <w:p w:rsidR="008902D2" w:rsidRDefault="008902D2" w:rsidP="008902D2">
                      <w:pPr>
                        <w:jc w:val="center"/>
                        <w:rPr>
                          <w:snapToGrid w:val="0"/>
                          <w:color w:val="000000"/>
                          <w:kern w:val="0"/>
                          <w:sz w:val="24"/>
                        </w:rPr>
                      </w:pPr>
                    </w:p>
                    <w:p w:rsidR="008902D2" w:rsidRDefault="008902D2" w:rsidP="008902D2">
                      <w:pPr>
                        <w:jc w:val="center"/>
                      </w:pPr>
                    </w:p>
                  </w:txbxContent>
                </v:textbox>
              </v:shape>
            </w:pict>
          </mc:Fallback>
        </mc:AlternateContent>
      </w:r>
    </w:p>
    <w:p w:rsidR="008902D2" w:rsidRPr="008556F9" w:rsidRDefault="008902D2" w:rsidP="008902D2">
      <w:pPr>
        <w:spacing w:line="360" w:lineRule="auto"/>
        <w:jc w:val="center"/>
        <w:outlineLvl w:val="1"/>
        <w:rPr>
          <w:snapToGrid w:val="0"/>
          <w:kern w:val="0"/>
          <w:sz w:val="24"/>
        </w:rPr>
      </w:pPr>
      <w:r w:rsidRPr="008556F9">
        <w:rPr>
          <w:noProof/>
        </w:rPr>
        <mc:AlternateContent>
          <mc:Choice Requires="wps">
            <w:drawing>
              <wp:anchor distT="4294967295" distB="4294967295" distL="114300" distR="114300" simplePos="0" relativeHeight="251677184" behindDoc="0" locked="0" layoutInCell="1" allowOverlap="1" wp14:anchorId="7D57175C" wp14:editId="11282EAB">
                <wp:simplePos x="0" y="0"/>
                <wp:positionH relativeFrom="column">
                  <wp:posOffset>3398520</wp:posOffset>
                </wp:positionH>
                <wp:positionV relativeFrom="paragraph">
                  <wp:posOffset>50164</wp:posOffset>
                </wp:positionV>
                <wp:extent cx="819150" cy="0"/>
                <wp:effectExtent l="38100" t="38100" r="57150" b="57150"/>
                <wp:wrapNone/>
                <wp:docPr id="3" name="直接箭头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19150" cy="0"/>
                        </a:xfrm>
                        <a:prstGeom prst="straightConnector1">
                          <a:avLst/>
                        </a:prstGeom>
                        <a:noFill/>
                        <a:ln w="9525" cap="flat" cmpd="sng" algn="ctr">
                          <a:solidFill>
                            <a:sysClr val="windowText" lastClr="000000"/>
                          </a:solidFill>
                          <a:prstDash val="solid"/>
                          <a:headEnd type="oval"/>
                          <a:tailEnd type="oval"/>
                        </a:ln>
                        <a:effectLst/>
                      </wps:spPr>
                      <wps:bodyPr/>
                    </wps:wsp>
                  </a:graphicData>
                </a:graphic>
                <wp14:sizeRelH relativeFrom="margin">
                  <wp14:pctWidth>0</wp14:pctWidth>
                </wp14:sizeRelH>
                <wp14:sizeRelV relativeFrom="margin">
                  <wp14:pctHeight>0</wp14:pctHeight>
                </wp14:sizeRelV>
              </wp:anchor>
            </w:drawing>
          </mc:Choice>
          <mc:Fallback>
            <w:pict>
              <v:shape id="直接箭头连接符 9" o:spid="_x0000_s1026" type="#_x0000_t32" style="position:absolute;left:0;text-align:left;margin-left:267.6pt;margin-top:3.95pt;width:64.5pt;height:0;z-index:2516771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" strokecolor="windowText">
                <v:stroke startarrow="oval" endarrow="oval"/>
                <o:lock v:ext="edit" shapetype="f"/>
              </v:shape>
            </w:pict>
          </mc:Fallback>
        </mc:AlternateContent>
      </w:r>
    </w:p>
    <w:p w:rsidR="008902D2" w:rsidRPr="008556F9" w:rsidRDefault="008902D2" w:rsidP="008902D2">
      <w:pPr>
        <w:spacing w:line="360" w:lineRule="auto"/>
        <w:jc w:val="center"/>
        <w:outlineLvl w:val="1"/>
        <w:rPr>
          <w:snapToGrid w:val="0"/>
          <w:kern w:val="0"/>
          <w:sz w:val="24"/>
        </w:rPr>
      </w:pPr>
      <w:r w:rsidRPr="008556F9">
        <w:rPr>
          <w:noProof/>
        </w:rPr>
        <mc:AlternateContent>
          <mc:Choice Requires="wps">
            <w:drawing>
              <wp:anchor distT="4294967295" distB="4294967295" distL="114300" distR="114300" simplePos="0" relativeHeight="251678208" behindDoc="0" locked="0" layoutInCell="1" allowOverlap="1" wp14:anchorId="4D930E8B" wp14:editId="1DA1BBB9">
                <wp:simplePos x="0" y="0"/>
                <wp:positionH relativeFrom="column">
                  <wp:posOffset>3398520</wp:posOffset>
                </wp:positionH>
                <wp:positionV relativeFrom="paragraph">
                  <wp:posOffset>521334</wp:posOffset>
                </wp:positionV>
                <wp:extent cx="819150" cy="0"/>
                <wp:effectExtent l="38100" t="38100" r="57150" b="57150"/>
                <wp:wrapNone/>
                <wp:docPr id="9" name="直接箭头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19150" cy="0"/>
                        </a:xfrm>
                        <a:prstGeom prst="straightConnector1">
                          <a:avLst/>
                        </a:prstGeom>
                        <a:noFill/>
                        <a:ln w="9525" cap="flat" cmpd="sng" algn="ctr">
                          <a:solidFill>
                            <a:sysClr val="windowText" lastClr="000000"/>
                          </a:solidFill>
                          <a:prstDash val="solid"/>
                          <a:headEnd type="oval"/>
                          <a:tailEnd type="oval"/>
                        </a:ln>
                        <a:effectLst/>
                      </wps:spPr>
                      <wps:bodyPr/>
                    </wps:wsp>
                  </a:graphicData>
                </a:graphic>
                <wp14:sizeRelH relativeFrom="margin">
                  <wp14:pctWidth>0</wp14:pctWidth>
                </wp14:sizeRelH>
                <wp14:sizeRelV relativeFrom="margin">
                  <wp14:pctHeight>0</wp14:pctHeight>
                </wp14:sizeRelV>
              </wp:anchor>
            </w:drawing>
          </mc:Choice>
          <mc:Fallback>
            <w:pict>
              <v:shape id="直接箭头连接符 9" o:spid="_x0000_s1026" type="#_x0000_t32" style="position:absolute;left:0;text-align:left;margin-left:267.6pt;margin-top:41.05pt;width:64.5pt;height:0;z-index:2516782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" strokecolor="windowText">
                <v:stroke startarrow="oval" endarrow="oval"/>
                <o:lock v:ext="edit" shapetype="f"/>
              </v:shape>
            </w:pict>
          </mc:Fallback>
        </mc:AlternateContent>
      </w:r>
    </w:p>
    <w:p w:rsidR="008902D2" w:rsidRPr="008556F9" w:rsidRDefault="008902D2" w:rsidP="008902D2">
      <w:pPr>
        <w:spacing w:line="360" w:lineRule="auto"/>
        <w:jc w:val="center"/>
        <w:outlineLvl w:val="1"/>
        <w:rPr>
          <w:b/>
          <w:snapToGrid w:val="0"/>
          <w:kern w:val="0"/>
          <w:sz w:val="24"/>
        </w:rPr>
      </w:pPr>
    </w:p>
    <w:p w:rsidR="008902D2" w:rsidRPr="008556F9" w:rsidRDefault="008902D2" w:rsidP="008902D2">
      <w:pPr>
        <w:spacing w:line="360" w:lineRule="auto"/>
        <w:jc w:val="center"/>
        <w:outlineLvl w:val="1"/>
        <w:rPr>
          <w:snapToGrid w:val="0"/>
          <w:kern w:val="0"/>
          <w:sz w:val="24"/>
        </w:rPr>
      </w:pPr>
    </w:p>
    <w:p w:rsidR="008902D2" w:rsidRPr="00FA0419" w:rsidRDefault="008902D2" w:rsidP="008902D2">
      <w:pPr>
        <w:spacing w:line="360" w:lineRule="auto"/>
        <w:jc w:val="center"/>
        <w:outlineLvl w:val="1"/>
        <w:rPr>
          <w:snapToGrid w:val="0"/>
          <w:kern w:val="0"/>
          <w:sz w:val="22"/>
          <w:szCs w:val="22"/>
        </w:rPr>
      </w:pPr>
      <w:r w:rsidRPr="008556F9">
        <w:rPr>
          <w:rFonts w:hint="eastAsia"/>
          <w:snapToGrid w:val="0"/>
          <w:kern w:val="0"/>
          <w:szCs w:val="21"/>
        </w:rPr>
        <w:t>图</w:t>
      </w:r>
      <w:r w:rsidRPr="008556F9">
        <w:rPr>
          <w:rFonts w:hint="eastAsia"/>
          <w:snapToGrid w:val="0"/>
          <w:kern w:val="0"/>
          <w:szCs w:val="21"/>
        </w:rPr>
        <w:t xml:space="preserve">1 </w:t>
      </w:r>
      <w:r w:rsidRPr="008556F9">
        <w:rPr>
          <w:rFonts w:hint="eastAsia"/>
          <w:snapToGrid w:val="0"/>
          <w:kern w:val="0"/>
          <w:szCs w:val="21"/>
        </w:rPr>
        <w:t>峰值电压测量</w:t>
      </w:r>
    </w:p>
    <w:p w:rsidR="00951F5E" w:rsidRPr="008556F9" w:rsidRDefault="00F53D1A" w:rsidP="00323919">
      <w:pPr>
        <w:spacing w:line="360" w:lineRule="auto"/>
        <w:outlineLvl w:val="1"/>
        <w:rPr>
          <w:b/>
          <w:snapToGrid w:val="0"/>
          <w:kern w:val="0"/>
          <w:sz w:val="24"/>
        </w:rPr>
      </w:pPr>
      <w:r w:rsidRPr="008556F9">
        <w:rPr>
          <w:rFonts w:hint="eastAsia"/>
          <w:snapToGrid w:val="0"/>
          <w:kern w:val="0"/>
          <w:sz w:val="24"/>
        </w:rPr>
        <w:t>7.2.2.</w:t>
      </w:r>
      <w:r w:rsidR="008902D2">
        <w:rPr>
          <w:rFonts w:hint="eastAsia"/>
          <w:snapToGrid w:val="0"/>
          <w:kern w:val="0"/>
          <w:sz w:val="24"/>
        </w:rPr>
        <w:t>2</w:t>
      </w:r>
      <w:r w:rsidR="00D3243E" w:rsidRPr="008556F9">
        <w:rPr>
          <w:rFonts w:hint="eastAsia"/>
          <w:snapToGrid w:val="0"/>
          <w:kern w:val="0"/>
          <w:sz w:val="24"/>
        </w:rPr>
        <w:t xml:space="preserve"> </w:t>
      </w:r>
      <w:r w:rsidR="00951F5E" w:rsidRPr="008556F9">
        <w:rPr>
          <w:rFonts w:hint="eastAsia"/>
          <w:snapToGrid w:val="0"/>
          <w:kern w:val="0"/>
          <w:sz w:val="24"/>
        </w:rPr>
        <w:t>在</w:t>
      </w:r>
      <w:r w:rsidR="00951F5E" w:rsidRPr="008556F9">
        <w:rPr>
          <w:rFonts w:hint="eastAsia"/>
          <w:snapToGrid w:val="0"/>
          <w:kern w:val="0"/>
          <w:sz w:val="24"/>
        </w:rPr>
        <w:t>10%</w:t>
      </w:r>
      <w:r w:rsidR="00951F5E" w:rsidRPr="008556F9">
        <w:rPr>
          <w:rFonts w:hint="eastAsia"/>
          <w:i/>
          <w:snapToGrid w:val="0"/>
          <w:kern w:val="0"/>
          <w:sz w:val="24"/>
        </w:rPr>
        <w:t>U</w:t>
      </w:r>
      <w:r w:rsidR="00951F5E" w:rsidRPr="008556F9">
        <w:rPr>
          <w:rFonts w:hint="eastAsia"/>
          <w:snapToGrid w:val="0"/>
          <w:kern w:val="0"/>
          <w:sz w:val="24"/>
          <w:vertAlign w:val="subscript"/>
        </w:rPr>
        <w:t>m</w:t>
      </w:r>
      <w:r w:rsidR="00951F5E" w:rsidRPr="008556F9">
        <w:rPr>
          <w:rFonts w:ascii="宋体" w:hAnsi="宋体" w:hint="eastAsia"/>
          <w:snapToGrid w:val="0"/>
          <w:kern w:val="0"/>
          <w:sz w:val="24"/>
        </w:rPr>
        <w:t>～</w:t>
      </w:r>
      <w:r w:rsidR="00951F5E" w:rsidRPr="008556F9">
        <w:rPr>
          <w:rFonts w:hint="eastAsia"/>
          <w:snapToGrid w:val="0"/>
          <w:kern w:val="0"/>
          <w:sz w:val="24"/>
        </w:rPr>
        <w:t>100%</w:t>
      </w:r>
      <w:r w:rsidR="00951F5E" w:rsidRPr="008556F9">
        <w:rPr>
          <w:rFonts w:hint="eastAsia"/>
          <w:i/>
          <w:snapToGrid w:val="0"/>
          <w:kern w:val="0"/>
          <w:sz w:val="24"/>
        </w:rPr>
        <w:t>U</w:t>
      </w:r>
      <w:r w:rsidR="00951F5E" w:rsidRPr="008556F9">
        <w:rPr>
          <w:rFonts w:hint="eastAsia"/>
          <w:snapToGrid w:val="0"/>
          <w:kern w:val="0"/>
          <w:sz w:val="24"/>
          <w:vertAlign w:val="subscript"/>
        </w:rPr>
        <w:t>m</w:t>
      </w:r>
      <w:r w:rsidR="00951F5E" w:rsidRPr="008556F9">
        <w:rPr>
          <w:rFonts w:hint="eastAsia"/>
          <w:snapToGrid w:val="0"/>
          <w:kern w:val="0"/>
          <w:sz w:val="24"/>
        </w:rPr>
        <w:t>范围内，选取</w:t>
      </w:r>
      <w:r w:rsidR="00951F5E" w:rsidRPr="008556F9">
        <w:rPr>
          <w:rFonts w:hint="eastAsia"/>
          <w:snapToGrid w:val="0"/>
          <w:kern w:val="0"/>
          <w:sz w:val="24"/>
        </w:rPr>
        <w:t>3</w:t>
      </w:r>
      <w:r w:rsidR="00951F5E" w:rsidRPr="008556F9">
        <w:rPr>
          <w:rFonts w:ascii="宋体" w:hAnsi="宋体" w:hint="eastAsia"/>
          <w:snapToGrid w:val="0"/>
          <w:kern w:val="0"/>
          <w:sz w:val="24"/>
        </w:rPr>
        <w:t>～5个</w:t>
      </w:r>
      <w:r w:rsidR="00951F5E" w:rsidRPr="008556F9">
        <w:rPr>
          <w:rFonts w:hint="eastAsia"/>
          <w:snapToGrid w:val="0"/>
          <w:kern w:val="0"/>
          <w:sz w:val="24"/>
        </w:rPr>
        <w:t>校准点。</w:t>
      </w:r>
    </w:p>
    <w:p w:rsidR="00F53D1A" w:rsidRPr="008556F9" w:rsidRDefault="00F53D1A" w:rsidP="00323919">
      <w:pPr>
        <w:spacing w:line="360" w:lineRule="auto"/>
        <w:outlineLvl w:val="1"/>
        <w:rPr>
          <w:snapToGrid w:val="0"/>
          <w:kern w:val="0"/>
          <w:sz w:val="24"/>
        </w:rPr>
      </w:pPr>
      <w:bookmarkStart w:id="17" w:name="_Toc274819203"/>
      <w:r w:rsidRPr="008556F9">
        <w:rPr>
          <w:rFonts w:hint="eastAsia"/>
          <w:snapToGrid w:val="0"/>
          <w:kern w:val="0"/>
          <w:sz w:val="24"/>
        </w:rPr>
        <w:t>7.2.2.3</w:t>
      </w:r>
      <w:r w:rsidR="00BF4FC4" w:rsidRPr="008556F9">
        <w:rPr>
          <w:rFonts w:hint="eastAsia"/>
          <w:snapToGrid w:val="0"/>
          <w:kern w:val="0"/>
          <w:sz w:val="24"/>
        </w:rPr>
        <w:t xml:space="preserve"> </w:t>
      </w:r>
      <w:r w:rsidR="00FF35E5" w:rsidRPr="008556F9">
        <w:rPr>
          <w:rFonts w:hint="eastAsia"/>
          <w:snapToGrid w:val="0"/>
          <w:kern w:val="0"/>
          <w:sz w:val="24"/>
        </w:rPr>
        <w:t>将</w:t>
      </w:r>
      <w:r w:rsidRPr="008556F9">
        <w:rPr>
          <w:rFonts w:hint="eastAsia"/>
          <w:snapToGrid w:val="0"/>
          <w:kern w:val="0"/>
          <w:sz w:val="24"/>
        </w:rPr>
        <w:t>高频电介质强度</w:t>
      </w:r>
      <w:r w:rsidR="00FF35E5" w:rsidRPr="008556F9">
        <w:rPr>
          <w:rFonts w:hint="eastAsia"/>
          <w:snapToGrid w:val="0"/>
          <w:kern w:val="0"/>
          <w:sz w:val="24"/>
        </w:rPr>
        <w:t>测试仪的输出</w:t>
      </w:r>
      <w:r w:rsidR="00A15016" w:rsidRPr="008556F9">
        <w:rPr>
          <w:rFonts w:hint="eastAsia"/>
          <w:snapToGrid w:val="0"/>
          <w:kern w:val="0"/>
          <w:sz w:val="24"/>
        </w:rPr>
        <w:t>峰值</w:t>
      </w:r>
      <w:r w:rsidR="00FF35E5" w:rsidRPr="008556F9">
        <w:rPr>
          <w:rFonts w:hint="eastAsia"/>
          <w:snapToGrid w:val="0"/>
          <w:kern w:val="0"/>
          <w:sz w:val="24"/>
        </w:rPr>
        <w:t>电压设定为</w:t>
      </w:r>
      <w:r w:rsidRPr="008556F9">
        <w:rPr>
          <w:rFonts w:hint="eastAsia"/>
          <w:snapToGrid w:val="0"/>
          <w:kern w:val="0"/>
          <w:sz w:val="24"/>
        </w:rPr>
        <w:t>7.2.2.</w:t>
      </w:r>
      <w:r w:rsidR="009C28F8">
        <w:rPr>
          <w:rFonts w:hint="eastAsia"/>
          <w:snapToGrid w:val="0"/>
          <w:kern w:val="0"/>
          <w:sz w:val="24"/>
        </w:rPr>
        <w:t>2</w:t>
      </w:r>
      <w:r w:rsidRPr="008556F9">
        <w:rPr>
          <w:rFonts w:hint="eastAsia"/>
          <w:snapToGrid w:val="0"/>
          <w:kern w:val="0"/>
          <w:sz w:val="24"/>
        </w:rPr>
        <w:t>规定的校准点，</w:t>
      </w:r>
      <w:r w:rsidR="00FF35E5" w:rsidRPr="008556F9">
        <w:rPr>
          <w:rFonts w:hint="eastAsia"/>
          <w:snapToGrid w:val="0"/>
          <w:kern w:val="0"/>
          <w:sz w:val="24"/>
        </w:rPr>
        <w:t>通过数字存储示波器幅度测量功能，</w:t>
      </w:r>
      <w:r w:rsidR="000903EA" w:rsidRPr="008556F9">
        <w:rPr>
          <w:rFonts w:hint="eastAsia"/>
          <w:snapToGrid w:val="0"/>
          <w:kern w:val="0"/>
          <w:sz w:val="24"/>
        </w:rPr>
        <w:t>读取</w:t>
      </w:r>
      <w:r w:rsidR="00FF35E5" w:rsidRPr="008556F9">
        <w:rPr>
          <w:rFonts w:hint="eastAsia"/>
          <w:snapToGrid w:val="0"/>
          <w:kern w:val="0"/>
          <w:sz w:val="24"/>
        </w:rPr>
        <w:t>数字存储示波器上</w:t>
      </w:r>
      <w:r w:rsidR="000903EA" w:rsidRPr="008556F9">
        <w:rPr>
          <w:rFonts w:hint="eastAsia"/>
          <w:snapToGrid w:val="0"/>
          <w:kern w:val="0"/>
          <w:sz w:val="24"/>
        </w:rPr>
        <w:t>电压</w:t>
      </w:r>
      <w:r w:rsidR="00FF35E5" w:rsidRPr="008556F9">
        <w:rPr>
          <w:rFonts w:hint="eastAsia"/>
          <w:snapToGrid w:val="0"/>
          <w:kern w:val="0"/>
          <w:sz w:val="24"/>
        </w:rPr>
        <w:t>最大值</w:t>
      </w:r>
      <w:r w:rsidR="000903EA" w:rsidRPr="008556F9">
        <w:rPr>
          <w:rFonts w:hint="eastAsia"/>
          <w:snapToGrid w:val="0"/>
          <w:kern w:val="0"/>
          <w:sz w:val="24"/>
        </w:rPr>
        <w:t>和最小值，绝对值</w:t>
      </w:r>
      <w:r w:rsidR="000903EA" w:rsidRPr="008556F9">
        <w:rPr>
          <w:rFonts w:hint="eastAsia"/>
          <w:snapToGrid w:val="0"/>
          <w:kern w:val="0"/>
          <w:sz w:val="24"/>
        </w:rPr>
        <w:lastRenderedPageBreak/>
        <w:t>较大的</w:t>
      </w:r>
      <w:r w:rsidR="00FF35E5" w:rsidRPr="008556F9">
        <w:rPr>
          <w:rFonts w:hint="eastAsia"/>
          <w:snapToGrid w:val="0"/>
          <w:kern w:val="0"/>
          <w:sz w:val="24"/>
        </w:rPr>
        <w:t>即为峰值电压实际值。</w:t>
      </w:r>
    </w:p>
    <w:p w:rsidR="00F53D1A" w:rsidRPr="008556F9" w:rsidRDefault="00F53D1A" w:rsidP="00323919">
      <w:pPr>
        <w:spacing w:line="360" w:lineRule="auto"/>
        <w:ind w:firstLine="480"/>
        <w:outlineLvl w:val="1"/>
        <w:rPr>
          <w:snapToGrid w:val="0"/>
          <w:kern w:val="0"/>
          <w:sz w:val="24"/>
        </w:rPr>
      </w:pPr>
      <w:r w:rsidRPr="008556F9">
        <w:rPr>
          <w:rFonts w:hint="eastAsia"/>
          <w:snapToGrid w:val="0"/>
          <w:kern w:val="0"/>
          <w:sz w:val="24"/>
        </w:rPr>
        <w:t>峰值电压的示值误差用公式（</w:t>
      </w:r>
      <w:r w:rsidRPr="008556F9">
        <w:rPr>
          <w:rFonts w:hint="eastAsia"/>
          <w:snapToGrid w:val="0"/>
          <w:kern w:val="0"/>
          <w:sz w:val="24"/>
        </w:rPr>
        <w:t>1</w:t>
      </w:r>
      <w:r w:rsidRPr="008556F9">
        <w:rPr>
          <w:rFonts w:hint="eastAsia"/>
          <w:snapToGrid w:val="0"/>
          <w:kern w:val="0"/>
          <w:sz w:val="24"/>
        </w:rPr>
        <w:t>）表示：</w:t>
      </w:r>
    </w:p>
    <w:p w:rsidR="00F53D1A" w:rsidRPr="008556F9" w:rsidRDefault="00CA5788" w:rsidP="00F53D1A">
      <w:pPr>
        <w:spacing w:line="360" w:lineRule="auto"/>
        <w:jc w:val="center"/>
        <w:outlineLvl w:val="1"/>
        <w:rPr>
          <w:snapToGrid w:val="0"/>
          <w:kern w:val="0"/>
          <w:sz w:val="24"/>
        </w:rPr>
      </w:pPr>
      <w:r w:rsidRPr="008556F9">
        <w:rPr>
          <w:snapToGrid w:val="0"/>
          <w:kern w:val="0"/>
          <w:sz w:val="24"/>
        </w:rPr>
        <w:fldChar w:fldCharType="begin"/>
      </w:r>
      <w:r w:rsidR="00F53D1A" w:rsidRPr="008556F9">
        <w:rPr>
          <w:snapToGrid w:val="0"/>
          <w:kern w:val="0"/>
          <w:sz w:val="24"/>
        </w:rPr>
        <w:instrText xml:space="preserve"> QUOTE </w:instrText>
      </w:r>
      <m:oMath>
        <m:sSub>
          <m:sSubPr>
            <m:ctrlPr>
              <w:rPr>
                <w:rFonts w:ascii="Cambria Math" w:eastAsia="Cambria Math" w:hAnsi="Cambria Math"/>
                <w:i/>
                <w:snapToGrid w:val="0"/>
                <w:kern w:val="0"/>
                <w:sz w:val="24"/>
              </w:rPr>
            </m:ctrlPr>
          </m:sSubPr>
          <m:e>
            <m:r>
              <m:rPr>
                <m:sty m:val="p"/>
              </m:rPr>
              <w:rPr>
                <w:rFonts w:ascii="Cambria Math" w:eastAsia="Cambria Math" w:hAnsi="Cambria Math"/>
                <w:snapToGrid w:val="0"/>
                <w:kern w:val="0"/>
                <w:sz w:val="24"/>
              </w:rPr>
              <m:t>δ</m:t>
            </m:r>
          </m:e>
          <m:sub>
            <m:r>
              <m:rPr>
                <m:sty m:val="p"/>
              </m:rPr>
              <w:rPr>
                <w:rFonts w:ascii="Cambria Math" w:eastAsia="Cambria Math" w:hAnsi="Cambria Math"/>
                <w:snapToGrid w:val="0"/>
                <w:kern w:val="0"/>
                <w:sz w:val="24"/>
              </w:rPr>
              <m:t>U</m:t>
            </m:r>
          </m:sub>
        </m:sSub>
        <m:r>
          <m:rPr>
            <m:sty m:val="p"/>
          </m:rPr>
          <w:rPr>
            <w:rFonts w:ascii="Cambria Math" w:eastAsia="Cambria Math" w:hAnsi="Cambria Math"/>
            <w:snapToGrid w:val="0"/>
            <w:kern w:val="0"/>
            <w:sz w:val="24"/>
          </w:rPr>
          <m:t>=</m:t>
        </m:r>
        <m:f>
          <m:fPr>
            <m:ctrlPr>
              <w:rPr>
                <w:rFonts w:ascii="Cambria Math" w:eastAsia="Cambria Math" w:hAnsi="Cambria Math"/>
                <w:i/>
                <w:snapToGrid w:val="0"/>
                <w:kern w:val="0"/>
                <w:sz w:val="24"/>
              </w:rPr>
            </m:ctrlPr>
          </m:fPr>
          <m:num>
            <m:sSub>
              <m:sSubPr>
                <m:ctrlPr>
                  <w:rPr>
                    <w:rFonts w:ascii="Cambria Math" w:eastAsia="Cambria Math" w:hAnsi="Cambria Math"/>
                    <w:i/>
                    <w:snapToGrid w:val="0"/>
                    <w:kern w:val="0"/>
                    <w:sz w:val="24"/>
                  </w:rPr>
                </m:ctrlPr>
              </m:sSubPr>
              <m:e>
                <m:r>
                  <m:rPr>
                    <m:sty m:val="p"/>
                  </m:rPr>
                  <w:rPr>
                    <w:rFonts w:ascii="Cambria Math" w:eastAsia="Cambria Math" w:hAnsi="Cambria Math"/>
                    <w:snapToGrid w:val="0"/>
                    <w:kern w:val="0"/>
                    <w:sz w:val="24"/>
                  </w:rPr>
                  <m:t>U</m:t>
                </m:r>
              </m:e>
              <m:sub>
                <m:r>
                  <m:rPr>
                    <m:sty m:val="p"/>
                  </m:rPr>
                  <w:rPr>
                    <w:rFonts w:ascii="Cambria Math" w:eastAsia="Cambria Math" w:hAnsi="Cambria Math"/>
                    <w:snapToGrid w:val="0"/>
                    <w:kern w:val="0"/>
                    <w:sz w:val="24"/>
                  </w:rPr>
                  <m:t>x</m:t>
                </m:r>
              </m:sub>
            </m:sSub>
            <m:r>
              <m:rPr>
                <m:sty m:val="p"/>
              </m:rPr>
              <w:rPr>
                <w:rFonts w:ascii="MS Gothic" w:eastAsia="MS Gothic" w:hAnsi="MS Gothic" w:cs="MS Gothic" w:hint="eastAsia"/>
                <w:snapToGrid w:val="0"/>
                <w:kern w:val="0"/>
                <w:sz w:val="24"/>
              </w:rPr>
              <m:t>-</m:t>
            </m:r>
            <m:sSub>
              <m:sSubPr>
                <m:ctrlPr>
                  <w:rPr>
                    <w:rFonts w:ascii="Cambria Math" w:eastAsia="Cambria Math" w:hAnsi="Cambria Math"/>
                    <w:i/>
                    <w:snapToGrid w:val="0"/>
                    <w:kern w:val="0"/>
                    <w:sz w:val="24"/>
                  </w:rPr>
                </m:ctrlPr>
              </m:sSubPr>
              <m:e>
                <m:r>
                  <m:rPr>
                    <m:sty m:val="p"/>
                  </m:rPr>
                  <w:rPr>
                    <w:rFonts w:ascii="Cambria Math" w:eastAsia="Cambria Math" w:hAnsi="Cambria Math"/>
                    <w:snapToGrid w:val="0"/>
                    <w:kern w:val="0"/>
                    <w:sz w:val="24"/>
                  </w:rPr>
                  <m:t>U</m:t>
                </m:r>
              </m:e>
              <m:sub>
                <m:r>
                  <m:rPr>
                    <m:sty m:val="p"/>
                  </m:rPr>
                  <w:rPr>
                    <w:rFonts w:ascii="Cambria Math" w:eastAsia="Cambria Math" w:hAnsi="Cambria Math"/>
                    <w:snapToGrid w:val="0"/>
                    <w:kern w:val="0"/>
                    <w:sz w:val="24"/>
                  </w:rPr>
                  <m:t>n</m:t>
                </m:r>
              </m:sub>
            </m:sSub>
          </m:num>
          <m:den>
            <m:sSub>
              <m:sSubPr>
                <m:ctrlPr>
                  <w:rPr>
                    <w:rFonts w:ascii="Cambria Math" w:eastAsia="Cambria Math" w:hAnsi="Cambria Math"/>
                    <w:i/>
                    <w:snapToGrid w:val="0"/>
                    <w:kern w:val="0"/>
                    <w:sz w:val="24"/>
                  </w:rPr>
                </m:ctrlPr>
              </m:sSubPr>
              <m:e>
                <m:r>
                  <m:rPr>
                    <m:sty m:val="p"/>
                  </m:rPr>
                  <w:rPr>
                    <w:rFonts w:ascii="Cambria Math" w:eastAsia="Cambria Math" w:hAnsi="Cambria Math"/>
                    <w:snapToGrid w:val="0"/>
                    <w:kern w:val="0"/>
                    <w:sz w:val="24"/>
                  </w:rPr>
                  <m:t>U</m:t>
                </m:r>
              </m:e>
              <m:sub>
                <m:r>
                  <m:rPr>
                    <m:sty m:val="p"/>
                  </m:rPr>
                  <w:rPr>
                    <w:rFonts w:ascii="Cambria Math" w:eastAsia="Cambria Math" w:hAnsi="Cambria Math"/>
                    <w:snapToGrid w:val="0"/>
                    <w:kern w:val="0"/>
                    <w:sz w:val="24"/>
                  </w:rPr>
                  <m:t>n</m:t>
                </m:r>
              </m:sub>
            </m:sSub>
          </m:den>
        </m:f>
        <m:r>
          <m:rPr>
            <m:sty m:val="p"/>
          </m:rPr>
          <w:rPr>
            <w:rFonts w:ascii="Cambria Math" w:eastAsia="Cambria Math" w:hAnsi="Cambria Math"/>
            <w:snapToGrid w:val="0"/>
            <w:kern w:val="0"/>
            <w:sz w:val="24"/>
          </w:rPr>
          <m:t>×100</m:t>
        </m:r>
        <m:r>
          <m:rPr>
            <m:sty m:val="p"/>
          </m:rPr>
          <w:rPr>
            <w:rFonts w:ascii="Cambria Math" w:hAnsi="Cambria Math" w:hint="eastAsia"/>
            <w:snapToGrid w:val="0"/>
            <w:kern w:val="0"/>
            <w:sz w:val="24"/>
          </w:rPr>
          <m:t>%</m:t>
        </m:r>
      </m:oMath>
      <w:r w:rsidRPr="008556F9">
        <w:rPr>
          <w:snapToGrid w:val="0"/>
          <w:kern w:val="0"/>
          <w:sz w:val="24"/>
        </w:rPr>
        <w:fldChar w:fldCharType="end"/>
      </w:r>
      <w:r w:rsidR="00F53D1A" w:rsidRPr="008556F9">
        <w:rPr>
          <w:position w:val="-30"/>
        </w:rPr>
        <w:object w:dxaOrig="2116" w:dyaOrig="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7pt;height:34.2pt" o:ole="">
            <v:imagedata r:id="rId21" o:title=""/>
          </v:shape>
          <o:OLEObject Type="Embed" ProgID="Equation.3" ShapeID="_x0000_i1025" DrawAspect="Content" ObjectID="_1736525034" r:id="rId22"/>
        </w:object>
      </w:r>
      <w:r w:rsidR="00F53D1A" w:rsidRPr="008556F9">
        <w:rPr>
          <w:rFonts w:hint="eastAsia"/>
          <w:snapToGrid w:val="0"/>
          <w:kern w:val="0"/>
          <w:sz w:val="24"/>
        </w:rPr>
        <w:t>（</w:t>
      </w:r>
      <w:r w:rsidR="00F53D1A" w:rsidRPr="008556F9">
        <w:rPr>
          <w:rFonts w:hint="eastAsia"/>
          <w:snapToGrid w:val="0"/>
          <w:kern w:val="0"/>
          <w:sz w:val="24"/>
        </w:rPr>
        <w:t>1</w:t>
      </w:r>
      <w:r w:rsidR="00F53D1A" w:rsidRPr="008556F9">
        <w:rPr>
          <w:rFonts w:hint="eastAsia"/>
          <w:snapToGrid w:val="0"/>
          <w:kern w:val="0"/>
          <w:sz w:val="24"/>
        </w:rPr>
        <w:t>）</w:t>
      </w:r>
    </w:p>
    <w:p w:rsidR="00F53D1A" w:rsidRPr="008556F9" w:rsidRDefault="00F53D1A" w:rsidP="00F53D1A">
      <w:pPr>
        <w:spacing w:line="360" w:lineRule="auto"/>
        <w:ind w:firstLineChars="200" w:firstLine="480"/>
        <w:outlineLvl w:val="1"/>
        <w:rPr>
          <w:snapToGrid w:val="0"/>
          <w:kern w:val="0"/>
          <w:sz w:val="24"/>
        </w:rPr>
      </w:pPr>
      <w:r w:rsidRPr="008556F9">
        <w:rPr>
          <w:rFonts w:hint="eastAsia"/>
          <w:snapToGrid w:val="0"/>
          <w:kern w:val="0"/>
          <w:sz w:val="24"/>
        </w:rPr>
        <w:t>式中：</w:t>
      </w:r>
    </w:p>
    <w:p w:rsidR="00F53D1A" w:rsidRPr="008556F9" w:rsidRDefault="00CA5788" w:rsidP="00323919">
      <w:pPr>
        <w:spacing w:line="360" w:lineRule="auto"/>
        <w:ind w:firstLineChars="200" w:firstLine="480"/>
        <w:outlineLvl w:val="1"/>
        <w:rPr>
          <w:snapToGrid w:val="0"/>
          <w:kern w:val="0"/>
          <w:sz w:val="24"/>
        </w:rPr>
      </w:pPr>
      <w:r w:rsidRPr="008556F9">
        <w:rPr>
          <w:rFonts w:ascii="宋体" w:hAnsi="宋体"/>
          <w:snapToGrid w:val="0"/>
          <w:kern w:val="0"/>
          <w:sz w:val="24"/>
        </w:rPr>
        <w:fldChar w:fldCharType="begin"/>
      </w:r>
      <w:r w:rsidR="00F53D1A" w:rsidRPr="008556F9">
        <w:rPr>
          <w:rFonts w:ascii="宋体" w:hAnsi="宋体"/>
          <w:snapToGrid w:val="0"/>
          <w:kern w:val="0"/>
          <w:sz w:val="24"/>
        </w:rPr>
        <w:instrText xml:space="preserve"> QUOTE </w:instrText>
      </w:r>
      <m:oMath>
        <m:sSub>
          <m:sSubPr>
            <m:ctrlPr>
              <w:rPr>
                <w:rFonts w:ascii="Cambria Math" w:eastAsia="Cambria Math" w:hAnsi="Cambria Math"/>
                <w:i/>
                <w:snapToGrid w:val="0"/>
                <w:kern w:val="0"/>
                <w:sz w:val="24"/>
              </w:rPr>
            </m:ctrlPr>
          </m:sSubPr>
          <m:e>
            <m:r>
              <m:rPr>
                <m:sty m:val="p"/>
              </m:rPr>
              <w:rPr>
                <w:rFonts w:ascii="Cambria Math" w:eastAsia="Cambria Math" w:hAnsi="Cambria Math"/>
                <w:snapToGrid w:val="0"/>
                <w:kern w:val="0"/>
                <w:sz w:val="24"/>
              </w:rPr>
              <m:t>δ</m:t>
            </m:r>
          </m:e>
          <m:sub>
            <m:r>
              <m:rPr>
                <m:sty m:val="p"/>
              </m:rPr>
              <w:rPr>
                <w:rFonts w:ascii="Cambria Math" w:eastAsia="Cambria Math" w:hAnsi="Cambria Math"/>
                <w:snapToGrid w:val="0"/>
                <w:kern w:val="0"/>
                <w:sz w:val="24"/>
              </w:rPr>
              <m:t>U</m:t>
            </m:r>
          </m:sub>
        </m:sSub>
      </m:oMath>
      <w:r w:rsidRPr="008556F9">
        <w:rPr>
          <w:rFonts w:ascii="宋体" w:hAnsi="宋体"/>
          <w:snapToGrid w:val="0"/>
          <w:kern w:val="0"/>
          <w:sz w:val="24"/>
        </w:rPr>
        <w:fldChar w:fldCharType="separate"/>
      </w:r>
      <w:r w:rsidR="00F53D1A" w:rsidRPr="008556F9">
        <w:rPr>
          <w:position w:val="-12"/>
        </w:rPr>
        <w:object w:dxaOrig="338" w:dyaOrig="376">
          <v:shape id="_x0000_i1026" type="#_x0000_t75" style="width:16.35pt;height:18.9pt" o:ole="">
            <v:imagedata r:id="rId23" o:title=""/>
          </v:shape>
          <o:OLEObject Type="Embed" ProgID="Equation.3" ShapeID="_x0000_i1026" DrawAspect="Content" ObjectID="_1736525035" r:id="rId24"/>
        </w:object>
      </w:r>
      <w:r w:rsidRPr="008556F9">
        <w:rPr>
          <w:rFonts w:ascii="宋体" w:hAnsi="宋体"/>
          <w:snapToGrid w:val="0"/>
          <w:kern w:val="0"/>
          <w:sz w:val="24"/>
        </w:rPr>
        <w:fldChar w:fldCharType="end"/>
      </w:r>
      <w:r w:rsidR="00F53D1A" w:rsidRPr="008556F9">
        <w:rPr>
          <w:rFonts w:ascii="宋体" w:hAnsi="宋体" w:hint="eastAsia"/>
          <w:snapToGrid w:val="0"/>
          <w:kern w:val="0"/>
          <w:sz w:val="24"/>
        </w:rPr>
        <w:t>—</w:t>
      </w:r>
      <w:r w:rsidR="00F53D1A" w:rsidRPr="008556F9">
        <w:rPr>
          <w:snapToGrid w:val="0"/>
          <w:kern w:val="0"/>
          <w:sz w:val="24"/>
        </w:rPr>
        <w:t>峰值电压相对误差</w:t>
      </w:r>
      <w:r w:rsidR="00F53D1A" w:rsidRPr="008556F9">
        <w:rPr>
          <w:rFonts w:hint="eastAsia"/>
          <w:snapToGrid w:val="0"/>
          <w:kern w:val="0"/>
          <w:sz w:val="24"/>
        </w:rPr>
        <w:t>，</w:t>
      </w:r>
      <w:r w:rsidR="00F53D1A" w:rsidRPr="008556F9">
        <w:rPr>
          <w:rFonts w:hint="eastAsia"/>
          <w:snapToGrid w:val="0"/>
          <w:kern w:val="0"/>
          <w:sz w:val="24"/>
        </w:rPr>
        <w:t>%</w:t>
      </w:r>
      <w:r w:rsidR="00F53D1A" w:rsidRPr="008556F9">
        <w:rPr>
          <w:rFonts w:hint="eastAsia"/>
          <w:snapToGrid w:val="0"/>
          <w:kern w:val="0"/>
          <w:sz w:val="24"/>
        </w:rPr>
        <w:t>；</w:t>
      </w:r>
    </w:p>
    <w:p w:rsidR="00F53D1A" w:rsidRPr="008556F9" w:rsidRDefault="00CA5788" w:rsidP="00323919">
      <w:pPr>
        <w:spacing w:line="360" w:lineRule="auto"/>
        <w:ind w:firstLineChars="200" w:firstLine="480"/>
        <w:outlineLvl w:val="1"/>
        <w:rPr>
          <w:snapToGrid w:val="0"/>
          <w:kern w:val="0"/>
          <w:sz w:val="24"/>
        </w:rPr>
      </w:pPr>
      <w:r w:rsidRPr="008556F9">
        <w:rPr>
          <w:rFonts w:ascii="宋体" w:hAnsi="宋体"/>
          <w:snapToGrid w:val="0"/>
          <w:kern w:val="0"/>
          <w:sz w:val="24"/>
        </w:rPr>
        <w:fldChar w:fldCharType="begin"/>
      </w:r>
      <w:r w:rsidR="00F53D1A" w:rsidRPr="008556F9">
        <w:rPr>
          <w:rFonts w:ascii="宋体" w:hAnsi="宋体"/>
          <w:snapToGrid w:val="0"/>
          <w:kern w:val="0"/>
          <w:sz w:val="24"/>
        </w:rPr>
        <w:instrText xml:space="preserve"> QUOTE </w:instrText>
      </w:r>
      <m:oMath>
        <m:sSub>
          <m:sSubPr>
            <m:ctrlPr>
              <w:rPr>
                <w:rFonts w:ascii="Cambria Math" w:eastAsia="Cambria Math" w:hAnsi="Cambria Math"/>
                <w:i/>
                <w:snapToGrid w:val="0"/>
                <w:kern w:val="0"/>
                <w:sz w:val="24"/>
              </w:rPr>
            </m:ctrlPr>
          </m:sSubPr>
          <m:e>
            <m:r>
              <m:rPr>
                <m:sty m:val="p"/>
              </m:rPr>
              <w:rPr>
                <w:rFonts w:ascii="Cambria Math" w:eastAsia="Cambria Math" w:hAnsi="Cambria Math"/>
                <w:snapToGrid w:val="0"/>
                <w:kern w:val="0"/>
                <w:sz w:val="24"/>
              </w:rPr>
              <m:t>U</m:t>
            </m:r>
          </m:e>
          <m:sub>
            <m:r>
              <m:rPr>
                <m:sty m:val="p"/>
              </m:rPr>
              <w:rPr>
                <w:rFonts w:ascii="Cambria Math" w:eastAsia="Cambria Math" w:hAnsi="Cambria Math"/>
                <w:snapToGrid w:val="0"/>
                <w:kern w:val="0"/>
                <w:sz w:val="24"/>
              </w:rPr>
              <m:t>x</m:t>
            </m:r>
          </m:sub>
        </m:sSub>
      </m:oMath>
      <w:r w:rsidRPr="008556F9">
        <w:rPr>
          <w:rFonts w:ascii="宋体" w:hAnsi="宋体"/>
          <w:snapToGrid w:val="0"/>
          <w:kern w:val="0"/>
          <w:sz w:val="24"/>
        </w:rPr>
        <w:fldChar w:fldCharType="separate"/>
      </w:r>
      <w:r w:rsidR="00F53D1A" w:rsidRPr="008556F9">
        <w:rPr>
          <w:position w:val="-12"/>
        </w:rPr>
        <w:object w:dxaOrig="338" w:dyaOrig="376">
          <v:shape id="_x0000_i1027" type="#_x0000_t75" style="width:16.35pt;height:18.9pt" o:ole="">
            <v:imagedata r:id="rId25" o:title=""/>
          </v:shape>
          <o:OLEObject Type="Embed" ProgID="Equation.3" ShapeID="_x0000_i1027" DrawAspect="Content" ObjectID="_1736525036" r:id="rId26"/>
        </w:object>
      </w:r>
      <w:r w:rsidRPr="008556F9">
        <w:rPr>
          <w:rFonts w:ascii="宋体" w:hAnsi="宋体"/>
          <w:snapToGrid w:val="0"/>
          <w:kern w:val="0"/>
          <w:sz w:val="24"/>
        </w:rPr>
        <w:fldChar w:fldCharType="end"/>
      </w:r>
      <w:r w:rsidR="008F4655" w:rsidRPr="008556F9">
        <w:rPr>
          <w:rFonts w:ascii="宋体" w:hAnsi="宋体" w:hint="eastAsia"/>
          <w:snapToGrid w:val="0"/>
          <w:kern w:val="0"/>
          <w:sz w:val="24"/>
        </w:rPr>
        <w:t>—</w:t>
      </w:r>
      <w:r w:rsidR="00F53D1A" w:rsidRPr="008556F9">
        <w:rPr>
          <w:rFonts w:ascii="宋体" w:hAnsi="宋体" w:hint="eastAsia"/>
          <w:snapToGrid w:val="0"/>
          <w:kern w:val="0"/>
          <w:sz w:val="24"/>
        </w:rPr>
        <w:t>峰值电压示值</w:t>
      </w:r>
      <w:r w:rsidR="00F53D1A" w:rsidRPr="008556F9">
        <w:rPr>
          <w:snapToGrid w:val="0"/>
          <w:kern w:val="0"/>
          <w:sz w:val="24"/>
        </w:rPr>
        <w:t>，</w:t>
      </w:r>
      <w:r w:rsidR="00F53D1A" w:rsidRPr="008556F9">
        <w:rPr>
          <w:snapToGrid w:val="0"/>
          <w:kern w:val="0"/>
          <w:sz w:val="24"/>
        </w:rPr>
        <w:t>kV</w:t>
      </w:r>
      <w:r w:rsidR="00F53D1A" w:rsidRPr="008556F9">
        <w:rPr>
          <w:rFonts w:hint="eastAsia"/>
          <w:snapToGrid w:val="0"/>
          <w:kern w:val="0"/>
          <w:sz w:val="24"/>
        </w:rPr>
        <w:t>；</w:t>
      </w:r>
    </w:p>
    <w:p w:rsidR="00F53D1A" w:rsidRPr="008556F9" w:rsidRDefault="00CA5788" w:rsidP="00323919">
      <w:pPr>
        <w:spacing w:line="360" w:lineRule="auto"/>
        <w:ind w:firstLineChars="200" w:firstLine="480"/>
        <w:outlineLvl w:val="1"/>
        <w:rPr>
          <w:snapToGrid w:val="0"/>
          <w:kern w:val="0"/>
          <w:sz w:val="24"/>
        </w:rPr>
      </w:pPr>
      <w:r w:rsidRPr="008556F9">
        <w:rPr>
          <w:rFonts w:ascii="宋体" w:hAnsi="宋体"/>
          <w:snapToGrid w:val="0"/>
          <w:kern w:val="0"/>
          <w:sz w:val="24"/>
        </w:rPr>
        <w:fldChar w:fldCharType="begin"/>
      </w:r>
      <w:r w:rsidR="00F53D1A" w:rsidRPr="008556F9">
        <w:rPr>
          <w:rFonts w:ascii="宋体" w:hAnsi="宋体"/>
          <w:snapToGrid w:val="0"/>
          <w:kern w:val="0"/>
          <w:sz w:val="24"/>
        </w:rPr>
        <w:instrText xml:space="preserve"> QUOTE </w:instrText>
      </w:r>
      <m:oMath>
        <m:sSub>
          <m:sSubPr>
            <m:ctrlPr>
              <w:rPr>
                <w:rFonts w:ascii="Cambria Math" w:eastAsia="Cambria Math" w:hAnsi="Cambria Math"/>
                <w:i/>
                <w:snapToGrid w:val="0"/>
                <w:kern w:val="0"/>
                <w:sz w:val="24"/>
              </w:rPr>
            </m:ctrlPr>
          </m:sSubPr>
          <m:e>
            <m:r>
              <m:rPr>
                <m:sty m:val="p"/>
              </m:rPr>
              <w:rPr>
                <w:rFonts w:ascii="Cambria Math" w:eastAsia="Cambria Math" w:hAnsi="Cambria Math"/>
                <w:snapToGrid w:val="0"/>
                <w:kern w:val="0"/>
                <w:sz w:val="24"/>
              </w:rPr>
              <m:t>U</m:t>
            </m:r>
          </m:e>
          <m:sub>
            <m:r>
              <m:rPr>
                <m:sty m:val="p"/>
              </m:rPr>
              <w:rPr>
                <w:rFonts w:ascii="Cambria Math" w:eastAsia="Cambria Math" w:hAnsi="Cambria Math"/>
                <w:snapToGrid w:val="0"/>
                <w:kern w:val="0"/>
                <w:sz w:val="24"/>
              </w:rPr>
              <m:t>n</m:t>
            </m:r>
          </m:sub>
        </m:sSub>
      </m:oMath>
      <w:r w:rsidRPr="008556F9">
        <w:rPr>
          <w:rFonts w:ascii="宋体" w:hAnsi="宋体"/>
          <w:snapToGrid w:val="0"/>
          <w:kern w:val="0"/>
          <w:sz w:val="24"/>
        </w:rPr>
        <w:fldChar w:fldCharType="separate"/>
      </w:r>
      <w:r w:rsidR="00F53D1A" w:rsidRPr="008556F9">
        <w:rPr>
          <w:position w:val="-12"/>
        </w:rPr>
        <w:object w:dxaOrig="338" w:dyaOrig="376">
          <v:shape id="_x0000_i1028" type="#_x0000_t75" style="width:16.35pt;height:18.9pt" o:ole="">
            <v:imagedata r:id="rId27" o:title=""/>
          </v:shape>
          <o:OLEObject Type="Embed" ProgID="Equation.3" ShapeID="_x0000_i1028" DrawAspect="Content" ObjectID="_1736525037" r:id="rId28"/>
        </w:object>
      </w:r>
      <w:r w:rsidRPr="008556F9">
        <w:rPr>
          <w:rFonts w:ascii="宋体" w:hAnsi="宋体"/>
          <w:snapToGrid w:val="0"/>
          <w:kern w:val="0"/>
          <w:sz w:val="24"/>
        </w:rPr>
        <w:fldChar w:fldCharType="end"/>
      </w:r>
      <w:r w:rsidR="008F4655" w:rsidRPr="008556F9">
        <w:rPr>
          <w:rFonts w:ascii="宋体" w:hAnsi="宋体" w:hint="eastAsia"/>
          <w:snapToGrid w:val="0"/>
          <w:kern w:val="0"/>
          <w:sz w:val="24"/>
        </w:rPr>
        <w:t>—</w:t>
      </w:r>
      <w:r w:rsidR="00F53D1A" w:rsidRPr="008556F9">
        <w:rPr>
          <w:rFonts w:ascii="宋体" w:hAnsi="宋体" w:hint="eastAsia"/>
          <w:snapToGrid w:val="0"/>
          <w:kern w:val="0"/>
          <w:sz w:val="24"/>
        </w:rPr>
        <w:t>峰值电压实际值，</w:t>
      </w:r>
      <w:r w:rsidR="00F53D1A" w:rsidRPr="008556F9">
        <w:rPr>
          <w:snapToGrid w:val="0"/>
          <w:kern w:val="0"/>
          <w:sz w:val="24"/>
        </w:rPr>
        <w:t>kV</w:t>
      </w:r>
      <w:r w:rsidR="00F53D1A" w:rsidRPr="008556F9">
        <w:rPr>
          <w:rFonts w:hint="eastAsia"/>
          <w:snapToGrid w:val="0"/>
          <w:kern w:val="0"/>
          <w:sz w:val="24"/>
        </w:rPr>
        <w:t>。</w:t>
      </w:r>
    </w:p>
    <w:p w:rsidR="00177613" w:rsidRPr="008556F9" w:rsidRDefault="00FF35E5" w:rsidP="00323919">
      <w:pPr>
        <w:spacing w:line="360" w:lineRule="auto"/>
        <w:outlineLvl w:val="1"/>
        <w:rPr>
          <w:snapToGrid w:val="0"/>
          <w:kern w:val="0"/>
          <w:sz w:val="24"/>
        </w:rPr>
      </w:pPr>
      <w:r w:rsidRPr="008556F9">
        <w:rPr>
          <w:rFonts w:hint="eastAsia"/>
          <w:snapToGrid w:val="0"/>
          <w:kern w:val="0"/>
          <w:sz w:val="24"/>
        </w:rPr>
        <w:t>7.2.</w:t>
      </w:r>
      <w:r w:rsidR="00414C67" w:rsidRPr="008556F9">
        <w:rPr>
          <w:rFonts w:hint="eastAsia"/>
          <w:snapToGrid w:val="0"/>
          <w:kern w:val="0"/>
          <w:sz w:val="24"/>
        </w:rPr>
        <w:t>3</w:t>
      </w:r>
      <w:r w:rsidR="00A22C5F" w:rsidRPr="008556F9">
        <w:rPr>
          <w:rFonts w:hint="eastAsia"/>
          <w:snapToGrid w:val="0"/>
          <w:kern w:val="0"/>
          <w:sz w:val="24"/>
        </w:rPr>
        <w:t xml:space="preserve"> </w:t>
      </w:r>
      <w:r w:rsidRPr="008556F9">
        <w:rPr>
          <w:rFonts w:hint="eastAsia"/>
          <w:snapToGrid w:val="0"/>
          <w:kern w:val="0"/>
          <w:sz w:val="24"/>
        </w:rPr>
        <w:t>高频漏电流</w:t>
      </w:r>
    </w:p>
    <w:p w:rsidR="008902D2" w:rsidRPr="008556F9" w:rsidRDefault="008902D2" w:rsidP="008902D2">
      <w:pPr>
        <w:spacing w:line="360" w:lineRule="auto"/>
        <w:outlineLvl w:val="1"/>
        <w:rPr>
          <w:snapToGrid w:val="0"/>
          <w:kern w:val="0"/>
          <w:sz w:val="24"/>
        </w:rPr>
      </w:pPr>
      <w:r w:rsidRPr="008556F9">
        <w:rPr>
          <w:rFonts w:hint="eastAsia"/>
          <w:snapToGrid w:val="0"/>
          <w:kern w:val="0"/>
          <w:sz w:val="24"/>
        </w:rPr>
        <w:t>7.2.3.</w:t>
      </w:r>
      <w:r>
        <w:rPr>
          <w:rFonts w:hint="eastAsia"/>
          <w:snapToGrid w:val="0"/>
          <w:kern w:val="0"/>
          <w:sz w:val="24"/>
        </w:rPr>
        <w:t>1</w:t>
      </w:r>
      <w:r w:rsidRPr="008556F9">
        <w:rPr>
          <w:rFonts w:hint="eastAsia"/>
          <w:snapToGrid w:val="0"/>
          <w:kern w:val="0"/>
          <w:sz w:val="24"/>
        </w:rPr>
        <w:t xml:space="preserve"> </w:t>
      </w:r>
      <w:r w:rsidRPr="008556F9">
        <w:rPr>
          <w:rFonts w:hint="eastAsia"/>
          <w:snapToGrid w:val="0"/>
          <w:kern w:val="0"/>
          <w:sz w:val="24"/>
        </w:rPr>
        <w:t>高频漏电流测量见图</w:t>
      </w:r>
      <w:r w:rsidRPr="008556F9">
        <w:rPr>
          <w:rFonts w:hint="eastAsia"/>
          <w:snapToGrid w:val="0"/>
          <w:kern w:val="0"/>
          <w:sz w:val="24"/>
        </w:rPr>
        <w:t>2</w:t>
      </w:r>
      <w:r w:rsidRPr="008556F9">
        <w:rPr>
          <w:rFonts w:hint="eastAsia"/>
          <w:snapToGrid w:val="0"/>
          <w:kern w:val="0"/>
          <w:sz w:val="24"/>
        </w:rPr>
        <w:t>。</w:t>
      </w:r>
    </w:p>
    <w:p w:rsidR="008902D2" w:rsidRPr="008556F9" w:rsidRDefault="008902D2" w:rsidP="008902D2">
      <w:pPr>
        <w:spacing w:line="360" w:lineRule="auto"/>
        <w:outlineLvl w:val="1"/>
        <w:rPr>
          <w:snapToGrid w:val="0"/>
          <w:kern w:val="0"/>
          <w:sz w:val="24"/>
        </w:rPr>
      </w:pPr>
      <w:r w:rsidRPr="008556F9">
        <w:rPr>
          <w:noProof/>
        </w:rPr>
        <mc:AlternateContent>
          <mc:Choice Requires="wps">
            <w:drawing>
              <wp:anchor distT="0" distB="0" distL="114299" distR="114299" simplePos="0" relativeHeight="251683328" behindDoc="0" locked="0" layoutInCell="1" allowOverlap="1" wp14:anchorId="18407CE8" wp14:editId="7D047F1C">
                <wp:simplePos x="0" y="0"/>
                <wp:positionH relativeFrom="column">
                  <wp:posOffset>3665219</wp:posOffset>
                </wp:positionH>
                <wp:positionV relativeFrom="paragraph">
                  <wp:posOffset>264160</wp:posOffset>
                </wp:positionV>
                <wp:extent cx="0" cy="152400"/>
                <wp:effectExtent l="0" t="0" r="19050" b="19050"/>
                <wp:wrapNone/>
                <wp:docPr id="25" name="直接连接符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5240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直接连接符 25" o:spid="_x0000_s1026" style="position:absolute;left:0;text-align:left;z-index:2516833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88.6pt,20.8pt" to="288.6pt,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" strokecolor="windowText">
                <o:lock v:ext="edit" shapetype="f"/>
              </v:line>
            </w:pict>
          </mc:Fallback>
        </mc:AlternateContent>
      </w:r>
      <w:r w:rsidRPr="008556F9">
        <w:rPr>
          <w:noProof/>
        </w:rPr>
        <mc:AlternateContent>
          <mc:Choice Requires="wps">
            <w:drawing>
              <wp:anchor distT="4294967295" distB="4294967295" distL="114300" distR="114300" simplePos="0" relativeHeight="251681280" behindDoc="0" locked="0" layoutInCell="1" allowOverlap="1" wp14:anchorId="308D432B" wp14:editId="365694F9">
                <wp:simplePos x="0" y="0"/>
                <wp:positionH relativeFrom="column">
                  <wp:posOffset>2725420</wp:posOffset>
                </wp:positionH>
                <wp:positionV relativeFrom="paragraph">
                  <wp:posOffset>264159</wp:posOffset>
                </wp:positionV>
                <wp:extent cx="939800" cy="0"/>
                <wp:effectExtent l="38100" t="38100" r="0" b="57150"/>
                <wp:wrapNone/>
                <wp:docPr id="23" name="直接箭头连接符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39800" cy="0"/>
                        </a:xfrm>
                        <a:prstGeom prst="straightConnector1">
                          <a:avLst/>
                        </a:prstGeom>
                        <a:noFill/>
                        <a:ln w="9525" cap="flat" cmpd="sng" algn="ctr">
                          <a:solidFill>
                            <a:sysClr val="windowText" lastClr="000000"/>
                          </a:solidFill>
                          <a:prstDash val="solid"/>
                          <a:headEnd type="oval"/>
                          <a:tailEnd type="none"/>
                        </a:ln>
                        <a:effectLst/>
                      </wps:spPr>
                      <wps:bodyPr/>
                    </wps:wsp>
                  </a:graphicData>
                </a:graphic>
                <wp14:sizeRelH relativeFrom="margin">
                  <wp14:pctWidth>0</wp14:pctWidth>
                </wp14:sizeRelH>
                <wp14:sizeRelV relativeFrom="page">
                  <wp14:pctHeight>0</wp14:pctHeight>
                </wp14:sizeRelV>
              </wp:anchor>
            </w:drawing>
          </mc:Choice>
          <mc:Fallback>
            <w:pict>
              <v:shape id="直接箭头连接符 23" o:spid="_x0000_s1026" type="#_x0000_t32" style="position:absolute;left:0;text-align:left;margin-left:214.6pt;margin-top:20.8pt;width:74pt;height:0;z-index:2516812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" strokecolor="windowText">
                <v:stroke startarrow="oval"/>
                <o:lock v:ext="edit" shapetype="f"/>
              </v:shape>
            </w:pict>
          </mc:Fallback>
        </mc:AlternateContent>
      </w:r>
      <w:r w:rsidRPr="008556F9">
        <w:rPr>
          <w:noProof/>
        </w:rPr>
        <mc:AlternateContent>
          <mc:Choice Requires="wps">
            <w:drawing>
              <wp:anchor distT="0" distB="0" distL="114300" distR="114300" simplePos="0" relativeHeight="251680256" behindDoc="0" locked="0" layoutInCell="1" allowOverlap="1" wp14:anchorId="329DF1D2" wp14:editId="7052C533">
                <wp:simplePos x="0" y="0"/>
                <wp:positionH relativeFrom="column">
                  <wp:posOffset>1760220</wp:posOffset>
                </wp:positionH>
                <wp:positionV relativeFrom="paragraph">
                  <wp:posOffset>124460</wp:posOffset>
                </wp:positionV>
                <wp:extent cx="1162050" cy="1543050"/>
                <wp:effectExtent l="0" t="0" r="19050" b="19050"/>
                <wp:wrapNone/>
                <wp:docPr id="2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1543050"/>
                        </a:xfrm>
                        <a:prstGeom prst="rect">
                          <a:avLst/>
                        </a:prstGeom>
                        <a:solidFill>
                          <a:srgbClr val="FFFFFF"/>
                        </a:solidFill>
                        <a:ln w="9525">
                          <a:solidFill>
                            <a:srgbClr val="000000"/>
                          </a:solidFill>
                          <a:miter lim="800000"/>
                          <a:headEnd/>
                          <a:tailEnd/>
                        </a:ln>
                      </wps:spPr>
                      <wps:txbx>
                        <w:txbxContent>
                          <w:p w:rsidR="0097352E" w:rsidRDefault="0097352E" w:rsidP="008902D2">
                            <w:pPr>
                              <w:spacing w:line="240" w:lineRule="exact"/>
                              <w:rPr>
                                <w:snapToGrid w:val="0"/>
                                <w:color w:val="000000"/>
                                <w:kern w:val="0"/>
                                <w:sz w:val="24"/>
                              </w:rPr>
                            </w:pPr>
                          </w:p>
                          <w:p w:rsidR="0097352E" w:rsidRDefault="0097352E" w:rsidP="008902D2">
                            <w:pPr>
                              <w:spacing w:line="240" w:lineRule="exact"/>
                              <w:rPr>
                                <w:snapToGrid w:val="0"/>
                                <w:color w:val="000000"/>
                                <w:kern w:val="0"/>
                                <w:sz w:val="24"/>
                              </w:rPr>
                            </w:pPr>
                          </w:p>
                          <w:p w:rsidR="0097352E" w:rsidRDefault="0097352E" w:rsidP="008902D2">
                            <w:pPr>
                              <w:spacing w:line="240" w:lineRule="exact"/>
                              <w:rPr>
                                <w:snapToGrid w:val="0"/>
                                <w:color w:val="000000"/>
                                <w:kern w:val="0"/>
                                <w:sz w:val="24"/>
                              </w:rPr>
                            </w:pPr>
                          </w:p>
                          <w:p w:rsidR="0097352E" w:rsidRPr="00BB246E" w:rsidRDefault="0097352E" w:rsidP="008902D2">
                            <w:pPr>
                              <w:jc w:val="center"/>
                              <w:rPr>
                                <w:snapToGrid w:val="0"/>
                                <w:color w:val="000000"/>
                                <w:kern w:val="0"/>
                                <w:sz w:val="18"/>
                                <w:szCs w:val="18"/>
                              </w:rPr>
                            </w:pPr>
                            <w:r w:rsidRPr="00BB246E">
                              <w:rPr>
                                <w:rFonts w:hint="eastAsia"/>
                                <w:snapToGrid w:val="0"/>
                                <w:color w:val="000000"/>
                                <w:kern w:val="0"/>
                                <w:sz w:val="18"/>
                                <w:szCs w:val="18"/>
                              </w:rPr>
                              <w:t>高频电介质</w:t>
                            </w:r>
                          </w:p>
                          <w:p w:rsidR="0097352E" w:rsidRPr="00BB246E" w:rsidRDefault="0097352E" w:rsidP="008902D2">
                            <w:pPr>
                              <w:jc w:val="center"/>
                              <w:rPr>
                                <w:sz w:val="18"/>
                                <w:szCs w:val="18"/>
                              </w:rPr>
                            </w:pPr>
                            <w:r w:rsidRPr="00BB246E">
                              <w:rPr>
                                <w:rFonts w:hint="eastAsia"/>
                                <w:snapToGrid w:val="0"/>
                                <w:color w:val="000000"/>
                                <w:kern w:val="0"/>
                                <w:sz w:val="18"/>
                                <w:szCs w:val="18"/>
                              </w:rPr>
                              <w:t>强度测试仪</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138.6pt;margin-top:9.8pt;width:91.5pt;height:121.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">
                <v:textbox>
                  <w:txbxContent>
                    <w:p w:rsidR="008902D2" w:rsidRDefault="008902D2" w:rsidP="008902D2">
                      <w:pPr>
                        <w:spacing w:line="240" w:lineRule="exact"/>
                        <w:rPr>
                          <w:snapToGrid w:val="0"/>
                          <w:color w:val="000000"/>
                          <w:kern w:val="0"/>
                          <w:sz w:val="24"/>
                        </w:rPr>
                      </w:pPr>
                    </w:p>
                    <w:p w:rsidR="008902D2" w:rsidRDefault="008902D2" w:rsidP="008902D2">
                      <w:pPr>
                        <w:spacing w:line="240" w:lineRule="exact"/>
                        <w:rPr>
                          <w:snapToGrid w:val="0"/>
                          <w:color w:val="000000"/>
                          <w:kern w:val="0"/>
                          <w:sz w:val="24"/>
                        </w:rPr>
                      </w:pPr>
                    </w:p>
                    <w:p w:rsidR="008902D2" w:rsidRDefault="008902D2" w:rsidP="008902D2">
                      <w:pPr>
                        <w:spacing w:line="240" w:lineRule="exact"/>
                        <w:rPr>
                          <w:snapToGrid w:val="0"/>
                          <w:color w:val="000000"/>
                          <w:kern w:val="0"/>
                          <w:sz w:val="24"/>
                        </w:rPr>
                      </w:pPr>
                    </w:p>
                    <w:p w:rsidR="008902D2" w:rsidRPr="00BB246E" w:rsidRDefault="008902D2" w:rsidP="008902D2">
                      <w:pPr>
                        <w:jc w:val="center"/>
                        <w:rPr>
                          <w:snapToGrid w:val="0"/>
                          <w:color w:val="000000"/>
                          <w:kern w:val="0"/>
                          <w:sz w:val="18"/>
                          <w:szCs w:val="18"/>
                        </w:rPr>
                      </w:pPr>
                      <w:r w:rsidRPr="00BB246E">
                        <w:rPr>
                          <w:rFonts w:hint="eastAsia"/>
                          <w:snapToGrid w:val="0"/>
                          <w:color w:val="000000"/>
                          <w:kern w:val="0"/>
                          <w:sz w:val="18"/>
                          <w:szCs w:val="18"/>
                        </w:rPr>
                        <w:t>高频电介质</w:t>
                      </w:r>
                    </w:p>
                    <w:p w:rsidR="008902D2" w:rsidRPr="00BB246E" w:rsidRDefault="008902D2" w:rsidP="008902D2">
                      <w:pPr>
                        <w:jc w:val="center"/>
                        <w:rPr>
                          <w:sz w:val="18"/>
                          <w:szCs w:val="18"/>
                        </w:rPr>
                      </w:pPr>
                      <w:r w:rsidRPr="00BB246E">
                        <w:rPr>
                          <w:rFonts w:hint="eastAsia"/>
                          <w:snapToGrid w:val="0"/>
                          <w:color w:val="000000"/>
                          <w:kern w:val="0"/>
                          <w:sz w:val="18"/>
                          <w:szCs w:val="18"/>
                        </w:rPr>
                        <w:t>强度测试仪</w:t>
                      </w:r>
                    </w:p>
                  </w:txbxContent>
                </v:textbox>
              </v:shape>
            </w:pict>
          </mc:Fallback>
        </mc:AlternateContent>
      </w:r>
      <w:r w:rsidRPr="008556F9">
        <w:rPr>
          <w:noProof/>
        </w:rPr>
        <mc:AlternateContent>
          <mc:Choice Requires="wps">
            <w:drawing>
              <wp:anchor distT="0" distB="0" distL="114300" distR="114300" simplePos="0" relativeHeight="251682304" behindDoc="0" locked="0" layoutInCell="1" allowOverlap="1" wp14:anchorId="32643368" wp14:editId="4914FC9D">
                <wp:simplePos x="0" y="0"/>
                <wp:positionH relativeFrom="column">
                  <wp:posOffset>3557270</wp:posOffset>
                </wp:positionH>
                <wp:positionV relativeFrom="paragraph">
                  <wp:posOffset>416560</wp:posOffset>
                </wp:positionV>
                <wp:extent cx="215900" cy="444500"/>
                <wp:effectExtent l="0" t="0" r="12700" b="12700"/>
                <wp:wrapNone/>
                <wp:docPr id="24" name="矩形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5900" cy="444500"/>
                        </a:xfrm>
                        <a:prstGeom prst="rect">
                          <a:avLst/>
                        </a:prstGeom>
                        <a:solidFill>
                          <a:sysClr val="window" lastClr="FFFF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矩形 24" o:spid="_x0000_s1026" style="position:absolute;left:0;text-align:left;margin-left:280.1pt;margin-top:32.8pt;width:17pt;height:3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" fillcolor="window" strokecolor="windowText">
                <v:path arrowok="t"/>
              </v:rect>
            </w:pict>
          </mc:Fallback>
        </mc:AlternateContent>
      </w:r>
      <w:r w:rsidRPr="008556F9">
        <w:rPr>
          <w:noProof/>
        </w:rPr>
        <mc:AlternateContent>
          <mc:Choice Requires="wps">
            <w:drawing>
              <wp:anchor distT="0" distB="0" distL="114300" distR="114300" simplePos="0" relativeHeight="251685376" behindDoc="0" locked="0" layoutInCell="1" allowOverlap="1" wp14:anchorId="452BF916" wp14:editId="42FFA9F8">
                <wp:simplePos x="0" y="0"/>
                <wp:positionH relativeFrom="column">
                  <wp:posOffset>3500120</wp:posOffset>
                </wp:positionH>
                <wp:positionV relativeFrom="paragraph">
                  <wp:posOffset>1013460</wp:posOffset>
                </wp:positionV>
                <wp:extent cx="330200" cy="336550"/>
                <wp:effectExtent l="0" t="0" r="12700" b="25400"/>
                <wp:wrapNone/>
                <wp:docPr id="27" name="椭圆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0200" cy="336550"/>
                        </a:xfrm>
                        <a:prstGeom prst="ellipse">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椭圆 27" o:spid="_x0000_s1026" style="position:absolute;left:0;text-align:left;margin-left:275.6pt;margin-top:79.8pt;width:26pt;height:26.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" fillcolor="window" strokecolor="windowText" strokeweight="1pt">
                <v:path arrowok="t"/>
              </v:oval>
            </w:pict>
          </mc:Fallback>
        </mc:AlternateContent>
      </w:r>
    </w:p>
    <w:p w:rsidR="008902D2" w:rsidRPr="008556F9" w:rsidRDefault="008902D2" w:rsidP="008902D2">
      <w:pPr>
        <w:spacing w:line="360" w:lineRule="auto"/>
        <w:outlineLvl w:val="1"/>
        <w:rPr>
          <w:snapToGrid w:val="0"/>
          <w:kern w:val="0"/>
          <w:sz w:val="24"/>
        </w:rPr>
      </w:pPr>
      <w:r w:rsidRPr="008556F9">
        <w:rPr>
          <w:noProof/>
        </w:rPr>
        <mc:AlternateContent>
          <mc:Choice Requires="wps">
            <w:drawing>
              <wp:anchor distT="0" distB="0" distL="114300" distR="114300" simplePos="0" relativeHeight="251688448" behindDoc="0" locked="0" layoutInCell="1" allowOverlap="1" wp14:anchorId="652854ED" wp14:editId="574EED06">
                <wp:simplePos x="0" y="0"/>
                <wp:positionH relativeFrom="column">
                  <wp:posOffset>3830320</wp:posOffset>
                </wp:positionH>
                <wp:positionV relativeFrom="paragraph">
                  <wp:posOffset>206375</wp:posOffset>
                </wp:positionV>
                <wp:extent cx="501650" cy="273685"/>
                <wp:effectExtent l="1270" t="0" r="1905" b="0"/>
                <wp:wrapNone/>
                <wp:docPr id="1"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650" cy="2736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7352E" w:rsidRPr="00BB246E" w:rsidRDefault="0097352E" w:rsidP="008902D2">
                            <w:pPr>
                              <w:rPr>
                                <w:snapToGrid w:val="0"/>
                                <w:color w:val="000000"/>
                                <w:kern w:val="0"/>
                                <w:sz w:val="18"/>
                                <w:szCs w:val="18"/>
                              </w:rPr>
                            </w:pPr>
                            <w:r w:rsidRPr="00BB246E">
                              <w:rPr>
                                <w:rFonts w:hint="eastAsia"/>
                                <w:snapToGrid w:val="0"/>
                                <w:color w:val="000000"/>
                                <w:kern w:val="0"/>
                                <w:sz w:val="18"/>
                                <w:szCs w:val="18"/>
                              </w:rPr>
                              <w:t>负载</w:t>
                            </w:r>
                          </w:p>
                        </w:txbxContent>
                      </wps:txbx>
                      <wps:bodyPr rot="0" vert="horz" wrap="square" lIns="0" tIns="45720" rIns="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8" o:spid="_x0000_s1031" type="#_x0000_t202" style="position:absolute;left:0;text-align:left;margin-left:301.6pt;margin-top:16.25pt;width:39.5pt;height:21.55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" stroked="f">
                <v:textbox inset="0,,0">
                  <w:txbxContent>
                    <w:p w:rsidR="008902D2" w:rsidRPr="00BB246E" w:rsidRDefault="008902D2" w:rsidP="008902D2">
                      <w:pPr>
                        <w:rPr>
                          <w:snapToGrid w:val="0"/>
                          <w:color w:val="000000"/>
                          <w:kern w:val="0"/>
                          <w:sz w:val="18"/>
                          <w:szCs w:val="18"/>
                        </w:rPr>
                      </w:pPr>
                      <w:r w:rsidRPr="00BB246E">
                        <w:rPr>
                          <w:rFonts w:hint="eastAsia"/>
                          <w:snapToGrid w:val="0"/>
                          <w:color w:val="000000"/>
                          <w:kern w:val="0"/>
                          <w:sz w:val="18"/>
                          <w:szCs w:val="18"/>
                        </w:rPr>
                        <w:t>负载</w:t>
                      </w:r>
                    </w:p>
                  </w:txbxContent>
                </v:textbox>
              </v:shape>
            </w:pict>
          </mc:Fallback>
        </mc:AlternateContent>
      </w:r>
      <w:r w:rsidRPr="008556F9">
        <w:rPr>
          <w:noProof/>
        </w:rPr>
        <mc:AlternateContent>
          <mc:Choice Requires="wps">
            <w:drawing>
              <wp:anchor distT="0" distB="0" distL="114300" distR="114300" simplePos="0" relativeHeight="251691520" behindDoc="0" locked="0" layoutInCell="1" allowOverlap="1" wp14:anchorId="09E7F2B9" wp14:editId="22575A22">
                <wp:simplePos x="0" y="0"/>
                <wp:positionH relativeFrom="column">
                  <wp:posOffset>3614420</wp:posOffset>
                </wp:positionH>
                <wp:positionV relativeFrom="paragraph">
                  <wp:posOffset>221615</wp:posOffset>
                </wp:positionV>
                <wp:extent cx="133350" cy="203200"/>
                <wp:effectExtent l="0" t="0" r="0" b="6350"/>
                <wp:wrapNone/>
                <wp:docPr id="29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 cy="203200"/>
                        </a:xfrm>
                        <a:prstGeom prst="rect">
                          <a:avLst/>
                        </a:prstGeom>
                        <a:solidFill>
                          <a:srgbClr val="FFFFFF"/>
                        </a:solidFill>
                        <a:ln w="9525">
                          <a:noFill/>
                          <a:miter lim="800000"/>
                          <a:headEnd/>
                          <a:tailEnd/>
                        </a:ln>
                      </wps:spPr>
                      <wps:txbx>
                        <w:txbxContent>
                          <w:p w:rsidR="0097352E" w:rsidRDefault="0097352E" w:rsidP="008902D2"/>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284.6pt;margin-top:17.45pt;width:10.5pt;height:16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" stroked="f">
                <v:textbox inset="0,0,0,0">
                  <w:txbxContent>
                    <w:p w:rsidR="008902D2" w:rsidRDefault="008902D2" w:rsidP="008902D2"/>
                  </w:txbxContent>
                </v:textbox>
              </v:shape>
            </w:pict>
          </mc:Fallback>
        </mc:AlternateContent>
      </w:r>
    </w:p>
    <w:p w:rsidR="008902D2" w:rsidRPr="008556F9" w:rsidRDefault="008902D2" w:rsidP="008902D2">
      <w:pPr>
        <w:spacing w:line="360" w:lineRule="auto"/>
        <w:outlineLvl w:val="1"/>
        <w:rPr>
          <w:snapToGrid w:val="0"/>
          <w:kern w:val="0"/>
          <w:sz w:val="24"/>
        </w:rPr>
      </w:pPr>
      <w:r w:rsidRPr="008556F9">
        <w:rPr>
          <w:noProof/>
        </w:rPr>
        <mc:AlternateContent>
          <mc:Choice Requires="wps">
            <w:drawing>
              <wp:anchor distT="0" distB="0" distL="114299" distR="114299" simplePos="0" relativeHeight="251684352" behindDoc="0" locked="0" layoutInCell="1" allowOverlap="1" wp14:anchorId="0C29834D" wp14:editId="2F9ED63F">
                <wp:simplePos x="0" y="0"/>
                <wp:positionH relativeFrom="column">
                  <wp:posOffset>3677919</wp:posOffset>
                </wp:positionH>
                <wp:positionV relativeFrom="paragraph">
                  <wp:posOffset>266700</wp:posOffset>
                </wp:positionV>
                <wp:extent cx="0" cy="152400"/>
                <wp:effectExtent l="0" t="0" r="19050" b="19050"/>
                <wp:wrapNone/>
                <wp:docPr id="26" name="直接连接符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5240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直接连接符 26" o:spid="_x0000_s1026" style="position:absolute;left:0;text-align:left;z-index:2516843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89.6pt,21pt" to="289.6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" strokecolor="windowText">
                <o:lock v:ext="edit" shapetype="f"/>
              </v:line>
            </w:pict>
          </mc:Fallback>
        </mc:AlternateContent>
      </w:r>
    </w:p>
    <w:p w:rsidR="008902D2" w:rsidRPr="008556F9" w:rsidRDefault="008902D2" w:rsidP="008902D2">
      <w:pPr>
        <w:spacing w:line="360" w:lineRule="auto"/>
        <w:outlineLvl w:val="1"/>
        <w:rPr>
          <w:snapToGrid w:val="0"/>
          <w:kern w:val="0"/>
          <w:sz w:val="24"/>
        </w:rPr>
      </w:pPr>
      <w:r w:rsidRPr="008556F9">
        <w:rPr>
          <w:noProof/>
        </w:rPr>
        <mc:AlternateContent>
          <mc:Choice Requires="wps">
            <w:drawing>
              <wp:anchor distT="0" distB="0" distL="114300" distR="114300" simplePos="0" relativeHeight="251689472" behindDoc="0" locked="0" layoutInCell="1" allowOverlap="1" wp14:anchorId="7B8E0E58" wp14:editId="13C92F8C">
                <wp:simplePos x="0" y="0"/>
                <wp:positionH relativeFrom="column">
                  <wp:posOffset>3887470</wp:posOffset>
                </wp:positionH>
                <wp:positionV relativeFrom="paragraph">
                  <wp:posOffset>53975</wp:posOffset>
                </wp:positionV>
                <wp:extent cx="501650" cy="488950"/>
                <wp:effectExtent l="0" t="0" r="0" b="6350"/>
                <wp:wrapNone/>
                <wp:docPr id="28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650" cy="488950"/>
                        </a:xfrm>
                        <a:prstGeom prst="rect">
                          <a:avLst/>
                        </a:prstGeom>
                        <a:solidFill>
                          <a:srgbClr val="FFFFFF"/>
                        </a:solidFill>
                        <a:ln w="9525">
                          <a:noFill/>
                          <a:miter lim="800000"/>
                          <a:headEnd/>
                          <a:tailEnd/>
                        </a:ln>
                      </wps:spPr>
                      <wps:txbx>
                        <w:txbxContent>
                          <w:p w:rsidR="0097352E" w:rsidRPr="00BB246E" w:rsidRDefault="0097352E" w:rsidP="008902D2">
                            <w:pPr>
                              <w:rPr>
                                <w:snapToGrid w:val="0"/>
                                <w:color w:val="000000"/>
                                <w:kern w:val="0"/>
                                <w:sz w:val="18"/>
                                <w:szCs w:val="18"/>
                              </w:rPr>
                            </w:pPr>
                            <w:r w:rsidRPr="00BB246E">
                              <w:rPr>
                                <w:rFonts w:hint="eastAsia"/>
                                <w:snapToGrid w:val="0"/>
                                <w:color w:val="000000"/>
                                <w:kern w:val="0"/>
                                <w:sz w:val="18"/>
                                <w:szCs w:val="18"/>
                              </w:rPr>
                              <w:t>高频电流表</w:t>
                            </w:r>
                          </w:p>
                        </w:txbxContent>
                      </wps:txbx>
                      <wps:bodyPr rot="0" vert="horz" wrap="square" lIns="0" tIns="45720" rIns="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left:0;text-align:left;margin-left:306.1pt;margin-top:4.25pt;width:39.5pt;height:38.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" stroked="f">
                <v:textbox inset="0,,0">
                  <w:txbxContent>
                    <w:p w:rsidR="008902D2" w:rsidRPr="00BB246E" w:rsidRDefault="008902D2" w:rsidP="008902D2">
                      <w:pPr>
                        <w:rPr>
                          <w:snapToGrid w:val="0"/>
                          <w:color w:val="000000"/>
                          <w:kern w:val="0"/>
                          <w:sz w:val="18"/>
                          <w:szCs w:val="18"/>
                        </w:rPr>
                      </w:pPr>
                      <w:r w:rsidRPr="00BB246E">
                        <w:rPr>
                          <w:rFonts w:hint="eastAsia"/>
                          <w:snapToGrid w:val="0"/>
                          <w:color w:val="000000"/>
                          <w:kern w:val="0"/>
                          <w:sz w:val="18"/>
                          <w:szCs w:val="18"/>
                        </w:rPr>
                        <w:t>高频电流表</w:t>
                      </w:r>
                    </w:p>
                  </w:txbxContent>
                </v:textbox>
              </v:shape>
            </w:pict>
          </mc:Fallback>
        </mc:AlternateContent>
      </w:r>
      <w:r w:rsidRPr="008556F9">
        <w:rPr>
          <w:noProof/>
        </w:rPr>
        <mc:AlternateContent>
          <mc:Choice Requires="wps">
            <w:drawing>
              <wp:anchor distT="0" distB="0" distL="114300" distR="114300" simplePos="0" relativeHeight="251690496" behindDoc="0" locked="0" layoutInCell="1" allowOverlap="1" wp14:anchorId="2831BECA" wp14:editId="17711650">
                <wp:simplePos x="0" y="0"/>
                <wp:positionH relativeFrom="column">
                  <wp:posOffset>3614420</wp:posOffset>
                </wp:positionH>
                <wp:positionV relativeFrom="paragraph">
                  <wp:posOffset>186690</wp:posOffset>
                </wp:positionV>
                <wp:extent cx="133350" cy="203200"/>
                <wp:effectExtent l="0" t="0" r="0" b="6350"/>
                <wp:wrapNone/>
                <wp:docPr id="28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 cy="203200"/>
                        </a:xfrm>
                        <a:prstGeom prst="rect">
                          <a:avLst/>
                        </a:prstGeom>
                        <a:solidFill>
                          <a:srgbClr val="FFFFFF"/>
                        </a:solidFill>
                        <a:ln w="9525">
                          <a:noFill/>
                          <a:miter lim="800000"/>
                          <a:headEnd/>
                          <a:tailEnd/>
                        </a:ln>
                      </wps:spPr>
                      <wps:txbx>
                        <w:txbxContent>
                          <w:p w:rsidR="0097352E" w:rsidRDefault="0097352E" w:rsidP="008902D2">
                            <w:r>
                              <w:rPr>
                                <w:rFonts w:hint="eastAsia"/>
                              </w:rPr>
                              <w: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left:0;text-align:left;margin-left:284.6pt;margin-top:14.7pt;width:10.5pt;height:16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" stroked="f">
                <v:textbox inset="0,0,0,0">
                  <w:txbxContent>
                    <w:p w:rsidR="008902D2" w:rsidRDefault="008902D2" w:rsidP="008902D2">
                      <w:r>
                        <w:rPr>
                          <w:rFonts w:hint="eastAsia"/>
                        </w:rPr>
                        <w:t>A</w:t>
                      </w:r>
                    </w:p>
                  </w:txbxContent>
                </v:textbox>
              </v:shape>
            </w:pict>
          </mc:Fallback>
        </mc:AlternateContent>
      </w:r>
    </w:p>
    <w:p w:rsidR="008902D2" w:rsidRPr="008556F9" w:rsidRDefault="008902D2" w:rsidP="008902D2">
      <w:pPr>
        <w:spacing w:line="360" w:lineRule="auto"/>
        <w:outlineLvl w:val="1"/>
        <w:rPr>
          <w:snapToGrid w:val="0"/>
          <w:kern w:val="0"/>
          <w:sz w:val="24"/>
        </w:rPr>
      </w:pPr>
      <w:r w:rsidRPr="008556F9">
        <w:rPr>
          <w:noProof/>
        </w:rPr>
        <mc:AlternateContent>
          <mc:Choice Requires="wps">
            <w:drawing>
              <wp:anchor distT="0" distB="0" distL="114299" distR="114299" simplePos="0" relativeHeight="251686400" behindDoc="0" locked="0" layoutInCell="1" allowOverlap="1" wp14:anchorId="6871C71D" wp14:editId="6FF08B62">
                <wp:simplePos x="0" y="0"/>
                <wp:positionH relativeFrom="column">
                  <wp:posOffset>3677919</wp:posOffset>
                </wp:positionH>
                <wp:positionV relativeFrom="paragraph">
                  <wp:posOffset>161290</wp:posOffset>
                </wp:positionV>
                <wp:extent cx="0" cy="152400"/>
                <wp:effectExtent l="0" t="0" r="19050" b="19050"/>
                <wp:wrapNone/>
                <wp:docPr id="28" name="直接连接符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5240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直接连接符 28" o:spid="_x0000_s1026" style="position:absolute;left:0;text-align:left;z-index:2516864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89.6pt,12.7pt" to="289.6pt,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" strokecolor="windowText">
                <o:lock v:ext="edit" shapetype="f"/>
              </v:line>
            </w:pict>
          </mc:Fallback>
        </mc:AlternateContent>
      </w:r>
    </w:p>
    <w:p w:rsidR="008902D2" w:rsidRPr="008556F9" w:rsidRDefault="008902D2" w:rsidP="008902D2">
      <w:pPr>
        <w:spacing w:line="360" w:lineRule="auto"/>
        <w:outlineLvl w:val="1"/>
        <w:rPr>
          <w:snapToGrid w:val="0"/>
          <w:kern w:val="0"/>
          <w:sz w:val="24"/>
        </w:rPr>
      </w:pPr>
      <w:r w:rsidRPr="008556F9">
        <w:rPr>
          <w:noProof/>
        </w:rPr>
        <mc:AlternateContent>
          <mc:Choice Requires="wps">
            <w:drawing>
              <wp:anchor distT="4294967295" distB="4294967295" distL="114300" distR="114300" simplePos="0" relativeHeight="251687424" behindDoc="0" locked="0" layoutInCell="1" allowOverlap="1" wp14:anchorId="7A20255C" wp14:editId="3E4636E1">
                <wp:simplePos x="0" y="0"/>
                <wp:positionH relativeFrom="column">
                  <wp:posOffset>2738120</wp:posOffset>
                </wp:positionH>
                <wp:positionV relativeFrom="paragraph">
                  <wp:posOffset>16509</wp:posOffset>
                </wp:positionV>
                <wp:extent cx="939800" cy="0"/>
                <wp:effectExtent l="38100" t="38100" r="0" b="57150"/>
                <wp:wrapNone/>
                <wp:docPr id="30" name="直接箭头连接符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39800" cy="0"/>
                        </a:xfrm>
                        <a:prstGeom prst="straightConnector1">
                          <a:avLst/>
                        </a:prstGeom>
                        <a:noFill/>
                        <a:ln w="9525" cap="flat" cmpd="sng" algn="ctr">
                          <a:solidFill>
                            <a:sysClr val="windowText" lastClr="000000"/>
                          </a:solidFill>
                          <a:prstDash val="solid"/>
                          <a:headEnd type="oval"/>
                          <a:tailEnd type="none"/>
                        </a:ln>
                        <a:effectLst/>
                      </wps:spPr>
                      <wps:bodyPr/>
                    </wps:wsp>
                  </a:graphicData>
                </a:graphic>
                <wp14:sizeRelH relativeFrom="margin">
                  <wp14:pctWidth>0</wp14:pctWidth>
                </wp14:sizeRelH>
                <wp14:sizeRelV relativeFrom="page">
                  <wp14:pctHeight>0</wp14:pctHeight>
                </wp14:sizeRelV>
              </wp:anchor>
            </w:drawing>
          </mc:Choice>
          <mc:Fallback>
            <w:pict>
              <v:shape id="直接箭头连接符 30" o:spid="_x0000_s1026" type="#_x0000_t32" style="position:absolute;left:0;text-align:left;margin-left:215.6pt;margin-top:1.3pt;width:74pt;height:0;z-index:2516874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" strokecolor="windowText">
                <v:stroke startarrow="oval"/>
                <o:lock v:ext="edit" shapetype="f"/>
              </v:shape>
            </w:pict>
          </mc:Fallback>
        </mc:AlternateContent>
      </w:r>
    </w:p>
    <w:p w:rsidR="008902D2" w:rsidRPr="008556F9" w:rsidRDefault="008902D2" w:rsidP="008902D2">
      <w:pPr>
        <w:spacing w:line="360" w:lineRule="auto"/>
        <w:jc w:val="center"/>
        <w:outlineLvl w:val="1"/>
        <w:rPr>
          <w:snapToGrid w:val="0"/>
          <w:kern w:val="0"/>
          <w:szCs w:val="21"/>
        </w:rPr>
      </w:pPr>
      <w:r w:rsidRPr="008556F9">
        <w:rPr>
          <w:rFonts w:hint="eastAsia"/>
          <w:snapToGrid w:val="0"/>
          <w:kern w:val="0"/>
          <w:szCs w:val="21"/>
        </w:rPr>
        <w:t>图</w:t>
      </w:r>
      <w:r w:rsidRPr="008556F9">
        <w:rPr>
          <w:rFonts w:hint="eastAsia"/>
          <w:snapToGrid w:val="0"/>
          <w:kern w:val="0"/>
          <w:szCs w:val="21"/>
        </w:rPr>
        <w:t xml:space="preserve">2 </w:t>
      </w:r>
      <w:r w:rsidRPr="008556F9">
        <w:rPr>
          <w:rFonts w:hint="eastAsia"/>
          <w:snapToGrid w:val="0"/>
          <w:kern w:val="0"/>
          <w:szCs w:val="21"/>
        </w:rPr>
        <w:t>高频漏电流测量</w:t>
      </w:r>
    </w:p>
    <w:p w:rsidR="00DD2B0B" w:rsidRPr="008556F9" w:rsidRDefault="00DD2B0B" w:rsidP="00323919">
      <w:pPr>
        <w:spacing w:line="360" w:lineRule="auto"/>
        <w:outlineLvl w:val="1"/>
        <w:rPr>
          <w:snapToGrid w:val="0"/>
          <w:kern w:val="0"/>
          <w:sz w:val="24"/>
        </w:rPr>
      </w:pPr>
      <w:r w:rsidRPr="008556F9">
        <w:rPr>
          <w:rFonts w:hint="eastAsia"/>
          <w:snapToGrid w:val="0"/>
          <w:kern w:val="0"/>
          <w:sz w:val="24"/>
        </w:rPr>
        <w:t>7.2.</w:t>
      </w:r>
      <w:r w:rsidR="00414C67" w:rsidRPr="008556F9">
        <w:rPr>
          <w:rFonts w:hint="eastAsia"/>
          <w:snapToGrid w:val="0"/>
          <w:kern w:val="0"/>
          <w:sz w:val="24"/>
        </w:rPr>
        <w:t>3</w:t>
      </w:r>
      <w:r w:rsidRPr="008556F9">
        <w:rPr>
          <w:rFonts w:hint="eastAsia"/>
          <w:snapToGrid w:val="0"/>
          <w:kern w:val="0"/>
          <w:sz w:val="24"/>
        </w:rPr>
        <w:t>.</w:t>
      </w:r>
      <w:r w:rsidR="008902D2">
        <w:rPr>
          <w:rFonts w:hint="eastAsia"/>
          <w:snapToGrid w:val="0"/>
          <w:kern w:val="0"/>
          <w:sz w:val="24"/>
        </w:rPr>
        <w:t>2</w:t>
      </w:r>
      <w:r w:rsidRPr="008556F9">
        <w:rPr>
          <w:rFonts w:hint="eastAsia"/>
          <w:snapToGrid w:val="0"/>
          <w:kern w:val="0"/>
          <w:sz w:val="24"/>
        </w:rPr>
        <w:t xml:space="preserve"> </w:t>
      </w:r>
      <w:r w:rsidRPr="008556F9">
        <w:rPr>
          <w:rFonts w:hint="eastAsia"/>
          <w:snapToGrid w:val="0"/>
          <w:kern w:val="0"/>
          <w:sz w:val="24"/>
        </w:rPr>
        <w:t>高频电介质强度测试仪高频漏电流各量程满度值为</w:t>
      </w:r>
      <w:proofErr w:type="spellStart"/>
      <w:r w:rsidRPr="008556F9">
        <w:rPr>
          <w:rFonts w:hint="eastAsia"/>
          <w:i/>
          <w:snapToGrid w:val="0"/>
          <w:kern w:val="0"/>
          <w:sz w:val="24"/>
        </w:rPr>
        <w:t>I</w:t>
      </w:r>
      <w:r w:rsidRPr="008556F9">
        <w:rPr>
          <w:rFonts w:hint="eastAsia"/>
          <w:snapToGrid w:val="0"/>
          <w:kern w:val="0"/>
          <w:sz w:val="24"/>
          <w:vertAlign w:val="subscript"/>
        </w:rPr>
        <w:t>m</w:t>
      </w:r>
      <w:proofErr w:type="spellEnd"/>
      <w:r w:rsidRPr="008556F9">
        <w:rPr>
          <w:rFonts w:hint="eastAsia"/>
          <w:snapToGrid w:val="0"/>
          <w:kern w:val="0"/>
          <w:sz w:val="24"/>
        </w:rPr>
        <w:t>，在每个电流量程的</w:t>
      </w:r>
      <w:r w:rsidRPr="008556F9">
        <w:rPr>
          <w:rFonts w:hint="eastAsia"/>
          <w:snapToGrid w:val="0"/>
          <w:kern w:val="0"/>
          <w:sz w:val="24"/>
        </w:rPr>
        <w:t>10%</w:t>
      </w:r>
      <w:r w:rsidRPr="008556F9">
        <w:rPr>
          <w:rFonts w:hint="eastAsia"/>
          <w:i/>
          <w:snapToGrid w:val="0"/>
          <w:kern w:val="0"/>
          <w:sz w:val="24"/>
        </w:rPr>
        <w:t>I</w:t>
      </w:r>
      <w:r w:rsidRPr="008556F9">
        <w:rPr>
          <w:rFonts w:hint="eastAsia"/>
          <w:snapToGrid w:val="0"/>
          <w:kern w:val="0"/>
          <w:sz w:val="24"/>
          <w:vertAlign w:val="subscript"/>
        </w:rPr>
        <w:t>m</w:t>
      </w:r>
      <w:r w:rsidRPr="008556F9">
        <w:rPr>
          <w:rFonts w:ascii="宋体" w:hAnsi="宋体" w:hint="eastAsia"/>
          <w:snapToGrid w:val="0"/>
          <w:kern w:val="0"/>
          <w:sz w:val="24"/>
        </w:rPr>
        <w:t>～</w:t>
      </w:r>
      <w:r w:rsidRPr="008556F9">
        <w:rPr>
          <w:rFonts w:hint="eastAsia"/>
          <w:snapToGrid w:val="0"/>
          <w:kern w:val="0"/>
          <w:sz w:val="24"/>
        </w:rPr>
        <w:t>100%</w:t>
      </w:r>
      <w:r w:rsidRPr="008556F9">
        <w:rPr>
          <w:rFonts w:hint="eastAsia"/>
          <w:i/>
          <w:snapToGrid w:val="0"/>
          <w:kern w:val="0"/>
          <w:sz w:val="24"/>
        </w:rPr>
        <w:t>I</w:t>
      </w:r>
      <w:r w:rsidRPr="008556F9">
        <w:rPr>
          <w:rFonts w:hint="eastAsia"/>
          <w:snapToGrid w:val="0"/>
          <w:kern w:val="0"/>
          <w:sz w:val="24"/>
          <w:vertAlign w:val="subscript"/>
        </w:rPr>
        <w:t>m</w:t>
      </w:r>
      <w:r w:rsidRPr="008556F9">
        <w:rPr>
          <w:rFonts w:hint="eastAsia"/>
          <w:snapToGrid w:val="0"/>
          <w:kern w:val="0"/>
          <w:sz w:val="24"/>
        </w:rPr>
        <w:t>范围内，选取不少于</w:t>
      </w:r>
      <w:r w:rsidRPr="008556F9">
        <w:rPr>
          <w:rFonts w:hint="eastAsia"/>
          <w:snapToGrid w:val="0"/>
          <w:kern w:val="0"/>
          <w:sz w:val="24"/>
        </w:rPr>
        <w:t>3</w:t>
      </w:r>
      <w:r w:rsidRPr="008556F9">
        <w:rPr>
          <w:rFonts w:hint="eastAsia"/>
          <w:snapToGrid w:val="0"/>
          <w:kern w:val="0"/>
          <w:sz w:val="24"/>
        </w:rPr>
        <w:t>个校准点。</w:t>
      </w:r>
    </w:p>
    <w:bookmarkEnd w:id="17"/>
    <w:p w:rsidR="00177613" w:rsidRPr="008556F9" w:rsidRDefault="0080551D" w:rsidP="00323919">
      <w:pPr>
        <w:spacing w:line="360" w:lineRule="auto"/>
        <w:outlineLvl w:val="1"/>
        <w:rPr>
          <w:snapToGrid w:val="0"/>
          <w:kern w:val="0"/>
          <w:sz w:val="24"/>
        </w:rPr>
      </w:pPr>
      <w:r w:rsidRPr="008556F9">
        <w:rPr>
          <w:rFonts w:hint="eastAsia"/>
          <w:snapToGrid w:val="0"/>
          <w:kern w:val="0"/>
          <w:sz w:val="24"/>
        </w:rPr>
        <w:t>7.2.</w:t>
      </w:r>
      <w:r w:rsidR="00414C67" w:rsidRPr="008556F9">
        <w:rPr>
          <w:rFonts w:hint="eastAsia"/>
          <w:snapToGrid w:val="0"/>
          <w:kern w:val="0"/>
          <w:sz w:val="24"/>
        </w:rPr>
        <w:t>3</w:t>
      </w:r>
      <w:r w:rsidRPr="008556F9">
        <w:rPr>
          <w:rFonts w:hint="eastAsia"/>
          <w:snapToGrid w:val="0"/>
          <w:kern w:val="0"/>
          <w:sz w:val="24"/>
        </w:rPr>
        <w:t xml:space="preserve">.3 </w:t>
      </w:r>
      <w:r w:rsidRPr="008556F9">
        <w:rPr>
          <w:rFonts w:hint="eastAsia"/>
          <w:snapToGrid w:val="0"/>
          <w:kern w:val="0"/>
          <w:sz w:val="24"/>
        </w:rPr>
        <w:t>根据电流校准点，选择合适的无感电阻或电容作为负载，调整输出</w:t>
      </w:r>
      <w:r w:rsidR="00A15016" w:rsidRPr="008556F9">
        <w:rPr>
          <w:rFonts w:hint="eastAsia"/>
          <w:snapToGrid w:val="0"/>
          <w:kern w:val="0"/>
          <w:sz w:val="24"/>
        </w:rPr>
        <w:t>峰值</w:t>
      </w:r>
      <w:r w:rsidRPr="008556F9">
        <w:rPr>
          <w:rFonts w:hint="eastAsia"/>
          <w:snapToGrid w:val="0"/>
          <w:kern w:val="0"/>
          <w:sz w:val="24"/>
        </w:rPr>
        <w:t>电压至</w:t>
      </w:r>
      <w:r w:rsidRPr="008556F9">
        <w:rPr>
          <w:rFonts w:hint="eastAsia"/>
          <w:snapToGrid w:val="0"/>
          <w:kern w:val="0"/>
          <w:sz w:val="24"/>
        </w:rPr>
        <w:t>0.1</w:t>
      </w:r>
      <w:r w:rsidRPr="008556F9">
        <w:rPr>
          <w:rFonts w:hint="eastAsia"/>
          <w:i/>
          <w:snapToGrid w:val="0"/>
          <w:kern w:val="0"/>
          <w:sz w:val="24"/>
        </w:rPr>
        <w:t>U</w:t>
      </w:r>
      <w:r w:rsidRPr="008556F9">
        <w:rPr>
          <w:rFonts w:hint="eastAsia"/>
          <w:snapToGrid w:val="0"/>
          <w:kern w:val="0"/>
          <w:sz w:val="24"/>
          <w:vertAlign w:val="subscript"/>
        </w:rPr>
        <w:t>m</w:t>
      </w:r>
      <w:r w:rsidRPr="008556F9">
        <w:rPr>
          <w:rFonts w:hint="eastAsia"/>
          <w:snapToGrid w:val="0"/>
          <w:kern w:val="0"/>
          <w:sz w:val="24"/>
        </w:rPr>
        <w:t>，但不</w:t>
      </w:r>
      <w:r w:rsidR="00CE2EEA" w:rsidRPr="008556F9">
        <w:rPr>
          <w:rFonts w:hint="eastAsia"/>
          <w:snapToGrid w:val="0"/>
          <w:kern w:val="0"/>
          <w:sz w:val="24"/>
        </w:rPr>
        <w:t>能</w:t>
      </w:r>
      <w:r w:rsidRPr="008556F9">
        <w:rPr>
          <w:rFonts w:hint="eastAsia"/>
          <w:snapToGrid w:val="0"/>
          <w:kern w:val="0"/>
          <w:sz w:val="24"/>
        </w:rPr>
        <w:t>低于</w:t>
      </w:r>
      <w:r w:rsidRPr="008556F9">
        <w:rPr>
          <w:rFonts w:hint="eastAsia"/>
          <w:snapToGrid w:val="0"/>
          <w:kern w:val="0"/>
          <w:sz w:val="24"/>
        </w:rPr>
        <w:t>500V</w:t>
      </w:r>
      <w:r w:rsidR="00A15016" w:rsidRPr="008556F9">
        <w:rPr>
          <w:rFonts w:hint="eastAsia"/>
          <w:snapToGrid w:val="0"/>
          <w:kern w:val="0"/>
          <w:sz w:val="24"/>
        </w:rPr>
        <w:t>。</w:t>
      </w:r>
      <w:r w:rsidRPr="008556F9">
        <w:rPr>
          <w:rFonts w:hint="eastAsia"/>
          <w:snapToGrid w:val="0"/>
          <w:kern w:val="0"/>
          <w:sz w:val="24"/>
        </w:rPr>
        <w:t>输出电流稳定后，高频电流表上的电流示值即为高频漏电</w:t>
      </w:r>
      <w:proofErr w:type="gramStart"/>
      <w:r w:rsidRPr="008556F9">
        <w:rPr>
          <w:rFonts w:hint="eastAsia"/>
          <w:snapToGrid w:val="0"/>
          <w:kern w:val="0"/>
          <w:sz w:val="24"/>
        </w:rPr>
        <w:t>流实际</w:t>
      </w:r>
      <w:proofErr w:type="gramEnd"/>
      <w:r w:rsidRPr="008556F9">
        <w:rPr>
          <w:rFonts w:hint="eastAsia"/>
          <w:snapToGrid w:val="0"/>
          <w:kern w:val="0"/>
          <w:sz w:val="24"/>
        </w:rPr>
        <w:t>值。</w:t>
      </w:r>
    </w:p>
    <w:p w:rsidR="00DD2B0B" w:rsidRPr="008556F9" w:rsidRDefault="00DD2B0B" w:rsidP="00323919">
      <w:pPr>
        <w:spacing w:line="360" w:lineRule="auto"/>
        <w:ind w:firstLine="480"/>
        <w:outlineLvl w:val="1"/>
        <w:rPr>
          <w:snapToGrid w:val="0"/>
          <w:kern w:val="0"/>
          <w:sz w:val="24"/>
        </w:rPr>
      </w:pPr>
      <w:r w:rsidRPr="008556F9">
        <w:rPr>
          <w:rFonts w:hint="eastAsia"/>
          <w:snapToGrid w:val="0"/>
          <w:kern w:val="0"/>
          <w:sz w:val="24"/>
        </w:rPr>
        <w:t>高频漏电流的示值误差用公式（</w:t>
      </w:r>
      <w:r w:rsidRPr="008556F9">
        <w:rPr>
          <w:rFonts w:hint="eastAsia"/>
          <w:snapToGrid w:val="0"/>
          <w:kern w:val="0"/>
          <w:sz w:val="24"/>
        </w:rPr>
        <w:t>2</w:t>
      </w:r>
      <w:r w:rsidRPr="008556F9">
        <w:rPr>
          <w:rFonts w:hint="eastAsia"/>
          <w:snapToGrid w:val="0"/>
          <w:kern w:val="0"/>
          <w:sz w:val="24"/>
        </w:rPr>
        <w:t>）表示：</w:t>
      </w:r>
    </w:p>
    <w:p w:rsidR="00DD2B0B" w:rsidRPr="008556F9" w:rsidRDefault="00CA5788" w:rsidP="00323919">
      <w:pPr>
        <w:spacing w:line="360" w:lineRule="auto"/>
        <w:jc w:val="center"/>
        <w:outlineLvl w:val="1"/>
        <w:rPr>
          <w:snapToGrid w:val="0"/>
          <w:kern w:val="0"/>
          <w:sz w:val="24"/>
        </w:rPr>
      </w:pPr>
      <w:r w:rsidRPr="008556F9">
        <w:rPr>
          <w:snapToGrid w:val="0"/>
          <w:kern w:val="0"/>
          <w:sz w:val="24"/>
        </w:rPr>
        <w:fldChar w:fldCharType="begin"/>
      </w:r>
      <w:r w:rsidR="00DD2B0B" w:rsidRPr="008556F9">
        <w:rPr>
          <w:snapToGrid w:val="0"/>
          <w:kern w:val="0"/>
          <w:sz w:val="24"/>
        </w:rPr>
        <w:instrText xml:space="preserve"> QUOTE </w:instrText>
      </w:r>
      <m:oMath>
        <m:sSub>
          <m:sSubPr>
            <m:ctrlPr>
              <w:rPr>
                <w:rFonts w:ascii="Cambria Math" w:eastAsia="Cambria Math" w:hAnsi="Cambria Math"/>
                <w:i/>
                <w:snapToGrid w:val="0"/>
                <w:kern w:val="0"/>
                <w:sz w:val="24"/>
              </w:rPr>
            </m:ctrlPr>
          </m:sSubPr>
          <m:e>
            <m:r>
              <m:rPr>
                <m:sty m:val="p"/>
              </m:rPr>
              <w:rPr>
                <w:rFonts w:ascii="Cambria Math" w:eastAsia="Cambria Math" w:hAnsi="Cambria Math"/>
                <w:snapToGrid w:val="0"/>
                <w:kern w:val="0"/>
                <w:sz w:val="24"/>
              </w:rPr>
              <m:t>δ</m:t>
            </m:r>
          </m:e>
          <m:sub>
            <m:r>
              <m:rPr>
                <m:sty m:val="p"/>
              </m:rPr>
              <w:rPr>
                <w:rFonts w:ascii="Cambria Math" w:eastAsia="Cambria Math" w:hAnsi="Cambria Math"/>
                <w:snapToGrid w:val="0"/>
                <w:kern w:val="0"/>
                <w:sz w:val="24"/>
              </w:rPr>
              <m:t>I</m:t>
            </m:r>
          </m:sub>
        </m:sSub>
        <m:r>
          <m:rPr>
            <m:sty m:val="p"/>
          </m:rPr>
          <w:rPr>
            <w:rFonts w:ascii="Cambria Math" w:eastAsia="Cambria Math" w:hAnsi="Cambria Math"/>
            <w:snapToGrid w:val="0"/>
            <w:kern w:val="0"/>
            <w:sz w:val="24"/>
          </w:rPr>
          <m:t>=</m:t>
        </m:r>
        <m:f>
          <m:fPr>
            <m:ctrlPr>
              <w:rPr>
                <w:rFonts w:ascii="Cambria Math" w:eastAsia="Cambria Math" w:hAnsi="Cambria Math"/>
                <w:i/>
                <w:snapToGrid w:val="0"/>
                <w:kern w:val="0"/>
                <w:sz w:val="24"/>
              </w:rPr>
            </m:ctrlPr>
          </m:fPr>
          <m:num>
            <m:sSub>
              <m:sSubPr>
                <m:ctrlPr>
                  <w:rPr>
                    <w:rFonts w:ascii="Cambria Math" w:eastAsia="Cambria Math" w:hAnsi="Cambria Math"/>
                    <w:i/>
                    <w:snapToGrid w:val="0"/>
                    <w:kern w:val="0"/>
                    <w:sz w:val="24"/>
                  </w:rPr>
                </m:ctrlPr>
              </m:sSubPr>
              <m:e>
                <m:r>
                  <m:rPr>
                    <m:sty m:val="p"/>
                  </m:rPr>
                  <w:rPr>
                    <w:rFonts w:ascii="Cambria Math" w:eastAsia="Cambria Math" w:hAnsi="Cambria Math"/>
                    <w:snapToGrid w:val="0"/>
                    <w:kern w:val="0"/>
                    <w:sz w:val="24"/>
                  </w:rPr>
                  <m:t>I</m:t>
                </m:r>
              </m:e>
              <m:sub>
                <m:r>
                  <m:rPr>
                    <m:sty m:val="p"/>
                  </m:rPr>
                  <w:rPr>
                    <w:rFonts w:ascii="Cambria Math" w:eastAsia="Cambria Math" w:hAnsi="Cambria Math"/>
                    <w:snapToGrid w:val="0"/>
                    <w:kern w:val="0"/>
                    <w:sz w:val="24"/>
                  </w:rPr>
                  <m:t>x</m:t>
                </m:r>
              </m:sub>
            </m:sSub>
            <m:r>
              <m:rPr>
                <m:sty m:val="p"/>
              </m:rPr>
              <w:rPr>
                <w:rFonts w:ascii="MS Gothic" w:eastAsia="MS Gothic" w:hAnsi="MS Gothic" w:cs="MS Gothic" w:hint="eastAsia"/>
                <w:snapToGrid w:val="0"/>
                <w:kern w:val="0"/>
                <w:sz w:val="24"/>
              </w:rPr>
              <m:t>-</m:t>
            </m:r>
            <m:sSub>
              <m:sSubPr>
                <m:ctrlPr>
                  <w:rPr>
                    <w:rFonts w:ascii="Cambria Math" w:eastAsia="Cambria Math" w:hAnsi="Cambria Math"/>
                    <w:i/>
                    <w:snapToGrid w:val="0"/>
                    <w:kern w:val="0"/>
                    <w:sz w:val="24"/>
                  </w:rPr>
                </m:ctrlPr>
              </m:sSubPr>
              <m:e>
                <m:r>
                  <m:rPr>
                    <m:sty m:val="p"/>
                  </m:rPr>
                  <w:rPr>
                    <w:rFonts w:ascii="Cambria Math" w:eastAsia="Cambria Math" w:hAnsi="Cambria Math"/>
                    <w:snapToGrid w:val="0"/>
                    <w:kern w:val="0"/>
                    <w:sz w:val="24"/>
                  </w:rPr>
                  <m:t>I</m:t>
                </m:r>
              </m:e>
              <m:sub>
                <m:r>
                  <m:rPr>
                    <m:sty m:val="p"/>
                  </m:rPr>
                  <w:rPr>
                    <w:rFonts w:ascii="Cambria Math" w:eastAsia="Cambria Math" w:hAnsi="Cambria Math"/>
                    <w:snapToGrid w:val="0"/>
                    <w:kern w:val="0"/>
                    <w:sz w:val="24"/>
                  </w:rPr>
                  <m:t>n</m:t>
                </m:r>
              </m:sub>
            </m:sSub>
          </m:num>
          <m:den>
            <m:sSub>
              <m:sSubPr>
                <m:ctrlPr>
                  <w:rPr>
                    <w:rFonts w:ascii="Cambria Math" w:eastAsia="Cambria Math" w:hAnsi="Cambria Math"/>
                    <w:i/>
                    <w:snapToGrid w:val="0"/>
                    <w:kern w:val="0"/>
                    <w:sz w:val="24"/>
                  </w:rPr>
                </m:ctrlPr>
              </m:sSubPr>
              <m:e>
                <m:r>
                  <m:rPr>
                    <m:sty m:val="p"/>
                  </m:rPr>
                  <w:rPr>
                    <w:rFonts w:ascii="Cambria Math" w:eastAsia="Cambria Math" w:hAnsi="Cambria Math"/>
                    <w:snapToGrid w:val="0"/>
                    <w:kern w:val="0"/>
                    <w:sz w:val="24"/>
                  </w:rPr>
                  <m:t>I</m:t>
                </m:r>
              </m:e>
              <m:sub>
                <m:r>
                  <m:rPr>
                    <m:sty m:val="p"/>
                  </m:rPr>
                  <w:rPr>
                    <w:rFonts w:ascii="Cambria Math" w:eastAsia="Cambria Math" w:hAnsi="Cambria Math"/>
                    <w:snapToGrid w:val="0"/>
                    <w:kern w:val="0"/>
                    <w:sz w:val="24"/>
                  </w:rPr>
                  <m:t>n</m:t>
                </m:r>
              </m:sub>
            </m:sSub>
          </m:den>
        </m:f>
        <m:r>
          <m:rPr>
            <m:sty m:val="p"/>
          </m:rPr>
          <w:rPr>
            <w:rFonts w:ascii="Cambria Math" w:eastAsia="Cambria Math" w:hAnsi="Cambria Math"/>
            <w:snapToGrid w:val="0"/>
            <w:kern w:val="0"/>
            <w:sz w:val="24"/>
          </w:rPr>
          <m:t>×100</m:t>
        </m:r>
        <m:r>
          <m:rPr>
            <m:sty m:val="p"/>
          </m:rPr>
          <w:rPr>
            <w:rFonts w:ascii="Cambria Math" w:hAnsi="Cambria Math" w:hint="eastAsia"/>
            <w:snapToGrid w:val="0"/>
            <w:kern w:val="0"/>
            <w:sz w:val="24"/>
          </w:rPr>
          <m:t>%</m:t>
        </m:r>
      </m:oMath>
      <w:r w:rsidRPr="008556F9">
        <w:rPr>
          <w:snapToGrid w:val="0"/>
          <w:kern w:val="0"/>
          <w:sz w:val="24"/>
        </w:rPr>
        <w:fldChar w:fldCharType="end"/>
      </w:r>
      <w:r w:rsidR="00DD2B0B" w:rsidRPr="008556F9">
        <w:rPr>
          <w:position w:val="-30"/>
        </w:rPr>
        <w:object w:dxaOrig="1978" w:dyaOrig="676">
          <v:shape id="_x0000_i1029" type="#_x0000_t75" style="width:99.05pt;height:34.2pt" o:ole="">
            <v:imagedata r:id="rId29" o:title=""/>
          </v:shape>
          <o:OLEObject Type="Embed" ProgID="Equation.3" ShapeID="_x0000_i1029" DrawAspect="Content" ObjectID="_1736525038" r:id="rId30"/>
        </w:object>
      </w:r>
      <w:r w:rsidR="00DD2B0B" w:rsidRPr="008556F9">
        <w:rPr>
          <w:rFonts w:hint="eastAsia"/>
          <w:snapToGrid w:val="0"/>
          <w:kern w:val="0"/>
          <w:sz w:val="24"/>
        </w:rPr>
        <w:t>（</w:t>
      </w:r>
      <w:r w:rsidR="00DD2B0B" w:rsidRPr="008556F9">
        <w:rPr>
          <w:rFonts w:hint="eastAsia"/>
          <w:snapToGrid w:val="0"/>
          <w:kern w:val="0"/>
          <w:sz w:val="24"/>
        </w:rPr>
        <w:t>2</w:t>
      </w:r>
      <w:r w:rsidR="00DD2B0B" w:rsidRPr="008556F9">
        <w:rPr>
          <w:rFonts w:hint="eastAsia"/>
          <w:snapToGrid w:val="0"/>
          <w:kern w:val="0"/>
          <w:sz w:val="24"/>
        </w:rPr>
        <w:t>）</w:t>
      </w:r>
    </w:p>
    <w:p w:rsidR="00DD2B0B" w:rsidRPr="008556F9" w:rsidRDefault="00DD2B0B" w:rsidP="00323919">
      <w:pPr>
        <w:spacing w:line="360" w:lineRule="auto"/>
        <w:ind w:firstLineChars="200" w:firstLine="480"/>
        <w:outlineLvl w:val="1"/>
        <w:rPr>
          <w:snapToGrid w:val="0"/>
          <w:kern w:val="0"/>
          <w:sz w:val="24"/>
        </w:rPr>
      </w:pPr>
      <w:r w:rsidRPr="008556F9">
        <w:rPr>
          <w:rFonts w:hint="eastAsia"/>
          <w:snapToGrid w:val="0"/>
          <w:kern w:val="0"/>
          <w:sz w:val="24"/>
        </w:rPr>
        <w:t>式中：</w:t>
      </w:r>
    </w:p>
    <w:p w:rsidR="00DD2B0B" w:rsidRPr="008556F9" w:rsidRDefault="00CA5788" w:rsidP="00323919">
      <w:pPr>
        <w:spacing w:line="360" w:lineRule="auto"/>
        <w:ind w:firstLineChars="200" w:firstLine="480"/>
        <w:outlineLvl w:val="1"/>
        <w:rPr>
          <w:snapToGrid w:val="0"/>
          <w:kern w:val="0"/>
          <w:sz w:val="24"/>
        </w:rPr>
      </w:pPr>
      <w:r w:rsidRPr="008556F9">
        <w:rPr>
          <w:rFonts w:ascii="宋体" w:hAnsi="宋体"/>
          <w:snapToGrid w:val="0"/>
          <w:kern w:val="0"/>
          <w:sz w:val="24"/>
        </w:rPr>
        <w:fldChar w:fldCharType="begin"/>
      </w:r>
      <w:r w:rsidR="00DD2B0B" w:rsidRPr="008556F9">
        <w:rPr>
          <w:rFonts w:ascii="宋体" w:hAnsi="宋体"/>
          <w:snapToGrid w:val="0"/>
          <w:kern w:val="0"/>
          <w:sz w:val="24"/>
        </w:rPr>
        <w:instrText xml:space="preserve"> QUOTE </w:instrText>
      </w:r>
      <m:oMath>
        <m:sSub>
          <m:sSubPr>
            <m:ctrlPr>
              <w:rPr>
                <w:rFonts w:ascii="Cambria Math" w:eastAsia="Cambria Math" w:hAnsi="Cambria Math"/>
                <w:i/>
                <w:snapToGrid w:val="0"/>
                <w:kern w:val="0"/>
                <w:sz w:val="24"/>
              </w:rPr>
            </m:ctrlPr>
          </m:sSubPr>
          <m:e>
            <m:r>
              <m:rPr>
                <m:sty m:val="p"/>
              </m:rPr>
              <w:rPr>
                <w:rFonts w:ascii="Cambria Math" w:eastAsia="Cambria Math" w:hAnsi="Cambria Math"/>
                <w:snapToGrid w:val="0"/>
                <w:kern w:val="0"/>
                <w:sz w:val="24"/>
              </w:rPr>
              <m:t>δ</m:t>
            </m:r>
          </m:e>
          <m:sub>
            <m:r>
              <m:rPr>
                <m:sty m:val="p"/>
              </m:rPr>
              <w:rPr>
                <w:rFonts w:ascii="Cambria Math" w:eastAsia="Cambria Math" w:hAnsi="Cambria Math"/>
                <w:snapToGrid w:val="0"/>
                <w:kern w:val="0"/>
                <w:sz w:val="24"/>
              </w:rPr>
              <m:t>I</m:t>
            </m:r>
          </m:sub>
        </m:sSub>
      </m:oMath>
      <w:r w:rsidRPr="008556F9">
        <w:rPr>
          <w:rFonts w:ascii="宋体" w:hAnsi="宋体"/>
          <w:snapToGrid w:val="0"/>
          <w:kern w:val="0"/>
          <w:sz w:val="24"/>
        </w:rPr>
        <w:fldChar w:fldCharType="separate"/>
      </w:r>
      <w:r w:rsidR="00DD2B0B" w:rsidRPr="008556F9">
        <w:rPr>
          <w:position w:val="-10"/>
        </w:rPr>
        <w:object w:dxaOrig="288" w:dyaOrig="351">
          <v:shape id="_x0000_i1030" type="#_x0000_t75" style="width:14.3pt;height:16.85pt" o:ole="">
            <v:imagedata r:id="rId31" o:title=""/>
          </v:shape>
          <o:OLEObject Type="Embed" ProgID="Equation.3" ShapeID="_x0000_i1030" DrawAspect="Content" ObjectID="_1736525039" r:id="rId32"/>
        </w:object>
      </w:r>
      <w:r w:rsidRPr="008556F9">
        <w:rPr>
          <w:rFonts w:ascii="宋体" w:hAnsi="宋体"/>
          <w:snapToGrid w:val="0"/>
          <w:kern w:val="0"/>
          <w:sz w:val="24"/>
        </w:rPr>
        <w:fldChar w:fldCharType="end"/>
      </w:r>
      <w:r w:rsidR="00DD2B0B" w:rsidRPr="008556F9">
        <w:rPr>
          <w:rFonts w:ascii="宋体" w:hAnsi="宋体" w:hint="eastAsia"/>
          <w:snapToGrid w:val="0"/>
          <w:kern w:val="0"/>
          <w:sz w:val="24"/>
        </w:rPr>
        <w:t>—</w:t>
      </w:r>
      <w:r w:rsidR="00DD2B0B" w:rsidRPr="008556F9">
        <w:rPr>
          <w:rFonts w:hint="eastAsia"/>
          <w:snapToGrid w:val="0"/>
          <w:kern w:val="0"/>
          <w:sz w:val="24"/>
        </w:rPr>
        <w:t>高频漏电流</w:t>
      </w:r>
      <w:r w:rsidR="00DD2B0B" w:rsidRPr="008556F9">
        <w:rPr>
          <w:snapToGrid w:val="0"/>
          <w:kern w:val="0"/>
          <w:sz w:val="24"/>
        </w:rPr>
        <w:t>相对误差</w:t>
      </w:r>
      <w:r w:rsidR="00DD2B0B" w:rsidRPr="008556F9">
        <w:rPr>
          <w:rFonts w:hint="eastAsia"/>
          <w:snapToGrid w:val="0"/>
          <w:kern w:val="0"/>
          <w:sz w:val="24"/>
        </w:rPr>
        <w:t>，</w:t>
      </w:r>
      <w:r w:rsidR="00DD2B0B" w:rsidRPr="008556F9">
        <w:rPr>
          <w:rFonts w:hint="eastAsia"/>
          <w:snapToGrid w:val="0"/>
          <w:kern w:val="0"/>
          <w:sz w:val="24"/>
        </w:rPr>
        <w:t>%</w:t>
      </w:r>
      <w:r w:rsidR="00DD2B0B" w:rsidRPr="008556F9">
        <w:rPr>
          <w:rFonts w:hint="eastAsia"/>
          <w:snapToGrid w:val="0"/>
          <w:kern w:val="0"/>
          <w:sz w:val="24"/>
        </w:rPr>
        <w:t>；</w:t>
      </w:r>
    </w:p>
    <w:p w:rsidR="00DD2B0B" w:rsidRPr="008556F9" w:rsidRDefault="00CA5788" w:rsidP="00323919">
      <w:pPr>
        <w:spacing w:line="360" w:lineRule="auto"/>
        <w:ind w:firstLineChars="200" w:firstLine="480"/>
        <w:outlineLvl w:val="1"/>
        <w:rPr>
          <w:snapToGrid w:val="0"/>
          <w:kern w:val="0"/>
          <w:sz w:val="24"/>
        </w:rPr>
      </w:pPr>
      <w:r w:rsidRPr="008556F9">
        <w:rPr>
          <w:rFonts w:ascii="宋体" w:hAnsi="宋体"/>
          <w:snapToGrid w:val="0"/>
          <w:kern w:val="0"/>
          <w:sz w:val="24"/>
        </w:rPr>
        <w:fldChar w:fldCharType="begin"/>
      </w:r>
      <w:r w:rsidR="00DD2B0B" w:rsidRPr="008556F9">
        <w:rPr>
          <w:rFonts w:ascii="宋体" w:hAnsi="宋体"/>
          <w:snapToGrid w:val="0"/>
          <w:kern w:val="0"/>
          <w:sz w:val="24"/>
        </w:rPr>
        <w:instrText xml:space="preserve"> QUOTE </w:instrText>
      </w:r>
      <m:oMath>
        <m:sSub>
          <m:sSubPr>
            <m:ctrlPr>
              <w:rPr>
                <w:rFonts w:ascii="Cambria Math" w:eastAsia="Cambria Math" w:hAnsi="Cambria Math"/>
                <w:i/>
                <w:snapToGrid w:val="0"/>
                <w:kern w:val="0"/>
                <w:sz w:val="24"/>
              </w:rPr>
            </m:ctrlPr>
          </m:sSubPr>
          <m:e>
            <m:r>
              <m:rPr>
                <m:sty m:val="p"/>
              </m:rPr>
              <w:rPr>
                <w:rFonts w:ascii="Cambria Math" w:eastAsia="Cambria Math" w:hAnsi="Cambria Math"/>
                <w:snapToGrid w:val="0"/>
                <w:kern w:val="0"/>
                <w:sz w:val="24"/>
              </w:rPr>
              <m:t>I</m:t>
            </m:r>
          </m:e>
          <m:sub>
            <m:r>
              <m:rPr>
                <m:sty m:val="p"/>
              </m:rPr>
              <w:rPr>
                <w:rFonts w:ascii="Cambria Math" w:eastAsia="Cambria Math" w:hAnsi="Cambria Math"/>
                <w:snapToGrid w:val="0"/>
                <w:kern w:val="0"/>
                <w:sz w:val="24"/>
              </w:rPr>
              <m:t>x</m:t>
            </m:r>
          </m:sub>
        </m:sSub>
      </m:oMath>
      <w:r w:rsidRPr="008556F9">
        <w:rPr>
          <w:rFonts w:ascii="宋体" w:hAnsi="宋体"/>
          <w:snapToGrid w:val="0"/>
          <w:kern w:val="0"/>
          <w:sz w:val="24"/>
        </w:rPr>
        <w:fldChar w:fldCharType="separate"/>
      </w:r>
      <w:r w:rsidR="00DD2B0B" w:rsidRPr="008556F9">
        <w:rPr>
          <w:position w:val="-12"/>
        </w:rPr>
        <w:object w:dxaOrig="263" w:dyaOrig="376">
          <v:shape id="_x0000_i1031" type="#_x0000_t75" style="width:12.75pt;height:18.9pt" o:ole="">
            <v:imagedata r:id="rId33" o:title=""/>
          </v:shape>
          <o:OLEObject Type="Embed" ProgID="Equation.3" ShapeID="_x0000_i1031" DrawAspect="Content" ObjectID="_1736525040" r:id="rId34"/>
        </w:object>
      </w:r>
      <w:r w:rsidRPr="008556F9">
        <w:rPr>
          <w:rFonts w:ascii="宋体" w:hAnsi="宋体"/>
          <w:snapToGrid w:val="0"/>
          <w:kern w:val="0"/>
          <w:sz w:val="24"/>
        </w:rPr>
        <w:fldChar w:fldCharType="end"/>
      </w:r>
      <w:r w:rsidR="00DD2B0B" w:rsidRPr="008556F9">
        <w:rPr>
          <w:rFonts w:ascii="宋体" w:hAnsi="宋体" w:hint="eastAsia"/>
          <w:snapToGrid w:val="0"/>
          <w:kern w:val="0"/>
          <w:sz w:val="24"/>
        </w:rPr>
        <w:t>—</w:t>
      </w:r>
      <w:r w:rsidR="00DD2B0B" w:rsidRPr="008556F9">
        <w:rPr>
          <w:rFonts w:hint="eastAsia"/>
          <w:snapToGrid w:val="0"/>
          <w:kern w:val="0"/>
          <w:sz w:val="24"/>
        </w:rPr>
        <w:t>高频漏电流</w:t>
      </w:r>
      <w:r w:rsidR="00DD2B0B" w:rsidRPr="008556F9">
        <w:rPr>
          <w:rFonts w:ascii="宋体" w:hAnsi="宋体" w:hint="eastAsia"/>
          <w:snapToGrid w:val="0"/>
          <w:kern w:val="0"/>
          <w:sz w:val="24"/>
        </w:rPr>
        <w:t>示值</w:t>
      </w:r>
      <w:r w:rsidR="00DD2B0B" w:rsidRPr="008556F9">
        <w:rPr>
          <w:snapToGrid w:val="0"/>
          <w:kern w:val="0"/>
          <w:sz w:val="24"/>
        </w:rPr>
        <w:t>，</w:t>
      </w:r>
      <w:r w:rsidR="00DD2B0B" w:rsidRPr="008556F9">
        <w:rPr>
          <w:rFonts w:hint="eastAsia"/>
          <w:snapToGrid w:val="0"/>
          <w:kern w:val="0"/>
          <w:sz w:val="24"/>
        </w:rPr>
        <w:t>mA</w:t>
      </w:r>
      <w:r w:rsidR="00DD2B0B" w:rsidRPr="008556F9">
        <w:rPr>
          <w:snapToGrid w:val="0"/>
          <w:kern w:val="0"/>
          <w:sz w:val="24"/>
        </w:rPr>
        <w:t>；</w:t>
      </w:r>
    </w:p>
    <w:p w:rsidR="00DD2B0B" w:rsidRPr="008556F9" w:rsidRDefault="00CA5788" w:rsidP="00323919">
      <w:pPr>
        <w:spacing w:line="360" w:lineRule="auto"/>
        <w:ind w:firstLineChars="200" w:firstLine="480"/>
        <w:outlineLvl w:val="1"/>
        <w:rPr>
          <w:snapToGrid w:val="0"/>
          <w:kern w:val="0"/>
          <w:sz w:val="24"/>
        </w:rPr>
      </w:pPr>
      <w:r w:rsidRPr="008556F9">
        <w:rPr>
          <w:rFonts w:ascii="宋体" w:hAnsi="宋体"/>
          <w:snapToGrid w:val="0"/>
          <w:kern w:val="0"/>
          <w:sz w:val="24"/>
        </w:rPr>
        <w:lastRenderedPageBreak/>
        <w:fldChar w:fldCharType="begin"/>
      </w:r>
      <w:r w:rsidR="00DD2B0B" w:rsidRPr="008556F9">
        <w:rPr>
          <w:rFonts w:ascii="宋体" w:hAnsi="宋体"/>
          <w:snapToGrid w:val="0"/>
          <w:kern w:val="0"/>
          <w:sz w:val="24"/>
        </w:rPr>
        <w:instrText xml:space="preserve"> QUOTE </w:instrText>
      </w:r>
      <m:oMath>
        <m:sSub>
          <m:sSubPr>
            <m:ctrlPr>
              <w:rPr>
                <w:rFonts w:ascii="Cambria Math" w:eastAsia="Cambria Math" w:hAnsi="Cambria Math"/>
                <w:i/>
                <w:snapToGrid w:val="0"/>
                <w:kern w:val="0"/>
                <w:sz w:val="24"/>
              </w:rPr>
            </m:ctrlPr>
          </m:sSubPr>
          <m:e>
            <m:r>
              <m:rPr>
                <m:sty m:val="p"/>
              </m:rPr>
              <w:rPr>
                <w:rFonts w:ascii="Cambria Math" w:eastAsia="Cambria Math" w:hAnsi="Cambria Math"/>
                <w:snapToGrid w:val="0"/>
                <w:kern w:val="0"/>
                <w:sz w:val="24"/>
              </w:rPr>
              <m:t>I</m:t>
            </m:r>
          </m:e>
          <m:sub>
            <m:r>
              <m:rPr>
                <m:sty m:val="p"/>
              </m:rPr>
              <w:rPr>
                <w:rFonts w:ascii="Cambria Math" w:eastAsia="Cambria Math" w:hAnsi="Cambria Math"/>
                <w:snapToGrid w:val="0"/>
                <w:kern w:val="0"/>
                <w:sz w:val="24"/>
              </w:rPr>
              <m:t>n</m:t>
            </m:r>
          </m:sub>
        </m:sSub>
      </m:oMath>
      <w:r w:rsidRPr="008556F9">
        <w:rPr>
          <w:rFonts w:ascii="宋体" w:hAnsi="宋体"/>
          <w:snapToGrid w:val="0"/>
          <w:kern w:val="0"/>
          <w:sz w:val="24"/>
        </w:rPr>
        <w:fldChar w:fldCharType="separate"/>
      </w:r>
      <w:r w:rsidR="00DD2B0B" w:rsidRPr="008556F9">
        <w:rPr>
          <w:position w:val="-12"/>
        </w:rPr>
        <w:object w:dxaOrig="263" w:dyaOrig="376">
          <v:shape id="_x0000_i1032" type="#_x0000_t75" style="width:12.75pt;height:18.9pt" o:ole="">
            <v:imagedata r:id="rId35" o:title=""/>
          </v:shape>
          <o:OLEObject Type="Embed" ProgID="Equation.3" ShapeID="_x0000_i1032" DrawAspect="Content" ObjectID="_1736525041" r:id="rId36"/>
        </w:object>
      </w:r>
      <w:r w:rsidRPr="008556F9">
        <w:rPr>
          <w:rFonts w:ascii="宋体" w:hAnsi="宋体"/>
          <w:snapToGrid w:val="0"/>
          <w:kern w:val="0"/>
          <w:sz w:val="24"/>
        </w:rPr>
        <w:fldChar w:fldCharType="end"/>
      </w:r>
      <w:r w:rsidR="00DD2B0B" w:rsidRPr="008556F9">
        <w:rPr>
          <w:rFonts w:ascii="宋体" w:hAnsi="宋体" w:hint="eastAsia"/>
          <w:snapToGrid w:val="0"/>
          <w:kern w:val="0"/>
          <w:sz w:val="24"/>
        </w:rPr>
        <w:t>—</w:t>
      </w:r>
      <w:r w:rsidR="00DD2B0B" w:rsidRPr="008556F9">
        <w:rPr>
          <w:rFonts w:hint="eastAsia"/>
          <w:snapToGrid w:val="0"/>
          <w:kern w:val="0"/>
          <w:sz w:val="24"/>
        </w:rPr>
        <w:t>高频漏电</w:t>
      </w:r>
      <w:proofErr w:type="gramStart"/>
      <w:r w:rsidR="00DD2B0B" w:rsidRPr="008556F9">
        <w:rPr>
          <w:rFonts w:hint="eastAsia"/>
          <w:snapToGrid w:val="0"/>
          <w:kern w:val="0"/>
          <w:sz w:val="24"/>
        </w:rPr>
        <w:t>流</w:t>
      </w:r>
      <w:r w:rsidR="00DD2B0B" w:rsidRPr="008556F9">
        <w:rPr>
          <w:rFonts w:ascii="宋体" w:hAnsi="宋体" w:hint="eastAsia"/>
          <w:snapToGrid w:val="0"/>
          <w:kern w:val="0"/>
          <w:sz w:val="24"/>
        </w:rPr>
        <w:t>实际</w:t>
      </w:r>
      <w:proofErr w:type="gramEnd"/>
      <w:r w:rsidR="00DD2B0B" w:rsidRPr="008556F9">
        <w:rPr>
          <w:rFonts w:ascii="宋体" w:hAnsi="宋体" w:hint="eastAsia"/>
          <w:snapToGrid w:val="0"/>
          <w:kern w:val="0"/>
          <w:sz w:val="24"/>
        </w:rPr>
        <w:t>值，</w:t>
      </w:r>
      <w:r w:rsidR="00DD2B0B" w:rsidRPr="008556F9">
        <w:rPr>
          <w:rFonts w:hint="eastAsia"/>
          <w:snapToGrid w:val="0"/>
          <w:kern w:val="0"/>
          <w:sz w:val="24"/>
        </w:rPr>
        <w:t>mA</w:t>
      </w:r>
      <w:r w:rsidR="00DD2B0B" w:rsidRPr="008556F9">
        <w:rPr>
          <w:rFonts w:hint="eastAsia"/>
          <w:snapToGrid w:val="0"/>
          <w:kern w:val="0"/>
          <w:sz w:val="24"/>
        </w:rPr>
        <w:t>。</w:t>
      </w:r>
    </w:p>
    <w:p w:rsidR="00177613" w:rsidRPr="008556F9" w:rsidRDefault="00FF35E5" w:rsidP="00323919">
      <w:pPr>
        <w:tabs>
          <w:tab w:val="center" w:pos="4677"/>
        </w:tabs>
        <w:spacing w:line="360" w:lineRule="auto"/>
        <w:outlineLvl w:val="1"/>
        <w:rPr>
          <w:snapToGrid w:val="0"/>
          <w:kern w:val="0"/>
          <w:sz w:val="24"/>
        </w:rPr>
      </w:pPr>
      <w:r w:rsidRPr="008556F9">
        <w:rPr>
          <w:rFonts w:hint="eastAsia"/>
          <w:snapToGrid w:val="0"/>
          <w:kern w:val="0"/>
          <w:sz w:val="24"/>
        </w:rPr>
        <w:t>7.2.</w:t>
      </w:r>
      <w:r w:rsidR="00414C67" w:rsidRPr="008556F9">
        <w:rPr>
          <w:rFonts w:hint="eastAsia"/>
          <w:snapToGrid w:val="0"/>
          <w:kern w:val="0"/>
          <w:sz w:val="24"/>
        </w:rPr>
        <w:t>4</w:t>
      </w:r>
      <w:r w:rsidR="00A22C5F" w:rsidRPr="008556F9">
        <w:rPr>
          <w:rFonts w:hint="eastAsia"/>
          <w:snapToGrid w:val="0"/>
          <w:kern w:val="0"/>
          <w:sz w:val="24"/>
        </w:rPr>
        <w:t xml:space="preserve"> </w:t>
      </w:r>
      <w:r w:rsidRPr="008556F9">
        <w:rPr>
          <w:snapToGrid w:val="0"/>
          <w:kern w:val="0"/>
          <w:sz w:val="24"/>
        </w:rPr>
        <w:t>输出电压的持续时间</w:t>
      </w:r>
    </w:p>
    <w:p w:rsidR="008902D2" w:rsidRPr="008556F9" w:rsidRDefault="008902D2" w:rsidP="008902D2">
      <w:pPr>
        <w:spacing w:line="360" w:lineRule="auto"/>
        <w:outlineLvl w:val="1"/>
        <w:rPr>
          <w:snapToGrid w:val="0"/>
          <w:kern w:val="0"/>
          <w:sz w:val="24"/>
        </w:rPr>
      </w:pPr>
      <w:r w:rsidRPr="008556F9">
        <w:rPr>
          <w:rFonts w:hint="eastAsia"/>
          <w:snapToGrid w:val="0"/>
          <w:kern w:val="0"/>
          <w:sz w:val="24"/>
        </w:rPr>
        <w:t>7.2.4.</w:t>
      </w:r>
      <w:r>
        <w:rPr>
          <w:rFonts w:hint="eastAsia"/>
          <w:snapToGrid w:val="0"/>
          <w:kern w:val="0"/>
          <w:sz w:val="24"/>
        </w:rPr>
        <w:t>1</w:t>
      </w:r>
      <w:r w:rsidRPr="008556F9">
        <w:rPr>
          <w:rFonts w:hint="eastAsia"/>
          <w:snapToGrid w:val="0"/>
          <w:kern w:val="0"/>
          <w:sz w:val="24"/>
        </w:rPr>
        <w:t xml:space="preserve"> </w:t>
      </w:r>
      <w:r w:rsidRPr="008556F9">
        <w:rPr>
          <w:snapToGrid w:val="0"/>
          <w:kern w:val="0"/>
          <w:sz w:val="24"/>
        </w:rPr>
        <w:t>输出电压的持续时间</w:t>
      </w:r>
      <w:r w:rsidRPr="008556F9">
        <w:rPr>
          <w:rFonts w:hint="eastAsia"/>
          <w:snapToGrid w:val="0"/>
          <w:kern w:val="0"/>
          <w:sz w:val="24"/>
        </w:rPr>
        <w:t>测量见图</w:t>
      </w:r>
      <w:r w:rsidRPr="008556F9">
        <w:rPr>
          <w:rFonts w:hint="eastAsia"/>
          <w:snapToGrid w:val="0"/>
          <w:kern w:val="0"/>
          <w:sz w:val="24"/>
        </w:rPr>
        <w:t>1</w:t>
      </w:r>
      <w:r w:rsidRPr="008556F9">
        <w:rPr>
          <w:rFonts w:hint="eastAsia"/>
          <w:snapToGrid w:val="0"/>
          <w:kern w:val="0"/>
          <w:sz w:val="24"/>
        </w:rPr>
        <w:t>。</w:t>
      </w:r>
    </w:p>
    <w:p w:rsidR="00177613" w:rsidRPr="008556F9" w:rsidRDefault="002D7EF2" w:rsidP="00323919">
      <w:pPr>
        <w:spacing w:line="360" w:lineRule="auto"/>
        <w:outlineLvl w:val="1"/>
        <w:rPr>
          <w:snapToGrid w:val="0"/>
          <w:kern w:val="0"/>
          <w:sz w:val="24"/>
        </w:rPr>
      </w:pPr>
      <w:r w:rsidRPr="008556F9">
        <w:rPr>
          <w:rFonts w:hint="eastAsia"/>
          <w:snapToGrid w:val="0"/>
          <w:kern w:val="0"/>
          <w:sz w:val="24"/>
        </w:rPr>
        <w:t>7.2.</w:t>
      </w:r>
      <w:r w:rsidR="00414C67" w:rsidRPr="008556F9">
        <w:rPr>
          <w:rFonts w:hint="eastAsia"/>
          <w:snapToGrid w:val="0"/>
          <w:kern w:val="0"/>
          <w:sz w:val="24"/>
        </w:rPr>
        <w:t>4</w:t>
      </w:r>
      <w:r w:rsidRPr="008556F9">
        <w:rPr>
          <w:rFonts w:hint="eastAsia"/>
          <w:snapToGrid w:val="0"/>
          <w:kern w:val="0"/>
          <w:sz w:val="24"/>
        </w:rPr>
        <w:t>.</w:t>
      </w:r>
      <w:r w:rsidR="008902D2">
        <w:rPr>
          <w:rFonts w:hint="eastAsia"/>
          <w:snapToGrid w:val="0"/>
          <w:kern w:val="0"/>
          <w:sz w:val="24"/>
        </w:rPr>
        <w:t>2</w:t>
      </w:r>
      <w:r w:rsidRPr="008556F9">
        <w:rPr>
          <w:rFonts w:hint="eastAsia"/>
          <w:snapToGrid w:val="0"/>
          <w:kern w:val="0"/>
          <w:sz w:val="24"/>
        </w:rPr>
        <w:t xml:space="preserve"> </w:t>
      </w:r>
      <w:r w:rsidRPr="008556F9">
        <w:rPr>
          <w:rFonts w:hint="eastAsia"/>
          <w:snapToGrid w:val="0"/>
          <w:kern w:val="0"/>
          <w:sz w:val="24"/>
        </w:rPr>
        <w:t>至少选择</w:t>
      </w:r>
      <w:r w:rsidRPr="008556F9">
        <w:rPr>
          <w:rFonts w:hint="eastAsia"/>
          <w:snapToGrid w:val="0"/>
          <w:kern w:val="0"/>
          <w:sz w:val="24"/>
        </w:rPr>
        <w:t>1</w:t>
      </w:r>
      <w:r w:rsidRPr="008556F9">
        <w:rPr>
          <w:rFonts w:hint="eastAsia"/>
          <w:snapToGrid w:val="0"/>
          <w:kern w:val="0"/>
          <w:sz w:val="24"/>
        </w:rPr>
        <w:t>个校准点，其中</w:t>
      </w:r>
      <w:r w:rsidRPr="008556F9">
        <w:rPr>
          <w:rFonts w:hint="eastAsia"/>
          <w:snapToGrid w:val="0"/>
          <w:kern w:val="0"/>
          <w:sz w:val="24"/>
        </w:rPr>
        <w:t>30s</w:t>
      </w:r>
      <w:r w:rsidRPr="008556F9">
        <w:rPr>
          <w:rFonts w:hint="eastAsia"/>
          <w:snapToGrid w:val="0"/>
          <w:kern w:val="0"/>
          <w:sz w:val="24"/>
        </w:rPr>
        <w:t>为必选点。</w:t>
      </w:r>
    </w:p>
    <w:p w:rsidR="00177613" w:rsidRPr="008556F9" w:rsidRDefault="00C83E49" w:rsidP="00323919">
      <w:pPr>
        <w:spacing w:line="360" w:lineRule="auto"/>
        <w:outlineLvl w:val="1"/>
        <w:rPr>
          <w:snapToGrid w:val="0"/>
          <w:kern w:val="0"/>
          <w:sz w:val="24"/>
        </w:rPr>
      </w:pPr>
      <w:r w:rsidRPr="008556F9">
        <w:rPr>
          <w:rFonts w:hint="eastAsia"/>
          <w:snapToGrid w:val="0"/>
          <w:kern w:val="0"/>
          <w:sz w:val="24"/>
        </w:rPr>
        <w:t>7.2.</w:t>
      </w:r>
      <w:r w:rsidR="00414C67" w:rsidRPr="008556F9">
        <w:rPr>
          <w:rFonts w:hint="eastAsia"/>
          <w:snapToGrid w:val="0"/>
          <w:kern w:val="0"/>
          <w:sz w:val="24"/>
        </w:rPr>
        <w:t>4</w:t>
      </w:r>
      <w:r w:rsidRPr="008556F9">
        <w:rPr>
          <w:rFonts w:hint="eastAsia"/>
          <w:snapToGrid w:val="0"/>
          <w:kern w:val="0"/>
          <w:sz w:val="24"/>
        </w:rPr>
        <w:t xml:space="preserve">.3 </w:t>
      </w:r>
      <w:r w:rsidR="009C72A7" w:rsidRPr="008556F9">
        <w:rPr>
          <w:rFonts w:hint="eastAsia"/>
          <w:snapToGrid w:val="0"/>
          <w:kern w:val="0"/>
          <w:sz w:val="24"/>
        </w:rPr>
        <w:t>调整高频电介质强度测试仪输出</w:t>
      </w:r>
      <w:r w:rsidR="00A15016" w:rsidRPr="008556F9">
        <w:rPr>
          <w:rFonts w:hint="eastAsia"/>
          <w:snapToGrid w:val="0"/>
          <w:kern w:val="0"/>
          <w:sz w:val="24"/>
        </w:rPr>
        <w:t>峰值</w:t>
      </w:r>
      <w:r w:rsidR="009C72A7" w:rsidRPr="008556F9">
        <w:rPr>
          <w:rFonts w:hint="eastAsia"/>
          <w:snapToGrid w:val="0"/>
          <w:kern w:val="0"/>
          <w:sz w:val="24"/>
        </w:rPr>
        <w:t>电压</w:t>
      </w:r>
      <w:r w:rsidR="00A15016" w:rsidRPr="008556F9">
        <w:rPr>
          <w:rFonts w:hint="eastAsia"/>
          <w:snapToGrid w:val="0"/>
          <w:kern w:val="0"/>
          <w:sz w:val="24"/>
        </w:rPr>
        <w:t>至</w:t>
      </w:r>
      <w:r w:rsidR="00A15016" w:rsidRPr="008556F9">
        <w:rPr>
          <w:rFonts w:hint="eastAsia"/>
          <w:snapToGrid w:val="0"/>
          <w:kern w:val="0"/>
          <w:sz w:val="24"/>
        </w:rPr>
        <w:t>0.1</w:t>
      </w:r>
      <w:r w:rsidR="00A15016" w:rsidRPr="008556F9">
        <w:rPr>
          <w:rFonts w:hint="eastAsia"/>
          <w:i/>
          <w:snapToGrid w:val="0"/>
          <w:kern w:val="0"/>
          <w:sz w:val="24"/>
        </w:rPr>
        <w:t>U</w:t>
      </w:r>
      <w:r w:rsidR="00A15016" w:rsidRPr="008556F9">
        <w:rPr>
          <w:rFonts w:hint="eastAsia"/>
          <w:snapToGrid w:val="0"/>
          <w:kern w:val="0"/>
          <w:sz w:val="24"/>
          <w:vertAlign w:val="subscript"/>
        </w:rPr>
        <w:t>m</w:t>
      </w:r>
      <w:r w:rsidR="00A15016" w:rsidRPr="008556F9">
        <w:rPr>
          <w:rFonts w:hint="eastAsia"/>
          <w:snapToGrid w:val="0"/>
          <w:kern w:val="0"/>
          <w:sz w:val="24"/>
        </w:rPr>
        <w:t>，但不</w:t>
      </w:r>
      <w:r w:rsidR="00225F22" w:rsidRPr="008556F9">
        <w:rPr>
          <w:rFonts w:hint="eastAsia"/>
          <w:snapToGrid w:val="0"/>
          <w:kern w:val="0"/>
          <w:sz w:val="24"/>
        </w:rPr>
        <w:t>能</w:t>
      </w:r>
      <w:r w:rsidR="00A15016" w:rsidRPr="008556F9">
        <w:rPr>
          <w:rFonts w:hint="eastAsia"/>
          <w:snapToGrid w:val="0"/>
          <w:kern w:val="0"/>
          <w:sz w:val="24"/>
        </w:rPr>
        <w:t>低于</w:t>
      </w:r>
      <w:r w:rsidR="00A15016" w:rsidRPr="008556F9">
        <w:rPr>
          <w:rFonts w:hint="eastAsia"/>
          <w:snapToGrid w:val="0"/>
          <w:kern w:val="0"/>
          <w:sz w:val="24"/>
        </w:rPr>
        <w:t>500V</w:t>
      </w:r>
      <w:r w:rsidR="00A15016" w:rsidRPr="008556F9">
        <w:rPr>
          <w:rFonts w:hint="eastAsia"/>
          <w:snapToGrid w:val="0"/>
          <w:kern w:val="0"/>
          <w:sz w:val="24"/>
        </w:rPr>
        <w:t>。</w:t>
      </w:r>
      <w:r w:rsidR="003A7DC4" w:rsidRPr="008556F9">
        <w:rPr>
          <w:rFonts w:hint="eastAsia"/>
          <w:snapToGrid w:val="0"/>
          <w:kern w:val="0"/>
          <w:sz w:val="24"/>
        </w:rPr>
        <w:t>启动输出</w:t>
      </w:r>
      <w:r w:rsidR="00580E89" w:rsidRPr="008556F9">
        <w:rPr>
          <w:rFonts w:hint="eastAsia"/>
          <w:snapToGrid w:val="0"/>
          <w:kern w:val="0"/>
          <w:sz w:val="24"/>
        </w:rPr>
        <w:t>时</w:t>
      </w:r>
      <w:r w:rsidR="00FF35E5" w:rsidRPr="008556F9">
        <w:rPr>
          <w:rFonts w:hint="eastAsia"/>
          <w:snapToGrid w:val="0"/>
          <w:kern w:val="0"/>
          <w:sz w:val="24"/>
        </w:rPr>
        <w:t>标记输出</w:t>
      </w:r>
      <w:r w:rsidR="00A15016" w:rsidRPr="008556F9">
        <w:rPr>
          <w:rFonts w:hint="eastAsia"/>
          <w:snapToGrid w:val="0"/>
          <w:kern w:val="0"/>
          <w:sz w:val="24"/>
        </w:rPr>
        <w:t>峰值</w:t>
      </w:r>
      <w:r w:rsidR="00FF35E5" w:rsidRPr="008556F9">
        <w:rPr>
          <w:rFonts w:hint="eastAsia"/>
          <w:snapToGrid w:val="0"/>
          <w:kern w:val="0"/>
          <w:sz w:val="24"/>
        </w:rPr>
        <w:t>电压的起点</w:t>
      </w:r>
      <w:r w:rsidR="00580E89" w:rsidRPr="008556F9">
        <w:rPr>
          <w:rFonts w:hint="eastAsia"/>
          <w:snapToGrid w:val="0"/>
          <w:kern w:val="0"/>
          <w:sz w:val="24"/>
        </w:rPr>
        <w:t>信号，当发出切断信号时标记输出峰值电压的</w:t>
      </w:r>
      <w:r w:rsidR="00FF35E5" w:rsidRPr="008556F9">
        <w:rPr>
          <w:rFonts w:hint="eastAsia"/>
          <w:snapToGrid w:val="0"/>
          <w:kern w:val="0"/>
          <w:sz w:val="24"/>
        </w:rPr>
        <w:t>终点信号，数字存储示波器上的增量读数即为</w:t>
      </w:r>
      <w:r w:rsidR="00FF35E5" w:rsidRPr="008556F9">
        <w:rPr>
          <w:snapToGrid w:val="0"/>
          <w:kern w:val="0"/>
          <w:sz w:val="24"/>
        </w:rPr>
        <w:t>输出电压的持续时间</w:t>
      </w:r>
      <w:r w:rsidR="00FF35E5" w:rsidRPr="008556F9">
        <w:rPr>
          <w:rFonts w:hint="eastAsia"/>
          <w:snapToGrid w:val="0"/>
          <w:kern w:val="0"/>
          <w:sz w:val="24"/>
        </w:rPr>
        <w:t>实际值。</w:t>
      </w:r>
    </w:p>
    <w:p w:rsidR="00316338" w:rsidRPr="008556F9" w:rsidRDefault="00316338" w:rsidP="00323919">
      <w:pPr>
        <w:spacing w:line="360" w:lineRule="auto"/>
        <w:ind w:firstLine="480"/>
        <w:outlineLvl w:val="1"/>
        <w:rPr>
          <w:snapToGrid w:val="0"/>
          <w:kern w:val="0"/>
          <w:sz w:val="24"/>
        </w:rPr>
      </w:pPr>
      <w:r w:rsidRPr="008556F9">
        <w:rPr>
          <w:snapToGrid w:val="0"/>
          <w:kern w:val="0"/>
          <w:sz w:val="24"/>
        </w:rPr>
        <w:t>输出电压的持续时间</w:t>
      </w:r>
      <w:r w:rsidRPr="008556F9">
        <w:rPr>
          <w:rFonts w:hint="eastAsia"/>
          <w:snapToGrid w:val="0"/>
          <w:kern w:val="0"/>
          <w:sz w:val="24"/>
        </w:rPr>
        <w:t>的示值误差用公式（</w:t>
      </w:r>
      <w:r w:rsidRPr="008556F9">
        <w:rPr>
          <w:rFonts w:hint="eastAsia"/>
          <w:snapToGrid w:val="0"/>
          <w:kern w:val="0"/>
          <w:sz w:val="24"/>
        </w:rPr>
        <w:t>3</w:t>
      </w:r>
      <w:r w:rsidRPr="008556F9">
        <w:rPr>
          <w:rFonts w:hint="eastAsia"/>
          <w:snapToGrid w:val="0"/>
          <w:kern w:val="0"/>
          <w:sz w:val="24"/>
        </w:rPr>
        <w:t>）表示：</w:t>
      </w:r>
    </w:p>
    <w:p w:rsidR="00316338" w:rsidRPr="008556F9" w:rsidRDefault="00316338" w:rsidP="00323919">
      <w:pPr>
        <w:spacing w:line="360" w:lineRule="auto"/>
        <w:jc w:val="center"/>
        <w:outlineLvl w:val="1"/>
        <w:rPr>
          <w:snapToGrid w:val="0"/>
          <w:kern w:val="0"/>
          <w:sz w:val="24"/>
        </w:rPr>
      </w:pPr>
      <w:r w:rsidRPr="008556F9">
        <w:rPr>
          <w:snapToGrid w:val="0"/>
          <w:kern w:val="0"/>
          <w:sz w:val="24"/>
        </w:rPr>
        <w:fldChar w:fldCharType="begin"/>
      </w:r>
      <w:r w:rsidRPr="008556F9">
        <w:rPr>
          <w:snapToGrid w:val="0"/>
          <w:kern w:val="0"/>
          <w:sz w:val="24"/>
        </w:rPr>
        <w:instrText xml:space="preserve"> QUOTE </w:instrText>
      </w:r>
      <m:oMath>
        <m:sSub>
          <m:sSubPr>
            <m:ctrlPr>
              <w:rPr>
                <w:rFonts w:ascii="Cambria Math" w:eastAsia="Cambria Math" w:hAnsi="Cambria Math"/>
                <w:i/>
                <w:snapToGrid w:val="0"/>
                <w:kern w:val="0"/>
                <w:sz w:val="24"/>
              </w:rPr>
            </m:ctrlPr>
          </m:sSubPr>
          <m:e>
            <m:r>
              <m:rPr>
                <m:sty m:val="p"/>
              </m:rPr>
              <w:rPr>
                <w:rFonts w:ascii="Cambria Math" w:eastAsia="Cambria Math" w:hAnsi="Cambria Math"/>
                <w:snapToGrid w:val="0"/>
                <w:kern w:val="0"/>
                <w:sz w:val="24"/>
              </w:rPr>
              <m:t>δ</m:t>
            </m:r>
          </m:e>
          <m:sub>
            <m:r>
              <m:rPr>
                <m:sty m:val="p"/>
              </m:rPr>
              <w:rPr>
                <w:rFonts w:ascii="Cambria Math" w:eastAsia="Cambria Math" w:hAnsi="Cambria Math"/>
                <w:snapToGrid w:val="0"/>
                <w:kern w:val="0"/>
                <w:sz w:val="24"/>
              </w:rPr>
              <m:t>T</m:t>
            </m:r>
          </m:sub>
        </m:sSub>
        <m:r>
          <m:rPr>
            <m:sty m:val="p"/>
          </m:rPr>
          <w:rPr>
            <w:rFonts w:ascii="Cambria Math" w:eastAsia="Cambria Math" w:hAnsi="Cambria Math"/>
            <w:snapToGrid w:val="0"/>
            <w:kern w:val="0"/>
            <w:sz w:val="24"/>
          </w:rPr>
          <m:t>=</m:t>
        </m:r>
        <m:f>
          <m:fPr>
            <m:ctrlPr>
              <w:rPr>
                <w:rFonts w:ascii="Cambria Math" w:eastAsia="Cambria Math" w:hAnsi="Cambria Math"/>
                <w:i/>
                <w:snapToGrid w:val="0"/>
                <w:kern w:val="0"/>
                <w:sz w:val="24"/>
              </w:rPr>
            </m:ctrlPr>
          </m:fPr>
          <m:num>
            <m:sSub>
              <m:sSubPr>
                <m:ctrlPr>
                  <w:rPr>
                    <w:rFonts w:ascii="Cambria Math" w:eastAsia="Cambria Math" w:hAnsi="Cambria Math"/>
                    <w:i/>
                    <w:snapToGrid w:val="0"/>
                    <w:kern w:val="0"/>
                    <w:sz w:val="24"/>
                  </w:rPr>
                </m:ctrlPr>
              </m:sSubPr>
              <m:e>
                <m:r>
                  <m:rPr>
                    <m:sty m:val="p"/>
                  </m:rPr>
                  <w:rPr>
                    <w:rFonts w:ascii="Cambria Math" w:eastAsia="Cambria Math" w:hAnsi="Cambria Math"/>
                    <w:snapToGrid w:val="0"/>
                    <w:kern w:val="0"/>
                    <w:sz w:val="24"/>
                  </w:rPr>
                  <m:t>T</m:t>
                </m:r>
              </m:e>
              <m:sub>
                <m:r>
                  <m:rPr>
                    <m:sty m:val="p"/>
                  </m:rPr>
                  <w:rPr>
                    <w:rFonts w:ascii="Cambria Math" w:eastAsia="Cambria Math" w:hAnsi="Cambria Math"/>
                    <w:snapToGrid w:val="0"/>
                    <w:kern w:val="0"/>
                    <w:sz w:val="24"/>
                  </w:rPr>
                  <m:t>x</m:t>
                </m:r>
              </m:sub>
            </m:sSub>
            <m:r>
              <m:rPr>
                <m:sty m:val="p"/>
              </m:rPr>
              <w:rPr>
                <w:rFonts w:ascii="MS Gothic" w:eastAsia="MS Gothic" w:hAnsi="MS Gothic" w:cs="MS Gothic" w:hint="eastAsia"/>
                <w:snapToGrid w:val="0"/>
                <w:kern w:val="0"/>
                <w:sz w:val="24"/>
              </w:rPr>
              <m:t>-</m:t>
            </m:r>
            <m:sSub>
              <m:sSubPr>
                <m:ctrlPr>
                  <w:rPr>
                    <w:rFonts w:ascii="Cambria Math" w:eastAsia="Cambria Math" w:hAnsi="Cambria Math"/>
                    <w:i/>
                    <w:snapToGrid w:val="0"/>
                    <w:kern w:val="0"/>
                    <w:sz w:val="24"/>
                  </w:rPr>
                </m:ctrlPr>
              </m:sSubPr>
              <m:e>
                <m:r>
                  <m:rPr>
                    <m:sty m:val="p"/>
                  </m:rPr>
                  <w:rPr>
                    <w:rFonts w:ascii="Cambria Math" w:eastAsia="Cambria Math" w:hAnsi="Cambria Math"/>
                    <w:snapToGrid w:val="0"/>
                    <w:kern w:val="0"/>
                    <w:sz w:val="24"/>
                  </w:rPr>
                  <m:t>T</m:t>
                </m:r>
              </m:e>
              <m:sub>
                <m:r>
                  <m:rPr>
                    <m:sty m:val="p"/>
                  </m:rPr>
                  <w:rPr>
                    <w:rFonts w:ascii="Cambria Math" w:eastAsia="Cambria Math" w:hAnsi="Cambria Math"/>
                    <w:snapToGrid w:val="0"/>
                    <w:kern w:val="0"/>
                    <w:sz w:val="24"/>
                  </w:rPr>
                  <m:t>n</m:t>
                </m:r>
              </m:sub>
            </m:sSub>
          </m:num>
          <m:den>
            <m:sSub>
              <m:sSubPr>
                <m:ctrlPr>
                  <w:rPr>
                    <w:rFonts w:ascii="Cambria Math" w:eastAsia="Cambria Math" w:hAnsi="Cambria Math"/>
                    <w:i/>
                    <w:snapToGrid w:val="0"/>
                    <w:kern w:val="0"/>
                    <w:sz w:val="24"/>
                  </w:rPr>
                </m:ctrlPr>
              </m:sSubPr>
              <m:e>
                <m:r>
                  <m:rPr>
                    <m:sty m:val="p"/>
                  </m:rPr>
                  <w:rPr>
                    <w:rFonts w:ascii="Cambria Math" w:eastAsia="Cambria Math" w:hAnsi="Cambria Math"/>
                    <w:snapToGrid w:val="0"/>
                    <w:kern w:val="0"/>
                    <w:sz w:val="24"/>
                  </w:rPr>
                  <m:t>T</m:t>
                </m:r>
              </m:e>
              <m:sub>
                <m:r>
                  <m:rPr>
                    <m:sty m:val="p"/>
                  </m:rPr>
                  <w:rPr>
                    <w:rFonts w:ascii="Cambria Math" w:eastAsia="Cambria Math" w:hAnsi="Cambria Math"/>
                    <w:snapToGrid w:val="0"/>
                    <w:kern w:val="0"/>
                    <w:sz w:val="24"/>
                  </w:rPr>
                  <m:t>n</m:t>
                </m:r>
              </m:sub>
            </m:sSub>
          </m:den>
        </m:f>
        <m:r>
          <m:rPr>
            <m:sty m:val="p"/>
          </m:rPr>
          <w:rPr>
            <w:rFonts w:ascii="Cambria Math" w:eastAsia="Cambria Math" w:hAnsi="Cambria Math"/>
            <w:snapToGrid w:val="0"/>
            <w:kern w:val="0"/>
            <w:sz w:val="24"/>
          </w:rPr>
          <m:t>×100</m:t>
        </m:r>
        <m:r>
          <m:rPr>
            <m:sty m:val="p"/>
          </m:rPr>
          <w:rPr>
            <w:rFonts w:ascii="Cambria Math" w:hAnsi="Cambria Math" w:hint="eastAsia"/>
            <w:snapToGrid w:val="0"/>
            <w:kern w:val="0"/>
            <w:sz w:val="24"/>
          </w:rPr>
          <m:t>%</m:t>
        </m:r>
      </m:oMath>
      <w:r w:rsidRPr="008556F9">
        <w:rPr>
          <w:snapToGrid w:val="0"/>
          <w:kern w:val="0"/>
          <w:sz w:val="24"/>
        </w:rPr>
        <w:fldChar w:fldCharType="end"/>
      </w:r>
      <w:r w:rsidRPr="008556F9">
        <w:rPr>
          <w:position w:val="-30"/>
        </w:rPr>
        <w:object w:dxaOrig="1991" w:dyaOrig="676">
          <v:shape id="_x0000_i1033" type="#_x0000_t75" style="width:99.55pt;height:34.2pt" o:ole="">
            <v:imagedata r:id="rId37" o:title=""/>
          </v:shape>
          <o:OLEObject Type="Embed" ProgID="Equation.3" ShapeID="_x0000_i1033" DrawAspect="Content" ObjectID="_1736525042" r:id="rId38"/>
        </w:object>
      </w:r>
      <w:r w:rsidRPr="008556F9">
        <w:rPr>
          <w:rFonts w:hint="eastAsia"/>
          <w:snapToGrid w:val="0"/>
          <w:kern w:val="0"/>
          <w:sz w:val="24"/>
        </w:rPr>
        <w:t>（</w:t>
      </w:r>
      <w:r w:rsidRPr="008556F9">
        <w:rPr>
          <w:rFonts w:hint="eastAsia"/>
          <w:snapToGrid w:val="0"/>
          <w:kern w:val="0"/>
          <w:sz w:val="24"/>
        </w:rPr>
        <w:t>3</w:t>
      </w:r>
      <w:r w:rsidRPr="008556F9">
        <w:rPr>
          <w:rFonts w:hint="eastAsia"/>
          <w:snapToGrid w:val="0"/>
          <w:kern w:val="0"/>
          <w:sz w:val="24"/>
        </w:rPr>
        <w:t>）</w:t>
      </w:r>
    </w:p>
    <w:p w:rsidR="00316338" w:rsidRPr="008556F9" w:rsidRDefault="00316338" w:rsidP="00316338">
      <w:pPr>
        <w:spacing w:line="360" w:lineRule="auto"/>
        <w:ind w:firstLineChars="200" w:firstLine="480"/>
        <w:outlineLvl w:val="1"/>
        <w:rPr>
          <w:snapToGrid w:val="0"/>
          <w:kern w:val="0"/>
          <w:sz w:val="24"/>
        </w:rPr>
      </w:pPr>
      <w:r w:rsidRPr="008556F9">
        <w:rPr>
          <w:rFonts w:hint="eastAsia"/>
          <w:snapToGrid w:val="0"/>
          <w:kern w:val="0"/>
          <w:sz w:val="24"/>
        </w:rPr>
        <w:t>式中：</w:t>
      </w:r>
    </w:p>
    <w:p w:rsidR="00316338" w:rsidRPr="008556F9" w:rsidRDefault="00316338" w:rsidP="00316338">
      <w:pPr>
        <w:spacing w:line="360" w:lineRule="auto"/>
        <w:ind w:firstLineChars="200" w:firstLine="480"/>
        <w:outlineLvl w:val="1"/>
        <w:rPr>
          <w:snapToGrid w:val="0"/>
          <w:kern w:val="0"/>
          <w:sz w:val="24"/>
        </w:rPr>
      </w:pPr>
      <w:r w:rsidRPr="008556F9">
        <w:rPr>
          <w:rFonts w:ascii="宋体" w:hAnsi="宋体"/>
          <w:snapToGrid w:val="0"/>
          <w:kern w:val="0"/>
          <w:sz w:val="24"/>
        </w:rPr>
        <w:fldChar w:fldCharType="begin"/>
      </w:r>
      <w:r w:rsidRPr="008556F9">
        <w:rPr>
          <w:rFonts w:ascii="宋体" w:hAnsi="宋体"/>
          <w:snapToGrid w:val="0"/>
          <w:kern w:val="0"/>
          <w:sz w:val="24"/>
        </w:rPr>
        <w:instrText xml:space="preserve"> QUOTE </w:instrText>
      </w:r>
      <m:oMath>
        <m:sSub>
          <m:sSubPr>
            <m:ctrlPr>
              <w:rPr>
                <w:rFonts w:ascii="Cambria Math" w:eastAsia="Cambria Math" w:hAnsi="Cambria Math"/>
                <w:i/>
                <w:snapToGrid w:val="0"/>
                <w:kern w:val="0"/>
                <w:sz w:val="24"/>
              </w:rPr>
            </m:ctrlPr>
          </m:sSubPr>
          <m:e>
            <m:r>
              <m:rPr>
                <m:sty m:val="p"/>
              </m:rPr>
              <w:rPr>
                <w:rFonts w:ascii="Cambria Math" w:eastAsia="Cambria Math" w:hAnsi="Cambria Math"/>
                <w:snapToGrid w:val="0"/>
                <w:kern w:val="0"/>
                <w:sz w:val="24"/>
              </w:rPr>
              <m:t>δ</m:t>
            </m:r>
          </m:e>
          <m:sub>
            <m:r>
              <m:rPr>
                <m:sty m:val="p"/>
              </m:rPr>
              <w:rPr>
                <w:rFonts w:ascii="Cambria Math" w:eastAsia="Cambria Math" w:hAnsi="Cambria Math"/>
                <w:snapToGrid w:val="0"/>
                <w:kern w:val="0"/>
                <w:sz w:val="24"/>
              </w:rPr>
              <m:t>T</m:t>
            </m:r>
          </m:sub>
        </m:sSub>
      </m:oMath>
      <w:r w:rsidRPr="008556F9">
        <w:rPr>
          <w:rFonts w:ascii="宋体" w:hAnsi="宋体"/>
          <w:snapToGrid w:val="0"/>
          <w:kern w:val="0"/>
          <w:sz w:val="24"/>
        </w:rPr>
        <w:fldChar w:fldCharType="separate"/>
      </w:r>
      <w:r w:rsidRPr="008556F9">
        <w:rPr>
          <w:position w:val="-10"/>
        </w:rPr>
        <w:object w:dxaOrig="313" w:dyaOrig="351">
          <v:shape id="_x0000_i1034" type="#_x0000_t75" style="width:14.8pt;height:16.85pt" o:ole="">
            <v:imagedata r:id="rId39" o:title=""/>
          </v:shape>
          <o:OLEObject Type="Embed" ProgID="Equation.3" ShapeID="_x0000_i1034" DrawAspect="Content" ObjectID="_1736525043" r:id="rId40"/>
        </w:object>
      </w:r>
      <w:r w:rsidRPr="008556F9">
        <w:rPr>
          <w:rFonts w:ascii="宋体" w:hAnsi="宋体"/>
          <w:snapToGrid w:val="0"/>
          <w:kern w:val="0"/>
          <w:sz w:val="24"/>
        </w:rPr>
        <w:fldChar w:fldCharType="end"/>
      </w:r>
      <w:r w:rsidRPr="008556F9">
        <w:rPr>
          <w:rFonts w:ascii="宋体" w:hAnsi="宋体" w:hint="eastAsia"/>
          <w:snapToGrid w:val="0"/>
          <w:kern w:val="0"/>
          <w:sz w:val="24"/>
        </w:rPr>
        <w:t>—</w:t>
      </w:r>
      <w:r w:rsidRPr="008556F9">
        <w:rPr>
          <w:snapToGrid w:val="0"/>
          <w:kern w:val="0"/>
          <w:sz w:val="24"/>
        </w:rPr>
        <w:t>输出电压的持续时间相对误差</w:t>
      </w:r>
      <w:r w:rsidRPr="008556F9">
        <w:rPr>
          <w:rFonts w:hint="eastAsia"/>
          <w:snapToGrid w:val="0"/>
          <w:kern w:val="0"/>
          <w:sz w:val="24"/>
        </w:rPr>
        <w:t>，</w:t>
      </w:r>
      <w:r w:rsidRPr="008556F9">
        <w:rPr>
          <w:rFonts w:hint="eastAsia"/>
          <w:snapToGrid w:val="0"/>
          <w:kern w:val="0"/>
          <w:sz w:val="24"/>
        </w:rPr>
        <w:t>%</w:t>
      </w:r>
      <w:r w:rsidRPr="008556F9">
        <w:rPr>
          <w:rFonts w:hint="eastAsia"/>
          <w:snapToGrid w:val="0"/>
          <w:kern w:val="0"/>
          <w:sz w:val="24"/>
        </w:rPr>
        <w:t>；</w:t>
      </w:r>
    </w:p>
    <w:p w:rsidR="00316338" w:rsidRPr="008556F9" w:rsidRDefault="00316338" w:rsidP="00316338">
      <w:pPr>
        <w:spacing w:line="360" w:lineRule="auto"/>
        <w:ind w:firstLineChars="200" w:firstLine="480"/>
        <w:outlineLvl w:val="1"/>
        <w:rPr>
          <w:snapToGrid w:val="0"/>
          <w:kern w:val="0"/>
          <w:sz w:val="24"/>
        </w:rPr>
      </w:pPr>
      <w:r w:rsidRPr="008556F9">
        <w:rPr>
          <w:rFonts w:ascii="宋体" w:hAnsi="宋体"/>
          <w:snapToGrid w:val="0"/>
          <w:kern w:val="0"/>
          <w:sz w:val="24"/>
        </w:rPr>
        <w:fldChar w:fldCharType="begin"/>
      </w:r>
      <w:r w:rsidRPr="008556F9">
        <w:rPr>
          <w:rFonts w:ascii="宋体" w:hAnsi="宋体"/>
          <w:snapToGrid w:val="0"/>
          <w:kern w:val="0"/>
          <w:sz w:val="24"/>
        </w:rPr>
        <w:instrText xml:space="preserve"> QUOTE </w:instrText>
      </w:r>
      <m:oMath>
        <m:sSub>
          <m:sSubPr>
            <m:ctrlPr>
              <w:rPr>
                <w:rFonts w:ascii="Cambria Math" w:eastAsia="Cambria Math" w:hAnsi="Cambria Math"/>
                <w:i/>
                <w:snapToGrid w:val="0"/>
                <w:kern w:val="0"/>
                <w:sz w:val="24"/>
              </w:rPr>
            </m:ctrlPr>
          </m:sSubPr>
          <m:e>
            <m:r>
              <m:rPr>
                <m:sty m:val="p"/>
              </m:rPr>
              <w:rPr>
                <w:rFonts w:ascii="Cambria Math" w:eastAsia="Cambria Math" w:hAnsi="Cambria Math"/>
                <w:snapToGrid w:val="0"/>
                <w:kern w:val="0"/>
                <w:sz w:val="24"/>
              </w:rPr>
              <m:t>T</m:t>
            </m:r>
          </m:e>
          <m:sub>
            <m:r>
              <m:rPr>
                <m:sty m:val="p"/>
              </m:rPr>
              <w:rPr>
                <w:rFonts w:ascii="Cambria Math" w:eastAsia="Cambria Math" w:hAnsi="Cambria Math"/>
                <w:snapToGrid w:val="0"/>
                <w:kern w:val="0"/>
                <w:sz w:val="24"/>
              </w:rPr>
              <m:t>x</m:t>
            </m:r>
          </m:sub>
        </m:sSub>
      </m:oMath>
      <w:r w:rsidRPr="008556F9">
        <w:rPr>
          <w:rFonts w:ascii="宋体" w:hAnsi="宋体"/>
          <w:snapToGrid w:val="0"/>
          <w:kern w:val="0"/>
          <w:sz w:val="24"/>
        </w:rPr>
        <w:fldChar w:fldCharType="separate"/>
      </w:r>
      <w:r w:rsidRPr="008556F9">
        <w:rPr>
          <w:position w:val="-12"/>
        </w:rPr>
        <w:object w:dxaOrig="263" w:dyaOrig="376">
          <v:shape id="_x0000_i1035" type="#_x0000_t75" style="width:12.75pt;height:18.9pt" o:ole="">
            <v:imagedata r:id="rId41" o:title=""/>
          </v:shape>
          <o:OLEObject Type="Embed" ProgID="Equation.3" ShapeID="_x0000_i1035" DrawAspect="Content" ObjectID="_1736525044" r:id="rId42"/>
        </w:object>
      </w:r>
      <w:r w:rsidRPr="008556F9">
        <w:rPr>
          <w:rFonts w:ascii="宋体" w:hAnsi="宋体"/>
          <w:snapToGrid w:val="0"/>
          <w:kern w:val="0"/>
          <w:sz w:val="24"/>
        </w:rPr>
        <w:fldChar w:fldCharType="end"/>
      </w:r>
      <w:r w:rsidRPr="008556F9">
        <w:rPr>
          <w:rFonts w:ascii="宋体" w:hAnsi="宋体" w:hint="eastAsia"/>
          <w:snapToGrid w:val="0"/>
          <w:kern w:val="0"/>
          <w:sz w:val="24"/>
        </w:rPr>
        <w:t>—</w:t>
      </w:r>
      <w:r w:rsidRPr="008556F9">
        <w:rPr>
          <w:snapToGrid w:val="0"/>
          <w:kern w:val="0"/>
          <w:sz w:val="24"/>
        </w:rPr>
        <w:t>输出电压的持续时间</w:t>
      </w:r>
      <w:r w:rsidRPr="008556F9">
        <w:rPr>
          <w:rFonts w:ascii="宋体" w:hAnsi="宋体" w:hint="eastAsia"/>
          <w:snapToGrid w:val="0"/>
          <w:kern w:val="0"/>
          <w:sz w:val="24"/>
        </w:rPr>
        <w:t>示值</w:t>
      </w:r>
      <w:r w:rsidRPr="008556F9">
        <w:rPr>
          <w:snapToGrid w:val="0"/>
          <w:kern w:val="0"/>
          <w:sz w:val="24"/>
        </w:rPr>
        <w:t>，</w:t>
      </w:r>
      <w:r w:rsidRPr="008556F9">
        <w:rPr>
          <w:rFonts w:hint="eastAsia"/>
          <w:snapToGrid w:val="0"/>
          <w:kern w:val="0"/>
          <w:sz w:val="24"/>
        </w:rPr>
        <w:t>s</w:t>
      </w:r>
      <w:r w:rsidRPr="008556F9">
        <w:rPr>
          <w:snapToGrid w:val="0"/>
          <w:kern w:val="0"/>
          <w:sz w:val="24"/>
        </w:rPr>
        <w:t>；</w:t>
      </w:r>
    </w:p>
    <w:p w:rsidR="00316338" w:rsidRPr="008556F9" w:rsidRDefault="00316338" w:rsidP="00316338">
      <w:pPr>
        <w:spacing w:line="360" w:lineRule="auto"/>
        <w:ind w:firstLineChars="200" w:firstLine="480"/>
        <w:outlineLvl w:val="1"/>
        <w:rPr>
          <w:snapToGrid w:val="0"/>
          <w:kern w:val="0"/>
          <w:sz w:val="24"/>
        </w:rPr>
      </w:pPr>
      <w:r w:rsidRPr="008556F9">
        <w:rPr>
          <w:rFonts w:ascii="宋体" w:hAnsi="宋体"/>
          <w:snapToGrid w:val="0"/>
          <w:kern w:val="0"/>
          <w:sz w:val="24"/>
        </w:rPr>
        <w:fldChar w:fldCharType="begin"/>
      </w:r>
      <w:r w:rsidRPr="008556F9">
        <w:rPr>
          <w:rFonts w:ascii="宋体" w:hAnsi="宋体"/>
          <w:snapToGrid w:val="0"/>
          <w:kern w:val="0"/>
          <w:sz w:val="24"/>
        </w:rPr>
        <w:instrText xml:space="preserve"> QUOTE </w:instrText>
      </w:r>
      <m:oMath>
        <m:sSub>
          <m:sSubPr>
            <m:ctrlPr>
              <w:rPr>
                <w:rFonts w:ascii="Cambria Math" w:eastAsia="Cambria Math" w:hAnsi="Cambria Math"/>
                <w:i/>
                <w:snapToGrid w:val="0"/>
                <w:kern w:val="0"/>
                <w:sz w:val="24"/>
              </w:rPr>
            </m:ctrlPr>
          </m:sSubPr>
          <m:e>
            <m:r>
              <m:rPr>
                <m:sty m:val="p"/>
              </m:rPr>
              <w:rPr>
                <w:rFonts w:ascii="Cambria Math" w:eastAsia="Cambria Math" w:hAnsi="Cambria Math"/>
                <w:snapToGrid w:val="0"/>
                <w:kern w:val="0"/>
                <w:sz w:val="24"/>
              </w:rPr>
              <m:t>T</m:t>
            </m:r>
          </m:e>
          <m:sub>
            <m:r>
              <m:rPr>
                <m:sty m:val="p"/>
              </m:rPr>
              <w:rPr>
                <w:rFonts w:ascii="Cambria Math" w:eastAsia="Cambria Math" w:hAnsi="Cambria Math"/>
                <w:snapToGrid w:val="0"/>
                <w:kern w:val="0"/>
                <w:sz w:val="24"/>
              </w:rPr>
              <m:t>n</m:t>
            </m:r>
          </m:sub>
        </m:sSub>
      </m:oMath>
      <w:r w:rsidRPr="008556F9">
        <w:rPr>
          <w:rFonts w:ascii="宋体" w:hAnsi="宋体"/>
          <w:snapToGrid w:val="0"/>
          <w:kern w:val="0"/>
          <w:sz w:val="24"/>
        </w:rPr>
        <w:fldChar w:fldCharType="separate"/>
      </w:r>
      <w:r w:rsidRPr="008556F9">
        <w:rPr>
          <w:position w:val="-12"/>
        </w:rPr>
        <w:object w:dxaOrig="263" w:dyaOrig="376">
          <v:shape id="_x0000_i1036" type="#_x0000_t75" style="width:12.75pt;height:18.9pt" o:ole="">
            <v:imagedata r:id="rId43" o:title=""/>
          </v:shape>
          <o:OLEObject Type="Embed" ProgID="Equation.3" ShapeID="_x0000_i1036" DrawAspect="Content" ObjectID="_1736525045" r:id="rId44"/>
        </w:object>
      </w:r>
      <w:r w:rsidRPr="008556F9">
        <w:rPr>
          <w:rFonts w:ascii="宋体" w:hAnsi="宋体"/>
          <w:snapToGrid w:val="0"/>
          <w:kern w:val="0"/>
          <w:sz w:val="24"/>
        </w:rPr>
        <w:fldChar w:fldCharType="end"/>
      </w:r>
      <w:r w:rsidRPr="008556F9">
        <w:rPr>
          <w:rFonts w:ascii="宋体" w:hAnsi="宋体" w:hint="eastAsia"/>
          <w:snapToGrid w:val="0"/>
          <w:kern w:val="0"/>
          <w:sz w:val="24"/>
        </w:rPr>
        <w:t>—</w:t>
      </w:r>
      <w:r w:rsidRPr="008556F9">
        <w:rPr>
          <w:snapToGrid w:val="0"/>
          <w:kern w:val="0"/>
          <w:sz w:val="24"/>
        </w:rPr>
        <w:t>输出电压的持续时间</w:t>
      </w:r>
      <w:r w:rsidRPr="008556F9">
        <w:rPr>
          <w:rFonts w:ascii="宋体" w:hAnsi="宋体" w:hint="eastAsia"/>
          <w:snapToGrid w:val="0"/>
          <w:kern w:val="0"/>
          <w:sz w:val="24"/>
        </w:rPr>
        <w:t>实际值，</w:t>
      </w:r>
      <w:r w:rsidRPr="008556F9">
        <w:rPr>
          <w:rFonts w:hint="eastAsia"/>
          <w:snapToGrid w:val="0"/>
          <w:kern w:val="0"/>
          <w:sz w:val="24"/>
        </w:rPr>
        <w:t>s</w:t>
      </w:r>
      <w:r w:rsidRPr="008556F9">
        <w:rPr>
          <w:rFonts w:hint="eastAsia"/>
          <w:snapToGrid w:val="0"/>
          <w:kern w:val="0"/>
          <w:sz w:val="24"/>
        </w:rPr>
        <w:t>。</w:t>
      </w:r>
    </w:p>
    <w:p w:rsidR="00177613" w:rsidRPr="008556F9" w:rsidRDefault="00FF35E5">
      <w:pPr>
        <w:spacing w:line="360" w:lineRule="auto"/>
        <w:outlineLvl w:val="1"/>
        <w:rPr>
          <w:snapToGrid w:val="0"/>
          <w:kern w:val="0"/>
          <w:sz w:val="24"/>
        </w:rPr>
      </w:pPr>
      <w:bookmarkStart w:id="18" w:name="_Toc274819204"/>
      <w:r w:rsidRPr="008556F9">
        <w:rPr>
          <w:rFonts w:hint="eastAsia"/>
          <w:snapToGrid w:val="0"/>
          <w:kern w:val="0"/>
          <w:sz w:val="24"/>
        </w:rPr>
        <w:t>7.2.5</w:t>
      </w:r>
      <w:r w:rsidR="00A22C5F" w:rsidRPr="008556F9">
        <w:rPr>
          <w:rFonts w:hint="eastAsia"/>
          <w:snapToGrid w:val="0"/>
          <w:kern w:val="0"/>
          <w:sz w:val="24"/>
        </w:rPr>
        <w:t xml:space="preserve"> </w:t>
      </w:r>
      <w:r w:rsidRPr="008556F9">
        <w:rPr>
          <w:rFonts w:hint="eastAsia"/>
          <w:snapToGrid w:val="0"/>
          <w:kern w:val="0"/>
          <w:sz w:val="24"/>
        </w:rPr>
        <w:t>峰值系数</w:t>
      </w:r>
    </w:p>
    <w:p w:rsidR="008902D2" w:rsidRPr="008556F9" w:rsidRDefault="008902D2" w:rsidP="008902D2">
      <w:pPr>
        <w:spacing w:line="360" w:lineRule="auto"/>
        <w:outlineLvl w:val="1"/>
        <w:rPr>
          <w:snapToGrid w:val="0"/>
          <w:kern w:val="0"/>
          <w:sz w:val="24"/>
        </w:rPr>
      </w:pPr>
      <w:r w:rsidRPr="008556F9">
        <w:rPr>
          <w:rFonts w:hint="eastAsia"/>
          <w:snapToGrid w:val="0"/>
          <w:kern w:val="0"/>
          <w:sz w:val="24"/>
        </w:rPr>
        <w:t>7.2.5.</w:t>
      </w:r>
      <w:r>
        <w:rPr>
          <w:rFonts w:hint="eastAsia"/>
          <w:snapToGrid w:val="0"/>
          <w:kern w:val="0"/>
          <w:sz w:val="24"/>
        </w:rPr>
        <w:t>1</w:t>
      </w:r>
      <w:r w:rsidRPr="008556F9">
        <w:rPr>
          <w:rFonts w:hint="eastAsia"/>
          <w:snapToGrid w:val="0"/>
          <w:kern w:val="0"/>
          <w:sz w:val="24"/>
        </w:rPr>
        <w:t xml:space="preserve"> </w:t>
      </w:r>
      <w:r w:rsidRPr="008556F9">
        <w:rPr>
          <w:rFonts w:ascii="宋体" w:hAnsi="宋体" w:hint="eastAsia"/>
          <w:snapToGrid w:val="0"/>
          <w:kern w:val="0"/>
          <w:sz w:val="24"/>
        </w:rPr>
        <w:t>峰值系数</w:t>
      </w:r>
      <w:r w:rsidRPr="008556F9">
        <w:rPr>
          <w:rFonts w:hint="eastAsia"/>
          <w:snapToGrid w:val="0"/>
          <w:kern w:val="0"/>
          <w:sz w:val="24"/>
        </w:rPr>
        <w:t>测量见图</w:t>
      </w:r>
      <w:r w:rsidRPr="008556F9">
        <w:rPr>
          <w:rFonts w:hint="eastAsia"/>
          <w:snapToGrid w:val="0"/>
          <w:kern w:val="0"/>
          <w:sz w:val="24"/>
        </w:rPr>
        <w:t>1</w:t>
      </w:r>
      <w:r w:rsidRPr="008556F9">
        <w:rPr>
          <w:rFonts w:hint="eastAsia"/>
          <w:snapToGrid w:val="0"/>
          <w:kern w:val="0"/>
          <w:sz w:val="24"/>
        </w:rPr>
        <w:t>。</w:t>
      </w:r>
    </w:p>
    <w:p w:rsidR="00545B30" w:rsidRPr="008556F9" w:rsidRDefault="00545B30">
      <w:pPr>
        <w:spacing w:line="360" w:lineRule="auto"/>
        <w:outlineLvl w:val="1"/>
        <w:rPr>
          <w:snapToGrid w:val="0"/>
          <w:kern w:val="0"/>
          <w:sz w:val="24"/>
        </w:rPr>
      </w:pPr>
      <w:r w:rsidRPr="008556F9">
        <w:rPr>
          <w:rFonts w:hint="eastAsia"/>
          <w:snapToGrid w:val="0"/>
          <w:kern w:val="0"/>
          <w:sz w:val="24"/>
        </w:rPr>
        <w:t>7.2.5.</w:t>
      </w:r>
      <w:r w:rsidR="008902D2">
        <w:rPr>
          <w:rFonts w:hint="eastAsia"/>
          <w:snapToGrid w:val="0"/>
          <w:kern w:val="0"/>
          <w:sz w:val="24"/>
        </w:rPr>
        <w:t>2</w:t>
      </w:r>
      <w:r w:rsidR="001071A8" w:rsidRPr="008556F9">
        <w:rPr>
          <w:rFonts w:hint="eastAsia"/>
          <w:snapToGrid w:val="0"/>
          <w:kern w:val="0"/>
          <w:sz w:val="24"/>
        </w:rPr>
        <w:t xml:space="preserve"> </w:t>
      </w:r>
      <w:r w:rsidR="00D11C1A" w:rsidRPr="008556F9">
        <w:rPr>
          <w:rFonts w:hint="eastAsia"/>
          <w:snapToGrid w:val="0"/>
          <w:kern w:val="0"/>
          <w:sz w:val="24"/>
        </w:rPr>
        <w:t>在</w:t>
      </w:r>
      <w:r w:rsidR="00D11C1A" w:rsidRPr="008556F9">
        <w:rPr>
          <w:rFonts w:hint="eastAsia"/>
          <w:snapToGrid w:val="0"/>
          <w:kern w:val="0"/>
          <w:sz w:val="24"/>
        </w:rPr>
        <w:t>1.414</w:t>
      </w:r>
      <w:r w:rsidR="00D11C1A" w:rsidRPr="008556F9">
        <w:rPr>
          <w:rFonts w:ascii="宋体" w:hAnsi="宋体" w:hint="eastAsia"/>
          <w:snapToGrid w:val="0"/>
          <w:kern w:val="0"/>
          <w:sz w:val="24"/>
        </w:rPr>
        <w:t>～</w:t>
      </w:r>
      <w:r w:rsidR="00D11C1A" w:rsidRPr="008556F9">
        <w:rPr>
          <w:rFonts w:hint="eastAsia"/>
          <w:snapToGrid w:val="0"/>
          <w:kern w:val="0"/>
          <w:sz w:val="24"/>
        </w:rPr>
        <w:t>6</w:t>
      </w:r>
      <w:r w:rsidR="00D11C1A" w:rsidRPr="008556F9">
        <w:rPr>
          <w:rFonts w:hint="eastAsia"/>
          <w:snapToGrid w:val="0"/>
          <w:kern w:val="0"/>
          <w:sz w:val="24"/>
        </w:rPr>
        <w:t>范围内，</w:t>
      </w:r>
      <w:r w:rsidR="001071A8" w:rsidRPr="008556F9">
        <w:rPr>
          <w:rFonts w:hint="eastAsia"/>
          <w:snapToGrid w:val="0"/>
          <w:kern w:val="0"/>
          <w:sz w:val="24"/>
        </w:rPr>
        <w:t>选取</w:t>
      </w:r>
      <w:r w:rsidR="001071A8" w:rsidRPr="008556F9">
        <w:rPr>
          <w:rFonts w:hint="eastAsia"/>
          <w:snapToGrid w:val="0"/>
          <w:kern w:val="0"/>
          <w:sz w:val="24"/>
        </w:rPr>
        <w:t>3</w:t>
      </w:r>
      <w:r w:rsidR="001071A8" w:rsidRPr="008556F9">
        <w:rPr>
          <w:rFonts w:ascii="宋体" w:hAnsi="宋体" w:hint="eastAsia"/>
          <w:snapToGrid w:val="0"/>
          <w:kern w:val="0"/>
          <w:sz w:val="24"/>
        </w:rPr>
        <w:t>～5个</w:t>
      </w:r>
      <w:r w:rsidR="001071A8" w:rsidRPr="008556F9">
        <w:rPr>
          <w:rFonts w:hint="eastAsia"/>
          <w:snapToGrid w:val="0"/>
          <w:kern w:val="0"/>
          <w:sz w:val="24"/>
        </w:rPr>
        <w:t>校准点。</w:t>
      </w:r>
    </w:p>
    <w:bookmarkEnd w:id="18"/>
    <w:p w:rsidR="00F11D97" w:rsidRPr="008556F9" w:rsidRDefault="00C25127" w:rsidP="00323919">
      <w:pPr>
        <w:spacing w:line="360" w:lineRule="auto"/>
        <w:outlineLvl w:val="1"/>
        <w:rPr>
          <w:snapToGrid w:val="0"/>
          <w:kern w:val="0"/>
          <w:sz w:val="24"/>
        </w:rPr>
      </w:pPr>
      <w:r w:rsidRPr="008556F9">
        <w:rPr>
          <w:rFonts w:hint="eastAsia"/>
          <w:snapToGrid w:val="0"/>
          <w:kern w:val="0"/>
          <w:sz w:val="24"/>
        </w:rPr>
        <w:t>7.2.5.</w:t>
      </w:r>
      <w:r w:rsidR="00545B30" w:rsidRPr="008556F9">
        <w:rPr>
          <w:rFonts w:hint="eastAsia"/>
          <w:snapToGrid w:val="0"/>
          <w:kern w:val="0"/>
          <w:sz w:val="24"/>
        </w:rPr>
        <w:t>3</w:t>
      </w:r>
      <w:r w:rsidRPr="008556F9">
        <w:rPr>
          <w:rFonts w:hint="eastAsia"/>
          <w:snapToGrid w:val="0"/>
          <w:kern w:val="0"/>
          <w:sz w:val="24"/>
        </w:rPr>
        <w:t xml:space="preserve"> </w:t>
      </w:r>
      <w:r w:rsidRPr="008556F9">
        <w:rPr>
          <w:rFonts w:hint="eastAsia"/>
          <w:snapToGrid w:val="0"/>
          <w:kern w:val="0"/>
          <w:sz w:val="24"/>
        </w:rPr>
        <w:t>调整</w:t>
      </w:r>
      <w:r w:rsidR="00FF35E5" w:rsidRPr="008556F9">
        <w:rPr>
          <w:rFonts w:hint="eastAsia"/>
          <w:snapToGrid w:val="0"/>
          <w:kern w:val="0"/>
          <w:sz w:val="24"/>
        </w:rPr>
        <w:t>高频电介质强度测试仪输出峰值电压至</w:t>
      </w:r>
      <w:r w:rsidR="00FF35E5" w:rsidRPr="008556F9">
        <w:rPr>
          <w:rFonts w:hint="eastAsia"/>
          <w:snapToGrid w:val="0"/>
          <w:kern w:val="0"/>
          <w:sz w:val="24"/>
        </w:rPr>
        <w:t>7.2.</w:t>
      </w:r>
      <w:r w:rsidR="009238FF" w:rsidRPr="008556F9">
        <w:rPr>
          <w:rFonts w:hint="eastAsia"/>
          <w:snapToGrid w:val="0"/>
          <w:kern w:val="0"/>
          <w:sz w:val="24"/>
        </w:rPr>
        <w:t>2.</w:t>
      </w:r>
      <w:r w:rsidR="009C28F8">
        <w:rPr>
          <w:rFonts w:hint="eastAsia"/>
          <w:snapToGrid w:val="0"/>
          <w:kern w:val="0"/>
          <w:sz w:val="24"/>
        </w:rPr>
        <w:t>2</w:t>
      </w:r>
      <w:r w:rsidR="00FF35E5" w:rsidRPr="008556F9">
        <w:rPr>
          <w:rFonts w:hint="eastAsia"/>
          <w:snapToGrid w:val="0"/>
          <w:kern w:val="0"/>
          <w:sz w:val="24"/>
        </w:rPr>
        <w:t>选取点，再调节数字存储示波器时</w:t>
      </w:r>
      <w:r w:rsidR="00A24E5F" w:rsidRPr="008556F9">
        <w:rPr>
          <w:rFonts w:hint="eastAsia"/>
          <w:snapToGrid w:val="0"/>
          <w:kern w:val="0"/>
          <w:sz w:val="24"/>
        </w:rPr>
        <w:t>间</w:t>
      </w:r>
      <w:r w:rsidR="00FF35E5" w:rsidRPr="008556F9">
        <w:rPr>
          <w:rFonts w:hint="eastAsia"/>
          <w:snapToGrid w:val="0"/>
          <w:kern w:val="0"/>
          <w:sz w:val="24"/>
        </w:rPr>
        <w:t>基准，使整个屏幕含有</w:t>
      </w:r>
      <w:r w:rsidR="00FF35E5" w:rsidRPr="008556F9">
        <w:rPr>
          <w:rFonts w:hint="eastAsia"/>
          <w:snapToGrid w:val="0"/>
          <w:kern w:val="0"/>
          <w:sz w:val="24"/>
        </w:rPr>
        <w:t>5</w:t>
      </w:r>
      <w:r w:rsidR="00FF35E5" w:rsidRPr="008556F9">
        <w:rPr>
          <w:rFonts w:hint="eastAsia"/>
          <w:snapToGrid w:val="0"/>
          <w:kern w:val="0"/>
          <w:sz w:val="24"/>
        </w:rPr>
        <w:t>到</w:t>
      </w:r>
      <w:r w:rsidR="00FF35E5" w:rsidRPr="008556F9">
        <w:rPr>
          <w:rFonts w:hint="eastAsia"/>
          <w:snapToGrid w:val="0"/>
          <w:kern w:val="0"/>
          <w:sz w:val="24"/>
        </w:rPr>
        <w:t>10</w:t>
      </w:r>
      <w:r w:rsidR="00FF35E5" w:rsidRPr="008556F9">
        <w:rPr>
          <w:rFonts w:hint="eastAsia"/>
          <w:snapToGrid w:val="0"/>
          <w:kern w:val="0"/>
          <w:sz w:val="24"/>
        </w:rPr>
        <w:t>个周期，通过数字存储示波器幅度测量功能，数字存储示波器上的均方根即为峰值电压的有效值</w:t>
      </w:r>
      <w:proofErr w:type="spellStart"/>
      <w:r w:rsidR="00FF35E5" w:rsidRPr="008556F9">
        <w:rPr>
          <w:rFonts w:hint="eastAsia"/>
          <w:i/>
          <w:snapToGrid w:val="0"/>
          <w:kern w:val="0"/>
          <w:sz w:val="24"/>
        </w:rPr>
        <w:t>U</w:t>
      </w:r>
      <w:r w:rsidR="00FF35E5" w:rsidRPr="008556F9">
        <w:rPr>
          <w:rFonts w:hint="eastAsia"/>
          <w:snapToGrid w:val="0"/>
          <w:kern w:val="0"/>
          <w:sz w:val="24"/>
          <w:vertAlign w:val="subscript"/>
        </w:rPr>
        <w:t>rms</w:t>
      </w:r>
      <w:proofErr w:type="spellEnd"/>
      <w:r w:rsidR="00FF35E5" w:rsidRPr="008556F9">
        <w:rPr>
          <w:rFonts w:hint="eastAsia"/>
          <w:snapToGrid w:val="0"/>
          <w:kern w:val="0"/>
          <w:sz w:val="24"/>
        </w:rPr>
        <w:t>，</w:t>
      </w:r>
      <w:proofErr w:type="spellStart"/>
      <w:r w:rsidR="00FF35E5" w:rsidRPr="008556F9">
        <w:rPr>
          <w:rFonts w:hint="eastAsia"/>
          <w:i/>
          <w:snapToGrid w:val="0"/>
          <w:kern w:val="0"/>
          <w:sz w:val="24"/>
        </w:rPr>
        <w:t>C</w:t>
      </w:r>
      <w:r w:rsidR="00FF35E5" w:rsidRPr="008556F9">
        <w:rPr>
          <w:rFonts w:hint="eastAsia"/>
          <w:snapToGrid w:val="0"/>
          <w:kern w:val="0"/>
          <w:sz w:val="24"/>
          <w:vertAlign w:val="subscript"/>
        </w:rPr>
        <w:t>n</w:t>
      </w:r>
      <w:proofErr w:type="spellEnd"/>
      <w:r w:rsidR="00FF35E5" w:rsidRPr="008556F9">
        <w:rPr>
          <w:rFonts w:hint="eastAsia"/>
          <w:snapToGrid w:val="0"/>
          <w:kern w:val="0"/>
          <w:sz w:val="24"/>
        </w:rPr>
        <w:t>=</w:t>
      </w:r>
      <w:r w:rsidR="00FF35E5" w:rsidRPr="008556F9">
        <w:rPr>
          <w:rFonts w:hint="eastAsia"/>
          <w:i/>
          <w:snapToGrid w:val="0"/>
          <w:kern w:val="0"/>
          <w:sz w:val="24"/>
        </w:rPr>
        <w:t>U</w:t>
      </w:r>
      <w:r w:rsidR="00FF35E5" w:rsidRPr="008556F9">
        <w:rPr>
          <w:rFonts w:hint="eastAsia"/>
          <w:snapToGrid w:val="0"/>
          <w:kern w:val="0"/>
          <w:sz w:val="24"/>
          <w:vertAlign w:val="subscript"/>
        </w:rPr>
        <w:t>n</w:t>
      </w:r>
      <w:r w:rsidR="00FF35E5" w:rsidRPr="008556F9">
        <w:rPr>
          <w:rFonts w:hint="eastAsia"/>
          <w:snapToGrid w:val="0"/>
          <w:kern w:val="0"/>
          <w:sz w:val="24"/>
        </w:rPr>
        <w:t>/</w:t>
      </w:r>
      <w:proofErr w:type="spellStart"/>
      <w:r w:rsidR="00FF35E5" w:rsidRPr="008556F9">
        <w:rPr>
          <w:rFonts w:hint="eastAsia"/>
          <w:i/>
          <w:snapToGrid w:val="0"/>
          <w:kern w:val="0"/>
          <w:sz w:val="24"/>
        </w:rPr>
        <w:t>U</w:t>
      </w:r>
      <w:r w:rsidR="00FF35E5" w:rsidRPr="008556F9">
        <w:rPr>
          <w:rFonts w:hint="eastAsia"/>
          <w:snapToGrid w:val="0"/>
          <w:kern w:val="0"/>
          <w:sz w:val="24"/>
          <w:vertAlign w:val="subscript"/>
        </w:rPr>
        <w:t>rms</w:t>
      </w:r>
      <w:proofErr w:type="spellEnd"/>
      <w:r w:rsidR="00FF35E5" w:rsidRPr="008556F9">
        <w:rPr>
          <w:rFonts w:hint="eastAsia"/>
          <w:snapToGrid w:val="0"/>
          <w:kern w:val="0"/>
          <w:sz w:val="24"/>
        </w:rPr>
        <w:t>。</w:t>
      </w:r>
    </w:p>
    <w:p w:rsidR="004C516F" w:rsidRPr="008556F9" w:rsidRDefault="004C516F" w:rsidP="00323919">
      <w:pPr>
        <w:spacing w:line="360" w:lineRule="auto"/>
        <w:ind w:firstLineChars="200" w:firstLine="480"/>
        <w:outlineLvl w:val="1"/>
        <w:rPr>
          <w:snapToGrid w:val="0"/>
          <w:kern w:val="0"/>
          <w:sz w:val="24"/>
        </w:rPr>
      </w:pPr>
      <w:r w:rsidRPr="008556F9">
        <w:rPr>
          <w:rFonts w:hint="eastAsia"/>
          <w:snapToGrid w:val="0"/>
          <w:kern w:val="0"/>
          <w:sz w:val="24"/>
        </w:rPr>
        <w:t>峰值系数的示值误差用公式（</w:t>
      </w:r>
      <w:r w:rsidRPr="008556F9">
        <w:rPr>
          <w:rFonts w:hint="eastAsia"/>
          <w:snapToGrid w:val="0"/>
          <w:kern w:val="0"/>
          <w:sz w:val="24"/>
        </w:rPr>
        <w:t>4</w:t>
      </w:r>
      <w:r w:rsidRPr="008556F9">
        <w:rPr>
          <w:rFonts w:hint="eastAsia"/>
          <w:snapToGrid w:val="0"/>
          <w:kern w:val="0"/>
          <w:sz w:val="24"/>
        </w:rPr>
        <w:t>）表示：</w:t>
      </w:r>
    </w:p>
    <w:p w:rsidR="004C516F" w:rsidRPr="008556F9" w:rsidRDefault="004C516F" w:rsidP="00323919">
      <w:pPr>
        <w:spacing w:line="360" w:lineRule="auto"/>
        <w:jc w:val="center"/>
        <w:outlineLvl w:val="1"/>
        <w:rPr>
          <w:snapToGrid w:val="0"/>
          <w:kern w:val="0"/>
          <w:sz w:val="24"/>
        </w:rPr>
      </w:pPr>
      <w:r w:rsidRPr="008556F9">
        <w:rPr>
          <w:position w:val="-30"/>
        </w:rPr>
        <w:object w:dxaOrig="2140" w:dyaOrig="680">
          <v:shape id="_x0000_i1037" type="#_x0000_t75" style="width:107.25pt;height:34.2pt" o:ole="">
            <v:imagedata r:id="rId45" o:title=""/>
          </v:shape>
          <o:OLEObject Type="Embed" ProgID="Equation.3" ShapeID="_x0000_i1037" DrawAspect="Content" ObjectID="_1736525046" r:id="rId46"/>
        </w:object>
      </w:r>
      <w:r w:rsidRPr="008556F9">
        <w:rPr>
          <w:snapToGrid w:val="0"/>
          <w:kern w:val="0"/>
          <w:sz w:val="24"/>
        </w:rPr>
        <w:fldChar w:fldCharType="begin"/>
      </w:r>
      <w:r w:rsidRPr="008556F9">
        <w:rPr>
          <w:snapToGrid w:val="0"/>
          <w:kern w:val="0"/>
          <w:sz w:val="24"/>
        </w:rPr>
        <w:instrText xml:space="preserve"> QUOTE </w:instrText>
      </w:r>
      <m:oMath>
        <m:r>
          <m:rPr>
            <m:sty m:val="p"/>
          </m:rPr>
          <w:rPr>
            <w:rFonts w:ascii="Cambria Math" w:hAnsi="Cambria Math"/>
            <w:snapToGrid w:val="0"/>
            <w:kern w:val="0"/>
            <w:sz w:val="24"/>
          </w:rPr>
          <m:t>∆C=</m:t>
        </m:r>
        <m:sSub>
          <m:sSubPr>
            <m:ctrlPr>
              <w:rPr>
                <w:rFonts w:ascii="Cambria Math" w:hAnsi="Cambria Math"/>
                <w:snapToGrid w:val="0"/>
                <w:kern w:val="0"/>
                <w:sz w:val="24"/>
              </w:rPr>
            </m:ctrlPr>
          </m:sSubPr>
          <m:e>
            <m:r>
              <m:rPr>
                <m:sty m:val="p"/>
              </m:rPr>
              <w:rPr>
                <w:rFonts w:ascii="Cambria Math" w:hAnsi="Cambria Math"/>
                <w:snapToGrid w:val="0"/>
                <w:kern w:val="0"/>
                <w:sz w:val="24"/>
              </w:rPr>
              <m:t>C</m:t>
            </m:r>
          </m:e>
          <m:sub>
            <m:r>
              <m:rPr>
                <m:sty m:val="p"/>
              </m:rPr>
              <w:rPr>
                <w:rFonts w:ascii="Cambria Math" w:hAnsi="Cambria Math"/>
                <w:snapToGrid w:val="0"/>
                <w:kern w:val="0"/>
                <w:sz w:val="24"/>
              </w:rPr>
              <m:t>x</m:t>
            </m:r>
          </m:sub>
        </m:sSub>
        <m:r>
          <m:rPr>
            <m:sty m:val="p"/>
          </m:rPr>
          <w:rPr>
            <w:rFonts w:ascii="Cambria Math" w:hAnsi="Cambria Math"/>
            <w:snapToGrid w:val="0"/>
            <w:kern w:val="0"/>
            <w:sz w:val="24"/>
          </w:rPr>
          <m:t>-</m:t>
        </m:r>
        <m:sSub>
          <m:sSubPr>
            <m:ctrlPr>
              <w:rPr>
                <w:rFonts w:ascii="Cambria Math" w:hAnsi="Cambria Math"/>
                <w:snapToGrid w:val="0"/>
                <w:kern w:val="0"/>
                <w:sz w:val="24"/>
              </w:rPr>
            </m:ctrlPr>
          </m:sSubPr>
          <m:e>
            <m:r>
              <m:rPr>
                <m:sty m:val="p"/>
              </m:rPr>
              <w:rPr>
                <w:rFonts w:ascii="Cambria Math" w:hAnsi="Cambria Math"/>
                <w:snapToGrid w:val="0"/>
                <w:kern w:val="0"/>
                <w:sz w:val="24"/>
              </w:rPr>
              <m:t>C</m:t>
            </m:r>
          </m:e>
          <m:sub>
            <m:r>
              <m:rPr>
                <m:sty m:val="p"/>
              </m:rPr>
              <w:rPr>
                <w:rFonts w:ascii="Cambria Math" w:hAnsi="Cambria Math"/>
                <w:snapToGrid w:val="0"/>
                <w:kern w:val="0"/>
                <w:sz w:val="24"/>
              </w:rPr>
              <m:t>n</m:t>
            </m:r>
          </m:sub>
        </m:sSub>
      </m:oMath>
      <w:r w:rsidRPr="008556F9">
        <w:rPr>
          <w:snapToGrid w:val="0"/>
          <w:kern w:val="0"/>
          <w:sz w:val="24"/>
        </w:rPr>
        <w:fldChar w:fldCharType="end"/>
      </w:r>
      <w:r w:rsidRPr="008556F9">
        <w:rPr>
          <w:rFonts w:hint="eastAsia"/>
          <w:snapToGrid w:val="0"/>
          <w:kern w:val="0"/>
          <w:sz w:val="24"/>
        </w:rPr>
        <w:t>（</w:t>
      </w:r>
      <w:r w:rsidRPr="008556F9">
        <w:rPr>
          <w:rFonts w:hint="eastAsia"/>
          <w:snapToGrid w:val="0"/>
          <w:kern w:val="0"/>
          <w:sz w:val="24"/>
        </w:rPr>
        <w:t>4</w:t>
      </w:r>
      <w:r w:rsidRPr="008556F9">
        <w:rPr>
          <w:rFonts w:hint="eastAsia"/>
          <w:snapToGrid w:val="0"/>
          <w:kern w:val="0"/>
          <w:sz w:val="24"/>
        </w:rPr>
        <w:t>）</w:t>
      </w:r>
    </w:p>
    <w:p w:rsidR="004C516F" w:rsidRPr="008556F9" w:rsidRDefault="004C516F" w:rsidP="00323919">
      <w:pPr>
        <w:spacing w:line="360" w:lineRule="auto"/>
        <w:ind w:firstLineChars="200" w:firstLine="480"/>
        <w:outlineLvl w:val="1"/>
        <w:rPr>
          <w:snapToGrid w:val="0"/>
          <w:kern w:val="0"/>
          <w:sz w:val="24"/>
        </w:rPr>
      </w:pPr>
      <w:r w:rsidRPr="008556F9">
        <w:rPr>
          <w:rFonts w:hint="eastAsia"/>
          <w:snapToGrid w:val="0"/>
          <w:kern w:val="0"/>
          <w:sz w:val="24"/>
        </w:rPr>
        <w:t>式中：</w:t>
      </w:r>
    </w:p>
    <w:p w:rsidR="004C516F" w:rsidRPr="008556F9" w:rsidRDefault="004C516F" w:rsidP="00323919">
      <w:pPr>
        <w:spacing w:line="360" w:lineRule="auto"/>
        <w:ind w:firstLineChars="200" w:firstLine="480"/>
        <w:outlineLvl w:val="1"/>
        <w:rPr>
          <w:snapToGrid w:val="0"/>
          <w:kern w:val="0"/>
          <w:sz w:val="24"/>
        </w:rPr>
      </w:pPr>
      <w:r w:rsidRPr="008556F9">
        <w:rPr>
          <w:rFonts w:ascii="宋体" w:hAnsi="宋体"/>
          <w:snapToGrid w:val="0"/>
          <w:kern w:val="0"/>
          <w:sz w:val="24"/>
        </w:rPr>
        <w:fldChar w:fldCharType="begin"/>
      </w:r>
      <w:r w:rsidRPr="008556F9">
        <w:rPr>
          <w:rFonts w:ascii="宋体" w:hAnsi="宋体"/>
          <w:snapToGrid w:val="0"/>
          <w:kern w:val="0"/>
          <w:sz w:val="24"/>
        </w:rPr>
        <w:instrText xml:space="preserve"> QUOTE </w:instrText>
      </w:r>
      <m:oMath>
        <m:r>
          <m:rPr>
            <m:sty m:val="p"/>
          </m:rPr>
          <w:rPr>
            <w:rFonts w:ascii="Cambria Math" w:hAnsi="Cambria Math"/>
            <w:snapToGrid w:val="0"/>
            <w:kern w:val="0"/>
            <w:sz w:val="24"/>
          </w:rPr>
          <m:t>∆C</m:t>
        </m:r>
      </m:oMath>
      <w:r w:rsidRPr="008556F9">
        <w:rPr>
          <w:rFonts w:ascii="宋体" w:hAnsi="宋体"/>
          <w:snapToGrid w:val="0"/>
          <w:kern w:val="0"/>
          <w:sz w:val="24"/>
        </w:rPr>
        <w:fldChar w:fldCharType="separate"/>
      </w:r>
      <w:r w:rsidRPr="008556F9">
        <w:rPr>
          <w:position w:val="-12"/>
        </w:rPr>
        <w:object w:dxaOrig="300" w:dyaOrig="360">
          <v:shape id="_x0000_i1038" type="#_x0000_t75" style="width:14.8pt;height:18.4pt" o:ole="">
            <v:imagedata r:id="rId47" o:title=""/>
          </v:shape>
          <o:OLEObject Type="Embed" ProgID="Equation.3" ShapeID="_x0000_i1038" DrawAspect="Content" ObjectID="_1736525047" r:id="rId48"/>
        </w:object>
      </w:r>
      <w:r w:rsidRPr="008556F9">
        <w:rPr>
          <w:rFonts w:ascii="宋体" w:hAnsi="宋体"/>
          <w:snapToGrid w:val="0"/>
          <w:kern w:val="0"/>
          <w:sz w:val="24"/>
        </w:rPr>
        <w:fldChar w:fldCharType="end"/>
      </w:r>
      <w:r w:rsidRPr="008556F9">
        <w:rPr>
          <w:rFonts w:ascii="宋体" w:hAnsi="宋体" w:hint="eastAsia"/>
          <w:snapToGrid w:val="0"/>
          <w:kern w:val="0"/>
          <w:sz w:val="24"/>
        </w:rPr>
        <w:t>—</w:t>
      </w:r>
      <w:r w:rsidRPr="008556F9">
        <w:rPr>
          <w:rFonts w:hint="eastAsia"/>
          <w:snapToGrid w:val="0"/>
          <w:kern w:val="0"/>
          <w:sz w:val="24"/>
        </w:rPr>
        <w:t>峰值系数</w:t>
      </w:r>
      <w:r w:rsidRPr="008556F9">
        <w:rPr>
          <w:snapToGrid w:val="0"/>
          <w:kern w:val="0"/>
          <w:sz w:val="24"/>
        </w:rPr>
        <w:t>相对误差</w:t>
      </w:r>
      <w:r w:rsidRPr="008556F9">
        <w:rPr>
          <w:rFonts w:hint="eastAsia"/>
          <w:snapToGrid w:val="0"/>
          <w:kern w:val="0"/>
          <w:sz w:val="24"/>
        </w:rPr>
        <w:t>；</w:t>
      </w:r>
    </w:p>
    <w:p w:rsidR="004C516F" w:rsidRPr="008556F9" w:rsidRDefault="004C516F" w:rsidP="00323919">
      <w:pPr>
        <w:spacing w:line="360" w:lineRule="auto"/>
        <w:ind w:firstLineChars="200" w:firstLine="480"/>
        <w:outlineLvl w:val="1"/>
        <w:rPr>
          <w:snapToGrid w:val="0"/>
          <w:kern w:val="0"/>
          <w:sz w:val="24"/>
        </w:rPr>
      </w:pPr>
      <w:r w:rsidRPr="008556F9">
        <w:rPr>
          <w:rFonts w:ascii="宋体" w:hAnsi="宋体"/>
          <w:snapToGrid w:val="0"/>
          <w:kern w:val="0"/>
          <w:sz w:val="24"/>
        </w:rPr>
        <w:fldChar w:fldCharType="begin"/>
      </w:r>
      <w:r w:rsidRPr="008556F9">
        <w:rPr>
          <w:rFonts w:ascii="宋体" w:hAnsi="宋体"/>
          <w:snapToGrid w:val="0"/>
          <w:kern w:val="0"/>
          <w:sz w:val="24"/>
        </w:rPr>
        <w:instrText xml:space="preserve"> QUOTE </w:instrText>
      </w:r>
      <m:oMath>
        <m:sSub>
          <m:sSubPr>
            <m:ctrlPr>
              <w:rPr>
                <w:rFonts w:ascii="Cambria Math" w:hAnsi="Cambria Math"/>
                <w:snapToGrid w:val="0"/>
                <w:kern w:val="0"/>
                <w:sz w:val="24"/>
              </w:rPr>
            </m:ctrlPr>
          </m:sSubPr>
          <m:e>
            <m:r>
              <m:rPr>
                <m:sty m:val="p"/>
              </m:rPr>
              <w:rPr>
                <w:rFonts w:ascii="Cambria Math" w:hAnsi="Cambria Math"/>
                <w:snapToGrid w:val="0"/>
                <w:kern w:val="0"/>
                <w:sz w:val="24"/>
              </w:rPr>
              <m:t>C</m:t>
            </m:r>
          </m:e>
          <m:sub>
            <m:r>
              <m:rPr>
                <m:sty m:val="p"/>
              </m:rPr>
              <w:rPr>
                <w:rFonts w:ascii="Cambria Math" w:hAnsi="Cambria Math"/>
                <w:snapToGrid w:val="0"/>
                <w:kern w:val="0"/>
                <w:sz w:val="24"/>
              </w:rPr>
              <m:t>x</m:t>
            </m:r>
          </m:sub>
        </m:sSub>
      </m:oMath>
      <w:r w:rsidRPr="008556F9">
        <w:rPr>
          <w:rFonts w:ascii="宋体" w:hAnsi="宋体"/>
          <w:snapToGrid w:val="0"/>
          <w:kern w:val="0"/>
          <w:sz w:val="24"/>
        </w:rPr>
        <w:fldChar w:fldCharType="separate"/>
      </w:r>
      <w:r w:rsidRPr="008556F9">
        <w:rPr>
          <w:position w:val="-12"/>
        </w:rPr>
        <w:object w:dxaOrig="313" w:dyaOrig="376">
          <v:shape id="_x0000_i1039" type="#_x0000_t75" style="width:14.8pt;height:18.9pt" o:ole="">
            <v:imagedata r:id="rId49" o:title=""/>
          </v:shape>
          <o:OLEObject Type="Embed" ProgID="Equation.3" ShapeID="_x0000_i1039" DrawAspect="Content" ObjectID="_1736525048" r:id="rId50"/>
        </w:object>
      </w:r>
      <w:r w:rsidRPr="008556F9">
        <w:rPr>
          <w:rFonts w:ascii="宋体" w:hAnsi="宋体"/>
          <w:snapToGrid w:val="0"/>
          <w:kern w:val="0"/>
          <w:sz w:val="24"/>
        </w:rPr>
        <w:fldChar w:fldCharType="end"/>
      </w:r>
      <w:r w:rsidRPr="008556F9">
        <w:rPr>
          <w:rFonts w:ascii="宋体" w:hAnsi="宋体" w:hint="eastAsia"/>
          <w:snapToGrid w:val="0"/>
          <w:kern w:val="0"/>
          <w:sz w:val="24"/>
        </w:rPr>
        <w:t>—</w:t>
      </w:r>
      <w:r w:rsidRPr="008556F9">
        <w:rPr>
          <w:rFonts w:hint="eastAsia"/>
          <w:snapToGrid w:val="0"/>
          <w:kern w:val="0"/>
          <w:sz w:val="24"/>
        </w:rPr>
        <w:t>峰值系数</w:t>
      </w:r>
      <w:r w:rsidRPr="008556F9">
        <w:rPr>
          <w:rFonts w:ascii="宋体" w:hAnsi="宋体" w:hint="eastAsia"/>
          <w:snapToGrid w:val="0"/>
          <w:kern w:val="0"/>
          <w:sz w:val="24"/>
        </w:rPr>
        <w:t>示值（</w:t>
      </w:r>
      <w:r w:rsidRPr="008556F9">
        <w:rPr>
          <w:rFonts w:hint="eastAsia"/>
          <w:snapToGrid w:val="0"/>
          <w:kern w:val="0"/>
          <w:sz w:val="24"/>
        </w:rPr>
        <w:t>峰值电压除以有效值电压</w:t>
      </w:r>
      <w:r w:rsidRPr="008556F9">
        <w:rPr>
          <w:rFonts w:ascii="宋体" w:hAnsi="宋体" w:hint="eastAsia"/>
          <w:snapToGrid w:val="0"/>
          <w:kern w:val="0"/>
          <w:sz w:val="24"/>
        </w:rPr>
        <w:t>）</w:t>
      </w:r>
      <w:r w:rsidRPr="008556F9">
        <w:rPr>
          <w:snapToGrid w:val="0"/>
          <w:kern w:val="0"/>
          <w:sz w:val="24"/>
        </w:rPr>
        <w:t>；</w:t>
      </w:r>
    </w:p>
    <w:p w:rsidR="004C516F" w:rsidRPr="008556F9" w:rsidRDefault="004C516F" w:rsidP="00323919">
      <w:pPr>
        <w:spacing w:line="360" w:lineRule="auto"/>
        <w:ind w:firstLineChars="200" w:firstLine="420"/>
        <w:outlineLvl w:val="1"/>
        <w:rPr>
          <w:snapToGrid w:val="0"/>
          <w:kern w:val="0"/>
          <w:sz w:val="24"/>
        </w:rPr>
      </w:pPr>
      <w:r w:rsidRPr="008556F9">
        <w:rPr>
          <w:position w:val="-12"/>
        </w:rPr>
        <w:object w:dxaOrig="313" w:dyaOrig="376">
          <v:shape id="_x0000_i1040" type="#_x0000_t75" style="width:14.8pt;height:18.9pt" o:ole="">
            <v:imagedata r:id="rId51" o:title=""/>
          </v:shape>
          <o:OLEObject Type="Embed" ProgID="Equation.3" ShapeID="_x0000_i1040" DrawAspect="Content" ObjectID="_1736525049" r:id="rId52"/>
        </w:object>
      </w:r>
      <w:r w:rsidRPr="008556F9">
        <w:rPr>
          <w:rFonts w:ascii="宋体" w:hAnsi="宋体" w:hint="eastAsia"/>
          <w:snapToGrid w:val="0"/>
          <w:kern w:val="0"/>
          <w:sz w:val="24"/>
        </w:rPr>
        <w:t>—</w:t>
      </w:r>
      <w:r w:rsidRPr="008556F9">
        <w:rPr>
          <w:rFonts w:hint="eastAsia"/>
          <w:snapToGrid w:val="0"/>
          <w:kern w:val="0"/>
          <w:sz w:val="24"/>
        </w:rPr>
        <w:t>峰值系数实际值。</w:t>
      </w:r>
    </w:p>
    <w:p w:rsidR="00177613" w:rsidRPr="008556F9" w:rsidRDefault="00FF35E5">
      <w:pPr>
        <w:pStyle w:val="1"/>
        <w:spacing w:before="100" w:after="100"/>
        <w:rPr>
          <w:rFonts w:ascii="黑体" w:eastAsia="黑体" w:hAnsi="黑体"/>
          <w:b w:val="0"/>
          <w:sz w:val="24"/>
          <w:szCs w:val="24"/>
        </w:rPr>
      </w:pPr>
      <w:bookmarkStart w:id="19" w:name="_Toc492019317"/>
      <w:r w:rsidRPr="008556F9">
        <w:rPr>
          <w:rFonts w:ascii="黑体" w:eastAsia="黑体" w:hAnsi="黑体"/>
          <w:b w:val="0"/>
          <w:sz w:val="24"/>
          <w:szCs w:val="24"/>
        </w:rPr>
        <w:lastRenderedPageBreak/>
        <w:t>8 校准结果表达</w:t>
      </w:r>
      <w:bookmarkEnd w:id="19"/>
    </w:p>
    <w:p w:rsidR="00177613" w:rsidRPr="008556F9" w:rsidRDefault="00FF35E5" w:rsidP="00323919">
      <w:pPr>
        <w:pStyle w:val="3"/>
        <w:spacing w:before="120" w:after="120" w:line="360" w:lineRule="auto"/>
        <w:rPr>
          <w:rFonts w:eastAsiaTheme="minorEastAsia"/>
          <w:b w:val="0"/>
          <w:sz w:val="24"/>
          <w:szCs w:val="24"/>
        </w:rPr>
      </w:pPr>
      <w:r w:rsidRPr="008556F9">
        <w:rPr>
          <w:rFonts w:eastAsiaTheme="minorEastAsia" w:hint="eastAsia"/>
          <w:b w:val="0"/>
          <w:sz w:val="24"/>
          <w:szCs w:val="24"/>
        </w:rPr>
        <w:t>8</w:t>
      </w:r>
      <w:r w:rsidRPr="008556F9">
        <w:rPr>
          <w:rFonts w:eastAsiaTheme="minorEastAsia"/>
          <w:b w:val="0"/>
          <w:sz w:val="24"/>
          <w:szCs w:val="24"/>
        </w:rPr>
        <w:t xml:space="preserve">.1 </w:t>
      </w:r>
      <w:r w:rsidRPr="008556F9">
        <w:rPr>
          <w:rFonts w:eastAsiaTheme="minorEastAsia"/>
          <w:b w:val="0"/>
          <w:sz w:val="24"/>
          <w:szCs w:val="24"/>
        </w:rPr>
        <w:t>校准证书</w:t>
      </w:r>
    </w:p>
    <w:p w:rsidR="00177613" w:rsidRPr="008556F9" w:rsidRDefault="00FF35E5" w:rsidP="00323919">
      <w:pPr>
        <w:adjustRightInd w:val="0"/>
        <w:snapToGrid w:val="0"/>
        <w:spacing w:line="360" w:lineRule="auto"/>
        <w:ind w:firstLineChars="200" w:firstLine="480"/>
        <w:rPr>
          <w:rFonts w:ascii="宋体" w:hAnsi="宋体"/>
          <w:sz w:val="24"/>
        </w:rPr>
      </w:pPr>
      <w:bookmarkStart w:id="20" w:name="_Toc280866940"/>
      <w:r w:rsidRPr="008556F9">
        <w:rPr>
          <w:rFonts w:ascii="宋体" w:hAnsi="宋体" w:hint="eastAsia"/>
          <w:sz w:val="24"/>
        </w:rPr>
        <w:t>校准结果应在校准证书上反应，校准证书应至少包括以下信息：</w:t>
      </w:r>
      <w:bookmarkEnd w:id="20"/>
    </w:p>
    <w:p w:rsidR="00177613" w:rsidRPr="008556F9" w:rsidRDefault="00FF35E5" w:rsidP="00323919">
      <w:pPr>
        <w:snapToGrid w:val="0"/>
        <w:spacing w:line="360" w:lineRule="auto"/>
        <w:ind w:firstLineChars="200" w:firstLine="480"/>
        <w:rPr>
          <w:sz w:val="24"/>
        </w:rPr>
      </w:pPr>
      <w:r w:rsidRPr="008556F9">
        <w:rPr>
          <w:sz w:val="24"/>
        </w:rPr>
        <w:t xml:space="preserve">a) </w:t>
      </w:r>
      <w:r w:rsidRPr="008556F9">
        <w:rPr>
          <w:sz w:val="24"/>
        </w:rPr>
        <w:t>标题</w:t>
      </w:r>
      <w:r w:rsidR="00682E3C" w:rsidRPr="008556F9">
        <w:rPr>
          <w:rFonts w:hint="eastAsia"/>
          <w:sz w:val="24"/>
        </w:rPr>
        <w:t>：</w:t>
      </w:r>
      <w:r w:rsidRPr="008556F9">
        <w:rPr>
          <w:rFonts w:hint="eastAsia"/>
          <w:sz w:val="24"/>
        </w:rPr>
        <w:t>“</w:t>
      </w:r>
      <w:r w:rsidRPr="008556F9">
        <w:rPr>
          <w:sz w:val="24"/>
        </w:rPr>
        <w:t>校准证书</w:t>
      </w:r>
      <w:r w:rsidRPr="008556F9">
        <w:rPr>
          <w:rFonts w:hint="eastAsia"/>
          <w:sz w:val="24"/>
        </w:rPr>
        <w:t>”</w:t>
      </w:r>
      <w:r w:rsidRPr="008556F9">
        <w:rPr>
          <w:sz w:val="24"/>
        </w:rPr>
        <w:t>；</w:t>
      </w:r>
    </w:p>
    <w:p w:rsidR="00177613" w:rsidRPr="008556F9" w:rsidRDefault="00FF35E5" w:rsidP="00323919">
      <w:pPr>
        <w:snapToGrid w:val="0"/>
        <w:spacing w:line="360" w:lineRule="auto"/>
        <w:ind w:firstLine="480"/>
        <w:rPr>
          <w:sz w:val="24"/>
        </w:rPr>
      </w:pPr>
      <w:r w:rsidRPr="008556F9">
        <w:rPr>
          <w:sz w:val="24"/>
        </w:rPr>
        <w:t xml:space="preserve">b) </w:t>
      </w:r>
      <w:r w:rsidRPr="008556F9">
        <w:rPr>
          <w:sz w:val="24"/>
        </w:rPr>
        <w:t>实验室名称和地址；</w:t>
      </w:r>
    </w:p>
    <w:p w:rsidR="00177613" w:rsidRPr="008556F9" w:rsidRDefault="00FF35E5" w:rsidP="00323919">
      <w:pPr>
        <w:snapToGrid w:val="0"/>
        <w:spacing w:line="360" w:lineRule="auto"/>
        <w:ind w:firstLine="482"/>
        <w:rPr>
          <w:sz w:val="24"/>
        </w:rPr>
      </w:pPr>
      <w:r w:rsidRPr="008556F9">
        <w:rPr>
          <w:sz w:val="24"/>
        </w:rPr>
        <w:t xml:space="preserve">c) </w:t>
      </w:r>
      <w:r w:rsidRPr="008556F9">
        <w:rPr>
          <w:sz w:val="24"/>
        </w:rPr>
        <w:t>进行校准的地点（如果与实验室的地址不同）；</w:t>
      </w:r>
    </w:p>
    <w:p w:rsidR="00177613" w:rsidRPr="008556F9" w:rsidRDefault="00FF35E5" w:rsidP="00323919">
      <w:pPr>
        <w:snapToGrid w:val="0"/>
        <w:spacing w:line="360" w:lineRule="auto"/>
        <w:ind w:firstLine="482"/>
        <w:rPr>
          <w:sz w:val="24"/>
        </w:rPr>
      </w:pPr>
      <w:r w:rsidRPr="008556F9">
        <w:rPr>
          <w:sz w:val="24"/>
        </w:rPr>
        <w:t xml:space="preserve">d) </w:t>
      </w:r>
      <w:r w:rsidRPr="008556F9">
        <w:rPr>
          <w:sz w:val="24"/>
        </w:rPr>
        <w:t>证书的唯一性标识（如编号），每页及总页数的标识；</w:t>
      </w:r>
    </w:p>
    <w:p w:rsidR="00177613" w:rsidRPr="008556F9" w:rsidRDefault="00FF35E5" w:rsidP="00323919">
      <w:pPr>
        <w:snapToGrid w:val="0"/>
        <w:spacing w:line="360" w:lineRule="auto"/>
        <w:ind w:firstLine="482"/>
        <w:rPr>
          <w:sz w:val="24"/>
        </w:rPr>
      </w:pPr>
      <w:r w:rsidRPr="008556F9">
        <w:rPr>
          <w:sz w:val="24"/>
        </w:rPr>
        <w:t xml:space="preserve">e) </w:t>
      </w:r>
      <w:r w:rsidRPr="008556F9">
        <w:rPr>
          <w:sz w:val="24"/>
        </w:rPr>
        <w:t>客户的名称和地址；</w:t>
      </w:r>
    </w:p>
    <w:p w:rsidR="00177613" w:rsidRPr="008556F9" w:rsidRDefault="00FF35E5" w:rsidP="00323919">
      <w:pPr>
        <w:snapToGrid w:val="0"/>
        <w:spacing w:line="360" w:lineRule="auto"/>
        <w:ind w:firstLine="482"/>
        <w:rPr>
          <w:sz w:val="24"/>
        </w:rPr>
      </w:pPr>
      <w:r w:rsidRPr="008556F9">
        <w:rPr>
          <w:sz w:val="24"/>
        </w:rPr>
        <w:t xml:space="preserve">f) </w:t>
      </w:r>
      <w:r w:rsidRPr="008556F9">
        <w:rPr>
          <w:sz w:val="24"/>
        </w:rPr>
        <w:t>被校对</w:t>
      </w:r>
      <w:proofErr w:type="gramStart"/>
      <w:r w:rsidRPr="008556F9">
        <w:rPr>
          <w:sz w:val="24"/>
        </w:rPr>
        <w:t>象</w:t>
      </w:r>
      <w:proofErr w:type="gramEnd"/>
      <w:r w:rsidRPr="008556F9">
        <w:rPr>
          <w:sz w:val="24"/>
        </w:rPr>
        <w:t>的描述和明确标识；</w:t>
      </w:r>
    </w:p>
    <w:p w:rsidR="00177613" w:rsidRPr="008556F9" w:rsidRDefault="00FF35E5" w:rsidP="00323919">
      <w:pPr>
        <w:snapToGrid w:val="0"/>
        <w:spacing w:line="360" w:lineRule="auto"/>
        <w:ind w:firstLine="482"/>
        <w:rPr>
          <w:sz w:val="24"/>
        </w:rPr>
      </w:pPr>
      <w:r w:rsidRPr="008556F9">
        <w:rPr>
          <w:sz w:val="24"/>
        </w:rPr>
        <w:t xml:space="preserve">g) </w:t>
      </w:r>
      <w:r w:rsidRPr="008556F9">
        <w:rPr>
          <w:sz w:val="24"/>
        </w:rPr>
        <w:t>进行校准的日期，如果与校准结果的有效性和</w:t>
      </w:r>
      <w:r w:rsidRPr="008556F9">
        <w:rPr>
          <w:rFonts w:hint="eastAsia"/>
          <w:sz w:val="24"/>
        </w:rPr>
        <w:t>应用</w:t>
      </w:r>
      <w:r w:rsidRPr="008556F9">
        <w:rPr>
          <w:sz w:val="24"/>
        </w:rPr>
        <w:t>有关时，应说明被校对</w:t>
      </w:r>
      <w:proofErr w:type="gramStart"/>
      <w:r w:rsidRPr="008556F9">
        <w:rPr>
          <w:sz w:val="24"/>
        </w:rPr>
        <w:t>象</w:t>
      </w:r>
      <w:proofErr w:type="gramEnd"/>
      <w:r w:rsidRPr="008556F9">
        <w:rPr>
          <w:sz w:val="24"/>
        </w:rPr>
        <w:t>的接收日期；</w:t>
      </w:r>
    </w:p>
    <w:p w:rsidR="00177613" w:rsidRPr="008556F9" w:rsidRDefault="00FF35E5" w:rsidP="00323919">
      <w:pPr>
        <w:snapToGrid w:val="0"/>
        <w:spacing w:line="360" w:lineRule="auto"/>
        <w:ind w:firstLine="482"/>
        <w:rPr>
          <w:sz w:val="24"/>
        </w:rPr>
      </w:pPr>
      <w:r w:rsidRPr="008556F9">
        <w:rPr>
          <w:sz w:val="24"/>
        </w:rPr>
        <w:t xml:space="preserve">h) </w:t>
      </w:r>
      <w:r w:rsidR="004A56AC" w:rsidRPr="008556F9">
        <w:rPr>
          <w:sz w:val="24"/>
        </w:rPr>
        <w:t>如果与校准结果的有效性</w:t>
      </w:r>
      <w:r w:rsidR="001F5E0C" w:rsidRPr="008556F9">
        <w:rPr>
          <w:sz w:val="24"/>
        </w:rPr>
        <w:t>和</w:t>
      </w:r>
      <w:r w:rsidRPr="008556F9">
        <w:rPr>
          <w:sz w:val="24"/>
        </w:rPr>
        <w:t>应用有关时，应对被校样品的抽样程序进行说明；</w:t>
      </w:r>
    </w:p>
    <w:p w:rsidR="00177613" w:rsidRPr="008556F9" w:rsidRDefault="00FF35E5" w:rsidP="00323919">
      <w:pPr>
        <w:snapToGrid w:val="0"/>
        <w:spacing w:line="360" w:lineRule="auto"/>
        <w:ind w:firstLine="482"/>
        <w:rPr>
          <w:sz w:val="24"/>
        </w:rPr>
      </w:pPr>
      <w:proofErr w:type="spellStart"/>
      <w:r w:rsidRPr="008556F9">
        <w:rPr>
          <w:sz w:val="24"/>
        </w:rPr>
        <w:t>i</w:t>
      </w:r>
      <w:proofErr w:type="spellEnd"/>
      <w:r w:rsidRPr="008556F9">
        <w:rPr>
          <w:sz w:val="24"/>
        </w:rPr>
        <w:t xml:space="preserve">) </w:t>
      </w:r>
      <w:r w:rsidRPr="008556F9">
        <w:rPr>
          <w:sz w:val="24"/>
        </w:rPr>
        <w:t>校准所依据的技术规范的标识，包括名称及代号；</w:t>
      </w:r>
    </w:p>
    <w:p w:rsidR="00177613" w:rsidRPr="008556F9" w:rsidRDefault="00FF35E5" w:rsidP="00323919">
      <w:pPr>
        <w:snapToGrid w:val="0"/>
        <w:spacing w:line="360" w:lineRule="auto"/>
        <w:ind w:firstLine="482"/>
        <w:rPr>
          <w:sz w:val="24"/>
        </w:rPr>
      </w:pPr>
      <w:r w:rsidRPr="008556F9">
        <w:rPr>
          <w:sz w:val="24"/>
        </w:rPr>
        <w:t xml:space="preserve">j) </w:t>
      </w:r>
      <w:r w:rsidRPr="008556F9">
        <w:rPr>
          <w:sz w:val="24"/>
        </w:rPr>
        <w:t>本次校准所用测量标准的溯源性及有效性说明；</w:t>
      </w:r>
    </w:p>
    <w:p w:rsidR="00177613" w:rsidRPr="008556F9" w:rsidRDefault="00FF35E5" w:rsidP="00323919">
      <w:pPr>
        <w:snapToGrid w:val="0"/>
        <w:spacing w:line="360" w:lineRule="auto"/>
        <w:ind w:firstLine="482"/>
        <w:rPr>
          <w:sz w:val="24"/>
        </w:rPr>
      </w:pPr>
      <w:r w:rsidRPr="008556F9">
        <w:rPr>
          <w:sz w:val="24"/>
        </w:rPr>
        <w:t xml:space="preserve">k) </w:t>
      </w:r>
      <w:r w:rsidRPr="008556F9">
        <w:rPr>
          <w:sz w:val="24"/>
        </w:rPr>
        <w:t>校准环境的描述；</w:t>
      </w:r>
    </w:p>
    <w:p w:rsidR="00177613" w:rsidRPr="008556F9" w:rsidRDefault="00FF35E5" w:rsidP="00323919">
      <w:pPr>
        <w:snapToGrid w:val="0"/>
        <w:spacing w:line="360" w:lineRule="auto"/>
        <w:ind w:firstLine="482"/>
        <w:rPr>
          <w:sz w:val="24"/>
        </w:rPr>
      </w:pPr>
      <w:r w:rsidRPr="008556F9">
        <w:rPr>
          <w:sz w:val="24"/>
        </w:rPr>
        <w:t xml:space="preserve">l) </w:t>
      </w:r>
      <w:r w:rsidRPr="008556F9">
        <w:rPr>
          <w:sz w:val="24"/>
        </w:rPr>
        <w:t>校准结果及其测量不确定度的说明；</w:t>
      </w:r>
    </w:p>
    <w:p w:rsidR="00177613" w:rsidRPr="008556F9" w:rsidRDefault="00FF35E5" w:rsidP="00323919">
      <w:pPr>
        <w:snapToGrid w:val="0"/>
        <w:spacing w:line="360" w:lineRule="auto"/>
        <w:ind w:firstLine="482"/>
        <w:rPr>
          <w:sz w:val="24"/>
        </w:rPr>
      </w:pPr>
      <w:r w:rsidRPr="008556F9">
        <w:rPr>
          <w:sz w:val="24"/>
        </w:rPr>
        <w:t xml:space="preserve">m) </w:t>
      </w:r>
      <w:r w:rsidRPr="008556F9">
        <w:rPr>
          <w:sz w:val="24"/>
        </w:rPr>
        <w:t>对校准规范的偏离的说明；</w:t>
      </w:r>
    </w:p>
    <w:p w:rsidR="00177613" w:rsidRPr="008556F9" w:rsidRDefault="00FF35E5" w:rsidP="00323919">
      <w:pPr>
        <w:snapToGrid w:val="0"/>
        <w:spacing w:line="360" w:lineRule="auto"/>
        <w:ind w:firstLine="482"/>
        <w:rPr>
          <w:sz w:val="24"/>
        </w:rPr>
      </w:pPr>
      <w:r w:rsidRPr="008556F9">
        <w:rPr>
          <w:sz w:val="24"/>
        </w:rPr>
        <w:t xml:space="preserve">n) </w:t>
      </w:r>
      <w:r w:rsidRPr="008556F9">
        <w:rPr>
          <w:sz w:val="24"/>
        </w:rPr>
        <w:t>校准证书</w:t>
      </w:r>
      <w:r w:rsidR="00682E3C" w:rsidRPr="008556F9">
        <w:rPr>
          <w:rFonts w:hint="eastAsia"/>
          <w:sz w:val="24"/>
        </w:rPr>
        <w:t>或校准报告</w:t>
      </w:r>
      <w:r w:rsidRPr="008556F9">
        <w:rPr>
          <w:sz w:val="24"/>
        </w:rPr>
        <w:t>签发人的签名、职务或等效标识；</w:t>
      </w:r>
    </w:p>
    <w:p w:rsidR="00177613" w:rsidRPr="008556F9" w:rsidRDefault="00FF35E5" w:rsidP="00323919">
      <w:pPr>
        <w:snapToGrid w:val="0"/>
        <w:spacing w:line="360" w:lineRule="auto"/>
        <w:ind w:firstLine="482"/>
        <w:rPr>
          <w:sz w:val="24"/>
        </w:rPr>
      </w:pPr>
      <w:r w:rsidRPr="008556F9">
        <w:rPr>
          <w:sz w:val="24"/>
        </w:rPr>
        <w:t xml:space="preserve">o) </w:t>
      </w:r>
      <w:r w:rsidRPr="008556F9">
        <w:rPr>
          <w:sz w:val="24"/>
        </w:rPr>
        <w:t>校准结果仅对被校对</w:t>
      </w:r>
      <w:proofErr w:type="gramStart"/>
      <w:r w:rsidRPr="008556F9">
        <w:rPr>
          <w:sz w:val="24"/>
        </w:rPr>
        <w:t>象</w:t>
      </w:r>
      <w:proofErr w:type="gramEnd"/>
      <w:r w:rsidRPr="008556F9">
        <w:rPr>
          <w:sz w:val="24"/>
        </w:rPr>
        <w:t>有效的声明；</w:t>
      </w:r>
    </w:p>
    <w:p w:rsidR="00177613" w:rsidRPr="008556F9" w:rsidRDefault="00FF35E5" w:rsidP="00323919">
      <w:pPr>
        <w:snapToGrid w:val="0"/>
        <w:spacing w:line="360" w:lineRule="auto"/>
        <w:ind w:firstLine="482"/>
        <w:rPr>
          <w:sz w:val="24"/>
        </w:rPr>
      </w:pPr>
      <w:r w:rsidRPr="008556F9">
        <w:rPr>
          <w:sz w:val="24"/>
        </w:rPr>
        <w:t xml:space="preserve">p) </w:t>
      </w:r>
      <w:r w:rsidRPr="008556F9">
        <w:rPr>
          <w:sz w:val="24"/>
        </w:rPr>
        <w:t>未经实验室书面批准，不得部分复制证书的声明。</w:t>
      </w:r>
    </w:p>
    <w:p w:rsidR="00177613" w:rsidRPr="008556F9" w:rsidRDefault="00FF35E5">
      <w:pPr>
        <w:pStyle w:val="1"/>
        <w:spacing w:before="100" w:after="100"/>
        <w:rPr>
          <w:rFonts w:ascii="黑体" w:eastAsia="黑体" w:hAnsi="黑体"/>
          <w:b w:val="0"/>
          <w:sz w:val="24"/>
          <w:szCs w:val="24"/>
        </w:rPr>
      </w:pPr>
      <w:bookmarkStart w:id="21" w:name="_Toc492019318"/>
      <w:bookmarkStart w:id="22" w:name="_Toc438025705"/>
      <w:r w:rsidRPr="008556F9">
        <w:rPr>
          <w:rFonts w:ascii="黑体" w:eastAsia="黑体" w:hAnsi="黑体" w:hint="eastAsia"/>
          <w:b w:val="0"/>
          <w:sz w:val="24"/>
          <w:szCs w:val="24"/>
        </w:rPr>
        <w:t>9 复校时间间隔</w:t>
      </w:r>
      <w:bookmarkEnd w:id="21"/>
      <w:bookmarkEnd w:id="22"/>
    </w:p>
    <w:p w:rsidR="00177613" w:rsidRPr="008556F9" w:rsidRDefault="00FF35E5" w:rsidP="00323919">
      <w:pPr>
        <w:snapToGrid w:val="0"/>
        <w:spacing w:line="360" w:lineRule="auto"/>
        <w:ind w:firstLineChars="200" w:firstLine="480"/>
        <w:rPr>
          <w:rFonts w:ascii="宋体" w:hAnsi="宋体"/>
          <w:sz w:val="24"/>
        </w:rPr>
      </w:pPr>
      <w:r w:rsidRPr="008556F9">
        <w:rPr>
          <w:rFonts w:hint="eastAsia"/>
          <w:snapToGrid w:val="0"/>
          <w:kern w:val="0"/>
          <w:sz w:val="24"/>
        </w:rPr>
        <w:t>建议复校时间间隔为</w:t>
      </w:r>
      <w:r w:rsidRPr="008556F9">
        <w:rPr>
          <w:rFonts w:hint="eastAsia"/>
          <w:snapToGrid w:val="0"/>
          <w:kern w:val="0"/>
          <w:sz w:val="24"/>
        </w:rPr>
        <w:t>1</w:t>
      </w:r>
      <w:r w:rsidRPr="008556F9">
        <w:rPr>
          <w:rFonts w:hint="eastAsia"/>
          <w:snapToGrid w:val="0"/>
          <w:kern w:val="0"/>
          <w:sz w:val="24"/>
        </w:rPr>
        <w:t>年。送</w:t>
      </w:r>
      <w:proofErr w:type="gramStart"/>
      <w:r w:rsidRPr="008556F9">
        <w:rPr>
          <w:rFonts w:hint="eastAsia"/>
          <w:snapToGrid w:val="0"/>
          <w:kern w:val="0"/>
          <w:sz w:val="24"/>
        </w:rPr>
        <w:t>校单位</w:t>
      </w:r>
      <w:proofErr w:type="gramEnd"/>
      <w:r w:rsidRPr="008556F9">
        <w:rPr>
          <w:rFonts w:hint="eastAsia"/>
          <w:snapToGrid w:val="0"/>
          <w:kern w:val="0"/>
          <w:sz w:val="24"/>
        </w:rPr>
        <w:t>也可根据实际使用情况自主决定复校时间间隔。</w:t>
      </w:r>
      <w:bookmarkStart w:id="23" w:name="_Toc438025706"/>
      <w:r w:rsidRPr="008556F9">
        <w:rPr>
          <w:rFonts w:ascii="黑体" w:eastAsia="黑体"/>
          <w:sz w:val="28"/>
          <w:szCs w:val="28"/>
        </w:rPr>
        <w:br w:type="page"/>
      </w:r>
    </w:p>
    <w:p w:rsidR="00177613" w:rsidRPr="008556F9" w:rsidRDefault="00FF35E5">
      <w:pPr>
        <w:pStyle w:val="1"/>
        <w:spacing w:before="100" w:after="100"/>
        <w:rPr>
          <w:rFonts w:ascii="黑体" w:eastAsia="黑体" w:hAnsi="黑体"/>
          <w:b w:val="0"/>
          <w:sz w:val="28"/>
          <w:szCs w:val="28"/>
        </w:rPr>
      </w:pPr>
      <w:bookmarkStart w:id="24" w:name="_Toc492019319"/>
      <w:r w:rsidRPr="008556F9">
        <w:rPr>
          <w:rFonts w:ascii="黑体" w:eastAsia="黑体" w:hAnsi="黑体" w:hint="eastAsia"/>
          <w:b w:val="0"/>
          <w:sz w:val="28"/>
          <w:szCs w:val="28"/>
        </w:rPr>
        <w:lastRenderedPageBreak/>
        <w:t>附录A</w:t>
      </w:r>
      <w:bookmarkEnd w:id="24"/>
      <w:r w:rsidR="00EA5344" w:rsidRPr="008556F9">
        <w:rPr>
          <w:rFonts w:ascii="黑体" w:eastAsia="黑体" w:hAnsi="黑体"/>
          <w:b w:val="0"/>
          <w:sz w:val="28"/>
          <w:szCs w:val="28"/>
        </w:rPr>
        <w:t xml:space="preserve"> </w:t>
      </w:r>
    </w:p>
    <w:p w:rsidR="00177613" w:rsidRPr="008556F9" w:rsidRDefault="00FF35E5" w:rsidP="004F50D4">
      <w:pPr>
        <w:spacing w:afterLines="50" w:after="156"/>
        <w:jc w:val="center"/>
        <w:rPr>
          <w:rFonts w:ascii="黑体" w:eastAsia="黑体" w:hAnsi="黑体"/>
          <w:sz w:val="28"/>
          <w:szCs w:val="28"/>
        </w:rPr>
      </w:pPr>
      <w:r w:rsidRPr="008556F9">
        <w:rPr>
          <w:rFonts w:ascii="黑体" w:eastAsia="黑体" w:hAnsi="黑体" w:hint="eastAsia"/>
          <w:sz w:val="28"/>
          <w:szCs w:val="28"/>
        </w:rPr>
        <w:t>输出峰值电压测量不确定度评定示例</w:t>
      </w:r>
      <w:bookmarkEnd w:id="23"/>
    </w:p>
    <w:p w:rsidR="00177613" w:rsidRPr="008556F9" w:rsidRDefault="00FF35E5" w:rsidP="00DE689C">
      <w:pPr>
        <w:pStyle w:val="aff0"/>
        <w:spacing w:line="360" w:lineRule="auto"/>
        <w:ind w:leftChars="0" w:left="0"/>
        <w:rPr>
          <w:sz w:val="24"/>
        </w:rPr>
      </w:pPr>
      <w:r w:rsidRPr="008556F9">
        <w:rPr>
          <w:sz w:val="24"/>
        </w:rPr>
        <w:t>A.1</w:t>
      </w:r>
      <w:r w:rsidR="008865A5" w:rsidRPr="008556F9">
        <w:rPr>
          <w:rFonts w:hint="eastAsia"/>
          <w:sz w:val="24"/>
        </w:rPr>
        <w:t xml:space="preserve"> </w:t>
      </w:r>
      <w:r w:rsidRPr="008556F9">
        <w:rPr>
          <w:sz w:val="24"/>
        </w:rPr>
        <w:t>概述</w:t>
      </w:r>
    </w:p>
    <w:p w:rsidR="00177613" w:rsidRPr="008556F9" w:rsidRDefault="00FF35E5" w:rsidP="00323919">
      <w:pPr>
        <w:pStyle w:val="aff0"/>
        <w:spacing w:line="360" w:lineRule="auto"/>
        <w:ind w:leftChars="0" w:left="0" w:firstLineChars="200" w:firstLine="480"/>
        <w:rPr>
          <w:sz w:val="24"/>
        </w:rPr>
      </w:pPr>
      <w:r w:rsidRPr="008556F9">
        <w:rPr>
          <w:sz w:val="24"/>
        </w:rPr>
        <w:t>环境条件：温度（</w:t>
      </w:r>
      <w:r w:rsidRPr="008556F9">
        <w:rPr>
          <w:sz w:val="24"/>
        </w:rPr>
        <w:t>20±5</w:t>
      </w:r>
      <w:r w:rsidRPr="008556F9">
        <w:rPr>
          <w:sz w:val="24"/>
        </w:rPr>
        <w:t>）</w:t>
      </w:r>
      <w:r w:rsidRPr="008556F9">
        <w:rPr>
          <w:sz w:val="24"/>
        </w:rPr>
        <w:t>℃</w:t>
      </w:r>
      <w:r w:rsidRPr="008556F9">
        <w:rPr>
          <w:sz w:val="24"/>
        </w:rPr>
        <w:t>，湿度</w:t>
      </w:r>
      <w:r w:rsidRPr="008556F9">
        <w:rPr>
          <w:sz w:val="24"/>
        </w:rPr>
        <w:t>≤80%RH</w:t>
      </w:r>
      <w:r w:rsidRPr="008556F9">
        <w:rPr>
          <w:sz w:val="24"/>
        </w:rPr>
        <w:t>。</w:t>
      </w:r>
    </w:p>
    <w:p w:rsidR="00177613" w:rsidRPr="008556F9" w:rsidRDefault="00FF35E5" w:rsidP="00323919">
      <w:pPr>
        <w:pStyle w:val="aff0"/>
        <w:spacing w:line="360" w:lineRule="auto"/>
        <w:rPr>
          <w:sz w:val="24"/>
        </w:rPr>
      </w:pPr>
      <w:r w:rsidRPr="008556F9">
        <w:rPr>
          <w:sz w:val="24"/>
        </w:rPr>
        <w:t>测量标准：数字</w:t>
      </w:r>
      <w:r w:rsidR="009A4670" w:rsidRPr="008556F9">
        <w:rPr>
          <w:sz w:val="24"/>
        </w:rPr>
        <w:t>存储</w:t>
      </w:r>
      <w:r w:rsidRPr="008556F9">
        <w:rPr>
          <w:sz w:val="24"/>
        </w:rPr>
        <w:t>示波器、高压探头。</w:t>
      </w:r>
    </w:p>
    <w:p w:rsidR="00177613" w:rsidRPr="008556F9" w:rsidRDefault="00FF35E5" w:rsidP="00323919">
      <w:pPr>
        <w:pStyle w:val="aff0"/>
        <w:spacing w:line="360" w:lineRule="auto"/>
        <w:rPr>
          <w:sz w:val="24"/>
        </w:rPr>
      </w:pPr>
      <w:r w:rsidRPr="008556F9">
        <w:rPr>
          <w:sz w:val="24"/>
        </w:rPr>
        <w:t>被测对象：高频电介质强度测试仪。</w:t>
      </w:r>
    </w:p>
    <w:p w:rsidR="00177613" w:rsidRPr="008556F9" w:rsidRDefault="00FF35E5" w:rsidP="00323919">
      <w:pPr>
        <w:pStyle w:val="aff0"/>
        <w:spacing w:line="360" w:lineRule="auto"/>
        <w:rPr>
          <w:sz w:val="24"/>
        </w:rPr>
      </w:pPr>
      <w:r w:rsidRPr="008556F9">
        <w:rPr>
          <w:sz w:val="24"/>
        </w:rPr>
        <w:t>测量过程：用数字示波器、高压探头对峰值电压进行重复测量。</w:t>
      </w:r>
    </w:p>
    <w:p w:rsidR="00177613" w:rsidRPr="008556F9" w:rsidRDefault="00FF35E5" w:rsidP="00323919">
      <w:pPr>
        <w:pStyle w:val="aff0"/>
        <w:spacing w:line="360" w:lineRule="auto"/>
        <w:ind w:leftChars="0" w:left="0"/>
        <w:rPr>
          <w:sz w:val="24"/>
        </w:rPr>
      </w:pPr>
      <w:r w:rsidRPr="008556F9">
        <w:rPr>
          <w:sz w:val="24"/>
        </w:rPr>
        <w:t>A.2</w:t>
      </w:r>
      <w:r w:rsidR="008865A5" w:rsidRPr="008556F9">
        <w:rPr>
          <w:rFonts w:hint="eastAsia"/>
          <w:sz w:val="24"/>
        </w:rPr>
        <w:t xml:space="preserve"> </w:t>
      </w:r>
      <w:r w:rsidRPr="008556F9">
        <w:rPr>
          <w:sz w:val="24"/>
        </w:rPr>
        <w:t>测量模型</w:t>
      </w:r>
    </w:p>
    <w:p w:rsidR="00177613" w:rsidRPr="008556F9" w:rsidRDefault="00FF35E5" w:rsidP="00323919">
      <w:pPr>
        <w:pStyle w:val="aff0"/>
        <w:spacing w:line="360" w:lineRule="auto"/>
        <w:jc w:val="center"/>
        <w:rPr>
          <w:sz w:val="24"/>
        </w:rPr>
      </w:pPr>
      <w:r w:rsidRPr="008556F9">
        <w:rPr>
          <w:position w:val="-12"/>
          <w:sz w:val="24"/>
        </w:rPr>
        <w:object w:dxaOrig="1415" w:dyaOrig="376">
          <v:shape id="_x0000_i1041" type="#_x0000_t75" style="width:70.45pt;height:18.9pt" o:ole="">
            <v:imagedata r:id="rId53" o:title=""/>
          </v:shape>
          <o:OLEObject Type="Embed" ProgID="Equation.3" ShapeID="_x0000_i1041" DrawAspect="Content" ObjectID="_1736525050" r:id="rId54"/>
        </w:object>
      </w:r>
    </w:p>
    <w:p w:rsidR="00177613" w:rsidRPr="008556F9" w:rsidRDefault="00FF35E5" w:rsidP="00323919">
      <w:pPr>
        <w:pStyle w:val="aff0"/>
        <w:spacing w:line="360" w:lineRule="auto"/>
        <w:rPr>
          <w:sz w:val="24"/>
        </w:rPr>
      </w:pPr>
      <w:r w:rsidRPr="008556F9">
        <w:rPr>
          <w:sz w:val="24"/>
        </w:rPr>
        <w:t>式中：</w:t>
      </w:r>
    </w:p>
    <w:p w:rsidR="00177613" w:rsidRPr="008556F9" w:rsidRDefault="00FF35E5" w:rsidP="00323919">
      <w:pPr>
        <w:spacing w:line="360" w:lineRule="auto"/>
        <w:ind w:firstLineChars="200" w:firstLine="480"/>
        <w:rPr>
          <w:sz w:val="24"/>
        </w:rPr>
      </w:pPr>
      <w:r w:rsidRPr="008556F9">
        <w:rPr>
          <w:position w:val="-6"/>
          <w:sz w:val="24"/>
        </w:rPr>
        <w:object w:dxaOrig="438" w:dyaOrig="288">
          <v:shape id="_x0000_i1042" type="#_x0000_t75" style="width:21.95pt;height:14.3pt" o:ole="">
            <v:imagedata r:id="rId55" o:title=""/>
          </v:shape>
          <o:OLEObject Type="Embed" ProgID="Equation.3" ShapeID="_x0000_i1042" DrawAspect="Content" ObjectID="_1736525051" r:id="rId56"/>
        </w:object>
      </w:r>
      <w:r w:rsidRPr="008556F9">
        <w:rPr>
          <w:sz w:val="24"/>
        </w:rPr>
        <w:t>——</w:t>
      </w:r>
      <w:r w:rsidRPr="008556F9">
        <w:rPr>
          <w:sz w:val="24"/>
        </w:rPr>
        <w:t>输出峰值电压的示值误差；</w:t>
      </w:r>
    </w:p>
    <w:p w:rsidR="00177613" w:rsidRPr="008556F9" w:rsidRDefault="00FF35E5" w:rsidP="00323919">
      <w:pPr>
        <w:spacing w:line="360" w:lineRule="auto"/>
        <w:ind w:firstLineChars="200" w:firstLine="480"/>
        <w:rPr>
          <w:sz w:val="24"/>
        </w:rPr>
      </w:pPr>
      <w:r w:rsidRPr="008556F9">
        <w:rPr>
          <w:position w:val="-12"/>
          <w:sz w:val="24"/>
        </w:rPr>
        <w:object w:dxaOrig="338" w:dyaOrig="376">
          <v:shape id="_x0000_i1043" type="#_x0000_t75" style="width:16.35pt;height:18.9pt" o:ole="">
            <v:imagedata r:id="rId57" o:title=""/>
          </v:shape>
          <o:OLEObject Type="Embed" ProgID="Equation.3" ShapeID="_x0000_i1043" DrawAspect="Content" ObjectID="_1736525052" r:id="rId58"/>
        </w:object>
      </w:r>
      <w:r w:rsidRPr="008556F9">
        <w:rPr>
          <w:sz w:val="24"/>
        </w:rPr>
        <w:t>——</w:t>
      </w:r>
      <w:r w:rsidRPr="008556F9">
        <w:rPr>
          <w:sz w:val="24"/>
        </w:rPr>
        <w:t>输出峰值电压的示值；</w:t>
      </w:r>
    </w:p>
    <w:p w:rsidR="00177613" w:rsidRPr="008556F9" w:rsidRDefault="00FF35E5" w:rsidP="00323919">
      <w:pPr>
        <w:spacing w:line="360" w:lineRule="auto"/>
        <w:ind w:firstLineChars="200" w:firstLine="480"/>
        <w:rPr>
          <w:sz w:val="24"/>
        </w:rPr>
      </w:pPr>
      <w:r w:rsidRPr="008556F9">
        <w:rPr>
          <w:position w:val="-12"/>
          <w:sz w:val="24"/>
        </w:rPr>
        <w:object w:dxaOrig="338" w:dyaOrig="376">
          <v:shape id="_x0000_i1044" type="#_x0000_t75" style="width:16.35pt;height:18.9pt" o:ole="">
            <v:imagedata r:id="rId59" o:title=""/>
          </v:shape>
          <o:OLEObject Type="Embed" ProgID="Equation.3" ShapeID="_x0000_i1044" DrawAspect="Content" ObjectID="_1736525053" r:id="rId60"/>
        </w:object>
      </w:r>
      <w:r w:rsidRPr="008556F9">
        <w:rPr>
          <w:sz w:val="24"/>
        </w:rPr>
        <w:t>——</w:t>
      </w:r>
      <w:r w:rsidRPr="008556F9">
        <w:rPr>
          <w:sz w:val="24"/>
        </w:rPr>
        <w:t>输出峰值电压实际值。</w:t>
      </w:r>
    </w:p>
    <w:p w:rsidR="00177613" w:rsidRPr="008556F9" w:rsidRDefault="00FF35E5" w:rsidP="00DE689C">
      <w:pPr>
        <w:pStyle w:val="aff0"/>
        <w:spacing w:line="360" w:lineRule="auto"/>
        <w:ind w:leftChars="0" w:left="0"/>
        <w:rPr>
          <w:sz w:val="24"/>
        </w:rPr>
      </w:pPr>
      <w:r w:rsidRPr="008556F9">
        <w:rPr>
          <w:sz w:val="24"/>
        </w:rPr>
        <w:t>A.</w:t>
      </w:r>
      <w:r w:rsidR="00B07EF7" w:rsidRPr="008556F9">
        <w:rPr>
          <w:rFonts w:hint="eastAsia"/>
          <w:sz w:val="24"/>
        </w:rPr>
        <w:t>3</w:t>
      </w:r>
      <w:r w:rsidR="008865A5" w:rsidRPr="008556F9">
        <w:rPr>
          <w:rFonts w:hint="eastAsia"/>
          <w:sz w:val="24"/>
        </w:rPr>
        <w:t xml:space="preserve"> </w:t>
      </w:r>
      <w:r w:rsidRPr="008556F9">
        <w:rPr>
          <w:sz w:val="24"/>
        </w:rPr>
        <w:t>标准不确定度的评定</w:t>
      </w:r>
    </w:p>
    <w:p w:rsidR="00177613" w:rsidRPr="008556F9" w:rsidRDefault="00FF35E5" w:rsidP="00DE689C">
      <w:pPr>
        <w:pStyle w:val="aff0"/>
        <w:spacing w:line="360" w:lineRule="auto"/>
        <w:ind w:leftChars="0" w:left="0" w:firstLineChars="200" w:firstLine="480"/>
        <w:rPr>
          <w:sz w:val="24"/>
        </w:rPr>
      </w:pPr>
      <w:r w:rsidRPr="008556F9">
        <w:rPr>
          <w:sz w:val="24"/>
        </w:rPr>
        <w:t>不确定度主要来源于被校高频电介质强度测试仪测量重复性引入的不确定度分量、示波器的分辨力引入的不确定度分量和标准器准确度引入的不确定度分量。</w:t>
      </w:r>
    </w:p>
    <w:p w:rsidR="00177613" w:rsidRPr="008556F9" w:rsidRDefault="00FF35E5" w:rsidP="00DE689C">
      <w:pPr>
        <w:pStyle w:val="aff0"/>
        <w:spacing w:line="360" w:lineRule="auto"/>
        <w:ind w:leftChars="0" w:left="0"/>
        <w:rPr>
          <w:sz w:val="24"/>
        </w:rPr>
      </w:pPr>
      <w:r w:rsidRPr="008556F9">
        <w:rPr>
          <w:sz w:val="24"/>
        </w:rPr>
        <w:t>A.</w:t>
      </w:r>
      <w:r w:rsidR="00B07EF7" w:rsidRPr="008556F9">
        <w:rPr>
          <w:rFonts w:hint="eastAsia"/>
          <w:sz w:val="24"/>
        </w:rPr>
        <w:t>3</w:t>
      </w:r>
      <w:r w:rsidRPr="008556F9">
        <w:rPr>
          <w:sz w:val="24"/>
        </w:rPr>
        <w:t>.1</w:t>
      </w:r>
      <w:r w:rsidR="008865A5" w:rsidRPr="008556F9">
        <w:rPr>
          <w:rFonts w:hint="eastAsia"/>
          <w:sz w:val="24"/>
        </w:rPr>
        <w:t xml:space="preserve"> </w:t>
      </w:r>
      <w:r w:rsidRPr="008556F9">
        <w:rPr>
          <w:sz w:val="24"/>
        </w:rPr>
        <w:t>测量重复性引入的不确定度分量</w:t>
      </w:r>
      <w:r w:rsidRPr="008556F9">
        <w:rPr>
          <w:position w:val="-10"/>
          <w:sz w:val="24"/>
        </w:rPr>
        <w:object w:dxaOrig="250" w:dyaOrig="351">
          <v:shape id="_x0000_i1045" type="#_x0000_t75" style="width:11.75pt;height:16.85pt" o:ole="">
            <v:imagedata r:id="rId61" o:title=""/>
          </v:shape>
          <o:OLEObject Type="Embed" ProgID="Equation.3" ShapeID="_x0000_i1045" DrawAspect="Content" ObjectID="_1736525054" r:id="rId62"/>
        </w:object>
      </w:r>
    </w:p>
    <w:p w:rsidR="00177613" w:rsidRPr="008556F9" w:rsidRDefault="00FF35E5" w:rsidP="00DE689C">
      <w:pPr>
        <w:pStyle w:val="aff0"/>
        <w:spacing w:line="360" w:lineRule="auto"/>
        <w:ind w:leftChars="0" w:left="0" w:firstLineChars="200" w:firstLine="480"/>
        <w:rPr>
          <w:sz w:val="24"/>
        </w:rPr>
      </w:pPr>
      <w:r w:rsidRPr="008556F9">
        <w:rPr>
          <w:sz w:val="24"/>
        </w:rPr>
        <w:t>选择一台高频电介质强度测试仪，在本规范要求的环境条件下，温度和相对湿度稳定，用数字示波器、高压探头对峰值电压进行重复测量</w:t>
      </w:r>
      <w:r w:rsidRPr="008556F9">
        <w:rPr>
          <w:sz w:val="24"/>
        </w:rPr>
        <w:t>10</w:t>
      </w:r>
      <w:r w:rsidRPr="008556F9">
        <w:rPr>
          <w:sz w:val="24"/>
        </w:rPr>
        <w:t>次。对输出峰值电压示值</w:t>
      </w:r>
      <w:r w:rsidRPr="008556F9">
        <w:rPr>
          <w:sz w:val="24"/>
        </w:rPr>
        <w:t>5kV</w:t>
      </w:r>
      <w:r w:rsidRPr="008556F9">
        <w:rPr>
          <w:sz w:val="24"/>
        </w:rPr>
        <w:t>的测量结果如表</w:t>
      </w:r>
      <w:r w:rsidRPr="008556F9">
        <w:rPr>
          <w:sz w:val="24"/>
        </w:rPr>
        <w:t>A.1</w:t>
      </w:r>
      <w:r w:rsidRPr="008556F9">
        <w:rPr>
          <w:sz w:val="24"/>
        </w:rPr>
        <w:t>所示。</w:t>
      </w:r>
    </w:p>
    <w:p w:rsidR="00323919" w:rsidRPr="008556F9" w:rsidRDefault="00323919">
      <w:pPr>
        <w:pStyle w:val="aff0"/>
        <w:spacing w:line="360" w:lineRule="auto"/>
        <w:jc w:val="center"/>
        <w:rPr>
          <w:szCs w:val="21"/>
        </w:rPr>
      </w:pPr>
    </w:p>
    <w:p w:rsidR="00323919" w:rsidRPr="008556F9" w:rsidRDefault="00323919">
      <w:pPr>
        <w:pStyle w:val="aff0"/>
        <w:spacing w:line="360" w:lineRule="auto"/>
        <w:jc w:val="center"/>
        <w:rPr>
          <w:szCs w:val="21"/>
        </w:rPr>
      </w:pPr>
    </w:p>
    <w:p w:rsidR="00323919" w:rsidRPr="008556F9" w:rsidRDefault="00323919">
      <w:pPr>
        <w:pStyle w:val="aff0"/>
        <w:spacing w:line="360" w:lineRule="auto"/>
        <w:jc w:val="center"/>
        <w:rPr>
          <w:szCs w:val="21"/>
        </w:rPr>
      </w:pPr>
    </w:p>
    <w:p w:rsidR="00177613" w:rsidRPr="008556F9" w:rsidRDefault="00FF35E5">
      <w:pPr>
        <w:pStyle w:val="aff0"/>
        <w:spacing w:line="360" w:lineRule="auto"/>
        <w:jc w:val="center"/>
        <w:rPr>
          <w:rFonts w:ascii="黑体" w:eastAsia="黑体" w:hAnsi="黑体"/>
          <w:szCs w:val="21"/>
        </w:rPr>
      </w:pPr>
      <w:r w:rsidRPr="008556F9">
        <w:rPr>
          <w:rFonts w:ascii="黑体" w:eastAsia="黑体" w:hAnsi="黑体"/>
          <w:szCs w:val="21"/>
        </w:rPr>
        <w:lastRenderedPageBreak/>
        <w:t>表A.1 输出峰值电压示值的测量结果</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5"/>
        <w:gridCol w:w="4535"/>
      </w:tblGrid>
      <w:tr w:rsidR="008556F9" w:rsidRPr="008556F9">
        <w:tc>
          <w:tcPr>
            <w:tcW w:w="4785" w:type="dxa"/>
            <w:shd w:val="clear" w:color="auto" w:fill="auto"/>
            <w:vAlign w:val="center"/>
          </w:tcPr>
          <w:p w:rsidR="00177613" w:rsidRPr="008556F9" w:rsidRDefault="00FF35E5">
            <w:pPr>
              <w:pStyle w:val="aff0"/>
              <w:spacing w:line="360" w:lineRule="auto"/>
              <w:jc w:val="center"/>
              <w:rPr>
                <w:szCs w:val="21"/>
              </w:rPr>
            </w:pPr>
            <w:r w:rsidRPr="008556F9">
              <w:rPr>
                <w:szCs w:val="21"/>
              </w:rPr>
              <w:t>序号</w:t>
            </w:r>
          </w:p>
        </w:tc>
        <w:tc>
          <w:tcPr>
            <w:tcW w:w="4785" w:type="dxa"/>
            <w:shd w:val="clear" w:color="auto" w:fill="auto"/>
            <w:vAlign w:val="center"/>
          </w:tcPr>
          <w:p w:rsidR="00177613" w:rsidRPr="008556F9" w:rsidRDefault="00FF35E5">
            <w:pPr>
              <w:pStyle w:val="aff0"/>
              <w:spacing w:line="360" w:lineRule="auto"/>
              <w:jc w:val="center"/>
              <w:rPr>
                <w:szCs w:val="21"/>
              </w:rPr>
            </w:pPr>
            <w:r w:rsidRPr="008556F9">
              <w:rPr>
                <w:szCs w:val="21"/>
              </w:rPr>
              <w:t>实测值</w:t>
            </w:r>
            <w:r w:rsidRPr="008556F9">
              <w:rPr>
                <w:szCs w:val="21"/>
              </w:rPr>
              <w:t>/ kV</w:t>
            </w:r>
          </w:p>
        </w:tc>
      </w:tr>
      <w:tr w:rsidR="008556F9" w:rsidRPr="008556F9">
        <w:tc>
          <w:tcPr>
            <w:tcW w:w="4785" w:type="dxa"/>
            <w:shd w:val="clear" w:color="auto" w:fill="auto"/>
            <w:vAlign w:val="center"/>
          </w:tcPr>
          <w:p w:rsidR="00177613" w:rsidRPr="008556F9" w:rsidRDefault="00FF35E5">
            <w:pPr>
              <w:pStyle w:val="aff0"/>
              <w:spacing w:line="360" w:lineRule="auto"/>
              <w:jc w:val="center"/>
              <w:rPr>
                <w:szCs w:val="21"/>
              </w:rPr>
            </w:pPr>
            <w:r w:rsidRPr="008556F9">
              <w:rPr>
                <w:szCs w:val="21"/>
              </w:rPr>
              <w:t>1</w:t>
            </w:r>
          </w:p>
        </w:tc>
        <w:tc>
          <w:tcPr>
            <w:tcW w:w="4785" w:type="dxa"/>
            <w:shd w:val="clear" w:color="auto" w:fill="auto"/>
            <w:vAlign w:val="center"/>
          </w:tcPr>
          <w:p w:rsidR="00177613" w:rsidRPr="008556F9" w:rsidRDefault="00FF35E5">
            <w:pPr>
              <w:pStyle w:val="aff0"/>
              <w:spacing w:line="360" w:lineRule="auto"/>
              <w:jc w:val="center"/>
              <w:rPr>
                <w:szCs w:val="21"/>
              </w:rPr>
            </w:pPr>
            <w:r w:rsidRPr="008556F9">
              <w:rPr>
                <w:szCs w:val="21"/>
              </w:rPr>
              <w:t>4.87</w:t>
            </w:r>
          </w:p>
        </w:tc>
      </w:tr>
      <w:tr w:rsidR="008556F9" w:rsidRPr="008556F9">
        <w:tc>
          <w:tcPr>
            <w:tcW w:w="4785" w:type="dxa"/>
            <w:shd w:val="clear" w:color="auto" w:fill="auto"/>
            <w:vAlign w:val="center"/>
          </w:tcPr>
          <w:p w:rsidR="00177613" w:rsidRPr="008556F9" w:rsidRDefault="00FF35E5">
            <w:pPr>
              <w:pStyle w:val="aff0"/>
              <w:spacing w:line="360" w:lineRule="auto"/>
              <w:jc w:val="center"/>
              <w:rPr>
                <w:szCs w:val="21"/>
              </w:rPr>
            </w:pPr>
            <w:r w:rsidRPr="008556F9">
              <w:rPr>
                <w:szCs w:val="21"/>
              </w:rPr>
              <w:t>2</w:t>
            </w:r>
          </w:p>
        </w:tc>
        <w:tc>
          <w:tcPr>
            <w:tcW w:w="4785" w:type="dxa"/>
            <w:shd w:val="clear" w:color="auto" w:fill="auto"/>
            <w:vAlign w:val="center"/>
          </w:tcPr>
          <w:p w:rsidR="00177613" w:rsidRPr="008556F9" w:rsidRDefault="00FF35E5" w:rsidP="0035700E">
            <w:pPr>
              <w:pStyle w:val="aff0"/>
              <w:spacing w:line="360" w:lineRule="auto"/>
              <w:jc w:val="center"/>
              <w:rPr>
                <w:szCs w:val="21"/>
              </w:rPr>
            </w:pPr>
            <w:r w:rsidRPr="008556F9">
              <w:rPr>
                <w:szCs w:val="21"/>
              </w:rPr>
              <w:t>4.8</w:t>
            </w:r>
            <w:r w:rsidR="0035700E" w:rsidRPr="008556F9">
              <w:rPr>
                <w:rFonts w:hint="eastAsia"/>
                <w:szCs w:val="21"/>
              </w:rPr>
              <w:t>3</w:t>
            </w:r>
          </w:p>
        </w:tc>
      </w:tr>
      <w:tr w:rsidR="008556F9" w:rsidRPr="008556F9">
        <w:tc>
          <w:tcPr>
            <w:tcW w:w="4785" w:type="dxa"/>
            <w:shd w:val="clear" w:color="auto" w:fill="auto"/>
            <w:vAlign w:val="center"/>
          </w:tcPr>
          <w:p w:rsidR="00177613" w:rsidRPr="008556F9" w:rsidRDefault="00FF35E5">
            <w:pPr>
              <w:pStyle w:val="aff0"/>
              <w:spacing w:line="360" w:lineRule="auto"/>
              <w:jc w:val="center"/>
              <w:rPr>
                <w:szCs w:val="21"/>
              </w:rPr>
            </w:pPr>
            <w:r w:rsidRPr="008556F9">
              <w:rPr>
                <w:szCs w:val="21"/>
              </w:rPr>
              <w:t>3</w:t>
            </w:r>
          </w:p>
        </w:tc>
        <w:tc>
          <w:tcPr>
            <w:tcW w:w="4785" w:type="dxa"/>
            <w:shd w:val="clear" w:color="auto" w:fill="auto"/>
            <w:vAlign w:val="center"/>
          </w:tcPr>
          <w:p w:rsidR="00177613" w:rsidRPr="008556F9" w:rsidRDefault="00FF35E5">
            <w:pPr>
              <w:pStyle w:val="aff0"/>
              <w:spacing w:line="360" w:lineRule="auto"/>
              <w:jc w:val="center"/>
              <w:rPr>
                <w:szCs w:val="21"/>
              </w:rPr>
            </w:pPr>
            <w:r w:rsidRPr="008556F9">
              <w:rPr>
                <w:szCs w:val="21"/>
              </w:rPr>
              <w:t>4.85</w:t>
            </w:r>
          </w:p>
        </w:tc>
      </w:tr>
      <w:tr w:rsidR="008556F9" w:rsidRPr="008556F9">
        <w:tc>
          <w:tcPr>
            <w:tcW w:w="4785" w:type="dxa"/>
            <w:shd w:val="clear" w:color="auto" w:fill="auto"/>
            <w:vAlign w:val="center"/>
          </w:tcPr>
          <w:p w:rsidR="00177613" w:rsidRPr="008556F9" w:rsidRDefault="00FF35E5">
            <w:pPr>
              <w:pStyle w:val="aff0"/>
              <w:spacing w:line="360" w:lineRule="auto"/>
              <w:jc w:val="center"/>
              <w:rPr>
                <w:szCs w:val="21"/>
              </w:rPr>
            </w:pPr>
            <w:r w:rsidRPr="008556F9">
              <w:rPr>
                <w:szCs w:val="21"/>
              </w:rPr>
              <w:t>4</w:t>
            </w:r>
          </w:p>
        </w:tc>
        <w:tc>
          <w:tcPr>
            <w:tcW w:w="4785" w:type="dxa"/>
            <w:shd w:val="clear" w:color="auto" w:fill="auto"/>
            <w:vAlign w:val="center"/>
          </w:tcPr>
          <w:p w:rsidR="00177613" w:rsidRPr="008556F9" w:rsidRDefault="00FF35E5">
            <w:pPr>
              <w:pStyle w:val="aff0"/>
              <w:spacing w:line="360" w:lineRule="auto"/>
              <w:jc w:val="center"/>
              <w:rPr>
                <w:szCs w:val="21"/>
              </w:rPr>
            </w:pPr>
            <w:r w:rsidRPr="008556F9">
              <w:rPr>
                <w:szCs w:val="21"/>
              </w:rPr>
              <w:t>4.84</w:t>
            </w:r>
          </w:p>
        </w:tc>
      </w:tr>
      <w:tr w:rsidR="008556F9" w:rsidRPr="008556F9">
        <w:tc>
          <w:tcPr>
            <w:tcW w:w="4785" w:type="dxa"/>
            <w:shd w:val="clear" w:color="auto" w:fill="auto"/>
            <w:vAlign w:val="center"/>
          </w:tcPr>
          <w:p w:rsidR="00177613" w:rsidRPr="008556F9" w:rsidRDefault="00FF35E5">
            <w:pPr>
              <w:pStyle w:val="aff0"/>
              <w:spacing w:line="360" w:lineRule="auto"/>
              <w:jc w:val="center"/>
              <w:rPr>
                <w:szCs w:val="21"/>
              </w:rPr>
            </w:pPr>
            <w:r w:rsidRPr="008556F9">
              <w:rPr>
                <w:szCs w:val="21"/>
              </w:rPr>
              <w:t>5</w:t>
            </w:r>
          </w:p>
        </w:tc>
        <w:tc>
          <w:tcPr>
            <w:tcW w:w="4785" w:type="dxa"/>
            <w:shd w:val="clear" w:color="auto" w:fill="auto"/>
            <w:vAlign w:val="center"/>
          </w:tcPr>
          <w:p w:rsidR="00177613" w:rsidRPr="008556F9" w:rsidRDefault="00FF35E5" w:rsidP="0035700E">
            <w:pPr>
              <w:pStyle w:val="aff0"/>
              <w:spacing w:line="360" w:lineRule="auto"/>
              <w:jc w:val="center"/>
              <w:rPr>
                <w:szCs w:val="21"/>
              </w:rPr>
            </w:pPr>
            <w:r w:rsidRPr="008556F9">
              <w:rPr>
                <w:szCs w:val="21"/>
              </w:rPr>
              <w:t>4.8</w:t>
            </w:r>
            <w:r w:rsidR="0035700E" w:rsidRPr="008556F9">
              <w:rPr>
                <w:rFonts w:hint="eastAsia"/>
                <w:szCs w:val="21"/>
              </w:rPr>
              <w:t>2</w:t>
            </w:r>
          </w:p>
        </w:tc>
      </w:tr>
      <w:tr w:rsidR="008556F9" w:rsidRPr="008556F9">
        <w:tc>
          <w:tcPr>
            <w:tcW w:w="4785" w:type="dxa"/>
            <w:shd w:val="clear" w:color="auto" w:fill="auto"/>
            <w:vAlign w:val="center"/>
          </w:tcPr>
          <w:p w:rsidR="00177613" w:rsidRPr="008556F9" w:rsidRDefault="00FF35E5">
            <w:pPr>
              <w:pStyle w:val="aff0"/>
              <w:spacing w:line="360" w:lineRule="auto"/>
              <w:jc w:val="center"/>
              <w:rPr>
                <w:szCs w:val="21"/>
              </w:rPr>
            </w:pPr>
            <w:r w:rsidRPr="008556F9">
              <w:rPr>
                <w:szCs w:val="21"/>
              </w:rPr>
              <w:t>6</w:t>
            </w:r>
          </w:p>
        </w:tc>
        <w:tc>
          <w:tcPr>
            <w:tcW w:w="4785" w:type="dxa"/>
            <w:shd w:val="clear" w:color="auto" w:fill="auto"/>
            <w:vAlign w:val="center"/>
          </w:tcPr>
          <w:p w:rsidR="00177613" w:rsidRPr="008556F9" w:rsidRDefault="00FF35E5">
            <w:pPr>
              <w:pStyle w:val="aff0"/>
              <w:spacing w:line="360" w:lineRule="auto"/>
              <w:jc w:val="center"/>
              <w:rPr>
                <w:szCs w:val="21"/>
              </w:rPr>
            </w:pPr>
            <w:r w:rsidRPr="008556F9">
              <w:rPr>
                <w:szCs w:val="21"/>
              </w:rPr>
              <w:t>4.87</w:t>
            </w:r>
          </w:p>
        </w:tc>
      </w:tr>
      <w:tr w:rsidR="008556F9" w:rsidRPr="008556F9">
        <w:tc>
          <w:tcPr>
            <w:tcW w:w="4785" w:type="dxa"/>
            <w:shd w:val="clear" w:color="auto" w:fill="auto"/>
            <w:vAlign w:val="center"/>
          </w:tcPr>
          <w:p w:rsidR="00177613" w:rsidRPr="008556F9" w:rsidRDefault="00FF35E5">
            <w:pPr>
              <w:pStyle w:val="aff0"/>
              <w:spacing w:line="360" w:lineRule="auto"/>
              <w:jc w:val="center"/>
              <w:rPr>
                <w:szCs w:val="21"/>
              </w:rPr>
            </w:pPr>
            <w:r w:rsidRPr="008556F9">
              <w:rPr>
                <w:szCs w:val="21"/>
              </w:rPr>
              <w:t>7</w:t>
            </w:r>
          </w:p>
        </w:tc>
        <w:tc>
          <w:tcPr>
            <w:tcW w:w="4785" w:type="dxa"/>
            <w:shd w:val="clear" w:color="auto" w:fill="auto"/>
            <w:vAlign w:val="center"/>
          </w:tcPr>
          <w:p w:rsidR="00177613" w:rsidRPr="008556F9" w:rsidRDefault="00FF35E5">
            <w:pPr>
              <w:pStyle w:val="aff0"/>
              <w:spacing w:line="360" w:lineRule="auto"/>
              <w:jc w:val="center"/>
              <w:rPr>
                <w:szCs w:val="21"/>
              </w:rPr>
            </w:pPr>
            <w:r w:rsidRPr="008556F9">
              <w:rPr>
                <w:szCs w:val="21"/>
              </w:rPr>
              <w:t>4.83</w:t>
            </w:r>
          </w:p>
        </w:tc>
      </w:tr>
      <w:tr w:rsidR="008556F9" w:rsidRPr="008556F9">
        <w:tc>
          <w:tcPr>
            <w:tcW w:w="4785" w:type="dxa"/>
            <w:shd w:val="clear" w:color="auto" w:fill="auto"/>
            <w:vAlign w:val="center"/>
          </w:tcPr>
          <w:p w:rsidR="00177613" w:rsidRPr="008556F9" w:rsidRDefault="00FF35E5">
            <w:pPr>
              <w:pStyle w:val="aff0"/>
              <w:spacing w:line="360" w:lineRule="auto"/>
              <w:jc w:val="center"/>
              <w:rPr>
                <w:szCs w:val="21"/>
              </w:rPr>
            </w:pPr>
            <w:r w:rsidRPr="008556F9">
              <w:rPr>
                <w:szCs w:val="21"/>
              </w:rPr>
              <w:t>8</w:t>
            </w:r>
          </w:p>
        </w:tc>
        <w:tc>
          <w:tcPr>
            <w:tcW w:w="4785" w:type="dxa"/>
            <w:shd w:val="clear" w:color="auto" w:fill="auto"/>
            <w:vAlign w:val="center"/>
          </w:tcPr>
          <w:p w:rsidR="00177613" w:rsidRPr="008556F9" w:rsidRDefault="00FF35E5">
            <w:pPr>
              <w:pStyle w:val="aff0"/>
              <w:spacing w:line="360" w:lineRule="auto"/>
              <w:jc w:val="center"/>
              <w:rPr>
                <w:szCs w:val="21"/>
              </w:rPr>
            </w:pPr>
            <w:r w:rsidRPr="008556F9">
              <w:rPr>
                <w:szCs w:val="21"/>
              </w:rPr>
              <w:t>4.84</w:t>
            </w:r>
          </w:p>
        </w:tc>
      </w:tr>
      <w:tr w:rsidR="008556F9" w:rsidRPr="008556F9">
        <w:tc>
          <w:tcPr>
            <w:tcW w:w="4785" w:type="dxa"/>
            <w:shd w:val="clear" w:color="auto" w:fill="auto"/>
            <w:vAlign w:val="center"/>
          </w:tcPr>
          <w:p w:rsidR="00177613" w:rsidRPr="008556F9" w:rsidRDefault="00FF35E5">
            <w:pPr>
              <w:pStyle w:val="aff0"/>
              <w:spacing w:line="360" w:lineRule="auto"/>
              <w:jc w:val="center"/>
              <w:rPr>
                <w:szCs w:val="21"/>
              </w:rPr>
            </w:pPr>
            <w:r w:rsidRPr="008556F9">
              <w:rPr>
                <w:szCs w:val="21"/>
              </w:rPr>
              <w:t>9</w:t>
            </w:r>
          </w:p>
        </w:tc>
        <w:tc>
          <w:tcPr>
            <w:tcW w:w="4785" w:type="dxa"/>
            <w:shd w:val="clear" w:color="auto" w:fill="auto"/>
            <w:vAlign w:val="center"/>
          </w:tcPr>
          <w:p w:rsidR="00177613" w:rsidRPr="008556F9" w:rsidRDefault="00FF35E5">
            <w:pPr>
              <w:pStyle w:val="aff0"/>
              <w:spacing w:line="360" w:lineRule="auto"/>
              <w:jc w:val="center"/>
              <w:rPr>
                <w:szCs w:val="21"/>
              </w:rPr>
            </w:pPr>
            <w:r w:rsidRPr="008556F9">
              <w:rPr>
                <w:szCs w:val="21"/>
              </w:rPr>
              <w:t>4.86</w:t>
            </w:r>
          </w:p>
        </w:tc>
      </w:tr>
      <w:tr w:rsidR="008556F9" w:rsidRPr="008556F9">
        <w:tc>
          <w:tcPr>
            <w:tcW w:w="4785" w:type="dxa"/>
            <w:shd w:val="clear" w:color="auto" w:fill="auto"/>
            <w:vAlign w:val="center"/>
          </w:tcPr>
          <w:p w:rsidR="00177613" w:rsidRPr="008556F9" w:rsidRDefault="00FF35E5">
            <w:pPr>
              <w:pStyle w:val="aff0"/>
              <w:spacing w:line="360" w:lineRule="auto"/>
              <w:jc w:val="center"/>
              <w:rPr>
                <w:szCs w:val="21"/>
              </w:rPr>
            </w:pPr>
            <w:r w:rsidRPr="008556F9">
              <w:rPr>
                <w:szCs w:val="21"/>
              </w:rPr>
              <w:t>10</w:t>
            </w:r>
          </w:p>
        </w:tc>
        <w:tc>
          <w:tcPr>
            <w:tcW w:w="4785" w:type="dxa"/>
            <w:shd w:val="clear" w:color="auto" w:fill="auto"/>
            <w:vAlign w:val="center"/>
          </w:tcPr>
          <w:p w:rsidR="00177613" w:rsidRPr="008556F9" w:rsidRDefault="00FF35E5" w:rsidP="0035700E">
            <w:pPr>
              <w:pStyle w:val="aff0"/>
              <w:spacing w:line="360" w:lineRule="auto"/>
              <w:jc w:val="center"/>
              <w:rPr>
                <w:szCs w:val="21"/>
              </w:rPr>
            </w:pPr>
            <w:r w:rsidRPr="008556F9">
              <w:rPr>
                <w:szCs w:val="21"/>
              </w:rPr>
              <w:t>4.8</w:t>
            </w:r>
            <w:r w:rsidR="0035700E" w:rsidRPr="008556F9">
              <w:rPr>
                <w:rFonts w:hint="eastAsia"/>
                <w:szCs w:val="21"/>
              </w:rPr>
              <w:t>3</w:t>
            </w:r>
          </w:p>
        </w:tc>
      </w:tr>
    </w:tbl>
    <w:p w:rsidR="00177613" w:rsidRPr="008556F9" w:rsidRDefault="00FF35E5" w:rsidP="00DE689C">
      <w:pPr>
        <w:pStyle w:val="aff0"/>
        <w:spacing w:line="360" w:lineRule="auto"/>
        <w:ind w:leftChars="0" w:left="0" w:firstLineChars="200" w:firstLine="480"/>
        <w:rPr>
          <w:sz w:val="24"/>
        </w:rPr>
      </w:pPr>
      <w:r w:rsidRPr="008556F9">
        <w:rPr>
          <w:sz w:val="24"/>
        </w:rPr>
        <w:t>算术平均值：</w:t>
      </w:r>
      <w:r w:rsidRPr="008556F9">
        <w:rPr>
          <w:position w:val="-28"/>
          <w:sz w:val="24"/>
        </w:rPr>
        <w:object w:dxaOrig="1590" w:dyaOrig="676">
          <v:shape id="_x0000_i1046" type="#_x0000_t75" style="width:79.65pt;height:34.2pt" o:ole="">
            <v:imagedata r:id="rId63" o:title=""/>
          </v:shape>
          <o:OLEObject Type="Embed" ProgID="Equation.3" ShapeID="_x0000_i1046" DrawAspect="Content" ObjectID="_1736525055" r:id="rId64"/>
        </w:object>
      </w:r>
      <w:r w:rsidRPr="008556F9">
        <w:rPr>
          <w:sz w:val="24"/>
        </w:rPr>
        <w:t>4.8</w:t>
      </w:r>
      <w:r w:rsidR="00AB746D" w:rsidRPr="008556F9">
        <w:rPr>
          <w:rFonts w:hint="eastAsia"/>
          <w:sz w:val="24"/>
        </w:rPr>
        <w:t>5</w:t>
      </w:r>
      <w:r w:rsidRPr="008556F9">
        <w:rPr>
          <w:sz w:val="24"/>
        </w:rPr>
        <w:t>kV</w:t>
      </w:r>
    </w:p>
    <w:p w:rsidR="00177613" w:rsidRPr="008556F9" w:rsidRDefault="00FF35E5">
      <w:pPr>
        <w:pStyle w:val="aff0"/>
        <w:spacing w:line="360" w:lineRule="auto"/>
        <w:rPr>
          <w:sz w:val="24"/>
        </w:rPr>
      </w:pPr>
      <w:r w:rsidRPr="008556F9">
        <w:rPr>
          <w:sz w:val="24"/>
        </w:rPr>
        <w:t>单次测得值的实验标准差：</w:t>
      </w:r>
      <w:r w:rsidRPr="008556F9">
        <w:rPr>
          <w:position w:val="-26"/>
          <w:sz w:val="24"/>
        </w:rPr>
        <w:object w:dxaOrig="2179" w:dyaOrig="826">
          <v:shape id="_x0000_i1047" type="#_x0000_t75" style="width:108.75pt;height:41.35pt" o:ole="">
            <v:imagedata r:id="rId65" o:title=""/>
          </v:shape>
          <o:OLEObject Type="Embed" ProgID="Equation.3" ShapeID="_x0000_i1047" DrawAspect="Content" ObjectID="_1736525056" r:id="rId66"/>
        </w:object>
      </w:r>
      <w:r w:rsidRPr="008556F9">
        <w:rPr>
          <w:sz w:val="24"/>
        </w:rPr>
        <w:t>0.01</w:t>
      </w:r>
      <w:r w:rsidR="0035700E" w:rsidRPr="008556F9">
        <w:rPr>
          <w:rFonts w:hint="eastAsia"/>
          <w:sz w:val="24"/>
        </w:rPr>
        <w:t>8</w:t>
      </w:r>
      <w:r w:rsidRPr="008556F9">
        <w:rPr>
          <w:sz w:val="24"/>
        </w:rPr>
        <w:t>kV</w:t>
      </w:r>
    </w:p>
    <w:p w:rsidR="00177613" w:rsidRPr="008556F9" w:rsidRDefault="00FF35E5">
      <w:pPr>
        <w:pStyle w:val="aff0"/>
        <w:spacing w:line="360" w:lineRule="auto"/>
        <w:rPr>
          <w:sz w:val="24"/>
        </w:rPr>
      </w:pPr>
      <w:r w:rsidRPr="008556F9">
        <w:rPr>
          <w:sz w:val="24"/>
        </w:rPr>
        <w:t>实际工作中取一次读数为测量结果，故重复性引入的标准不确定度分量为：</w:t>
      </w:r>
    </w:p>
    <w:p w:rsidR="00177613" w:rsidRPr="008556F9" w:rsidRDefault="00FF35E5">
      <w:pPr>
        <w:pStyle w:val="aff0"/>
        <w:spacing w:line="360" w:lineRule="auto"/>
        <w:jc w:val="center"/>
        <w:rPr>
          <w:sz w:val="24"/>
        </w:rPr>
      </w:pPr>
      <w:r w:rsidRPr="008556F9">
        <w:rPr>
          <w:position w:val="-10"/>
          <w:sz w:val="24"/>
        </w:rPr>
        <w:object w:dxaOrig="250" w:dyaOrig="351">
          <v:shape id="_x0000_i1048" type="#_x0000_t75" style="width:11.75pt;height:16.85pt" o:ole="">
            <v:imagedata r:id="rId61" o:title=""/>
          </v:shape>
          <o:OLEObject Type="Embed" ProgID="Equation.3" ShapeID="_x0000_i1048" DrawAspect="Content" ObjectID="_1736525057" r:id="rId67"/>
        </w:object>
      </w:r>
      <w:r w:rsidRPr="008556F9">
        <w:rPr>
          <w:sz w:val="24"/>
        </w:rPr>
        <w:t>=</w:t>
      </w:r>
      <w:r w:rsidRPr="008556F9">
        <w:rPr>
          <w:position w:val="-6"/>
          <w:sz w:val="24"/>
        </w:rPr>
        <w:object w:dxaOrig="188" w:dyaOrig="225">
          <v:shape id="_x0000_i1049" type="#_x0000_t75" style="width:10.2pt;height:11.25pt" o:ole="">
            <v:imagedata r:id="rId68" o:title=""/>
          </v:shape>
          <o:OLEObject Type="Embed" ProgID="Equation.3" ShapeID="_x0000_i1049" DrawAspect="Content" ObjectID="_1736525058" r:id="rId69"/>
        </w:object>
      </w:r>
      <w:r w:rsidRPr="008556F9">
        <w:rPr>
          <w:sz w:val="24"/>
        </w:rPr>
        <w:t>=0.01</w:t>
      </w:r>
      <w:r w:rsidR="0035700E" w:rsidRPr="008556F9">
        <w:rPr>
          <w:rFonts w:hint="eastAsia"/>
          <w:sz w:val="24"/>
        </w:rPr>
        <w:t>8</w:t>
      </w:r>
      <w:r w:rsidRPr="008556F9">
        <w:rPr>
          <w:sz w:val="24"/>
        </w:rPr>
        <w:t>kV</w:t>
      </w:r>
    </w:p>
    <w:p w:rsidR="00177613" w:rsidRPr="008556F9" w:rsidRDefault="00FF35E5" w:rsidP="00DE689C">
      <w:pPr>
        <w:pStyle w:val="aff0"/>
        <w:spacing w:line="360" w:lineRule="auto"/>
        <w:ind w:leftChars="0" w:left="0"/>
        <w:rPr>
          <w:sz w:val="24"/>
        </w:rPr>
      </w:pPr>
      <w:r w:rsidRPr="008556F9">
        <w:rPr>
          <w:sz w:val="24"/>
        </w:rPr>
        <w:t>A.</w:t>
      </w:r>
      <w:r w:rsidR="00B07EF7" w:rsidRPr="008556F9">
        <w:rPr>
          <w:rFonts w:hint="eastAsia"/>
          <w:sz w:val="24"/>
        </w:rPr>
        <w:t>3</w:t>
      </w:r>
      <w:r w:rsidRPr="008556F9">
        <w:rPr>
          <w:sz w:val="24"/>
        </w:rPr>
        <w:t>.2</w:t>
      </w:r>
      <w:r w:rsidR="008865A5" w:rsidRPr="008556F9">
        <w:rPr>
          <w:rFonts w:hint="eastAsia"/>
          <w:sz w:val="24"/>
        </w:rPr>
        <w:t xml:space="preserve"> </w:t>
      </w:r>
      <w:r w:rsidR="000435A8" w:rsidRPr="008556F9">
        <w:rPr>
          <w:sz w:val="24"/>
        </w:rPr>
        <w:t>数字储存</w:t>
      </w:r>
      <w:r w:rsidRPr="008556F9">
        <w:rPr>
          <w:sz w:val="24"/>
        </w:rPr>
        <w:t>示波器分辨力引入的不确定度分量</w:t>
      </w:r>
      <w:r w:rsidRPr="008556F9">
        <w:rPr>
          <w:position w:val="-10"/>
          <w:sz w:val="24"/>
        </w:rPr>
        <w:object w:dxaOrig="288" w:dyaOrig="351">
          <v:shape id="_x0000_i1050" type="#_x0000_t75" style="width:14.3pt;height:16.85pt" o:ole="">
            <v:imagedata r:id="rId70" o:title=""/>
          </v:shape>
          <o:OLEObject Type="Embed" ProgID="Equation.3" ShapeID="_x0000_i1050" DrawAspect="Content" ObjectID="_1736525059" r:id="rId71"/>
        </w:object>
      </w:r>
    </w:p>
    <w:p w:rsidR="00177613" w:rsidRPr="008556F9" w:rsidRDefault="000435A8" w:rsidP="00DE689C">
      <w:pPr>
        <w:pStyle w:val="aff0"/>
        <w:spacing w:line="360" w:lineRule="auto"/>
        <w:ind w:leftChars="0" w:left="0" w:firstLineChars="200" w:firstLine="480"/>
        <w:rPr>
          <w:sz w:val="24"/>
        </w:rPr>
      </w:pPr>
      <w:r w:rsidRPr="008556F9">
        <w:rPr>
          <w:sz w:val="24"/>
        </w:rPr>
        <w:t>数字储存示波器</w:t>
      </w:r>
      <w:r w:rsidR="00FF35E5" w:rsidRPr="008556F9">
        <w:rPr>
          <w:sz w:val="24"/>
        </w:rPr>
        <w:t>电压分辨力为</w:t>
      </w:r>
      <w:r w:rsidR="00FF35E5" w:rsidRPr="008556F9">
        <w:rPr>
          <w:sz w:val="24"/>
        </w:rPr>
        <w:t>0.01kV</w:t>
      </w:r>
      <w:r w:rsidR="00A97B2A" w:rsidRPr="008556F9">
        <w:rPr>
          <w:sz w:val="24"/>
        </w:rPr>
        <w:t>，</w:t>
      </w:r>
      <w:r w:rsidR="00FF35E5" w:rsidRPr="008556F9">
        <w:rPr>
          <w:sz w:val="24"/>
        </w:rPr>
        <w:t>它在</w:t>
      </w:r>
      <w:r w:rsidR="00FF35E5" w:rsidRPr="008556F9">
        <w:rPr>
          <w:sz w:val="24"/>
        </w:rPr>
        <w:t>±0.005kV</w:t>
      </w:r>
      <w:r w:rsidR="00FF35E5" w:rsidRPr="008556F9">
        <w:rPr>
          <w:sz w:val="24"/>
        </w:rPr>
        <w:t>的区间内服从均匀分布，包含因子</w:t>
      </w:r>
      <w:r w:rsidR="00FF35E5" w:rsidRPr="008556F9">
        <w:rPr>
          <w:i/>
          <w:sz w:val="24"/>
        </w:rPr>
        <w:t>k</w:t>
      </w:r>
      <w:r w:rsidR="00FF35E5" w:rsidRPr="008556F9">
        <w:rPr>
          <w:sz w:val="24"/>
        </w:rPr>
        <w:t>=</w:t>
      </w:r>
      <w:r w:rsidR="00FF35E5" w:rsidRPr="008556F9">
        <w:rPr>
          <w:position w:val="-8"/>
          <w:sz w:val="24"/>
        </w:rPr>
        <w:object w:dxaOrig="376" w:dyaOrig="376">
          <v:shape id="_x0000_i1051" type="#_x0000_t75" style="width:18.9pt;height:18.9pt" o:ole="">
            <v:imagedata r:id="rId72" o:title=""/>
          </v:shape>
          <o:OLEObject Type="Embed" ProgID="Equation.3" ShapeID="_x0000_i1051" DrawAspect="Content" ObjectID="_1736525060" r:id="rId73"/>
        </w:object>
      </w:r>
      <w:r w:rsidR="00FF35E5" w:rsidRPr="008556F9">
        <w:rPr>
          <w:sz w:val="24"/>
        </w:rPr>
        <w:t>，因此标准不确定度</w:t>
      </w:r>
      <w:r w:rsidR="00FF35E5" w:rsidRPr="008556F9">
        <w:rPr>
          <w:position w:val="-10"/>
          <w:sz w:val="24"/>
        </w:rPr>
        <w:object w:dxaOrig="288" w:dyaOrig="351">
          <v:shape id="_x0000_i1052" type="#_x0000_t75" style="width:14.3pt;height:16.85pt" o:ole="">
            <v:imagedata r:id="rId74" o:title=""/>
          </v:shape>
          <o:OLEObject Type="Embed" ProgID="Equation.3" ShapeID="_x0000_i1052" DrawAspect="Content" ObjectID="_1736525061" r:id="rId75"/>
        </w:object>
      </w:r>
      <w:r w:rsidR="00FF35E5" w:rsidRPr="008556F9">
        <w:rPr>
          <w:sz w:val="24"/>
        </w:rPr>
        <w:t>=0.005kV/</w:t>
      </w:r>
      <w:r w:rsidR="00FF35E5" w:rsidRPr="008556F9">
        <w:rPr>
          <w:position w:val="-8"/>
          <w:sz w:val="24"/>
        </w:rPr>
        <w:object w:dxaOrig="376" w:dyaOrig="376">
          <v:shape id="_x0000_i1053" type="#_x0000_t75" style="width:18.9pt;height:18.9pt" o:ole="">
            <v:imagedata r:id="rId72" o:title=""/>
          </v:shape>
          <o:OLEObject Type="Embed" ProgID="Equation.3" ShapeID="_x0000_i1053" DrawAspect="Content" ObjectID="_1736525062" r:id="rId76"/>
        </w:object>
      </w:r>
      <w:r w:rsidR="00FF35E5" w:rsidRPr="008556F9">
        <w:rPr>
          <w:sz w:val="24"/>
        </w:rPr>
        <w:t>=0.0029kV</w:t>
      </w:r>
      <w:r w:rsidR="00FF35E5" w:rsidRPr="008556F9">
        <w:rPr>
          <w:sz w:val="24"/>
        </w:rPr>
        <w:t>。</w:t>
      </w:r>
    </w:p>
    <w:p w:rsidR="00177613" w:rsidRPr="008556F9" w:rsidRDefault="00FF35E5" w:rsidP="00DE689C">
      <w:pPr>
        <w:pStyle w:val="aff0"/>
        <w:spacing w:line="360" w:lineRule="auto"/>
        <w:ind w:leftChars="0" w:left="0"/>
        <w:rPr>
          <w:sz w:val="24"/>
        </w:rPr>
      </w:pPr>
      <w:r w:rsidRPr="008556F9">
        <w:rPr>
          <w:sz w:val="24"/>
        </w:rPr>
        <w:t>A.</w:t>
      </w:r>
      <w:r w:rsidR="00B07EF7" w:rsidRPr="008556F9">
        <w:rPr>
          <w:rFonts w:hint="eastAsia"/>
          <w:sz w:val="24"/>
        </w:rPr>
        <w:t>3</w:t>
      </w:r>
      <w:r w:rsidRPr="008556F9">
        <w:rPr>
          <w:sz w:val="24"/>
        </w:rPr>
        <w:t>.3</w:t>
      </w:r>
      <w:r w:rsidR="008865A5" w:rsidRPr="008556F9">
        <w:rPr>
          <w:rFonts w:hint="eastAsia"/>
          <w:sz w:val="24"/>
        </w:rPr>
        <w:t xml:space="preserve"> </w:t>
      </w:r>
      <w:r w:rsidRPr="008556F9">
        <w:rPr>
          <w:sz w:val="24"/>
        </w:rPr>
        <w:t>标准器准确度引入的不确定度分量</w:t>
      </w:r>
      <w:r w:rsidR="005B69E5" w:rsidRPr="008556F9">
        <w:rPr>
          <w:position w:val="-12"/>
          <w:sz w:val="24"/>
        </w:rPr>
        <w:object w:dxaOrig="260" w:dyaOrig="360">
          <v:shape id="_x0000_i1054" type="#_x0000_t75" style="width:12.75pt;height:18.4pt" o:ole="">
            <v:imagedata r:id="rId77" o:title=""/>
          </v:shape>
          <o:OLEObject Type="Embed" ProgID="Equation.3" ShapeID="_x0000_i1054" DrawAspect="Content" ObjectID="_1736525063" r:id="rId78"/>
        </w:object>
      </w:r>
    </w:p>
    <w:p w:rsidR="00177613" w:rsidRPr="008556F9" w:rsidRDefault="00FF35E5" w:rsidP="00DE689C">
      <w:pPr>
        <w:pStyle w:val="aff0"/>
        <w:spacing w:line="360" w:lineRule="auto"/>
        <w:ind w:leftChars="0" w:left="0" w:firstLineChars="200" w:firstLine="480"/>
        <w:rPr>
          <w:sz w:val="24"/>
        </w:rPr>
      </w:pPr>
      <w:r w:rsidRPr="008556F9">
        <w:rPr>
          <w:sz w:val="24"/>
        </w:rPr>
        <w:t>示波器幅度测量误差</w:t>
      </w:r>
      <w:r w:rsidRPr="008556F9">
        <w:rPr>
          <w:sz w:val="24"/>
        </w:rPr>
        <w:t>±</w:t>
      </w:r>
      <w:r w:rsidR="0035700E" w:rsidRPr="008556F9">
        <w:rPr>
          <w:rFonts w:hint="eastAsia"/>
          <w:sz w:val="24"/>
        </w:rPr>
        <w:t>1.5</w:t>
      </w:r>
      <w:r w:rsidRPr="008556F9">
        <w:rPr>
          <w:sz w:val="24"/>
        </w:rPr>
        <w:t>%</w:t>
      </w:r>
      <w:r w:rsidRPr="008556F9">
        <w:rPr>
          <w:sz w:val="24"/>
        </w:rPr>
        <w:t>，可认为在区间内服从均匀分布，</w:t>
      </w:r>
      <w:r w:rsidRPr="008556F9">
        <w:rPr>
          <w:i/>
          <w:sz w:val="24"/>
        </w:rPr>
        <w:t>k</w:t>
      </w:r>
      <w:r w:rsidRPr="008556F9">
        <w:rPr>
          <w:sz w:val="24"/>
        </w:rPr>
        <w:t>=</w:t>
      </w:r>
      <w:r w:rsidRPr="008556F9">
        <w:rPr>
          <w:position w:val="-8"/>
          <w:sz w:val="24"/>
        </w:rPr>
        <w:object w:dxaOrig="376" w:dyaOrig="376">
          <v:shape id="_x0000_i1055" type="#_x0000_t75" style="width:18.9pt;height:18.9pt" o:ole="">
            <v:imagedata r:id="rId72" o:title=""/>
          </v:shape>
          <o:OLEObject Type="Embed" ProgID="Equation.3" ShapeID="_x0000_i1055" DrawAspect="Content" ObjectID="_1736525064" r:id="rId79"/>
        </w:object>
      </w:r>
      <w:r w:rsidRPr="008556F9">
        <w:rPr>
          <w:sz w:val="24"/>
        </w:rPr>
        <w:t>，则标准不确</w:t>
      </w:r>
      <w:r w:rsidRPr="008556F9">
        <w:rPr>
          <w:sz w:val="24"/>
        </w:rPr>
        <w:lastRenderedPageBreak/>
        <w:t>定度为：</w:t>
      </w:r>
    </w:p>
    <w:p w:rsidR="00177613" w:rsidRPr="008556F9" w:rsidRDefault="00FF35E5">
      <w:pPr>
        <w:pStyle w:val="aff0"/>
        <w:spacing w:line="360" w:lineRule="auto"/>
        <w:rPr>
          <w:sz w:val="24"/>
        </w:rPr>
      </w:pPr>
      <w:r w:rsidRPr="008556F9">
        <w:rPr>
          <w:sz w:val="24"/>
        </w:rPr>
        <w:t>5kV</w:t>
      </w:r>
      <w:r w:rsidRPr="008556F9">
        <w:rPr>
          <w:sz w:val="24"/>
        </w:rPr>
        <w:t>点，</w:t>
      </w:r>
      <w:r w:rsidR="005B69E5" w:rsidRPr="008556F9">
        <w:rPr>
          <w:position w:val="-10"/>
          <w:sz w:val="24"/>
        </w:rPr>
        <w:object w:dxaOrig="279" w:dyaOrig="340">
          <v:shape id="_x0000_i1056" type="#_x0000_t75" style="width:13.8pt;height:16.35pt" o:ole="">
            <v:imagedata r:id="rId80" o:title=""/>
          </v:shape>
          <o:OLEObject Type="Embed" ProgID="Equation.3" ShapeID="_x0000_i1056" DrawAspect="Content" ObjectID="_1736525065" r:id="rId81"/>
        </w:object>
      </w:r>
      <w:r w:rsidRPr="008556F9">
        <w:rPr>
          <w:sz w:val="24"/>
        </w:rPr>
        <w:t>=</w:t>
      </w:r>
      <w:r w:rsidR="0035700E" w:rsidRPr="008556F9">
        <w:rPr>
          <w:rFonts w:hint="eastAsia"/>
          <w:sz w:val="24"/>
        </w:rPr>
        <w:t>1.5</w:t>
      </w:r>
      <w:r w:rsidRPr="008556F9">
        <w:rPr>
          <w:sz w:val="24"/>
        </w:rPr>
        <w:t>%×5kV/</w:t>
      </w:r>
      <w:r w:rsidRPr="008556F9">
        <w:rPr>
          <w:position w:val="-8"/>
          <w:sz w:val="24"/>
        </w:rPr>
        <w:object w:dxaOrig="376" w:dyaOrig="376">
          <v:shape id="_x0000_i1057" type="#_x0000_t75" style="width:18.9pt;height:18.9pt" o:ole="">
            <v:imagedata r:id="rId72" o:title=""/>
          </v:shape>
          <o:OLEObject Type="Embed" ProgID="Equation.3" ShapeID="_x0000_i1057" DrawAspect="Content" ObjectID="_1736525066" r:id="rId82"/>
        </w:object>
      </w:r>
      <w:r w:rsidRPr="008556F9">
        <w:rPr>
          <w:sz w:val="24"/>
        </w:rPr>
        <w:t>=0.0</w:t>
      </w:r>
      <w:r w:rsidR="0035700E" w:rsidRPr="008556F9">
        <w:rPr>
          <w:rFonts w:hint="eastAsia"/>
          <w:sz w:val="24"/>
        </w:rPr>
        <w:t>43</w:t>
      </w:r>
      <w:r w:rsidRPr="008556F9">
        <w:rPr>
          <w:sz w:val="24"/>
        </w:rPr>
        <w:t>kV</w:t>
      </w:r>
      <w:r w:rsidRPr="008556F9">
        <w:rPr>
          <w:sz w:val="24"/>
        </w:rPr>
        <w:t>；</w:t>
      </w:r>
    </w:p>
    <w:p w:rsidR="00177613" w:rsidRPr="008556F9" w:rsidRDefault="00FF35E5" w:rsidP="00DE689C">
      <w:pPr>
        <w:pStyle w:val="aff0"/>
        <w:spacing w:line="360" w:lineRule="auto"/>
        <w:ind w:leftChars="0" w:left="0" w:firstLineChars="200" w:firstLine="480"/>
        <w:rPr>
          <w:sz w:val="24"/>
        </w:rPr>
      </w:pPr>
      <w:r w:rsidRPr="008556F9">
        <w:rPr>
          <w:sz w:val="24"/>
        </w:rPr>
        <w:t>高压探头最大允许误差</w:t>
      </w:r>
      <w:r w:rsidRPr="008556F9">
        <w:rPr>
          <w:sz w:val="24"/>
        </w:rPr>
        <w:t>±</w:t>
      </w:r>
      <w:r w:rsidRPr="008556F9">
        <w:rPr>
          <w:rFonts w:hint="eastAsia"/>
          <w:sz w:val="24"/>
        </w:rPr>
        <w:t>2</w:t>
      </w:r>
      <w:r w:rsidRPr="008556F9">
        <w:rPr>
          <w:sz w:val="24"/>
        </w:rPr>
        <w:t>%</w:t>
      </w:r>
      <w:r w:rsidRPr="008556F9">
        <w:rPr>
          <w:sz w:val="24"/>
        </w:rPr>
        <w:t>，可认为在区间内服从均匀分布，</w:t>
      </w:r>
      <w:r w:rsidRPr="008556F9">
        <w:rPr>
          <w:i/>
          <w:sz w:val="24"/>
        </w:rPr>
        <w:t>k</w:t>
      </w:r>
      <w:r w:rsidRPr="008556F9">
        <w:rPr>
          <w:sz w:val="24"/>
        </w:rPr>
        <w:t>=</w:t>
      </w:r>
      <w:r w:rsidRPr="008556F9">
        <w:rPr>
          <w:position w:val="-8"/>
          <w:sz w:val="24"/>
        </w:rPr>
        <w:object w:dxaOrig="376" w:dyaOrig="376">
          <v:shape id="_x0000_i1058" type="#_x0000_t75" style="width:18.9pt;height:18.9pt" o:ole="">
            <v:imagedata r:id="rId72" o:title=""/>
          </v:shape>
          <o:OLEObject Type="Embed" ProgID="Equation.3" ShapeID="_x0000_i1058" DrawAspect="Content" ObjectID="_1736525067" r:id="rId83"/>
        </w:object>
      </w:r>
      <w:r w:rsidRPr="008556F9">
        <w:rPr>
          <w:sz w:val="24"/>
        </w:rPr>
        <w:t>，则标准不确定度为：</w:t>
      </w:r>
    </w:p>
    <w:p w:rsidR="00177613" w:rsidRPr="008556F9" w:rsidRDefault="00FF35E5" w:rsidP="00DE689C">
      <w:pPr>
        <w:pStyle w:val="aff0"/>
        <w:spacing w:line="360" w:lineRule="auto"/>
        <w:ind w:leftChars="0" w:left="0" w:firstLineChars="200" w:firstLine="480"/>
        <w:rPr>
          <w:sz w:val="24"/>
        </w:rPr>
      </w:pPr>
      <w:r w:rsidRPr="008556F9">
        <w:rPr>
          <w:sz w:val="24"/>
        </w:rPr>
        <w:t>5kV</w:t>
      </w:r>
      <w:r w:rsidRPr="008556F9">
        <w:rPr>
          <w:sz w:val="24"/>
        </w:rPr>
        <w:t>点，</w:t>
      </w:r>
      <w:r w:rsidR="005B69E5" w:rsidRPr="008556F9">
        <w:rPr>
          <w:position w:val="-12"/>
          <w:sz w:val="24"/>
        </w:rPr>
        <w:object w:dxaOrig="260" w:dyaOrig="360">
          <v:shape id="_x0000_i1059" type="#_x0000_t75" style="width:12.75pt;height:18.4pt" o:ole="">
            <v:imagedata r:id="rId84" o:title=""/>
          </v:shape>
          <o:OLEObject Type="Embed" ProgID="Equation.3" ShapeID="_x0000_i1059" DrawAspect="Content" ObjectID="_1736525068" r:id="rId85"/>
        </w:object>
      </w:r>
      <w:r w:rsidRPr="008556F9">
        <w:rPr>
          <w:sz w:val="24"/>
        </w:rPr>
        <w:t>=</w:t>
      </w:r>
      <w:r w:rsidRPr="008556F9">
        <w:rPr>
          <w:rFonts w:hint="eastAsia"/>
          <w:sz w:val="24"/>
        </w:rPr>
        <w:t>2</w:t>
      </w:r>
      <w:r w:rsidRPr="008556F9">
        <w:rPr>
          <w:sz w:val="24"/>
        </w:rPr>
        <w:t>%×5kV/</w:t>
      </w:r>
      <w:r w:rsidRPr="008556F9">
        <w:rPr>
          <w:position w:val="-8"/>
          <w:sz w:val="24"/>
        </w:rPr>
        <w:object w:dxaOrig="376" w:dyaOrig="376">
          <v:shape id="_x0000_i1060" type="#_x0000_t75" style="width:18.9pt;height:18.9pt" o:ole="">
            <v:imagedata r:id="rId72" o:title=""/>
          </v:shape>
          <o:OLEObject Type="Embed" ProgID="Equation.3" ShapeID="_x0000_i1060" DrawAspect="Content" ObjectID="_1736525069" r:id="rId86"/>
        </w:object>
      </w:r>
      <w:r w:rsidRPr="008556F9">
        <w:rPr>
          <w:sz w:val="24"/>
        </w:rPr>
        <w:t>=0.0</w:t>
      </w:r>
      <w:r w:rsidRPr="008556F9">
        <w:rPr>
          <w:rFonts w:hint="eastAsia"/>
          <w:sz w:val="24"/>
        </w:rPr>
        <w:t>58</w:t>
      </w:r>
      <w:r w:rsidRPr="008556F9">
        <w:rPr>
          <w:sz w:val="24"/>
        </w:rPr>
        <w:t>kV</w:t>
      </w:r>
      <w:r w:rsidRPr="008556F9">
        <w:rPr>
          <w:sz w:val="24"/>
        </w:rPr>
        <w:t>。</w:t>
      </w:r>
    </w:p>
    <w:p w:rsidR="000435A8" w:rsidRPr="008556F9" w:rsidRDefault="00774214" w:rsidP="008865A5">
      <w:pPr>
        <w:pStyle w:val="aff0"/>
        <w:spacing w:line="360" w:lineRule="auto"/>
        <w:rPr>
          <w:sz w:val="24"/>
        </w:rPr>
      </w:pPr>
      <w:r w:rsidRPr="008556F9">
        <w:rPr>
          <w:rFonts w:hint="eastAsia"/>
          <w:sz w:val="24"/>
        </w:rPr>
        <w:t>这两个不确定度分量互不相关，则</w:t>
      </w:r>
      <w:r w:rsidR="005B69E5" w:rsidRPr="008556F9">
        <w:rPr>
          <w:position w:val="-12"/>
          <w:sz w:val="24"/>
        </w:rPr>
        <w:object w:dxaOrig="260" w:dyaOrig="360">
          <v:shape id="_x0000_i1061" type="#_x0000_t75" style="width:12.75pt;height:18.4pt" o:ole="">
            <v:imagedata r:id="rId77" o:title=""/>
          </v:shape>
          <o:OLEObject Type="Embed" ProgID="Equation.3" ShapeID="_x0000_i1061" DrawAspect="Content" ObjectID="_1736525070" r:id="rId87"/>
        </w:object>
      </w:r>
      <w:r w:rsidRPr="008556F9">
        <w:rPr>
          <w:sz w:val="24"/>
        </w:rPr>
        <w:t>=</w:t>
      </w:r>
      <w:r w:rsidR="005B69E5" w:rsidRPr="008556F9">
        <w:rPr>
          <w:position w:val="-14"/>
          <w:sz w:val="24"/>
        </w:rPr>
        <w:object w:dxaOrig="1380" w:dyaOrig="480">
          <v:shape id="_x0000_i1062" type="#_x0000_t75" style="width:68.95pt;height:24pt" o:ole="">
            <v:imagedata r:id="rId88" o:title=""/>
          </v:shape>
          <o:OLEObject Type="Embed" ProgID="Equation.3" ShapeID="_x0000_i1062" DrawAspect="Content" ObjectID="_1736525071" r:id="rId89"/>
        </w:object>
      </w:r>
      <w:r w:rsidR="005B69E5" w:rsidRPr="008556F9">
        <w:rPr>
          <w:sz w:val="24"/>
        </w:rPr>
        <w:t>=0.0</w:t>
      </w:r>
      <w:r w:rsidR="0035700E" w:rsidRPr="008556F9">
        <w:rPr>
          <w:rFonts w:hint="eastAsia"/>
          <w:sz w:val="24"/>
        </w:rPr>
        <w:t>7</w:t>
      </w:r>
      <w:r w:rsidR="005B69E5" w:rsidRPr="008556F9">
        <w:rPr>
          <w:rFonts w:hint="eastAsia"/>
          <w:sz w:val="24"/>
        </w:rPr>
        <w:t>2</w:t>
      </w:r>
      <w:r w:rsidR="005B69E5" w:rsidRPr="008556F9">
        <w:rPr>
          <w:sz w:val="24"/>
        </w:rPr>
        <w:t>kV</w:t>
      </w:r>
    </w:p>
    <w:p w:rsidR="00177613" w:rsidRPr="008556F9" w:rsidRDefault="00FF35E5" w:rsidP="00DE689C">
      <w:pPr>
        <w:pStyle w:val="aff0"/>
        <w:spacing w:line="360" w:lineRule="auto"/>
        <w:ind w:leftChars="0" w:left="0"/>
        <w:rPr>
          <w:sz w:val="24"/>
        </w:rPr>
      </w:pPr>
      <w:r w:rsidRPr="008556F9">
        <w:rPr>
          <w:sz w:val="24"/>
        </w:rPr>
        <w:t>A.</w:t>
      </w:r>
      <w:r w:rsidR="00B07EF7" w:rsidRPr="008556F9">
        <w:rPr>
          <w:rFonts w:hint="eastAsia"/>
          <w:sz w:val="24"/>
        </w:rPr>
        <w:t>4</w:t>
      </w:r>
      <w:r w:rsidR="008865A5" w:rsidRPr="008556F9">
        <w:rPr>
          <w:rFonts w:hint="eastAsia"/>
          <w:sz w:val="24"/>
        </w:rPr>
        <w:t xml:space="preserve"> </w:t>
      </w:r>
      <w:r w:rsidRPr="008556F9">
        <w:rPr>
          <w:sz w:val="24"/>
        </w:rPr>
        <w:t>合成标准不确定度</w:t>
      </w:r>
    </w:p>
    <w:p w:rsidR="00177613" w:rsidRPr="008556F9" w:rsidRDefault="00FF35E5">
      <w:pPr>
        <w:pStyle w:val="aff0"/>
        <w:spacing w:line="360" w:lineRule="auto"/>
        <w:rPr>
          <w:sz w:val="24"/>
        </w:rPr>
      </w:pPr>
      <w:r w:rsidRPr="008556F9">
        <w:rPr>
          <w:sz w:val="24"/>
        </w:rPr>
        <w:t>通过以上分析，输出峰值电压测量的标准不确定度各分量见表</w:t>
      </w:r>
      <w:r w:rsidRPr="008556F9">
        <w:rPr>
          <w:sz w:val="24"/>
        </w:rPr>
        <w:t>A.2</w:t>
      </w:r>
      <w:r w:rsidRPr="008556F9">
        <w:rPr>
          <w:sz w:val="24"/>
        </w:rPr>
        <w:t>。</w:t>
      </w:r>
    </w:p>
    <w:p w:rsidR="00177613" w:rsidRPr="008556F9" w:rsidRDefault="00FF35E5">
      <w:pPr>
        <w:pStyle w:val="aff0"/>
        <w:spacing w:line="360" w:lineRule="auto"/>
        <w:jc w:val="center"/>
        <w:rPr>
          <w:rFonts w:ascii="黑体" w:eastAsia="黑体" w:hAnsi="黑体"/>
          <w:szCs w:val="21"/>
        </w:rPr>
      </w:pPr>
      <w:r w:rsidRPr="008556F9">
        <w:rPr>
          <w:rFonts w:ascii="黑体" w:eastAsia="黑体" w:hAnsi="黑体"/>
          <w:szCs w:val="21"/>
        </w:rPr>
        <w:t>表A.2 输出峰值电压的标准不确定度分量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3505"/>
        <w:gridCol w:w="3037"/>
      </w:tblGrid>
      <w:tr w:rsidR="008556F9" w:rsidRPr="008556F9" w:rsidTr="009A4670">
        <w:trPr>
          <w:trHeight w:val="744"/>
        </w:trPr>
        <w:tc>
          <w:tcPr>
            <w:tcW w:w="2518" w:type="dxa"/>
            <w:shd w:val="clear" w:color="auto" w:fill="auto"/>
            <w:vAlign w:val="center"/>
          </w:tcPr>
          <w:p w:rsidR="00177613" w:rsidRPr="008556F9" w:rsidRDefault="00FF35E5">
            <w:pPr>
              <w:pStyle w:val="aff0"/>
              <w:spacing w:line="360" w:lineRule="auto"/>
              <w:ind w:leftChars="0" w:left="0"/>
              <w:jc w:val="center"/>
              <w:rPr>
                <w:szCs w:val="21"/>
              </w:rPr>
            </w:pPr>
            <w:r w:rsidRPr="008556F9">
              <w:rPr>
                <w:szCs w:val="21"/>
              </w:rPr>
              <w:t>符号</w:t>
            </w:r>
          </w:p>
        </w:tc>
        <w:tc>
          <w:tcPr>
            <w:tcW w:w="3505" w:type="dxa"/>
            <w:shd w:val="clear" w:color="auto" w:fill="auto"/>
            <w:vAlign w:val="center"/>
          </w:tcPr>
          <w:p w:rsidR="00177613" w:rsidRPr="008556F9" w:rsidRDefault="00FF35E5">
            <w:pPr>
              <w:pStyle w:val="aff0"/>
              <w:spacing w:line="360" w:lineRule="auto"/>
              <w:ind w:leftChars="0" w:left="0"/>
              <w:jc w:val="center"/>
              <w:rPr>
                <w:szCs w:val="21"/>
              </w:rPr>
            </w:pPr>
            <w:r w:rsidRPr="008556F9">
              <w:rPr>
                <w:szCs w:val="21"/>
              </w:rPr>
              <w:t>来源</w:t>
            </w:r>
          </w:p>
        </w:tc>
        <w:tc>
          <w:tcPr>
            <w:tcW w:w="3037" w:type="dxa"/>
            <w:shd w:val="clear" w:color="auto" w:fill="auto"/>
            <w:vAlign w:val="center"/>
          </w:tcPr>
          <w:p w:rsidR="00177613" w:rsidRPr="008556F9" w:rsidRDefault="00FF35E5">
            <w:pPr>
              <w:pStyle w:val="aff0"/>
              <w:spacing w:line="360" w:lineRule="auto"/>
              <w:ind w:leftChars="0" w:left="0"/>
              <w:jc w:val="center"/>
              <w:rPr>
                <w:szCs w:val="21"/>
              </w:rPr>
            </w:pPr>
            <w:r w:rsidRPr="008556F9">
              <w:rPr>
                <w:szCs w:val="21"/>
              </w:rPr>
              <w:t>标准不确定度分量值</w:t>
            </w:r>
            <w:r w:rsidRPr="008556F9">
              <w:rPr>
                <w:szCs w:val="21"/>
              </w:rPr>
              <w:t>/kV</w:t>
            </w:r>
          </w:p>
        </w:tc>
      </w:tr>
      <w:tr w:rsidR="008556F9" w:rsidRPr="008556F9" w:rsidTr="009A4670">
        <w:trPr>
          <w:trHeight w:val="744"/>
        </w:trPr>
        <w:tc>
          <w:tcPr>
            <w:tcW w:w="2518" w:type="dxa"/>
            <w:shd w:val="clear" w:color="auto" w:fill="auto"/>
            <w:vAlign w:val="center"/>
          </w:tcPr>
          <w:p w:rsidR="00177613" w:rsidRPr="008556F9" w:rsidRDefault="00FF35E5">
            <w:pPr>
              <w:pStyle w:val="aff0"/>
              <w:spacing w:line="360" w:lineRule="auto"/>
              <w:ind w:leftChars="0" w:left="0"/>
              <w:jc w:val="center"/>
              <w:rPr>
                <w:szCs w:val="21"/>
              </w:rPr>
            </w:pPr>
            <w:r w:rsidRPr="008556F9">
              <w:rPr>
                <w:position w:val="-10"/>
                <w:szCs w:val="21"/>
              </w:rPr>
              <w:object w:dxaOrig="250" w:dyaOrig="351">
                <v:shape id="_x0000_i1063" type="#_x0000_t75" style="width:11.75pt;height:16.85pt" o:ole="">
                  <v:imagedata r:id="rId61" o:title=""/>
                </v:shape>
                <o:OLEObject Type="Embed" ProgID="Equation.3" ShapeID="_x0000_i1063" DrawAspect="Content" ObjectID="_1736525072" r:id="rId90"/>
              </w:object>
            </w:r>
          </w:p>
        </w:tc>
        <w:tc>
          <w:tcPr>
            <w:tcW w:w="3505" w:type="dxa"/>
            <w:shd w:val="clear" w:color="auto" w:fill="auto"/>
            <w:vAlign w:val="center"/>
          </w:tcPr>
          <w:p w:rsidR="00177613" w:rsidRPr="008556F9" w:rsidRDefault="009A4670">
            <w:pPr>
              <w:pStyle w:val="aff0"/>
              <w:spacing w:line="360" w:lineRule="auto"/>
              <w:ind w:leftChars="0" w:left="0"/>
              <w:jc w:val="center"/>
              <w:rPr>
                <w:szCs w:val="21"/>
              </w:rPr>
            </w:pPr>
            <w:r w:rsidRPr="008556F9">
              <w:rPr>
                <w:szCs w:val="21"/>
              </w:rPr>
              <w:t>测量</w:t>
            </w:r>
            <w:r w:rsidR="00FF35E5" w:rsidRPr="008556F9">
              <w:rPr>
                <w:szCs w:val="21"/>
              </w:rPr>
              <w:t>重复性</w:t>
            </w:r>
          </w:p>
        </w:tc>
        <w:tc>
          <w:tcPr>
            <w:tcW w:w="3037" w:type="dxa"/>
            <w:shd w:val="clear" w:color="auto" w:fill="auto"/>
            <w:vAlign w:val="center"/>
          </w:tcPr>
          <w:p w:rsidR="00177613" w:rsidRPr="008556F9" w:rsidRDefault="00FF35E5" w:rsidP="0035700E">
            <w:pPr>
              <w:pStyle w:val="aff0"/>
              <w:spacing w:line="360" w:lineRule="auto"/>
              <w:ind w:leftChars="0" w:left="0"/>
              <w:jc w:val="center"/>
              <w:rPr>
                <w:szCs w:val="21"/>
              </w:rPr>
            </w:pPr>
            <w:r w:rsidRPr="008556F9">
              <w:rPr>
                <w:szCs w:val="21"/>
              </w:rPr>
              <w:t>0.01</w:t>
            </w:r>
            <w:r w:rsidR="0035700E" w:rsidRPr="008556F9">
              <w:rPr>
                <w:rFonts w:hint="eastAsia"/>
                <w:szCs w:val="21"/>
              </w:rPr>
              <w:t>8</w:t>
            </w:r>
          </w:p>
        </w:tc>
      </w:tr>
      <w:tr w:rsidR="008556F9" w:rsidRPr="008556F9" w:rsidTr="009A4670">
        <w:trPr>
          <w:trHeight w:val="744"/>
        </w:trPr>
        <w:tc>
          <w:tcPr>
            <w:tcW w:w="2518" w:type="dxa"/>
            <w:shd w:val="clear" w:color="auto" w:fill="auto"/>
            <w:vAlign w:val="center"/>
          </w:tcPr>
          <w:p w:rsidR="00177613" w:rsidRPr="008556F9" w:rsidRDefault="00FF35E5">
            <w:pPr>
              <w:pStyle w:val="aff0"/>
              <w:spacing w:line="360" w:lineRule="auto"/>
              <w:ind w:leftChars="0" w:left="0"/>
              <w:jc w:val="center"/>
              <w:rPr>
                <w:szCs w:val="21"/>
              </w:rPr>
            </w:pPr>
            <w:r w:rsidRPr="008556F9">
              <w:rPr>
                <w:position w:val="-10"/>
                <w:szCs w:val="21"/>
              </w:rPr>
              <w:object w:dxaOrig="288" w:dyaOrig="351">
                <v:shape id="_x0000_i1064" type="#_x0000_t75" style="width:14.3pt;height:16.85pt" o:ole="">
                  <v:imagedata r:id="rId70" o:title=""/>
                </v:shape>
                <o:OLEObject Type="Embed" ProgID="Equation.3" ShapeID="_x0000_i1064" DrawAspect="Content" ObjectID="_1736525073" r:id="rId91"/>
              </w:object>
            </w:r>
          </w:p>
        </w:tc>
        <w:tc>
          <w:tcPr>
            <w:tcW w:w="3505" w:type="dxa"/>
            <w:shd w:val="clear" w:color="auto" w:fill="auto"/>
            <w:vAlign w:val="center"/>
          </w:tcPr>
          <w:p w:rsidR="00177613" w:rsidRPr="008556F9" w:rsidRDefault="009A4670">
            <w:pPr>
              <w:pStyle w:val="aff0"/>
              <w:spacing w:line="360" w:lineRule="auto"/>
              <w:ind w:leftChars="0" w:left="0"/>
              <w:jc w:val="center"/>
              <w:rPr>
                <w:szCs w:val="21"/>
              </w:rPr>
            </w:pPr>
            <w:r w:rsidRPr="008556F9">
              <w:rPr>
                <w:szCs w:val="21"/>
              </w:rPr>
              <w:t>数字存储示波器</w:t>
            </w:r>
            <w:r w:rsidR="00FF35E5" w:rsidRPr="008556F9">
              <w:rPr>
                <w:szCs w:val="21"/>
              </w:rPr>
              <w:t>电压分辨力</w:t>
            </w:r>
          </w:p>
        </w:tc>
        <w:tc>
          <w:tcPr>
            <w:tcW w:w="3037" w:type="dxa"/>
            <w:shd w:val="clear" w:color="auto" w:fill="auto"/>
            <w:vAlign w:val="center"/>
          </w:tcPr>
          <w:p w:rsidR="00177613" w:rsidRPr="008556F9" w:rsidRDefault="00FF35E5">
            <w:pPr>
              <w:pStyle w:val="aff0"/>
              <w:spacing w:line="360" w:lineRule="auto"/>
              <w:ind w:leftChars="0" w:left="0"/>
              <w:jc w:val="center"/>
              <w:rPr>
                <w:szCs w:val="21"/>
              </w:rPr>
            </w:pPr>
            <w:r w:rsidRPr="008556F9">
              <w:rPr>
                <w:szCs w:val="21"/>
              </w:rPr>
              <w:t>0.0029</w:t>
            </w:r>
          </w:p>
        </w:tc>
      </w:tr>
      <w:tr w:rsidR="008556F9" w:rsidRPr="008556F9" w:rsidTr="009A4670">
        <w:trPr>
          <w:trHeight w:val="744"/>
        </w:trPr>
        <w:tc>
          <w:tcPr>
            <w:tcW w:w="2518" w:type="dxa"/>
            <w:shd w:val="clear" w:color="auto" w:fill="auto"/>
            <w:vAlign w:val="center"/>
          </w:tcPr>
          <w:p w:rsidR="00177613" w:rsidRPr="008556F9" w:rsidRDefault="00FF35E5">
            <w:pPr>
              <w:pStyle w:val="aff0"/>
              <w:spacing w:line="360" w:lineRule="auto"/>
              <w:ind w:leftChars="0" w:left="0"/>
              <w:jc w:val="center"/>
              <w:rPr>
                <w:szCs w:val="21"/>
              </w:rPr>
            </w:pPr>
            <w:r w:rsidRPr="008556F9">
              <w:rPr>
                <w:position w:val="-12"/>
                <w:szCs w:val="21"/>
              </w:rPr>
              <w:object w:dxaOrig="263" w:dyaOrig="376">
                <v:shape id="_x0000_i1065" type="#_x0000_t75" style="width:12.75pt;height:18.9pt" o:ole="">
                  <v:imagedata r:id="rId92" o:title=""/>
                </v:shape>
                <o:OLEObject Type="Embed" ProgID="Equation.3" ShapeID="_x0000_i1065" DrawAspect="Content" ObjectID="_1736525074" r:id="rId93"/>
              </w:object>
            </w:r>
          </w:p>
        </w:tc>
        <w:tc>
          <w:tcPr>
            <w:tcW w:w="3505" w:type="dxa"/>
            <w:shd w:val="clear" w:color="auto" w:fill="auto"/>
            <w:vAlign w:val="center"/>
          </w:tcPr>
          <w:p w:rsidR="00177613" w:rsidRPr="008556F9" w:rsidRDefault="001B7BB9" w:rsidP="00E102E5">
            <w:pPr>
              <w:pStyle w:val="aff0"/>
              <w:spacing w:line="360" w:lineRule="auto"/>
              <w:ind w:leftChars="0" w:left="0"/>
              <w:jc w:val="center"/>
              <w:rPr>
                <w:szCs w:val="21"/>
              </w:rPr>
            </w:pPr>
            <w:r w:rsidRPr="008556F9">
              <w:rPr>
                <w:rFonts w:hint="eastAsia"/>
                <w:szCs w:val="21"/>
              </w:rPr>
              <w:t>标准器准确度</w:t>
            </w:r>
          </w:p>
        </w:tc>
        <w:tc>
          <w:tcPr>
            <w:tcW w:w="3037" w:type="dxa"/>
            <w:shd w:val="clear" w:color="auto" w:fill="auto"/>
            <w:vAlign w:val="center"/>
          </w:tcPr>
          <w:p w:rsidR="00177613" w:rsidRPr="008556F9" w:rsidRDefault="00FF35E5" w:rsidP="0035700E">
            <w:pPr>
              <w:pStyle w:val="aff0"/>
              <w:spacing w:line="360" w:lineRule="auto"/>
              <w:ind w:leftChars="0" w:left="0"/>
              <w:jc w:val="center"/>
              <w:rPr>
                <w:szCs w:val="21"/>
              </w:rPr>
            </w:pPr>
            <w:r w:rsidRPr="008556F9">
              <w:rPr>
                <w:szCs w:val="21"/>
              </w:rPr>
              <w:t>0.0</w:t>
            </w:r>
            <w:r w:rsidR="0035700E" w:rsidRPr="008556F9">
              <w:rPr>
                <w:rFonts w:hint="eastAsia"/>
                <w:szCs w:val="21"/>
              </w:rPr>
              <w:t>7</w:t>
            </w:r>
            <w:r w:rsidR="0003045F" w:rsidRPr="008556F9">
              <w:rPr>
                <w:rFonts w:hint="eastAsia"/>
                <w:szCs w:val="21"/>
              </w:rPr>
              <w:t>2</w:t>
            </w:r>
          </w:p>
        </w:tc>
      </w:tr>
    </w:tbl>
    <w:p w:rsidR="00177613" w:rsidRPr="008556F9" w:rsidRDefault="00FF35E5">
      <w:pPr>
        <w:pStyle w:val="aff0"/>
        <w:spacing w:line="360" w:lineRule="auto"/>
        <w:rPr>
          <w:sz w:val="24"/>
        </w:rPr>
      </w:pPr>
      <w:r w:rsidRPr="008556F9">
        <w:rPr>
          <w:sz w:val="24"/>
        </w:rPr>
        <w:t>根据测量模型得到灵敏系数</w:t>
      </w:r>
    </w:p>
    <w:p w:rsidR="00177613" w:rsidRPr="008556F9" w:rsidRDefault="00FF35E5">
      <w:pPr>
        <w:pStyle w:val="aff0"/>
        <w:spacing w:line="360" w:lineRule="auto"/>
        <w:jc w:val="center"/>
        <w:rPr>
          <w:sz w:val="24"/>
        </w:rPr>
      </w:pPr>
      <w:r w:rsidRPr="008556F9">
        <w:rPr>
          <w:i/>
          <w:sz w:val="24"/>
        </w:rPr>
        <w:t>c</w:t>
      </w:r>
      <w:r w:rsidRPr="008556F9">
        <w:rPr>
          <w:sz w:val="24"/>
          <w:vertAlign w:val="subscript"/>
        </w:rPr>
        <w:t>1</w:t>
      </w:r>
      <w:r w:rsidRPr="008556F9">
        <w:rPr>
          <w:sz w:val="24"/>
        </w:rPr>
        <w:t>=</w:t>
      </w:r>
      <w:r w:rsidRPr="008556F9">
        <w:rPr>
          <w:position w:val="-30"/>
          <w:sz w:val="24"/>
        </w:rPr>
        <w:object w:dxaOrig="589" w:dyaOrig="676">
          <v:shape id="_x0000_i1066" type="#_x0000_t75" style="width:29.6pt;height:34.2pt" o:ole="">
            <v:imagedata r:id="rId94" o:title=""/>
          </v:shape>
          <o:OLEObject Type="Embed" ProgID="Equation.3" ShapeID="_x0000_i1066" DrawAspect="Content" ObjectID="_1736525075" r:id="rId95"/>
        </w:object>
      </w:r>
      <w:r w:rsidRPr="008556F9">
        <w:rPr>
          <w:sz w:val="24"/>
        </w:rPr>
        <w:t>=1</w:t>
      </w:r>
      <w:r w:rsidRPr="008556F9">
        <w:rPr>
          <w:sz w:val="24"/>
        </w:rPr>
        <w:t>，</w:t>
      </w:r>
      <w:r w:rsidRPr="008556F9">
        <w:rPr>
          <w:i/>
          <w:sz w:val="24"/>
        </w:rPr>
        <w:t>c</w:t>
      </w:r>
      <w:r w:rsidRPr="008556F9">
        <w:rPr>
          <w:sz w:val="24"/>
          <w:vertAlign w:val="subscript"/>
        </w:rPr>
        <w:t>2</w:t>
      </w:r>
      <w:r w:rsidRPr="008556F9">
        <w:rPr>
          <w:sz w:val="24"/>
        </w:rPr>
        <w:t>=</w:t>
      </w:r>
      <w:r w:rsidRPr="008556F9">
        <w:rPr>
          <w:position w:val="-30"/>
          <w:sz w:val="24"/>
        </w:rPr>
        <w:object w:dxaOrig="589" w:dyaOrig="639">
          <v:shape id="_x0000_i1067" type="#_x0000_t75" style="width:29.6pt;height:32.7pt" o:ole="">
            <v:imagedata r:id="rId96" o:title=""/>
          </v:shape>
          <o:OLEObject Type="Embed" ProgID="Equation.3" ShapeID="_x0000_i1067" DrawAspect="Content" ObjectID="_1736525076" r:id="rId97"/>
        </w:object>
      </w:r>
      <w:r w:rsidRPr="008556F9">
        <w:rPr>
          <w:sz w:val="24"/>
        </w:rPr>
        <w:t>=-1</w:t>
      </w:r>
    </w:p>
    <w:p w:rsidR="00177613" w:rsidRPr="008556F9" w:rsidRDefault="00472830" w:rsidP="00DE689C">
      <w:pPr>
        <w:pStyle w:val="aff0"/>
        <w:spacing w:line="360" w:lineRule="auto"/>
        <w:ind w:leftChars="0" w:left="0" w:firstLineChars="200" w:firstLine="480"/>
        <w:rPr>
          <w:sz w:val="24"/>
        </w:rPr>
      </w:pPr>
      <w:r w:rsidRPr="008556F9">
        <w:rPr>
          <w:sz w:val="24"/>
        </w:rPr>
        <w:t>各影响量相对独立，</w:t>
      </w:r>
      <w:r w:rsidRPr="008556F9">
        <w:rPr>
          <w:rFonts w:hint="eastAsia"/>
          <w:sz w:val="24"/>
        </w:rPr>
        <w:t>同一种效应导致的不确定度取其中一个较大者，</w:t>
      </w:r>
      <w:r w:rsidRPr="008556F9">
        <w:rPr>
          <w:position w:val="-10"/>
          <w:sz w:val="24"/>
        </w:rPr>
        <w:object w:dxaOrig="250" w:dyaOrig="351">
          <v:shape id="_x0000_i1068" type="#_x0000_t75" style="width:11.75pt;height:16.85pt" o:ole="">
            <v:imagedata r:id="rId61" o:title=""/>
          </v:shape>
          <o:OLEObject Type="Embed" ProgID="Equation.3" ShapeID="_x0000_i1068" DrawAspect="Content" ObjectID="_1736525077" r:id="rId98"/>
        </w:object>
      </w:r>
      <w:r w:rsidRPr="008556F9">
        <w:rPr>
          <w:sz w:val="24"/>
        </w:rPr>
        <w:t>&gt;</w:t>
      </w:r>
      <w:r w:rsidRPr="008556F9">
        <w:rPr>
          <w:position w:val="-10"/>
          <w:sz w:val="24"/>
        </w:rPr>
        <w:object w:dxaOrig="288" w:dyaOrig="351">
          <v:shape id="_x0000_i1069" type="#_x0000_t75" style="width:14.3pt;height:16.85pt" o:ole="">
            <v:imagedata r:id="rId70" o:title=""/>
          </v:shape>
          <o:OLEObject Type="Embed" ProgID="Equation.3" ShapeID="_x0000_i1069" DrawAspect="Content" ObjectID="_1736525078" r:id="rId99"/>
        </w:object>
      </w:r>
      <w:r w:rsidRPr="008556F9">
        <w:rPr>
          <w:sz w:val="24"/>
        </w:rPr>
        <w:t>，合成标准不确定度：</w:t>
      </w:r>
    </w:p>
    <w:p w:rsidR="00177613" w:rsidRPr="008556F9" w:rsidRDefault="00FF35E5">
      <w:pPr>
        <w:pStyle w:val="aff0"/>
        <w:spacing w:line="360" w:lineRule="auto"/>
        <w:jc w:val="center"/>
        <w:rPr>
          <w:sz w:val="24"/>
        </w:rPr>
      </w:pPr>
      <w:r w:rsidRPr="008556F9">
        <w:rPr>
          <w:position w:val="-12"/>
          <w:sz w:val="24"/>
        </w:rPr>
        <w:object w:dxaOrig="263" w:dyaOrig="376">
          <v:shape id="_x0000_i1070" type="#_x0000_t75" style="width:12.75pt;height:18.9pt" o:ole="">
            <v:imagedata r:id="rId100" o:title=""/>
          </v:shape>
          <o:OLEObject Type="Embed" ProgID="Equation.3" ShapeID="_x0000_i1070" DrawAspect="Content" ObjectID="_1736525079" r:id="rId101"/>
        </w:object>
      </w:r>
      <w:r w:rsidRPr="008556F9">
        <w:rPr>
          <w:sz w:val="24"/>
        </w:rPr>
        <w:t>=</w:t>
      </w:r>
      <w:r w:rsidR="005F15C9" w:rsidRPr="008556F9">
        <w:rPr>
          <w:position w:val="-14"/>
          <w:sz w:val="24"/>
        </w:rPr>
        <w:object w:dxaOrig="1359" w:dyaOrig="480">
          <v:shape id="_x0000_i1071" type="#_x0000_t75" style="width:68.45pt;height:24pt" o:ole="">
            <v:imagedata r:id="rId102" o:title=""/>
          </v:shape>
          <o:OLEObject Type="Embed" ProgID="Equation.3" ShapeID="_x0000_i1071" DrawAspect="Content" ObjectID="_1736525080" r:id="rId103"/>
        </w:object>
      </w:r>
      <w:r w:rsidRPr="008556F9">
        <w:rPr>
          <w:sz w:val="24"/>
        </w:rPr>
        <w:t>=0.0</w:t>
      </w:r>
      <w:r w:rsidR="0035700E" w:rsidRPr="008556F9">
        <w:rPr>
          <w:rFonts w:hint="eastAsia"/>
          <w:sz w:val="24"/>
        </w:rPr>
        <w:t>75</w:t>
      </w:r>
      <w:r w:rsidRPr="008556F9">
        <w:rPr>
          <w:sz w:val="24"/>
        </w:rPr>
        <w:t>kV</w:t>
      </w:r>
    </w:p>
    <w:p w:rsidR="00177613" w:rsidRPr="008556F9" w:rsidRDefault="00FF35E5" w:rsidP="00DE689C">
      <w:pPr>
        <w:pStyle w:val="aff0"/>
        <w:spacing w:line="360" w:lineRule="auto"/>
        <w:ind w:leftChars="0" w:left="0"/>
        <w:rPr>
          <w:sz w:val="24"/>
        </w:rPr>
      </w:pPr>
      <w:r w:rsidRPr="008556F9">
        <w:rPr>
          <w:sz w:val="24"/>
        </w:rPr>
        <w:t>A.</w:t>
      </w:r>
      <w:r w:rsidR="00B07EF7" w:rsidRPr="008556F9">
        <w:rPr>
          <w:rFonts w:hint="eastAsia"/>
          <w:sz w:val="24"/>
        </w:rPr>
        <w:t>5</w:t>
      </w:r>
      <w:r w:rsidR="008865A5" w:rsidRPr="008556F9">
        <w:rPr>
          <w:rFonts w:hint="eastAsia"/>
          <w:sz w:val="24"/>
        </w:rPr>
        <w:t xml:space="preserve"> </w:t>
      </w:r>
      <w:r w:rsidRPr="008556F9">
        <w:rPr>
          <w:rFonts w:hint="eastAsia"/>
          <w:sz w:val="24"/>
        </w:rPr>
        <w:t>扩展</w:t>
      </w:r>
      <w:r w:rsidRPr="008556F9">
        <w:rPr>
          <w:sz w:val="24"/>
        </w:rPr>
        <w:t>不确定度</w:t>
      </w:r>
    </w:p>
    <w:p w:rsidR="00B07EF7" w:rsidRPr="008556F9" w:rsidRDefault="00FF35E5" w:rsidP="00DE689C">
      <w:pPr>
        <w:pStyle w:val="aff0"/>
        <w:spacing w:line="360" w:lineRule="auto"/>
        <w:rPr>
          <w:sz w:val="24"/>
        </w:rPr>
      </w:pPr>
      <w:r w:rsidRPr="008556F9">
        <w:rPr>
          <w:sz w:val="24"/>
        </w:rPr>
        <w:t>取</w:t>
      </w:r>
      <w:r w:rsidRPr="008556F9">
        <w:rPr>
          <w:i/>
          <w:sz w:val="24"/>
        </w:rPr>
        <w:t>k</w:t>
      </w:r>
      <w:r w:rsidRPr="008556F9">
        <w:rPr>
          <w:sz w:val="24"/>
        </w:rPr>
        <w:t>=2</w:t>
      </w:r>
      <w:r w:rsidR="0019318B" w:rsidRPr="008556F9">
        <w:rPr>
          <w:rFonts w:hint="eastAsia"/>
          <w:sz w:val="24"/>
        </w:rPr>
        <w:t>，</w:t>
      </w:r>
      <w:r w:rsidR="00B07EF7" w:rsidRPr="008556F9">
        <w:rPr>
          <w:rFonts w:hint="eastAsia"/>
          <w:sz w:val="24"/>
        </w:rPr>
        <w:t>则扩展不确定度：</w:t>
      </w:r>
      <w:r w:rsidR="00B07EF7" w:rsidRPr="008556F9">
        <w:rPr>
          <w:i/>
          <w:sz w:val="24"/>
        </w:rPr>
        <w:t>U</w:t>
      </w:r>
      <w:r w:rsidR="00B07EF7" w:rsidRPr="008556F9">
        <w:rPr>
          <w:sz w:val="24"/>
        </w:rPr>
        <w:t>=</w:t>
      </w:r>
      <w:r w:rsidR="00B07EF7" w:rsidRPr="008556F9">
        <w:rPr>
          <w:i/>
          <w:sz w:val="24"/>
        </w:rPr>
        <w:t xml:space="preserve"> </w:t>
      </w:r>
      <w:proofErr w:type="spellStart"/>
      <w:r w:rsidR="00B07EF7" w:rsidRPr="008556F9">
        <w:rPr>
          <w:i/>
          <w:sz w:val="24"/>
        </w:rPr>
        <w:t>ku</w:t>
      </w:r>
      <w:r w:rsidR="00B07EF7" w:rsidRPr="008556F9">
        <w:rPr>
          <w:sz w:val="24"/>
          <w:vertAlign w:val="subscript"/>
        </w:rPr>
        <w:t>c</w:t>
      </w:r>
      <w:proofErr w:type="spellEnd"/>
      <w:r w:rsidR="00B07EF7" w:rsidRPr="008556F9">
        <w:rPr>
          <w:rFonts w:hint="eastAsia"/>
          <w:sz w:val="24"/>
        </w:rPr>
        <w:t>=</w:t>
      </w:r>
      <w:r w:rsidR="00B07EF7" w:rsidRPr="008556F9">
        <w:rPr>
          <w:sz w:val="24"/>
        </w:rPr>
        <w:t>2×0.0</w:t>
      </w:r>
      <w:r w:rsidR="0035700E" w:rsidRPr="008556F9">
        <w:rPr>
          <w:rFonts w:hint="eastAsia"/>
          <w:sz w:val="24"/>
        </w:rPr>
        <w:t>75</w:t>
      </w:r>
      <w:r w:rsidR="00B07EF7" w:rsidRPr="008556F9">
        <w:rPr>
          <w:sz w:val="24"/>
        </w:rPr>
        <w:t>kV</w:t>
      </w:r>
      <w:r w:rsidR="00B07EF7" w:rsidRPr="008556F9">
        <w:rPr>
          <w:rFonts w:hint="eastAsia"/>
          <w:sz w:val="24"/>
        </w:rPr>
        <w:t>=0.1</w:t>
      </w:r>
      <w:r w:rsidR="0035700E" w:rsidRPr="008556F9">
        <w:rPr>
          <w:rFonts w:hint="eastAsia"/>
          <w:sz w:val="24"/>
        </w:rPr>
        <w:t>5</w:t>
      </w:r>
      <w:r w:rsidR="00B07EF7" w:rsidRPr="008556F9">
        <w:rPr>
          <w:rFonts w:hint="eastAsia"/>
          <w:sz w:val="24"/>
        </w:rPr>
        <w:t>kV</w:t>
      </w:r>
    </w:p>
    <w:p w:rsidR="00177613" w:rsidRPr="008556F9" w:rsidRDefault="00B07EF7" w:rsidP="00DE689C">
      <w:pPr>
        <w:pStyle w:val="aff0"/>
        <w:spacing w:line="360" w:lineRule="auto"/>
        <w:rPr>
          <w:sz w:val="24"/>
        </w:rPr>
      </w:pPr>
      <w:r w:rsidRPr="008556F9">
        <w:rPr>
          <w:rFonts w:hint="eastAsia"/>
          <w:sz w:val="24"/>
        </w:rPr>
        <w:t>换算至相对扩展不确定度为：</w:t>
      </w:r>
      <w:proofErr w:type="spellStart"/>
      <w:r w:rsidR="00FF35E5" w:rsidRPr="008556F9">
        <w:rPr>
          <w:i/>
          <w:sz w:val="24"/>
        </w:rPr>
        <w:t>U</w:t>
      </w:r>
      <w:r w:rsidR="00825B95" w:rsidRPr="008556F9">
        <w:rPr>
          <w:sz w:val="24"/>
          <w:vertAlign w:val="subscript"/>
        </w:rPr>
        <w:t>rel</w:t>
      </w:r>
      <w:proofErr w:type="spellEnd"/>
      <w:r w:rsidR="00FF35E5" w:rsidRPr="008556F9">
        <w:rPr>
          <w:sz w:val="24"/>
        </w:rPr>
        <w:t>=</w:t>
      </w:r>
      <w:r w:rsidR="00E6435D" w:rsidRPr="008556F9">
        <w:rPr>
          <w:rFonts w:hint="eastAsia"/>
          <w:sz w:val="24"/>
        </w:rPr>
        <w:t>3</w:t>
      </w:r>
      <w:r w:rsidR="00825B95" w:rsidRPr="008556F9">
        <w:rPr>
          <w:rFonts w:hint="eastAsia"/>
          <w:sz w:val="24"/>
        </w:rPr>
        <w:t>%</w:t>
      </w:r>
      <w:r w:rsidRPr="008556F9">
        <w:rPr>
          <w:rFonts w:hint="eastAsia"/>
          <w:sz w:val="24"/>
        </w:rPr>
        <w:t>，</w:t>
      </w:r>
      <w:r w:rsidRPr="008556F9">
        <w:rPr>
          <w:rFonts w:hint="eastAsia"/>
          <w:i/>
          <w:sz w:val="24"/>
        </w:rPr>
        <w:t>k</w:t>
      </w:r>
      <w:r w:rsidRPr="008556F9">
        <w:rPr>
          <w:rFonts w:hint="eastAsia"/>
          <w:sz w:val="24"/>
        </w:rPr>
        <w:t>=2</w:t>
      </w:r>
    </w:p>
    <w:p w:rsidR="00177613" w:rsidRPr="008556F9" w:rsidRDefault="00FF35E5">
      <w:pPr>
        <w:pStyle w:val="1"/>
        <w:spacing w:before="100" w:after="100"/>
        <w:rPr>
          <w:rFonts w:ascii="黑体" w:eastAsia="黑体" w:hAnsi="黑体"/>
          <w:b w:val="0"/>
          <w:sz w:val="28"/>
          <w:szCs w:val="28"/>
        </w:rPr>
      </w:pPr>
      <w:bookmarkStart w:id="25" w:name="_附录B"/>
      <w:bookmarkEnd w:id="25"/>
      <w:r w:rsidRPr="008556F9">
        <w:rPr>
          <w:rFonts w:ascii="黑体" w:eastAsia="黑体" w:hAnsi="黑体" w:hint="eastAsia"/>
          <w:b w:val="0"/>
          <w:sz w:val="28"/>
          <w:szCs w:val="28"/>
        </w:rPr>
        <w:lastRenderedPageBreak/>
        <w:t>附录B</w:t>
      </w:r>
      <w:r w:rsidR="00EA5344" w:rsidRPr="008556F9">
        <w:rPr>
          <w:rFonts w:ascii="黑体" w:eastAsia="黑体" w:hAnsi="黑体"/>
          <w:b w:val="0"/>
          <w:sz w:val="28"/>
          <w:szCs w:val="28"/>
        </w:rPr>
        <w:t xml:space="preserve"> </w:t>
      </w:r>
    </w:p>
    <w:p w:rsidR="00177613" w:rsidRPr="008556F9" w:rsidRDefault="00FF35E5" w:rsidP="004F50D4">
      <w:pPr>
        <w:spacing w:afterLines="50" w:after="156"/>
        <w:jc w:val="center"/>
        <w:rPr>
          <w:rFonts w:ascii="黑体" w:eastAsia="黑体" w:hAnsi="黑体"/>
          <w:sz w:val="28"/>
          <w:szCs w:val="28"/>
        </w:rPr>
      </w:pPr>
      <w:r w:rsidRPr="008556F9">
        <w:rPr>
          <w:rFonts w:ascii="黑体" w:eastAsia="黑体" w:hAnsi="黑体" w:hint="eastAsia"/>
          <w:sz w:val="28"/>
          <w:szCs w:val="28"/>
        </w:rPr>
        <w:t>高频漏电流测量不确定度评定示例</w:t>
      </w:r>
    </w:p>
    <w:p w:rsidR="00177613" w:rsidRPr="008556F9" w:rsidRDefault="00FF35E5" w:rsidP="00DE689C">
      <w:pPr>
        <w:pStyle w:val="aff0"/>
        <w:spacing w:line="360" w:lineRule="auto"/>
        <w:ind w:leftChars="0" w:left="0"/>
        <w:rPr>
          <w:sz w:val="24"/>
        </w:rPr>
      </w:pPr>
      <w:r w:rsidRPr="008556F9">
        <w:rPr>
          <w:rFonts w:hint="eastAsia"/>
          <w:sz w:val="24"/>
        </w:rPr>
        <w:t>B</w:t>
      </w:r>
      <w:r w:rsidRPr="008556F9">
        <w:rPr>
          <w:sz w:val="24"/>
        </w:rPr>
        <w:t>.1</w:t>
      </w:r>
      <w:r w:rsidR="00B74567" w:rsidRPr="008556F9">
        <w:rPr>
          <w:rFonts w:hint="eastAsia"/>
          <w:sz w:val="24"/>
        </w:rPr>
        <w:t xml:space="preserve"> </w:t>
      </w:r>
      <w:r w:rsidRPr="008556F9">
        <w:rPr>
          <w:sz w:val="24"/>
        </w:rPr>
        <w:t>概述</w:t>
      </w:r>
    </w:p>
    <w:p w:rsidR="00177613" w:rsidRPr="008556F9" w:rsidRDefault="00FF35E5" w:rsidP="007C71F1">
      <w:pPr>
        <w:pStyle w:val="aff0"/>
        <w:spacing w:line="360" w:lineRule="auto"/>
        <w:ind w:leftChars="0" w:left="0" w:firstLineChars="200" w:firstLine="480"/>
        <w:rPr>
          <w:sz w:val="24"/>
        </w:rPr>
      </w:pPr>
      <w:r w:rsidRPr="008556F9">
        <w:rPr>
          <w:sz w:val="24"/>
        </w:rPr>
        <w:t>环境条件：温度（</w:t>
      </w:r>
      <w:r w:rsidRPr="008556F9">
        <w:rPr>
          <w:sz w:val="24"/>
        </w:rPr>
        <w:t>20±5</w:t>
      </w:r>
      <w:r w:rsidRPr="008556F9">
        <w:rPr>
          <w:sz w:val="24"/>
        </w:rPr>
        <w:t>）</w:t>
      </w:r>
      <w:r w:rsidRPr="008556F9">
        <w:rPr>
          <w:sz w:val="24"/>
        </w:rPr>
        <w:t>℃</w:t>
      </w:r>
      <w:r w:rsidRPr="008556F9">
        <w:rPr>
          <w:sz w:val="24"/>
        </w:rPr>
        <w:t>，湿度</w:t>
      </w:r>
      <w:r w:rsidRPr="008556F9">
        <w:rPr>
          <w:sz w:val="24"/>
        </w:rPr>
        <w:t>≤80%RH</w:t>
      </w:r>
      <w:r w:rsidRPr="008556F9">
        <w:rPr>
          <w:sz w:val="24"/>
        </w:rPr>
        <w:t>。</w:t>
      </w:r>
    </w:p>
    <w:p w:rsidR="00177613" w:rsidRPr="008556F9" w:rsidRDefault="00FF35E5" w:rsidP="00DE689C">
      <w:pPr>
        <w:pStyle w:val="aff0"/>
        <w:spacing w:line="360" w:lineRule="auto"/>
        <w:ind w:leftChars="0" w:left="0" w:firstLineChars="200" w:firstLine="480"/>
        <w:rPr>
          <w:sz w:val="24"/>
        </w:rPr>
      </w:pPr>
      <w:r w:rsidRPr="008556F9">
        <w:rPr>
          <w:sz w:val="24"/>
        </w:rPr>
        <w:t>测量标准：</w:t>
      </w:r>
      <w:r w:rsidRPr="008556F9">
        <w:rPr>
          <w:rFonts w:hint="eastAsia"/>
          <w:sz w:val="24"/>
        </w:rPr>
        <w:t>高频电流表</w:t>
      </w:r>
      <w:r w:rsidRPr="008556F9">
        <w:rPr>
          <w:sz w:val="24"/>
        </w:rPr>
        <w:t>。</w:t>
      </w:r>
    </w:p>
    <w:p w:rsidR="00177613" w:rsidRPr="008556F9" w:rsidRDefault="00FF35E5" w:rsidP="00DE689C">
      <w:pPr>
        <w:pStyle w:val="aff0"/>
        <w:spacing w:line="360" w:lineRule="auto"/>
        <w:ind w:leftChars="0" w:left="0" w:firstLineChars="200" w:firstLine="480"/>
        <w:rPr>
          <w:sz w:val="24"/>
        </w:rPr>
      </w:pPr>
      <w:r w:rsidRPr="008556F9">
        <w:rPr>
          <w:sz w:val="24"/>
        </w:rPr>
        <w:t>被测对象：高频电介质强度测试仪。</w:t>
      </w:r>
    </w:p>
    <w:p w:rsidR="00177613" w:rsidRPr="008556F9" w:rsidRDefault="00FF35E5" w:rsidP="00DE689C">
      <w:pPr>
        <w:pStyle w:val="aff0"/>
        <w:spacing w:line="360" w:lineRule="auto"/>
        <w:ind w:leftChars="0" w:left="0" w:firstLineChars="200" w:firstLine="480"/>
        <w:rPr>
          <w:sz w:val="24"/>
        </w:rPr>
      </w:pPr>
      <w:r w:rsidRPr="008556F9">
        <w:rPr>
          <w:sz w:val="24"/>
        </w:rPr>
        <w:t>测量过程：用高频电流表对高频漏电流进行重复测量。</w:t>
      </w:r>
    </w:p>
    <w:p w:rsidR="00177613" w:rsidRPr="008556F9" w:rsidRDefault="00FF35E5" w:rsidP="00DE689C">
      <w:pPr>
        <w:pStyle w:val="aff0"/>
        <w:spacing w:line="360" w:lineRule="auto"/>
        <w:ind w:leftChars="0" w:left="0"/>
        <w:rPr>
          <w:sz w:val="24"/>
        </w:rPr>
      </w:pPr>
      <w:r w:rsidRPr="008556F9">
        <w:rPr>
          <w:rFonts w:hint="eastAsia"/>
          <w:sz w:val="24"/>
        </w:rPr>
        <w:t>B</w:t>
      </w:r>
      <w:r w:rsidRPr="008556F9">
        <w:rPr>
          <w:sz w:val="24"/>
        </w:rPr>
        <w:t>.2</w:t>
      </w:r>
      <w:r w:rsidR="00B74567" w:rsidRPr="008556F9">
        <w:rPr>
          <w:rFonts w:hint="eastAsia"/>
          <w:sz w:val="24"/>
        </w:rPr>
        <w:t xml:space="preserve"> </w:t>
      </w:r>
      <w:r w:rsidRPr="008556F9">
        <w:rPr>
          <w:sz w:val="24"/>
        </w:rPr>
        <w:t>测量模型</w:t>
      </w:r>
    </w:p>
    <w:p w:rsidR="00177613" w:rsidRPr="008556F9" w:rsidRDefault="00FF35E5" w:rsidP="00DE689C">
      <w:pPr>
        <w:pStyle w:val="aff0"/>
        <w:spacing w:line="360" w:lineRule="auto"/>
        <w:jc w:val="center"/>
        <w:rPr>
          <w:sz w:val="24"/>
        </w:rPr>
      </w:pPr>
      <w:r w:rsidRPr="008556F9">
        <w:rPr>
          <w:position w:val="-12"/>
          <w:sz w:val="24"/>
        </w:rPr>
        <w:object w:dxaOrig="1202" w:dyaOrig="376">
          <v:shape id="_x0000_i1072" type="#_x0000_t75" style="width:60.25pt;height:18.9pt" o:ole="">
            <v:imagedata r:id="rId104" o:title=""/>
          </v:shape>
          <o:OLEObject Type="Embed" ProgID="Equation.3" ShapeID="_x0000_i1072" DrawAspect="Content" ObjectID="_1736525081" r:id="rId105"/>
        </w:object>
      </w:r>
    </w:p>
    <w:p w:rsidR="00177613" w:rsidRPr="008556F9" w:rsidRDefault="00FF35E5" w:rsidP="00BD4ADE">
      <w:pPr>
        <w:pStyle w:val="aff0"/>
        <w:spacing w:line="360" w:lineRule="auto"/>
        <w:ind w:firstLineChars="200" w:firstLine="480"/>
        <w:rPr>
          <w:sz w:val="24"/>
        </w:rPr>
      </w:pPr>
      <w:r w:rsidRPr="008556F9">
        <w:rPr>
          <w:sz w:val="24"/>
        </w:rPr>
        <w:t>式中：</w:t>
      </w:r>
    </w:p>
    <w:p w:rsidR="00177613" w:rsidRPr="008556F9" w:rsidRDefault="00FF35E5" w:rsidP="00BD4ADE">
      <w:pPr>
        <w:pStyle w:val="aff0"/>
        <w:spacing w:line="360" w:lineRule="auto"/>
        <w:ind w:firstLineChars="200" w:firstLine="480"/>
        <w:rPr>
          <w:sz w:val="24"/>
        </w:rPr>
      </w:pPr>
      <w:r w:rsidRPr="008556F9">
        <w:rPr>
          <w:position w:val="-4"/>
          <w:sz w:val="24"/>
        </w:rPr>
        <w:object w:dxaOrig="351" w:dyaOrig="263">
          <v:shape id="_x0000_i1073" type="#_x0000_t75" style="width:16.85pt;height:12.75pt" o:ole="">
            <v:imagedata r:id="rId106" o:title=""/>
          </v:shape>
          <o:OLEObject Type="Embed" ProgID="Equation.3" ShapeID="_x0000_i1073" DrawAspect="Content" ObjectID="_1736525082" r:id="rId107"/>
        </w:object>
      </w:r>
      <w:r w:rsidRPr="008556F9">
        <w:rPr>
          <w:sz w:val="24"/>
        </w:rPr>
        <w:t>——</w:t>
      </w:r>
      <w:r w:rsidRPr="008556F9">
        <w:rPr>
          <w:sz w:val="24"/>
        </w:rPr>
        <w:t>高频漏电流的示值误差；</w:t>
      </w:r>
    </w:p>
    <w:p w:rsidR="00177613" w:rsidRPr="008556F9" w:rsidRDefault="00FF35E5" w:rsidP="00BD4ADE">
      <w:pPr>
        <w:pStyle w:val="aff0"/>
        <w:spacing w:line="360" w:lineRule="auto"/>
        <w:ind w:firstLineChars="200" w:firstLine="480"/>
        <w:rPr>
          <w:sz w:val="24"/>
        </w:rPr>
      </w:pPr>
      <w:r w:rsidRPr="008556F9">
        <w:rPr>
          <w:position w:val="-12"/>
          <w:sz w:val="24"/>
        </w:rPr>
        <w:object w:dxaOrig="275" w:dyaOrig="376">
          <v:shape id="_x0000_i1074" type="#_x0000_t75" style="width:13.8pt;height:18.9pt" o:ole="">
            <v:imagedata r:id="rId108" o:title=""/>
          </v:shape>
          <o:OLEObject Type="Embed" ProgID="Equation.3" ShapeID="_x0000_i1074" DrawAspect="Content" ObjectID="_1736525083" r:id="rId109"/>
        </w:object>
      </w:r>
      <w:r w:rsidRPr="008556F9">
        <w:rPr>
          <w:sz w:val="24"/>
        </w:rPr>
        <w:t>——</w:t>
      </w:r>
      <w:r w:rsidRPr="008556F9">
        <w:rPr>
          <w:sz w:val="24"/>
        </w:rPr>
        <w:t>高频漏电流的示值；</w:t>
      </w:r>
    </w:p>
    <w:p w:rsidR="00177613" w:rsidRPr="008556F9" w:rsidRDefault="00FF35E5" w:rsidP="00BD4ADE">
      <w:pPr>
        <w:pStyle w:val="aff0"/>
        <w:spacing w:line="360" w:lineRule="auto"/>
        <w:ind w:firstLineChars="200" w:firstLine="480"/>
        <w:rPr>
          <w:sz w:val="24"/>
        </w:rPr>
      </w:pPr>
      <w:r w:rsidRPr="008556F9">
        <w:rPr>
          <w:position w:val="-12"/>
          <w:sz w:val="24"/>
        </w:rPr>
        <w:object w:dxaOrig="263" w:dyaOrig="376">
          <v:shape id="_x0000_i1075" type="#_x0000_t75" style="width:12.75pt;height:18.9pt" o:ole="">
            <v:imagedata r:id="rId110" o:title=""/>
          </v:shape>
          <o:OLEObject Type="Embed" ProgID="Equation.3" ShapeID="_x0000_i1075" DrawAspect="Content" ObjectID="_1736525084" r:id="rId111"/>
        </w:object>
      </w:r>
      <w:r w:rsidRPr="008556F9">
        <w:rPr>
          <w:sz w:val="24"/>
        </w:rPr>
        <w:t>——</w:t>
      </w:r>
      <w:r w:rsidRPr="008556F9">
        <w:rPr>
          <w:sz w:val="24"/>
        </w:rPr>
        <w:t>高频漏电</w:t>
      </w:r>
      <w:proofErr w:type="gramStart"/>
      <w:r w:rsidRPr="008556F9">
        <w:rPr>
          <w:sz w:val="24"/>
        </w:rPr>
        <w:t>流实际</w:t>
      </w:r>
      <w:proofErr w:type="gramEnd"/>
      <w:r w:rsidRPr="008556F9">
        <w:rPr>
          <w:sz w:val="24"/>
        </w:rPr>
        <w:t>值。</w:t>
      </w:r>
    </w:p>
    <w:p w:rsidR="00177613" w:rsidRPr="008556F9" w:rsidRDefault="00FF35E5">
      <w:pPr>
        <w:pStyle w:val="aff0"/>
        <w:spacing w:line="360" w:lineRule="auto"/>
        <w:rPr>
          <w:sz w:val="24"/>
        </w:rPr>
      </w:pPr>
      <w:r w:rsidRPr="008556F9">
        <w:rPr>
          <w:rFonts w:hint="eastAsia"/>
          <w:sz w:val="24"/>
        </w:rPr>
        <w:t>B</w:t>
      </w:r>
      <w:r w:rsidRPr="008556F9">
        <w:rPr>
          <w:sz w:val="24"/>
        </w:rPr>
        <w:t>.</w:t>
      </w:r>
      <w:r w:rsidR="00BD4ADE" w:rsidRPr="008556F9">
        <w:rPr>
          <w:rFonts w:hint="eastAsia"/>
          <w:sz w:val="24"/>
        </w:rPr>
        <w:t>3</w:t>
      </w:r>
      <w:r w:rsidR="00B74567" w:rsidRPr="008556F9">
        <w:rPr>
          <w:rFonts w:hint="eastAsia"/>
          <w:sz w:val="24"/>
        </w:rPr>
        <w:t xml:space="preserve"> </w:t>
      </w:r>
      <w:r w:rsidRPr="008556F9">
        <w:rPr>
          <w:sz w:val="24"/>
        </w:rPr>
        <w:t>标准不确定度的评定</w:t>
      </w:r>
    </w:p>
    <w:p w:rsidR="00177613" w:rsidRPr="008556F9" w:rsidRDefault="00FF35E5" w:rsidP="00BD4ADE">
      <w:pPr>
        <w:pStyle w:val="aff0"/>
        <w:spacing w:line="360" w:lineRule="auto"/>
        <w:ind w:firstLineChars="200" w:firstLine="480"/>
        <w:rPr>
          <w:sz w:val="24"/>
        </w:rPr>
      </w:pPr>
      <w:r w:rsidRPr="008556F9">
        <w:rPr>
          <w:sz w:val="24"/>
        </w:rPr>
        <w:t>不确定度主要来源于被校高频电介质强度测试仪测量重复性引入的不确定度分量</w:t>
      </w:r>
      <w:r w:rsidR="007C71F1" w:rsidRPr="008556F9">
        <w:rPr>
          <w:sz w:val="24"/>
        </w:rPr>
        <w:t>、高频电流表分辨力引入的不确定度分量和</w:t>
      </w:r>
      <w:r w:rsidRPr="008556F9">
        <w:rPr>
          <w:sz w:val="24"/>
        </w:rPr>
        <w:t>标准器准确度引入的不确定度分量。</w:t>
      </w:r>
    </w:p>
    <w:p w:rsidR="00177613" w:rsidRPr="008556F9" w:rsidRDefault="00FF35E5">
      <w:pPr>
        <w:pStyle w:val="aff0"/>
        <w:spacing w:line="360" w:lineRule="auto"/>
        <w:rPr>
          <w:sz w:val="24"/>
        </w:rPr>
      </w:pPr>
      <w:r w:rsidRPr="008556F9">
        <w:rPr>
          <w:rFonts w:hint="eastAsia"/>
          <w:sz w:val="24"/>
        </w:rPr>
        <w:t>B</w:t>
      </w:r>
      <w:r w:rsidRPr="008556F9">
        <w:rPr>
          <w:sz w:val="24"/>
        </w:rPr>
        <w:t>.</w:t>
      </w:r>
      <w:r w:rsidR="00BD4ADE" w:rsidRPr="008556F9">
        <w:rPr>
          <w:rFonts w:hint="eastAsia"/>
          <w:sz w:val="24"/>
        </w:rPr>
        <w:t>3</w:t>
      </w:r>
      <w:r w:rsidRPr="008556F9">
        <w:rPr>
          <w:sz w:val="24"/>
        </w:rPr>
        <w:t>.1</w:t>
      </w:r>
      <w:r w:rsidR="00B74567" w:rsidRPr="008556F9">
        <w:rPr>
          <w:rFonts w:hint="eastAsia"/>
          <w:sz w:val="24"/>
        </w:rPr>
        <w:t xml:space="preserve"> </w:t>
      </w:r>
      <w:r w:rsidRPr="008556F9">
        <w:rPr>
          <w:sz w:val="24"/>
        </w:rPr>
        <w:t>测量重复性引入的不确定度分量</w:t>
      </w:r>
      <w:r w:rsidRPr="008556F9">
        <w:rPr>
          <w:position w:val="-10"/>
          <w:sz w:val="24"/>
        </w:rPr>
        <w:object w:dxaOrig="250" w:dyaOrig="351">
          <v:shape id="_x0000_i1076" type="#_x0000_t75" style="width:11.75pt;height:16.85pt" o:ole="">
            <v:imagedata r:id="rId61" o:title=""/>
          </v:shape>
          <o:OLEObject Type="Embed" ProgID="Equation.3" ShapeID="_x0000_i1076" DrawAspect="Content" ObjectID="_1736525085" r:id="rId112"/>
        </w:object>
      </w:r>
    </w:p>
    <w:p w:rsidR="00177613" w:rsidRPr="008556F9" w:rsidRDefault="00FF35E5" w:rsidP="00DE689C">
      <w:pPr>
        <w:pStyle w:val="aff0"/>
        <w:spacing w:line="360" w:lineRule="auto"/>
        <w:ind w:firstLineChars="200" w:firstLine="480"/>
        <w:rPr>
          <w:sz w:val="24"/>
        </w:rPr>
      </w:pPr>
      <w:r w:rsidRPr="008556F9">
        <w:rPr>
          <w:sz w:val="24"/>
        </w:rPr>
        <w:t>选择一台高频电介质强度测试仪，在本规范要求的环境条件下，温度和相对湿度稳定，用</w:t>
      </w:r>
      <w:r w:rsidRPr="008556F9">
        <w:rPr>
          <w:rFonts w:hint="eastAsia"/>
          <w:sz w:val="24"/>
        </w:rPr>
        <w:t>高频电流表</w:t>
      </w:r>
      <w:r w:rsidRPr="008556F9">
        <w:rPr>
          <w:sz w:val="24"/>
        </w:rPr>
        <w:t>对</w:t>
      </w:r>
      <w:r w:rsidRPr="008556F9">
        <w:rPr>
          <w:rFonts w:hint="eastAsia"/>
          <w:sz w:val="24"/>
        </w:rPr>
        <w:t>高频漏电流</w:t>
      </w:r>
      <w:r w:rsidRPr="008556F9">
        <w:rPr>
          <w:sz w:val="24"/>
        </w:rPr>
        <w:t>进行重复测量</w:t>
      </w:r>
      <w:r w:rsidRPr="008556F9">
        <w:rPr>
          <w:sz w:val="24"/>
        </w:rPr>
        <w:t>10</w:t>
      </w:r>
      <w:r w:rsidRPr="008556F9">
        <w:rPr>
          <w:sz w:val="24"/>
        </w:rPr>
        <w:t>次。对</w:t>
      </w:r>
      <w:r w:rsidRPr="008556F9">
        <w:rPr>
          <w:rFonts w:hint="eastAsia"/>
          <w:sz w:val="24"/>
        </w:rPr>
        <w:t>高频漏电流</w:t>
      </w:r>
      <w:r w:rsidRPr="008556F9">
        <w:rPr>
          <w:sz w:val="24"/>
        </w:rPr>
        <w:t>示值</w:t>
      </w:r>
      <w:r w:rsidRPr="008556F9">
        <w:rPr>
          <w:rFonts w:hint="eastAsia"/>
          <w:sz w:val="24"/>
        </w:rPr>
        <w:t>10mA</w:t>
      </w:r>
      <w:r w:rsidRPr="008556F9">
        <w:rPr>
          <w:sz w:val="24"/>
        </w:rPr>
        <w:t>的测量结果如表</w:t>
      </w:r>
      <w:r w:rsidRPr="008556F9">
        <w:rPr>
          <w:rFonts w:hint="eastAsia"/>
          <w:sz w:val="24"/>
        </w:rPr>
        <w:t>B</w:t>
      </w:r>
      <w:r w:rsidRPr="008556F9">
        <w:rPr>
          <w:sz w:val="24"/>
        </w:rPr>
        <w:t>.1</w:t>
      </w:r>
      <w:r w:rsidRPr="008556F9">
        <w:rPr>
          <w:sz w:val="24"/>
        </w:rPr>
        <w:t>所示。</w:t>
      </w:r>
    </w:p>
    <w:p w:rsidR="00BD4ADE" w:rsidRPr="008556F9" w:rsidRDefault="00BD4ADE">
      <w:pPr>
        <w:pStyle w:val="aff0"/>
        <w:spacing w:line="360" w:lineRule="auto"/>
        <w:rPr>
          <w:sz w:val="24"/>
        </w:rPr>
      </w:pPr>
    </w:p>
    <w:p w:rsidR="00BD4ADE" w:rsidRPr="008556F9" w:rsidRDefault="00BD4ADE">
      <w:pPr>
        <w:pStyle w:val="aff0"/>
        <w:spacing w:line="360" w:lineRule="auto"/>
        <w:rPr>
          <w:sz w:val="24"/>
        </w:rPr>
      </w:pPr>
    </w:p>
    <w:p w:rsidR="00177613" w:rsidRPr="008556F9" w:rsidRDefault="00FF35E5">
      <w:pPr>
        <w:pStyle w:val="aff0"/>
        <w:spacing w:line="360" w:lineRule="auto"/>
        <w:jc w:val="center"/>
        <w:rPr>
          <w:rFonts w:ascii="黑体" w:eastAsia="黑体" w:hAnsi="黑体"/>
          <w:szCs w:val="21"/>
        </w:rPr>
      </w:pPr>
      <w:r w:rsidRPr="008556F9">
        <w:rPr>
          <w:rFonts w:ascii="黑体" w:eastAsia="黑体" w:hAnsi="黑体"/>
          <w:szCs w:val="21"/>
        </w:rPr>
        <w:lastRenderedPageBreak/>
        <w:t>表</w:t>
      </w:r>
      <w:r w:rsidRPr="008556F9">
        <w:rPr>
          <w:rFonts w:ascii="黑体" w:eastAsia="黑体" w:hAnsi="黑体" w:hint="eastAsia"/>
          <w:szCs w:val="21"/>
        </w:rPr>
        <w:t>B</w:t>
      </w:r>
      <w:r w:rsidRPr="008556F9">
        <w:rPr>
          <w:rFonts w:ascii="黑体" w:eastAsia="黑体" w:hAnsi="黑体"/>
          <w:szCs w:val="21"/>
        </w:rPr>
        <w:t>.1 输出峰值电压示值的测量结果</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5"/>
        <w:gridCol w:w="4535"/>
      </w:tblGrid>
      <w:tr w:rsidR="008556F9" w:rsidRPr="008556F9">
        <w:tc>
          <w:tcPr>
            <w:tcW w:w="4785" w:type="dxa"/>
            <w:shd w:val="clear" w:color="auto" w:fill="auto"/>
            <w:vAlign w:val="center"/>
          </w:tcPr>
          <w:p w:rsidR="00177613" w:rsidRPr="008556F9" w:rsidRDefault="00FF35E5">
            <w:pPr>
              <w:pStyle w:val="aff0"/>
              <w:spacing w:line="360" w:lineRule="auto"/>
              <w:jc w:val="center"/>
              <w:rPr>
                <w:szCs w:val="21"/>
              </w:rPr>
            </w:pPr>
            <w:r w:rsidRPr="008556F9">
              <w:rPr>
                <w:szCs w:val="21"/>
              </w:rPr>
              <w:t>序号</w:t>
            </w:r>
          </w:p>
        </w:tc>
        <w:tc>
          <w:tcPr>
            <w:tcW w:w="4785" w:type="dxa"/>
            <w:shd w:val="clear" w:color="auto" w:fill="auto"/>
            <w:vAlign w:val="center"/>
          </w:tcPr>
          <w:p w:rsidR="00177613" w:rsidRPr="008556F9" w:rsidRDefault="00FF35E5">
            <w:pPr>
              <w:pStyle w:val="aff0"/>
              <w:spacing w:line="360" w:lineRule="auto"/>
              <w:jc w:val="center"/>
              <w:rPr>
                <w:szCs w:val="21"/>
              </w:rPr>
            </w:pPr>
            <w:r w:rsidRPr="008556F9">
              <w:rPr>
                <w:szCs w:val="21"/>
              </w:rPr>
              <w:t>实测值</w:t>
            </w:r>
            <w:r w:rsidRPr="008556F9">
              <w:rPr>
                <w:szCs w:val="21"/>
              </w:rPr>
              <w:t xml:space="preserve">/ </w:t>
            </w:r>
            <w:r w:rsidRPr="008556F9">
              <w:rPr>
                <w:rFonts w:hint="eastAsia"/>
                <w:szCs w:val="21"/>
              </w:rPr>
              <w:t>mA</w:t>
            </w:r>
          </w:p>
        </w:tc>
      </w:tr>
      <w:tr w:rsidR="008556F9" w:rsidRPr="008556F9">
        <w:tc>
          <w:tcPr>
            <w:tcW w:w="4785" w:type="dxa"/>
            <w:shd w:val="clear" w:color="auto" w:fill="auto"/>
            <w:vAlign w:val="center"/>
          </w:tcPr>
          <w:p w:rsidR="00177613" w:rsidRPr="008556F9" w:rsidRDefault="00FF35E5">
            <w:pPr>
              <w:pStyle w:val="aff0"/>
              <w:spacing w:line="360" w:lineRule="auto"/>
              <w:jc w:val="center"/>
              <w:rPr>
                <w:szCs w:val="21"/>
              </w:rPr>
            </w:pPr>
            <w:r w:rsidRPr="008556F9">
              <w:rPr>
                <w:szCs w:val="21"/>
              </w:rPr>
              <w:t>1</w:t>
            </w:r>
          </w:p>
        </w:tc>
        <w:tc>
          <w:tcPr>
            <w:tcW w:w="4785" w:type="dxa"/>
            <w:shd w:val="clear" w:color="auto" w:fill="auto"/>
            <w:vAlign w:val="center"/>
          </w:tcPr>
          <w:p w:rsidR="00177613" w:rsidRPr="008556F9" w:rsidRDefault="00FF35E5">
            <w:pPr>
              <w:pStyle w:val="aff0"/>
              <w:spacing w:line="360" w:lineRule="auto"/>
              <w:jc w:val="center"/>
              <w:rPr>
                <w:szCs w:val="21"/>
              </w:rPr>
            </w:pPr>
            <w:r w:rsidRPr="008556F9">
              <w:rPr>
                <w:rFonts w:hint="eastAsia"/>
                <w:szCs w:val="21"/>
              </w:rPr>
              <w:t>9.82</w:t>
            </w:r>
          </w:p>
        </w:tc>
      </w:tr>
      <w:tr w:rsidR="008556F9" w:rsidRPr="008556F9">
        <w:tc>
          <w:tcPr>
            <w:tcW w:w="4785" w:type="dxa"/>
            <w:shd w:val="clear" w:color="auto" w:fill="auto"/>
            <w:vAlign w:val="center"/>
          </w:tcPr>
          <w:p w:rsidR="00177613" w:rsidRPr="008556F9" w:rsidRDefault="00FF35E5">
            <w:pPr>
              <w:pStyle w:val="aff0"/>
              <w:spacing w:line="360" w:lineRule="auto"/>
              <w:jc w:val="center"/>
              <w:rPr>
                <w:szCs w:val="21"/>
              </w:rPr>
            </w:pPr>
            <w:r w:rsidRPr="008556F9">
              <w:rPr>
                <w:szCs w:val="21"/>
              </w:rPr>
              <w:t>2</w:t>
            </w:r>
          </w:p>
        </w:tc>
        <w:tc>
          <w:tcPr>
            <w:tcW w:w="4785" w:type="dxa"/>
            <w:shd w:val="clear" w:color="auto" w:fill="auto"/>
            <w:vAlign w:val="center"/>
          </w:tcPr>
          <w:p w:rsidR="00177613" w:rsidRPr="008556F9" w:rsidRDefault="00FF35E5">
            <w:pPr>
              <w:pStyle w:val="aff0"/>
              <w:spacing w:line="360" w:lineRule="auto"/>
              <w:jc w:val="center"/>
              <w:rPr>
                <w:szCs w:val="21"/>
              </w:rPr>
            </w:pPr>
            <w:r w:rsidRPr="008556F9">
              <w:rPr>
                <w:rFonts w:hint="eastAsia"/>
                <w:szCs w:val="21"/>
              </w:rPr>
              <w:t>9.78</w:t>
            </w:r>
          </w:p>
        </w:tc>
      </w:tr>
      <w:tr w:rsidR="008556F9" w:rsidRPr="008556F9">
        <w:tc>
          <w:tcPr>
            <w:tcW w:w="4785" w:type="dxa"/>
            <w:shd w:val="clear" w:color="auto" w:fill="auto"/>
            <w:vAlign w:val="center"/>
          </w:tcPr>
          <w:p w:rsidR="00177613" w:rsidRPr="008556F9" w:rsidRDefault="00FF35E5">
            <w:pPr>
              <w:pStyle w:val="aff0"/>
              <w:spacing w:line="360" w:lineRule="auto"/>
              <w:jc w:val="center"/>
              <w:rPr>
                <w:szCs w:val="21"/>
              </w:rPr>
            </w:pPr>
            <w:r w:rsidRPr="008556F9">
              <w:rPr>
                <w:szCs w:val="21"/>
              </w:rPr>
              <w:t>3</w:t>
            </w:r>
          </w:p>
        </w:tc>
        <w:tc>
          <w:tcPr>
            <w:tcW w:w="4785" w:type="dxa"/>
            <w:shd w:val="clear" w:color="auto" w:fill="auto"/>
            <w:vAlign w:val="center"/>
          </w:tcPr>
          <w:p w:rsidR="00177613" w:rsidRPr="008556F9" w:rsidRDefault="00FF35E5">
            <w:pPr>
              <w:pStyle w:val="aff0"/>
              <w:spacing w:line="360" w:lineRule="auto"/>
              <w:jc w:val="center"/>
              <w:rPr>
                <w:szCs w:val="21"/>
              </w:rPr>
            </w:pPr>
            <w:r w:rsidRPr="008556F9">
              <w:rPr>
                <w:rFonts w:hint="eastAsia"/>
                <w:szCs w:val="21"/>
              </w:rPr>
              <w:t>9.81</w:t>
            </w:r>
          </w:p>
        </w:tc>
      </w:tr>
      <w:tr w:rsidR="008556F9" w:rsidRPr="008556F9">
        <w:tc>
          <w:tcPr>
            <w:tcW w:w="4785" w:type="dxa"/>
            <w:shd w:val="clear" w:color="auto" w:fill="auto"/>
            <w:vAlign w:val="center"/>
          </w:tcPr>
          <w:p w:rsidR="00177613" w:rsidRPr="008556F9" w:rsidRDefault="00FF35E5">
            <w:pPr>
              <w:pStyle w:val="aff0"/>
              <w:spacing w:line="360" w:lineRule="auto"/>
              <w:jc w:val="center"/>
              <w:rPr>
                <w:szCs w:val="21"/>
              </w:rPr>
            </w:pPr>
            <w:r w:rsidRPr="008556F9">
              <w:rPr>
                <w:szCs w:val="21"/>
              </w:rPr>
              <w:t>4</w:t>
            </w:r>
          </w:p>
        </w:tc>
        <w:tc>
          <w:tcPr>
            <w:tcW w:w="4785" w:type="dxa"/>
            <w:shd w:val="clear" w:color="auto" w:fill="auto"/>
            <w:vAlign w:val="center"/>
          </w:tcPr>
          <w:p w:rsidR="00177613" w:rsidRPr="008556F9" w:rsidRDefault="00FF35E5">
            <w:pPr>
              <w:pStyle w:val="aff0"/>
              <w:spacing w:line="360" w:lineRule="auto"/>
              <w:jc w:val="center"/>
              <w:rPr>
                <w:szCs w:val="21"/>
              </w:rPr>
            </w:pPr>
            <w:r w:rsidRPr="008556F9">
              <w:rPr>
                <w:rFonts w:hint="eastAsia"/>
                <w:szCs w:val="21"/>
              </w:rPr>
              <w:t>9.77</w:t>
            </w:r>
          </w:p>
        </w:tc>
      </w:tr>
      <w:tr w:rsidR="008556F9" w:rsidRPr="008556F9">
        <w:tc>
          <w:tcPr>
            <w:tcW w:w="4785" w:type="dxa"/>
            <w:shd w:val="clear" w:color="auto" w:fill="auto"/>
            <w:vAlign w:val="center"/>
          </w:tcPr>
          <w:p w:rsidR="00177613" w:rsidRPr="008556F9" w:rsidRDefault="00FF35E5">
            <w:pPr>
              <w:pStyle w:val="aff0"/>
              <w:spacing w:line="360" w:lineRule="auto"/>
              <w:jc w:val="center"/>
              <w:rPr>
                <w:szCs w:val="21"/>
              </w:rPr>
            </w:pPr>
            <w:r w:rsidRPr="008556F9">
              <w:rPr>
                <w:szCs w:val="21"/>
              </w:rPr>
              <w:t>5</w:t>
            </w:r>
          </w:p>
        </w:tc>
        <w:tc>
          <w:tcPr>
            <w:tcW w:w="4785" w:type="dxa"/>
            <w:shd w:val="clear" w:color="auto" w:fill="auto"/>
            <w:vAlign w:val="center"/>
          </w:tcPr>
          <w:p w:rsidR="00177613" w:rsidRPr="008556F9" w:rsidRDefault="00FF35E5">
            <w:pPr>
              <w:pStyle w:val="aff0"/>
              <w:spacing w:line="360" w:lineRule="auto"/>
              <w:jc w:val="center"/>
              <w:rPr>
                <w:szCs w:val="21"/>
              </w:rPr>
            </w:pPr>
            <w:r w:rsidRPr="008556F9">
              <w:rPr>
                <w:rFonts w:hint="eastAsia"/>
                <w:szCs w:val="21"/>
              </w:rPr>
              <w:t>9.85</w:t>
            </w:r>
          </w:p>
        </w:tc>
      </w:tr>
      <w:tr w:rsidR="008556F9" w:rsidRPr="008556F9">
        <w:tc>
          <w:tcPr>
            <w:tcW w:w="4785" w:type="dxa"/>
            <w:shd w:val="clear" w:color="auto" w:fill="auto"/>
            <w:vAlign w:val="center"/>
          </w:tcPr>
          <w:p w:rsidR="00177613" w:rsidRPr="008556F9" w:rsidRDefault="00FF35E5">
            <w:pPr>
              <w:pStyle w:val="aff0"/>
              <w:spacing w:line="360" w:lineRule="auto"/>
              <w:jc w:val="center"/>
              <w:rPr>
                <w:szCs w:val="21"/>
              </w:rPr>
            </w:pPr>
            <w:r w:rsidRPr="008556F9">
              <w:rPr>
                <w:szCs w:val="21"/>
              </w:rPr>
              <w:t>6</w:t>
            </w:r>
          </w:p>
        </w:tc>
        <w:tc>
          <w:tcPr>
            <w:tcW w:w="4785" w:type="dxa"/>
            <w:shd w:val="clear" w:color="auto" w:fill="auto"/>
            <w:vAlign w:val="center"/>
          </w:tcPr>
          <w:p w:rsidR="00177613" w:rsidRPr="008556F9" w:rsidRDefault="00FF35E5">
            <w:pPr>
              <w:pStyle w:val="aff0"/>
              <w:spacing w:line="360" w:lineRule="auto"/>
              <w:jc w:val="center"/>
              <w:rPr>
                <w:szCs w:val="21"/>
              </w:rPr>
            </w:pPr>
            <w:r w:rsidRPr="008556F9">
              <w:rPr>
                <w:rFonts w:hint="eastAsia"/>
                <w:szCs w:val="21"/>
              </w:rPr>
              <w:t>9.76</w:t>
            </w:r>
          </w:p>
        </w:tc>
      </w:tr>
      <w:tr w:rsidR="008556F9" w:rsidRPr="008556F9">
        <w:tc>
          <w:tcPr>
            <w:tcW w:w="4785" w:type="dxa"/>
            <w:shd w:val="clear" w:color="auto" w:fill="auto"/>
            <w:vAlign w:val="center"/>
          </w:tcPr>
          <w:p w:rsidR="00177613" w:rsidRPr="008556F9" w:rsidRDefault="00FF35E5">
            <w:pPr>
              <w:pStyle w:val="aff0"/>
              <w:spacing w:line="360" w:lineRule="auto"/>
              <w:jc w:val="center"/>
              <w:rPr>
                <w:szCs w:val="21"/>
              </w:rPr>
            </w:pPr>
            <w:r w:rsidRPr="008556F9">
              <w:rPr>
                <w:szCs w:val="21"/>
              </w:rPr>
              <w:t>7</w:t>
            </w:r>
          </w:p>
        </w:tc>
        <w:tc>
          <w:tcPr>
            <w:tcW w:w="4785" w:type="dxa"/>
            <w:shd w:val="clear" w:color="auto" w:fill="auto"/>
            <w:vAlign w:val="center"/>
          </w:tcPr>
          <w:p w:rsidR="00177613" w:rsidRPr="008556F9" w:rsidRDefault="00FF35E5">
            <w:pPr>
              <w:pStyle w:val="aff0"/>
              <w:spacing w:line="360" w:lineRule="auto"/>
              <w:jc w:val="center"/>
              <w:rPr>
                <w:szCs w:val="21"/>
              </w:rPr>
            </w:pPr>
            <w:r w:rsidRPr="008556F9">
              <w:rPr>
                <w:rFonts w:hint="eastAsia"/>
                <w:szCs w:val="21"/>
              </w:rPr>
              <w:t>9.78</w:t>
            </w:r>
          </w:p>
        </w:tc>
      </w:tr>
      <w:tr w:rsidR="008556F9" w:rsidRPr="008556F9">
        <w:tc>
          <w:tcPr>
            <w:tcW w:w="4785" w:type="dxa"/>
            <w:shd w:val="clear" w:color="auto" w:fill="auto"/>
            <w:vAlign w:val="center"/>
          </w:tcPr>
          <w:p w:rsidR="00177613" w:rsidRPr="008556F9" w:rsidRDefault="00FF35E5">
            <w:pPr>
              <w:pStyle w:val="aff0"/>
              <w:spacing w:line="360" w:lineRule="auto"/>
              <w:jc w:val="center"/>
              <w:rPr>
                <w:szCs w:val="21"/>
              </w:rPr>
            </w:pPr>
            <w:r w:rsidRPr="008556F9">
              <w:rPr>
                <w:szCs w:val="21"/>
              </w:rPr>
              <w:t>8</w:t>
            </w:r>
          </w:p>
        </w:tc>
        <w:tc>
          <w:tcPr>
            <w:tcW w:w="4785" w:type="dxa"/>
            <w:shd w:val="clear" w:color="auto" w:fill="auto"/>
            <w:vAlign w:val="center"/>
          </w:tcPr>
          <w:p w:rsidR="00177613" w:rsidRPr="008556F9" w:rsidRDefault="00FF35E5">
            <w:pPr>
              <w:pStyle w:val="aff0"/>
              <w:spacing w:line="360" w:lineRule="auto"/>
              <w:jc w:val="center"/>
              <w:rPr>
                <w:szCs w:val="21"/>
              </w:rPr>
            </w:pPr>
            <w:r w:rsidRPr="008556F9">
              <w:rPr>
                <w:rFonts w:hint="eastAsia"/>
                <w:szCs w:val="21"/>
              </w:rPr>
              <w:t>9.79</w:t>
            </w:r>
          </w:p>
        </w:tc>
      </w:tr>
      <w:tr w:rsidR="008556F9" w:rsidRPr="008556F9">
        <w:tc>
          <w:tcPr>
            <w:tcW w:w="4785" w:type="dxa"/>
            <w:shd w:val="clear" w:color="auto" w:fill="auto"/>
            <w:vAlign w:val="center"/>
          </w:tcPr>
          <w:p w:rsidR="00177613" w:rsidRPr="008556F9" w:rsidRDefault="00FF35E5">
            <w:pPr>
              <w:pStyle w:val="aff0"/>
              <w:spacing w:line="360" w:lineRule="auto"/>
              <w:jc w:val="center"/>
              <w:rPr>
                <w:szCs w:val="21"/>
              </w:rPr>
            </w:pPr>
            <w:r w:rsidRPr="008556F9">
              <w:rPr>
                <w:szCs w:val="21"/>
              </w:rPr>
              <w:t>9</w:t>
            </w:r>
          </w:p>
        </w:tc>
        <w:tc>
          <w:tcPr>
            <w:tcW w:w="4785" w:type="dxa"/>
            <w:shd w:val="clear" w:color="auto" w:fill="auto"/>
            <w:vAlign w:val="center"/>
          </w:tcPr>
          <w:p w:rsidR="00177613" w:rsidRPr="008556F9" w:rsidRDefault="00FF35E5">
            <w:pPr>
              <w:pStyle w:val="aff0"/>
              <w:spacing w:line="360" w:lineRule="auto"/>
              <w:jc w:val="center"/>
              <w:rPr>
                <w:szCs w:val="21"/>
              </w:rPr>
            </w:pPr>
            <w:r w:rsidRPr="008556F9">
              <w:rPr>
                <w:rFonts w:hint="eastAsia"/>
                <w:szCs w:val="21"/>
              </w:rPr>
              <w:t>9.82</w:t>
            </w:r>
          </w:p>
        </w:tc>
      </w:tr>
      <w:tr w:rsidR="008556F9" w:rsidRPr="008556F9">
        <w:tc>
          <w:tcPr>
            <w:tcW w:w="4785" w:type="dxa"/>
            <w:shd w:val="clear" w:color="auto" w:fill="auto"/>
            <w:vAlign w:val="center"/>
          </w:tcPr>
          <w:p w:rsidR="00177613" w:rsidRPr="008556F9" w:rsidRDefault="00FF35E5">
            <w:pPr>
              <w:pStyle w:val="aff0"/>
              <w:spacing w:line="360" w:lineRule="auto"/>
              <w:jc w:val="center"/>
              <w:rPr>
                <w:szCs w:val="21"/>
              </w:rPr>
            </w:pPr>
            <w:r w:rsidRPr="008556F9">
              <w:rPr>
                <w:szCs w:val="21"/>
              </w:rPr>
              <w:t>10</w:t>
            </w:r>
          </w:p>
        </w:tc>
        <w:tc>
          <w:tcPr>
            <w:tcW w:w="4785" w:type="dxa"/>
            <w:shd w:val="clear" w:color="auto" w:fill="auto"/>
            <w:vAlign w:val="center"/>
          </w:tcPr>
          <w:p w:rsidR="00177613" w:rsidRPr="008556F9" w:rsidRDefault="00FF35E5">
            <w:pPr>
              <w:pStyle w:val="aff0"/>
              <w:spacing w:line="360" w:lineRule="auto"/>
              <w:jc w:val="center"/>
              <w:rPr>
                <w:szCs w:val="21"/>
              </w:rPr>
            </w:pPr>
            <w:r w:rsidRPr="008556F9">
              <w:rPr>
                <w:rFonts w:hint="eastAsia"/>
                <w:szCs w:val="21"/>
              </w:rPr>
              <w:t>9.83</w:t>
            </w:r>
          </w:p>
        </w:tc>
      </w:tr>
    </w:tbl>
    <w:p w:rsidR="00177613" w:rsidRPr="008556F9" w:rsidRDefault="00FF35E5" w:rsidP="00DE689C">
      <w:pPr>
        <w:pStyle w:val="aff0"/>
        <w:spacing w:line="360" w:lineRule="auto"/>
        <w:ind w:firstLineChars="200" w:firstLine="480"/>
        <w:rPr>
          <w:sz w:val="24"/>
        </w:rPr>
      </w:pPr>
      <w:r w:rsidRPr="008556F9">
        <w:rPr>
          <w:sz w:val="24"/>
        </w:rPr>
        <w:t>算术平均值：</w:t>
      </w:r>
      <w:r w:rsidRPr="008556F9">
        <w:rPr>
          <w:position w:val="-28"/>
          <w:sz w:val="24"/>
        </w:rPr>
        <w:object w:dxaOrig="1440" w:dyaOrig="676">
          <v:shape id="_x0000_i1077" type="#_x0000_t75" style="width:1in;height:34.2pt" o:ole="">
            <v:imagedata r:id="rId113" o:title=""/>
          </v:shape>
          <o:OLEObject Type="Embed" ProgID="Equation.3" ShapeID="_x0000_i1077" DrawAspect="Content" ObjectID="_1736525086" r:id="rId114"/>
        </w:object>
      </w:r>
      <w:r w:rsidRPr="008556F9">
        <w:rPr>
          <w:rFonts w:hint="eastAsia"/>
          <w:sz w:val="24"/>
        </w:rPr>
        <w:t>9.801mA</w:t>
      </w:r>
    </w:p>
    <w:p w:rsidR="00177613" w:rsidRPr="008556F9" w:rsidRDefault="00FF35E5" w:rsidP="00DE689C">
      <w:pPr>
        <w:pStyle w:val="aff0"/>
        <w:spacing w:line="360" w:lineRule="auto"/>
        <w:ind w:firstLineChars="200" w:firstLine="480"/>
        <w:rPr>
          <w:sz w:val="24"/>
        </w:rPr>
      </w:pPr>
      <w:r w:rsidRPr="008556F9">
        <w:rPr>
          <w:sz w:val="24"/>
        </w:rPr>
        <w:t>单次测得值的实验标准差：</w:t>
      </w:r>
      <w:r w:rsidRPr="008556F9">
        <w:rPr>
          <w:position w:val="-26"/>
          <w:sz w:val="24"/>
        </w:rPr>
        <w:object w:dxaOrig="2054" w:dyaOrig="826">
          <v:shape id="_x0000_i1078" type="#_x0000_t75" style="width:102.65pt;height:41.35pt" o:ole="">
            <v:imagedata r:id="rId115" o:title=""/>
          </v:shape>
          <o:OLEObject Type="Embed" ProgID="Equation.3" ShapeID="_x0000_i1078" DrawAspect="Content" ObjectID="_1736525087" r:id="rId116"/>
        </w:object>
      </w:r>
      <w:r w:rsidRPr="008556F9">
        <w:rPr>
          <w:rFonts w:hint="eastAsia"/>
          <w:sz w:val="24"/>
        </w:rPr>
        <w:t>0.029mA</w:t>
      </w:r>
    </w:p>
    <w:p w:rsidR="00177613" w:rsidRPr="008556F9" w:rsidRDefault="00FF35E5" w:rsidP="00DE689C">
      <w:pPr>
        <w:pStyle w:val="aff0"/>
        <w:spacing w:line="360" w:lineRule="auto"/>
        <w:ind w:firstLineChars="200" w:firstLine="480"/>
        <w:rPr>
          <w:sz w:val="24"/>
        </w:rPr>
      </w:pPr>
      <w:r w:rsidRPr="008556F9">
        <w:rPr>
          <w:sz w:val="24"/>
        </w:rPr>
        <w:t>实际工作中取一次读数为测量结果，故重复性引入的标准不确定度分量为：</w:t>
      </w:r>
    </w:p>
    <w:p w:rsidR="00177613" w:rsidRPr="008556F9" w:rsidRDefault="00FF35E5">
      <w:pPr>
        <w:pStyle w:val="aff0"/>
        <w:spacing w:line="360" w:lineRule="auto"/>
        <w:jc w:val="center"/>
        <w:rPr>
          <w:sz w:val="24"/>
        </w:rPr>
      </w:pPr>
      <w:r w:rsidRPr="008556F9">
        <w:rPr>
          <w:position w:val="-10"/>
          <w:sz w:val="24"/>
        </w:rPr>
        <w:object w:dxaOrig="250" w:dyaOrig="351">
          <v:shape id="_x0000_i1079" type="#_x0000_t75" style="width:11.75pt;height:16.85pt" o:ole="">
            <v:imagedata r:id="rId61" o:title=""/>
          </v:shape>
          <o:OLEObject Type="Embed" ProgID="Equation.3" ShapeID="_x0000_i1079" DrawAspect="Content" ObjectID="_1736525088" r:id="rId117"/>
        </w:object>
      </w:r>
      <w:r w:rsidRPr="008556F9">
        <w:rPr>
          <w:sz w:val="24"/>
        </w:rPr>
        <w:t>=</w:t>
      </w:r>
      <w:r w:rsidRPr="008556F9">
        <w:rPr>
          <w:position w:val="-6"/>
          <w:sz w:val="24"/>
        </w:rPr>
        <w:object w:dxaOrig="188" w:dyaOrig="225">
          <v:shape id="_x0000_i1080" type="#_x0000_t75" style="width:10.2pt;height:11.25pt" o:ole="">
            <v:imagedata r:id="rId68" o:title=""/>
          </v:shape>
          <o:OLEObject Type="Embed" ProgID="Equation.3" ShapeID="_x0000_i1080" DrawAspect="Content" ObjectID="_1736525089" r:id="rId118"/>
        </w:object>
      </w:r>
      <w:r w:rsidRPr="008556F9">
        <w:rPr>
          <w:sz w:val="24"/>
        </w:rPr>
        <w:t>=</w:t>
      </w:r>
      <w:r w:rsidRPr="008556F9">
        <w:rPr>
          <w:rFonts w:hint="eastAsia"/>
          <w:sz w:val="24"/>
        </w:rPr>
        <w:t>0.029mA</w:t>
      </w:r>
    </w:p>
    <w:p w:rsidR="00177613" w:rsidRPr="008556F9" w:rsidRDefault="00FF35E5" w:rsidP="00DE689C">
      <w:pPr>
        <w:pStyle w:val="aff0"/>
        <w:spacing w:line="360" w:lineRule="auto"/>
        <w:ind w:leftChars="0" w:left="0"/>
        <w:rPr>
          <w:sz w:val="24"/>
        </w:rPr>
      </w:pPr>
      <w:r w:rsidRPr="008556F9">
        <w:rPr>
          <w:rFonts w:hint="eastAsia"/>
          <w:sz w:val="24"/>
        </w:rPr>
        <w:t>B</w:t>
      </w:r>
      <w:r w:rsidRPr="008556F9">
        <w:rPr>
          <w:sz w:val="24"/>
        </w:rPr>
        <w:t>.</w:t>
      </w:r>
      <w:r w:rsidR="00BD4ADE" w:rsidRPr="008556F9">
        <w:rPr>
          <w:rFonts w:hint="eastAsia"/>
          <w:sz w:val="24"/>
        </w:rPr>
        <w:t>3</w:t>
      </w:r>
      <w:r w:rsidRPr="008556F9">
        <w:rPr>
          <w:sz w:val="24"/>
        </w:rPr>
        <w:t>.2</w:t>
      </w:r>
      <w:r w:rsidR="00B74567" w:rsidRPr="008556F9">
        <w:rPr>
          <w:rFonts w:hint="eastAsia"/>
          <w:sz w:val="24"/>
        </w:rPr>
        <w:t xml:space="preserve"> </w:t>
      </w:r>
      <w:r w:rsidRPr="008556F9">
        <w:rPr>
          <w:sz w:val="24"/>
        </w:rPr>
        <w:t>高频电流表分辨力引入的不确定度分量</w:t>
      </w:r>
      <w:r w:rsidRPr="008556F9">
        <w:rPr>
          <w:position w:val="-10"/>
          <w:sz w:val="24"/>
        </w:rPr>
        <w:object w:dxaOrig="288" w:dyaOrig="351">
          <v:shape id="_x0000_i1081" type="#_x0000_t75" style="width:14.3pt;height:16.85pt" o:ole="">
            <v:imagedata r:id="rId70" o:title=""/>
          </v:shape>
          <o:OLEObject Type="Embed" ProgID="Equation.3" ShapeID="_x0000_i1081" DrawAspect="Content" ObjectID="_1736525090" r:id="rId119"/>
        </w:object>
      </w:r>
    </w:p>
    <w:p w:rsidR="00177613" w:rsidRPr="008556F9" w:rsidRDefault="00FF35E5" w:rsidP="007C71F1">
      <w:pPr>
        <w:pStyle w:val="aff0"/>
        <w:spacing w:line="360" w:lineRule="auto"/>
        <w:ind w:leftChars="0" w:left="0" w:firstLineChars="200" w:firstLine="480"/>
        <w:rPr>
          <w:rFonts w:eastAsia="仿宋"/>
          <w:kern w:val="0"/>
          <w:sz w:val="28"/>
          <w:szCs w:val="28"/>
        </w:rPr>
      </w:pPr>
      <w:r w:rsidRPr="008556F9">
        <w:rPr>
          <w:sz w:val="24"/>
        </w:rPr>
        <w:t>高频电流表分辨力为</w:t>
      </w:r>
      <w:r w:rsidRPr="008556F9">
        <w:rPr>
          <w:sz w:val="24"/>
        </w:rPr>
        <w:t>0.01mA</w:t>
      </w:r>
      <w:r w:rsidR="005B17DF" w:rsidRPr="008556F9">
        <w:rPr>
          <w:sz w:val="24"/>
        </w:rPr>
        <w:t>，</w:t>
      </w:r>
      <w:r w:rsidRPr="008556F9">
        <w:rPr>
          <w:sz w:val="24"/>
        </w:rPr>
        <w:t>它在</w:t>
      </w:r>
      <w:r w:rsidRPr="008556F9">
        <w:rPr>
          <w:sz w:val="24"/>
        </w:rPr>
        <w:t>±0.005mA</w:t>
      </w:r>
      <w:r w:rsidRPr="008556F9">
        <w:rPr>
          <w:sz w:val="24"/>
        </w:rPr>
        <w:t>的区间内服从均匀分布，包含因子</w:t>
      </w:r>
      <w:r w:rsidRPr="008556F9">
        <w:rPr>
          <w:i/>
          <w:sz w:val="24"/>
        </w:rPr>
        <w:t>k</w:t>
      </w:r>
      <w:r w:rsidRPr="008556F9">
        <w:rPr>
          <w:sz w:val="24"/>
        </w:rPr>
        <w:t>=</w:t>
      </w:r>
      <w:r w:rsidRPr="008556F9">
        <w:rPr>
          <w:position w:val="-8"/>
          <w:sz w:val="24"/>
        </w:rPr>
        <w:object w:dxaOrig="376" w:dyaOrig="376">
          <v:shape id="_x0000_i1082" type="#_x0000_t75" style="width:18.9pt;height:18.9pt" o:ole="">
            <v:imagedata r:id="rId120" o:title=""/>
          </v:shape>
          <o:OLEObject Type="Embed" ProgID="Equation.3" ShapeID="_x0000_i1082" DrawAspect="Content" ObjectID="_1736525091" r:id="rId121"/>
        </w:object>
      </w:r>
      <w:r w:rsidRPr="008556F9">
        <w:rPr>
          <w:sz w:val="24"/>
        </w:rPr>
        <w:t>，因此标准不确定度</w:t>
      </w:r>
      <w:r w:rsidRPr="008556F9">
        <w:rPr>
          <w:position w:val="-10"/>
          <w:sz w:val="24"/>
        </w:rPr>
        <w:object w:dxaOrig="275" w:dyaOrig="351">
          <v:shape id="_x0000_i1083" type="#_x0000_t75" style="width:13.8pt;height:16.85pt" o:ole="">
            <v:imagedata r:id="rId122" o:title=""/>
          </v:shape>
          <o:OLEObject Type="Embed" ProgID="Equation.3" ShapeID="_x0000_i1083" DrawAspect="Content" ObjectID="_1736525092" r:id="rId123"/>
        </w:object>
      </w:r>
      <w:r w:rsidRPr="008556F9">
        <w:rPr>
          <w:sz w:val="24"/>
        </w:rPr>
        <w:t>=0.005</w:t>
      </w:r>
      <w:r w:rsidRPr="008556F9">
        <w:rPr>
          <w:rFonts w:hint="eastAsia"/>
          <w:sz w:val="24"/>
        </w:rPr>
        <w:t>mA</w:t>
      </w:r>
      <w:r w:rsidRPr="008556F9">
        <w:rPr>
          <w:sz w:val="24"/>
        </w:rPr>
        <w:t>/</w:t>
      </w:r>
      <w:r w:rsidRPr="008556F9">
        <w:rPr>
          <w:position w:val="-8"/>
          <w:sz w:val="24"/>
        </w:rPr>
        <w:object w:dxaOrig="376" w:dyaOrig="376">
          <v:shape id="_x0000_i1084" type="#_x0000_t75" style="width:18.9pt;height:18.9pt" o:ole="">
            <v:imagedata r:id="rId124" o:title=""/>
          </v:shape>
          <o:OLEObject Type="Embed" ProgID="Equation.3" ShapeID="_x0000_i1084" DrawAspect="Content" ObjectID="_1736525093" r:id="rId125"/>
        </w:object>
      </w:r>
      <w:r w:rsidRPr="008556F9">
        <w:rPr>
          <w:sz w:val="24"/>
        </w:rPr>
        <w:t>=0.0029mA</w:t>
      </w:r>
      <w:r w:rsidRPr="008556F9">
        <w:rPr>
          <w:sz w:val="24"/>
        </w:rPr>
        <w:t>。</w:t>
      </w:r>
    </w:p>
    <w:p w:rsidR="00177613" w:rsidRPr="008556F9" w:rsidRDefault="00FF35E5" w:rsidP="00DE689C">
      <w:pPr>
        <w:pStyle w:val="aff0"/>
        <w:spacing w:line="360" w:lineRule="auto"/>
        <w:ind w:leftChars="0" w:left="0"/>
        <w:rPr>
          <w:sz w:val="24"/>
        </w:rPr>
      </w:pPr>
      <w:r w:rsidRPr="008556F9">
        <w:rPr>
          <w:rFonts w:hint="eastAsia"/>
          <w:sz w:val="24"/>
        </w:rPr>
        <w:t>B</w:t>
      </w:r>
      <w:r w:rsidRPr="008556F9">
        <w:rPr>
          <w:sz w:val="24"/>
        </w:rPr>
        <w:t>.</w:t>
      </w:r>
      <w:r w:rsidR="00BD4ADE" w:rsidRPr="008556F9">
        <w:rPr>
          <w:rFonts w:hint="eastAsia"/>
          <w:sz w:val="24"/>
        </w:rPr>
        <w:t>3</w:t>
      </w:r>
      <w:r w:rsidRPr="008556F9">
        <w:rPr>
          <w:sz w:val="24"/>
        </w:rPr>
        <w:t>.3</w:t>
      </w:r>
      <w:r w:rsidR="00B74567" w:rsidRPr="008556F9">
        <w:rPr>
          <w:rFonts w:hint="eastAsia"/>
          <w:sz w:val="24"/>
        </w:rPr>
        <w:t xml:space="preserve"> </w:t>
      </w:r>
      <w:r w:rsidRPr="008556F9">
        <w:rPr>
          <w:sz w:val="24"/>
        </w:rPr>
        <w:t>标准器准确度引入的不确定度分量</w:t>
      </w:r>
      <w:r w:rsidRPr="008556F9">
        <w:rPr>
          <w:position w:val="-12"/>
          <w:sz w:val="24"/>
        </w:rPr>
        <w:object w:dxaOrig="250" w:dyaOrig="376">
          <v:shape id="_x0000_i1085" type="#_x0000_t75" style="width:11.75pt;height:18.9pt" o:ole="">
            <v:imagedata r:id="rId126" o:title=""/>
          </v:shape>
          <o:OLEObject Type="Embed" ProgID="Equation.3" ShapeID="_x0000_i1085" DrawAspect="Content" ObjectID="_1736525094" r:id="rId127"/>
        </w:object>
      </w:r>
    </w:p>
    <w:p w:rsidR="00177613" w:rsidRPr="008556F9" w:rsidRDefault="00FF35E5" w:rsidP="007C71F1">
      <w:pPr>
        <w:pStyle w:val="aff0"/>
        <w:spacing w:line="360" w:lineRule="auto"/>
        <w:ind w:leftChars="0" w:left="0" w:firstLineChars="200" w:firstLine="480"/>
        <w:rPr>
          <w:sz w:val="24"/>
        </w:rPr>
      </w:pPr>
      <w:r w:rsidRPr="008556F9">
        <w:rPr>
          <w:sz w:val="24"/>
        </w:rPr>
        <w:t>高频电流表最大允许误差</w:t>
      </w:r>
      <w:r w:rsidRPr="008556F9">
        <w:rPr>
          <w:sz w:val="24"/>
        </w:rPr>
        <w:t>±2</w:t>
      </w:r>
      <w:r w:rsidR="005F7FC0" w:rsidRPr="008556F9">
        <w:rPr>
          <w:rFonts w:hint="eastAsia"/>
          <w:sz w:val="24"/>
        </w:rPr>
        <w:t>.5</w:t>
      </w:r>
      <w:r w:rsidRPr="008556F9">
        <w:rPr>
          <w:sz w:val="24"/>
        </w:rPr>
        <w:t>%</w:t>
      </w:r>
      <w:r w:rsidRPr="008556F9">
        <w:rPr>
          <w:sz w:val="24"/>
        </w:rPr>
        <w:t>，可认为在区间内服从均匀分布，</w:t>
      </w:r>
      <w:r w:rsidRPr="008556F9">
        <w:rPr>
          <w:i/>
          <w:sz w:val="24"/>
        </w:rPr>
        <w:t>k</w:t>
      </w:r>
      <w:r w:rsidRPr="008556F9">
        <w:rPr>
          <w:sz w:val="24"/>
        </w:rPr>
        <w:t>=</w:t>
      </w:r>
      <w:r w:rsidRPr="008556F9">
        <w:rPr>
          <w:position w:val="-8"/>
          <w:sz w:val="24"/>
        </w:rPr>
        <w:object w:dxaOrig="376" w:dyaOrig="376">
          <v:shape id="_x0000_i1086" type="#_x0000_t75" style="width:18.9pt;height:18.9pt" o:ole="">
            <v:imagedata r:id="rId120" o:title=""/>
          </v:shape>
          <o:OLEObject Type="Embed" ProgID="Equation.3" ShapeID="_x0000_i1086" DrawAspect="Content" ObjectID="_1736525095" r:id="rId128"/>
        </w:object>
      </w:r>
      <w:r w:rsidRPr="008556F9">
        <w:rPr>
          <w:sz w:val="24"/>
        </w:rPr>
        <w:t>，则标准</w:t>
      </w:r>
      <w:r w:rsidRPr="008556F9">
        <w:rPr>
          <w:sz w:val="24"/>
        </w:rPr>
        <w:lastRenderedPageBreak/>
        <w:t>不确定度为：</w:t>
      </w:r>
    </w:p>
    <w:p w:rsidR="00177613" w:rsidRPr="008556F9" w:rsidRDefault="00FF35E5" w:rsidP="00DE689C">
      <w:pPr>
        <w:pStyle w:val="aff0"/>
        <w:spacing w:line="360" w:lineRule="auto"/>
        <w:ind w:firstLineChars="200" w:firstLine="480"/>
        <w:rPr>
          <w:sz w:val="24"/>
        </w:rPr>
      </w:pPr>
      <w:r w:rsidRPr="008556F9">
        <w:rPr>
          <w:sz w:val="24"/>
        </w:rPr>
        <w:t>10mA</w:t>
      </w:r>
      <w:r w:rsidRPr="008556F9">
        <w:rPr>
          <w:sz w:val="24"/>
        </w:rPr>
        <w:t>点，</w:t>
      </w:r>
      <w:r w:rsidRPr="008556F9">
        <w:rPr>
          <w:position w:val="-12"/>
          <w:sz w:val="24"/>
        </w:rPr>
        <w:object w:dxaOrig="250" w:dyaOrig="376">
          <v:shape id="_x0000_i1087" type="#_x0000_t75" style="width:11.75pt;height:18.9pt" o:ole="">
            <v:imagedata r:id="rId129" o:title=""/>
          </v:shape>
          <o:OLEObject Type="Embed" ProgID="Equation.3" ShapeID="_x0000_i1087" DrawAspect="Content" ObjectID="_1736525096" r:id="rId130"/>
        </w:object>
      </w:r>
      <w:r w:rsidRPr="008556F9">
        <w:rPr>
          <w:sz w:val="24"/>
        </w:rPr>
        <w:t>=</w:t>
      </w:r>
      <w:r w:rsidR="005F7FC0" w:rsidRPr="008556F9">
        <w:rPr>
          <w:rFonts w:hint="eastAsia"/>
          <w:sz w:val="24"/>
        </w:rPr>
        <w:t>2.5</w:t>
      </w:r>
      <w:r w:rsidRPr="008556F9">
        <w:rPr>
          <w:sz w:val="24"/>
        </w:rPr>
        <w:t>%</w:t>
      </w:r>
      <w:r w:rsidR="00CF4D3D" w:rsidRPr="008556F9">
        <w:rPr>
          <w:sz w:val="24"/>
        </w:rPr>
        <w:t xml:space="preserve">×10mA </w:t>
      </w:r>
      <w:r w:rsidRPr="008556F9">
        <w:rPr>
          <w:sz w:val="24"/>
        </w:rPr>
        <w:t>/</w:t>
      </w:r>
      <w:r w:rsidRPr="008556F9">
        <w:rPr>
          <w:position w:val="-8"/>
          <w:sz w:val="24"/>
        </w:rPr>
        <w:object w:dxaOrig="376" w:dyaOrig="376">
          <v:shape id="_x0000_i1088" type="#_x0000_t75" style="width:18.9pt;height:18.9pt" o:ole="">
            <v:imagedata r:id="rId131" o:title=""/>
          </v:shape>
          <o:OLEObject Type="Embed" ProgID="Equation.3" ShapeID="_x0000_i1088" DrawAspect="Content" ObjectID="_1736525097" r:id="rId132"/>
        </w:object>
      </w:r>
      <w:r w:rsidRPr="008556F9">
        <w:rPr>
          <w:sz w:val="24"/>
        </w:rPr>
        <w:t>=0.1</w:t>
      </w:r>
      <w:r w:rsidR="005F7FC0" w:rsidRPr="008556F9">
        <w:rPr>
          <w:rFonts w:hint="eastAsia"/>
          <w:sz w:val="24"/>
        </w:rPr>
        <w:t>44</w:t>
      </w:r>
      <w:r w:rsidRPr="008556F9">
        <w:rPr>
          <w:sz w:val="24"/>
        </w:rPr>
        <w:t>mA</w:t>
      </w:r>
      <w:r w:rsidRPr="008556F9">
        <w:rPr>
          <w:sz w:val="24"/>
        </w:rPr>
        <w:t>。</w:t>
      </w:r>
    </w:p>
    <w:p w:rsidR="00177613" w:rsidRPr="008556F9" w:rsidRDefault="00FF35E5" w:rsidP="00DE689C">
      <w:pPr>
        <w:pStyle w:val="aff0"/>
        <w:spacing w:line="360" w:lineRule="auto"/>
        <w:ind w:leftChars="0" w:left="0"/>
        <w:rPr>
          <w:sz w:val="24"/>
        </w:rPr>
      </w:pPr>
      <w:r w:rsidRPr="008556F9">
        <w:rPr>
          <w:rFonts w:hint="eastAsia"/>
          <w:sz w:val="24"/>
        </w:rPr>
        <w:t>B</w:t>
      </w:r>
      <w:r w:rsidRPr="008556F9">
        <w:rPr>
          <w:sz w:val="24"/>
        </w:rPr>
        <w:t>.</w:t>
      </w:r>
      <w:r w:rsidR="00BD4ADE" w:rsidRPr="008556F9">
        <w:rPr>
          <w:rFonts w:hint="eastAsia"/>
          <w:sz w:val="24"/>
        </w:rPr>
        <w:t>4</w:t>
      </w:r>
      <w:r w:rsidR="00B74567" w:rsidRPr="008556F9">
        <w:rPr>
          <w:rFonts w:hint="eastAsia"/>
          <w:sz w:val="24"/>
        </w:rPr>
        <w:t xml:space="preserve"> </w:t>
      </w:r>
      <w:r w:rsidRPr="008556F9">
        <w:rPr>
          <w:sz w:val="24"/>
        </w:rPr>
        <w:t>合成标准不确定度</w:t>
      </w:r>
    </w:p>
    <w:p w:rsidR="00177613" w:rsidRPr="008556F9" w:rsidRDefault="00FF35E5" w:rsidP="007C71F1">
      <w:pPr>
        <w:pStyle w:val="aff0"/>
        <w:spacing w:line="360" w:lineRule="auto"/>
        <w:ind w:leftChars="0" w:left="0" w:firstLineChars="200" w:firstLine="480"/>
        <w:rPr>
          <w:sz w:val="24"/>
        </w:rPr>
      </w:pPr>
      <w:r w:rsidRPr="008556F9">
        <w:rPr>
          <w:sz w:val="24"/>
        </w:rPr>
        <w:t>通过以上分析，</w:t>
      </w:r>
      <w:r w:rsidRPr="008556F9">
        <w:rPr>
          <w:rFonts w:hint="eastAsia"/>
          <w:sz w:val="24"/>
        </w:rPr>
        <w:t>高频漏电流</w:t>
      </w:r>
      <w:r w:rsidRPr="008556F9">
        <w:rPr>
          <w:sz w:val="24"/>
        </w:rPr>
        <w:t>测量的标准不确定度各分量见表</w:t>
      </w:r>
      <w:r w:rsidRPr="008556F9">
        <w:rPr>
          <w:rFonts w:hint="eastAsia"/>
          <w:sz w:val="24"/>
        </w:rPr>
        <w:t>B</w:t>
      </w:r>
      <w:r w:rsidRPr="008556F9">
        <w:rPr>
          <w:sz w:val="24"/>
        </w:rPr>
        <w:t>.2</w:t>
      </w:r>
      <w:r w:rsidRPr="008556F9">
        <w:rPr>
          <w:sz w:val="24"/>
        </w:rPr>
        <w:t>。</w:t>
      </w:r>
    </w:p>
    <w:p w:rsidR="00177613" w:rsidRPr="008556F9" w:rsidRDefault="00FF35E5">
      <w:pPr>
        <w:pStyle w:val="aff0"/>
        <w:spacing w:line="360" w:lineRule="auto"/>
        <w:jc w:val="center"/>
        <w:rPr>
          <w:rFonts w:ascii="黑体" w:eastAsia="黑体" w:hAnsi="黑体"/>
          <w:szCs w:val="21"/>
        </w:rPr>
      </w:pPr>
      <w:r w:rsidRPr="008556F9">
        <w:rPr>
          <w:rFonts w:ascii="黑体" w:eastAsia="黑体" w:hAnsi="黑体"/>
          <w:szCs w:val="21"/>
        </w:rPr>
        <w:t>表</w:t>
      </w:r>
      <w:r w:rsidRPr="008556F9">
        <w:rPr>
          <w:rFonts w:ascii="黑体" w:eastAsia="黑体" w:hAnsi="黑体" w:hint="eastAsia"/>
          <w:szCs w:val="21"/>
        </w:rPr>
        <w:t>B</w:t>
      </w:r>
      <w:r w:rsidRPr="008556F9">
        <w:rPr>
          <w:rFonts w:ascii="黑体" w:eastAsia="黑体" w:hAnsi="黑体"/>
          <w:szCs w:val="21"/>
        </w:rPr>
        <w:t xml:space="preserve">.2 </w:t>
      </w:r>
      <w:r w:rsidRPr="008556F9">
        <w:rPr>
          <w:rFonts w:ascii="黑体" w:eastAsia="黑体" w:hAnsi="黑体" w:hint="eastAsia"/>
          <w:szCs w:val="21"/>
        </w:rPr>
        <w:t>高频漏电流</w:t>
      </w:r>
      <w:r w:rsidRPr="008556F9">
        <w:rPr>
          <w:rFonts w:ascii="黑体" w:eastAsia="黑体" w:hAnsi="黑体"/>
          <w:szCs w:val="21"/>
        </w:rPr>
        <w:t>的标准不确定度分量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3"/>
        <w:gridCol w:w="3010"/>
        <w:gridCol w:w="3037"/>
      </w:tblGrid>
      <w:tr w:rsidR="008556F9" w:rsidRPr="008556F9">
        <w:trPr>
          <w:trHeight w:val="744"/>
        </w:trPr>
        <w:tc>
          <w:tcPr>
            <w:tcW w:w="3013" w:type="dxa"/>
            <w:shd w:val="clear" w:color="auto" w:fill="auto"/>
            <w:vAlign w:val="center"/>
          </w:tcPr>
          <w:p w:rsidR="00177613" w:rsidRPr="008556F9" w:rsidRDefault="00FF35E5">
            <w:pPr>
              <w:pStyle w:val="aff0"/>
              <w:spacing w:line="360" w:lineRule="auto"/>
              <w:ind w:leftChars="0" w:left="0"/>
              <w:jc w:val="center"/>
              <w:rPr>
                <w:rFonts w:asciiTheme="minorEastAsia" w:eastAsiaTheme="minorEastAsia" w:hAnsiTheme="minorEastAsia"/>
                <w:szCs w:val="21"/>
              </w:rPr>
            </w:pPr>
            <w:r w:rsidRPr="008556F9">
              <w:rPr>
                <w:rFonts w:asciiTheme="minorEastAsia" w:eastAsiaTheme="minorEastAsia" w:hAnsiTheme="minorEastAsia"/>
                <w:szCs w:val="21"/>
              </w:rPr>
              <w:t>符号</w:t>
            </w:r>
          </w:p>
        </w:tc>
        <w:tc>
          <w:tcPr>
            <w:tcW w:w="3010" w:type="dxa"/>
            <w:shd w:val="clear" w:color="auto" w:fill="auto"/>
            <w:vAlign w:val="center"/>
          </w:tcPr>
          <w:p w:rsidR="00177613" w:rsidRPr="008556F9" w:rsidRDefault="00FF35E5">
            <w:pPr>
              <w:pStyle w:val="aff0"/>
              <w:spacing w:line="360" w:lineRule="auto"/>
              <w:ind w:leftChars="0" w:left="0"/>
              <w:jc w:val="center"/>
              <w:rPr>
                <w:rFonts w:asciiTheme="minorEastAsia" w:eastAsiaTheme="minorEastAsia" w:hAnsiTheme="minorEastAsia"/>
                <w:szCs w:val="21"/>
              </w:rPr>
            </w:pPr>
            <w:r w:rsidRPr="008556F9">
              <w:rPr>
                <w:rFonts w:asciiTheme="minorEastAsia" w:eastAsiaTheme="minorEastAsia" w:hAnsiTheme="minorEastAsia"/>
                <w:szCs w:val="21"/>
              </w:rPr>
              <w:t>来源</w:t>
            </w:r>
          </w:p>
        </w:tc>
        <w:tc>
          <w:tcPr>
            <w:tcW w:w="3037" w:type="dxa"/>
            <w:shd w:val="clear" w:color="auto" w:fill="auto"/>
            <w:vAlign w:val="center"/>
          </w:tcPr>
          <w:p w:rsidR="00177613" w:rsidRPr="008556F9" w:rsidRDefault="00FF35E5">
            <w:pPr>
              <w:pStyle w:val="aff0"/>
              <w:spacing w:line="360" w:lineRule="auto"/>
              <w:ind w:leftChars="0" w:left="0"/>
              <w:jc w:val="center"/>
              <w:rPr>
                <w:rFonts w:asciiTheme="minorEastAsia" w:eastAsiaTheme="minorEastAsia" w:hAnsiTheme="minorEastAsia"/>
                <w:szCs w:val="21"/>
              </w:rPr>
            </w:pPr>
            <w:r w:rsidRPr="008556F9">
              <w:rPr>
                <w:rFonts w:asciiTheme="minorEastAsia" w:eastAsiaTheme="minorEastAsia" w:hAnsiTheme="minorEastAsia"/>
                <w:szCs w:val="21"/>
              </w:rPr>
              <w:t>标准不确定度分量值/</w:t>
            </w:r>
            <w:r w:rsidRPr="008556F9">
              <w:rPr>
                <w:rFonts w:asciiTheme="minorEastAsia" w:eastAsiaTheme="minorEastAsia" w:hAnsiTheme="minorEastAsia" w:hint="eastAsia"/>
                <w:szCs w:val="21"/>
              </w:rPr>
              <w:t>mA</w:t>
            </w:r>
          </w:p>
        </w:tc>
      </w:tr>
      <w:tr w:rsidR="008556F9" w:rsidRPr="008556F9">
        <w:trPr>
          <w:trHeight w:val="744"/>
        </w:trPr>
        <w:tc>
          <w:tcPr>
            <w:tcW w:w="3013" w:type="dxa"/>
            <w:shd w:val="clear" w:color="auto" w:fill="auto"/>
            <w:vAlign w:val="center"/>
          </w:tcPr>
          <w:p w:rsidR="00177613" w:rsidRPr="008556F9" w:rsidRDefault="00FF35E5">
            <w:pPr>
              <w:pStyle w:val="aff0"/>
              <w:spacing w:line="360" w:lineRule="auto"/>
              <w:ind w:leftChars="0" w:left="0"/>
              <w:jc w:val="center"/>
              <w:rPr>
                <w:rFonts w:asciiTheme="minorEastAsia" w:eastAsiaTheme="minorEastAsia" w:hAnsiTheme="minorEastAsia"/>
                <w:szCs w:val="21"/>
              </w:rPr>
            </w:pPr>
            <w:r w:rsidRPr="008556F9">
              <w:rPr>
                <w:rFonts w:asciiTheme="minorEastAsia" w:eastAsiaTheme="minorEastAsia" w:hAnsiTheme="minorEastAsia"/>
                <w:position w:val="-10"/>
                <w:szCs w:val="21"/>
              </w:rPr>
              <w:object w:dxaOrig="250" w:dyaOrig="351">
                <v:shape id="_x0000_i1089" type="#_x0000_t75" style="width:11.75pt;height:16.85pt" o:ole="">
                  <v:imagedata r:id="rId61" o:title=""/>
                </v:shape>
                <o:OLEObject Type="Embed" ProgID="Equation.3" ShapeID="_x0000_i1089" DrawAspect="Content" ObjectID="_1736525098" r:id="rId133"/>
              </w:object>
            </w:r>
          </w:p>
        </w:tc>
        <w:tc>
          <w:tcPr>
            <w:tcW w:w="3010" w:type="dxa"/>
            <w:shd w:val="clear" w:color="auto" w:fill="auto"/>
            <w:vAlign w:val="center"/>
          </w:tcPr>
          <w:p w:rsidR="00177613" w:rsidRPr="008556F9" w:rsidRDefault="00CF4D3D">
            <w:pPr>
              <w:adjustRightInd w:val="0"/>
              <w:snapToGrid w:val="0"/>
              <w:jc w:val="center"/>
              <w:rPr>
                <w:rFonts w:asciiTheme="minorEastAsia" w:eastAsiaTheme="minorEastAsia" w:hAnsiTheme="minorEastAsia"/>
                <w:kern w:val="0"/>
                <w:szCs w:val="21"/>
              </w:rPr>
            </w:pPr>
            <w:r w:rsidRPr="008556F9">
              <w:rPr>
                <w:rFonts w:asciiTheme="minorEastAsia" w:eastAsiaTheme="minorEastAsia" w:hAnsiTheme="minorEastAsia" w:hint="eastAsia"/>
                <w:kern w:val="0"/>
                <w:szCs w:val="21"/>
              </w:rPr>
              <w:t>测量</w:t>
            </w:r>
            <w:r w:rsidR="00FF35E5" w:rsidRPr="008556F9">
              <w:rPr>
                <w:rFonts w:asciiTheme="minorEastAsia" w:eastAsiaTheme="minorEastAsia" w:hAnsiTheme="minorEastAsia"/>
                <w:kern w:val="0"/>
                <w:szCs w:val="21"/>
              </w:rPr>
              <w:t>重复性</w:t>
            </w:r>
          </w:p>
        </w:tc>
        <w:tc>
          <w:tcPr>
            <w:tcW w:w="3037" w:type="dxa"/>
            <w:shd w:val="clear" w:color="auto" w:fill="auto"/>
            <w:vAlign w:val="center"/>
          </w:tcPr>
          <w:p w:rsidR="00177613" w:rsidRPr="008556F9" w:rsidRDefault="00FF35E5">
            <w:pPr>
              <w:pStyle w:val="aff0"/>
              <w:spacing w:line="360" w:lineRule="auto"/>
              <w:ind w:leftChars="0" w:left="0"/>
              <w:jc w:val="center"/>
              <w:rPr>
                <w:rFonts w:asciiTheme="minorEastAsia" w:eastAsiaTheme="minorEastAsia" w:hAnsiTheme="minorEastAsia"/>
                <w:szCs w:val="21"/>
              </w:rPr>
            </w:pPr>
            <w:r w:rsidRPr="008556F9">
              <w:rPr>
                <w:rFonts w:asciiTheme="minorEastAsia" w:eastAsiaTheme="minorEastAsia" w:hAnsiTheme="minorEastAsia"/>
                <w:szCs w:val="21"/>
              </w:rPr>
              <w:t>0.0</w:t>
            </w:r>
            <w:r w:rsidRPr="008556F9">
              <w:rPr>
                <w:rFonts w:asciiTheme="minorEastAsia" w:eastAsiaTheme="minorEastAsia" w:hAnsiTheme="minorEastAsia" w:hint="eastAsia"/>
                <w:szCs w:val="21"/>
              </w:rPr>
              <w:t>29</w:t>
            </w:r>
          </w:p>
        </w:tc>
      </w:tr>
      <w:tr w:rsidR="008556F9" w:rsidRPr="008556F9">
        <w:trPr>
          <w:trHeight w:val="744"/>
        </w:trPr>
        <w:tc>
          <w:tcPr>
            <w:tcW w:w="3013" w:type="dxa"/>
            <w:shd w:val="clear" w:color="auto" w:fill="auto"/>
            <w:vAlign w:val="center"/>
          </w:tcPr>
          <w:p w:rsidR="00177613" w:rsidRPr="008556F9" w:rsidRDefault="00FF35E5">
            <w:pPr>
              <w:pStyle w:val="aff0"/>
              <w:spacing w:line="360" w:lineRule="auto"/>
              <w:ind w:leftChars="0" w:left="0"/>
              <w:jc w:val="center"/>
              <w:rPr>
                <w:rFonts w:asciiTheme="minorEastAsia" w:eastAsiaTheme="minorEastAsia" w:hAnsiTheme="minorEastAsia"/>
                <w:szCs w:val="21"/>
              </w:rPr>
            </w:pPr>
            <w:r w:rsidRPr="008556F9">
              <w:rPr>
                <w:rFonts w:asciiTheme="minorEastAsia" w:eastAsiaTheme="minorEastAsia" w:hAnsiTheme="minorEastAsia"/>
                <w:position w:val="-10"/>
                <w:szCs w:val="21"/>
              </w:rPr>
              <w:object w:dxaOrig="288" w:dyaOrig="351">
                <v:shape id="_x0000_i1090" type="#_x0000_t75" style="width:14.3pt;height:16.85pt" o:ole="">
                  <v:imagedata r:id="rId70" o:title=""/>
                </v:shape>
                <o:OLEObject Type="Embed" ProgID="Equation.3" ShapeID="_x0000_i1090" DrawAspect="Content" ObjectID="_1736525099" r:id="rId134"/>
              </w:object>
            </w:r>
          </w:p>
        </w:tc>
        <w:tc>
          <w:tcPr>
            <w:tcW w:w="3010" w:type="dxa"/>
            <w:shd w:val="clear" w:color="auto" w:fill="auto"/>
            <w:vAlign w:val="center"/>
          </w:tcPr>
          <w:p w:rsidR="00177613" w:rsidRPr="008556F9" w:rsidRDefault="00FF35E5">
            <w:pPr>
              <w:adjustRightInd w:val="0"/>
              <w:snapToGrid w:val="0"/>
              <w:jc w:val="center"/>
              <w:rPr>
                <w:rFonts w:asciiTheme="minorEastAsia" w:eastAsiaTheme="minorEastAsia" w:hAnsiTheme="minorEastAsia"/>
                <w:kern w:val="0"/>
                <w:szCs w:val="21"/>
              </w:rPr>
            </w:pPr>
            <w:r w:rsidRPr="008556F9">
              <w:rPr>
                <w:rFonts w:asciiTheme="minorEastAsia" w:eastAsiaTheme="minorEastAsia" w:hAnsiTheme="minorEastAsia"/>
                <w:kern w:val="0"/>
                <w:szCs w:val="21"/>
              </w:rPr>
              <w:t>高频电流表分辨力</w:t>
            </w:r>
          </w:p>
        </w:tc>
        <w:tc>
          <w:tcPr>
            <w:tcW w:w="3037" w:type="dxa"/>
            <w:shd w:val="clear" w:color="auto" w:fill="auto"/>
            <w:vAlign w:val="center"/>
          </w:tcPr>
          <w:p w:rsidR="00177613" w:rsidRPr="008556F9" w:rsidRDefault="00FF35E5">
            <w:pPr>
              <w:pStyle w:val="aff0"/>
              <w:spacing w:line="360" w:lineRule="auto"/>
              <w:ind w:leftChars="0" w:left="0"/>
              <w:jc w:val="center"/>
              <w:rPr>
                <w:rFonts w:asciiTheme="minorEastAsia" w:eastAsiaTheme="minorEastAsia" w:hAnsiTheme="minorEastAsia"/>
                <w:szCs w:val="21"/>
              </w:rPr>
            </w:pPr>
            <w:r w:rsidRPr="008556F9">
              <w:rPr>
                <w:rFonts w:asciiTheme="minorEastAsia" w:eastAsiaTheme="minorEastAsia" w:hAnsiTheme="minorEastAsia"/>
                <w:szCs w:val="21"/>
              </w:rPr>
              <w:t>0.0029</w:t>
            </w:r>
          </w:p>
        </w:tc>
      </w:tr>
      <w:tr w:rsidR="008556F9" w:rsidRPr="008556F9">
        <w:trPr>
          <w:trHeight w:val="744"/>
        </w:trPr>
        <w:tc>
          <w:tcPr>
            <w:tcW w:w="3013" w:type="dxa"/>
            <w:shd w:val="clear" w:color="auto" w:fill="auto"/>
            <w:vAlign w:val="center"/>
          </w:tcPr>
          <w:p w:rsidR="00177613" w:rsidRPr="008556F9" w:rsidRDefault="00FF35E5">
            <w:pPr>
              <w:pStyle w:val="aff0"/>
              <w:spacing w:line="360" w:lineRule="auto"/>
              <w:ind w:leftChars="0" w:left="0"/>
              <w:jc w:val="center"/>
              <w:rPr>
                <w:rFonts w:asciiTheme="minorEastAsia" w:eastAsiaTheme="minorEastAsia" w:hAnsiTheme="minorEastAsia"/>
                <w:szCs w:val="21"/>
              </w:rPr>
            </w:pPr>
            <w:r w:rsidRPr="008556F9">
              <w:rPr>
                <w:rFonts w:asciiTheme="minorEastAsia" w:eastAsiaTheme="minorEastAsia" w:hAnsiTheme="minorEastAsia"/>
                <w:position w:val="-12"/>
                <w:szCs w:val="21"/>
              </w:rPr>
              <w:object w:dxaOrig="263" w:dyaOrig="376">
                <v:shape id="_x0000_i1091" type="#_x0000_t75" style="width:12.75pt;height:18.9pt" o:ole="">
                  <v:imagedata r:id="rId92" o:title=""/>
                </v:shape>
                <o:OLEObject Type="Embed" ProgID="Equation.3" ShapeID="_x0000_i1091" DrawAspect="Content" ObjectID="_1736525100" r:id="rId135"/>
              </w:object>
            </w:r>
          </w:p>
        </w:tc>
        <w:tc>
          <w:tcPr>
            <w:tcW w:w="3010" w:type="dxa"/>
            <w:shd w:val="clear" w:color="auto" w:fill="auto"/>
            <w:vAlign w:val="center"/>
          </w:tcPr>
          <w:p w:rsidR="00177613" w:rsidRPr="008556F9" w:rsidRDefault="00FF35E5">
            <w:pPr>
              <w:adjustRightInd w:val="0"/>
              <w:snapToGrid w:val="0"/>
              <w:jc w:val="center"/>
              <w:rPr>
                <w:rFonts w:asciiTheme="minorEastAsia" w:eastAsiaTheme="minorEastAsia" w:hAnsiTheme="minorEastAsia"/>
                <w:kern w:val="0"/>
                <w:szCs w:val="21"/>
              </w:rPr>
            </w:pPr>
            <w:r w:rsidRPr="008556F9">
              <w:rPr>
                <w:rFonts w:asciiTheme="minorEastAsia" w:eastAsiaTheme="minorEastAsia" w:hAnsiTheme="minorEastAsia"/>
                <w:kern w:val="0"/>
                <w:szCs w:val="21"/>
              </w:rPr>
              <w:t>高频电流表准确度</w:t>
            </w:r>
          </w:p>
        </w:tc>
        <w:tc>
          <w:tcPr>
            <w:tcW w:w="3037" w:type="dxa"/>
            <w:shd w:val="clear" w:color="auto" w:fill="auto"/>
            <w:vAlign w:val="center"/>
          </w:tcPr>
          <w:p w:rsidR="00177613" w:rsidRPr="008556F9" w:rsidRDefault="00FF35E5" w:rsidP="005F7FC0">
            <w:pPr>
              <w:pStyle w:val="aff0"/>
              <w:spacing w:line="360" w:lineRule="auto"/>
              <w:ind w:leftChars="0" w:left="0"/>
              <w:jc w:val="center"/>
              <w:rPr>
                <w:rFonts w:asciiTheme="minorEastAsia" w:eastAsiaTheme="minorEastAsia" w:hAnsiTheme="minorEastAsia"/>
                <w:szCs w:val="21"/>
              </w:rPr>
            </w:pPr>
            <w:r w:rsidRPr="008556F9">
              <w:rPr>
                <w:rFonts w:asciiTheme="minorEastAsia" w:eastAsiaTheme="minorEastAsia" w:hAnsiTheme="minorEastAsia"/>
                <w:szCs w:val="21"/>
              </w:rPr>
              <w:t>0.</w:t>
            </w:r>
            <w:r w:rsidRPr="008556F9">
              <w:rPr>
                <w:rFonts w:asciiTheme="minorEastAsia" w:eastAsiaTheme="minorEastAsia" w:hAnsiTheme="minorEastAsia" w:hint="eastAsia"/>
                <w:szCs w:val="21"/>
              </w:rPr>
              <w:t>1</w:t>
            </w:r>
            <w:r w:rsidR="005F7FC0" w:rsidRPr="008556F9">
              <w:rPr>
                <w:rFonts w:asciiTheme="minorEastAsia" w:eastAsiaTheme="minorEastAsia" w:hAnsiTheme="minorEastAsia" w:hint="eastAsia"/>
                <w:szCs w:val="21"/>
              </w:rPr>
              <w:t>44</w:t>
            </w:r>
          </w:p>
        </w:tc>
      </w:tr>
    </w:tbl>
    <w:p w:rsidR="00177613" w:rsidRPr="008556F9" w:rsidRDefault="00FF35E5" w:rsidP="00DE689C">
      <w:pPr>
        <w:pStyle w:val="aff0"/>
        <w:spacing w:line="360" w:lineRule="auto"/>
        <w:ind w:leftChars="0" w:left="0" w:firstLineChars="200" w:firstLine="480"/>
        <w:rPr>
          <w:sz w:val="24"/>
        </w:rPr>
      </w:pPr>
      <w:r w:rsidRPr="008556F9">
        <w:rPr>
          <w:sz w:val="24"/>
        </w:rPr>
        <w:t>根据测量模型得到灵敏系数</w:t>
      </w:r>
    </w:p>
    <w:p w:rsidR="00177613" w:rsidRPr="008556F9" w:rsidRDefault="00FF35E5">
      <w:pPr>
        <w:pStyle w:val="aff0"/>
        <w:spacing w:line="360" w:lineRule="auto"/>
        <w:jc w:val="center"/>
        <w:rPr>
          <w:sz w:val="24"/>
        </w:rPr>
      </w:pPr>
      <w:r w:rsidRPr="008556F9">
        <w:rPr>
          <w:i/>
          <w:sz w:val="24"/>
        </w:rPr>
        <w:t>c</w:t>
      </w:r>
      <w:r w:rsidRPr="008556F9">
        <w:rPr>
          <w:sz w:val="24"/>
          <w:vertAlign w:val="subscript"/>
        </w:rPr>
        <w:t>1</w:t>
      </w:r>
      <w:r w:rsidRPr="008556F9">
        <w:rPr>
          <w:sz w:val="24"/>
        </w:rPr>
        <w:t>=</w:t>
      </w:r>
      <w:r w:rsidRPr="008556F9">
        <w:rPr>
          <w:position w:val="-30"/>
          <w:sz w:val="24"/>
        </w:rPr>
        <w:object w:dxaOrig="476" w:dyaOrig="676">
          <v:shape id="_x0000_i1092" type="#_x0000_t75" style="width:24pt;height:34.2pt" o:ole="">
            <v:imagedata r:id="rId136" o:title=""/>
          </v:shape>
          <o:OLEObject Type="Embed" ProgID="Equation.3" ShapeID="_x0000_i1092" DrawAspect="Content" ObjectID="_1736525101" r:id="rId137"/>
        </w:object>
      </w:r>
      <w:r w:rsidRPr="008556F9">
        <w:rPr>
          <w:sz w:val="24"/>
        </w:rPr>
        <w:t>=1</w:t>
      </w:r>
      <w:r w:rsidRPr="008556F9">
        <w:rPr>
          <w:sz w:val="24"/>
        </w:rPr>
        <w:t>，</w:t>
      </w:r>
      <w:r w:rsidRPr="008556F9">
        <w:rPr>
          <w:i/>
          <w:sz w:val="24"/>
        </w:rPr>
        <w:t>c</w:t>
      </w:r>
      <w:r w:rsidRPr="008556F9">
        <w:rPr>
          <w:sz w:val="24"/>
          <w:vertAlign w:val="subscript"/>
        </w:rPr>
        <w:t>2</w:t>
      </w:r>
      <w:r w:rsidRPr="008556F9">
        <w:rPr>
          <w:sz w:val="24"/>
        </w:rPr>
        <w:t>=</w:t>
      </w:r>
      <w:r w:rsidRPr="008556F9">
        <w:rPr>
          <w:position w:val="-30"/>
          <w:sz w:val="24"/>
        </w:rPr>
        <w:object w:dxaOrig="476" w:dyaOrig="639">
          <v:shape id="_x0000_i1093" type="#_x0000_t75" style="width:24pt;height:32.7pt" o:ole="">
            <v:imagedata r:id="rId138" o:title=""/>
          </v:shape>
          <o:OLEObject Type="Embed" ProgID="Equation.3" ShapeID="_x0000_i1093" DrawAspect="Content" ObjectID="_1736525102" r:id="rId139"/>
        </w:object>
      </w:r>
      <w:r w:rsidRPr="008556F9">
        <w:rPr>
          <w:sz w:val="24"/>
        </w:rPr>
        <w:t>=-1</w:t>
      </w:r>
    </w:p>
    <w:p w:rsidR="00177613" w:rsidRPr="008556F9" w:rsidRDefault="00FF35E5" w:rsidP="00DE689C">
      <w:pPr>
        <w:pStyle w:val="aff0"/>
        <w:spacing w:line="360" w:lineRule="auto"/>
        <w:ind w:leftChars="0" w:left="0" w:firstLineChars="200" w:firstLine="480"/>
        <w:rPr>
          <w:sz w:val="24"/>
        </w:rPr>
      </w:pPr>
      <w:r w:rsidRPr="008556F9">
        <w:rPr>
          <w:sz w:val="24"/>
        </w:rPr>
        <w:t>各影响量相对独立，</w:t>
      </w:r>
      <w:r w:rsidRPr="008556F9">
        <w:rPr>
          <w:rFonts w:hint="eastAsia"/>
          <w:sz w:val="24"/>
        </w:rPr>
        <w:t>同一种效应导致的不确定度取其中一个较大者，</w:t>
      </w:r>
      <w:r w:rsidRPr="008556F9">
        <w:rPr>
          <w:position w:val="-10"/>
          <w:sz w:val="24"/>
        </w:rPr>
        <w:object w:dxaOrig="250" w:dyaOrig="351">
          <v:shape id="_x0000_i1094" type="#_x0000_t75" style="width:11.75pt;height:16.85pt" o:ole="">
            <v:imagedata r:id="rId61" o:title=""/>
          </v:shape>
          <o:OLEObject Type="Embed" ProgID="Equation.3" ShapeID="_x0000_i1094" DrawAspect="Content" ObjectID="_1736525103" r:id="rId140"/>
        </w:object>
      </w:r>
      <w:r w:rsidRPr="008556F9">
        <w:rPr>
          <w:sz w:val="24"/>
        </w:rPr>
        <w:t>&gt;</w:t>
      </w:r>
      <w:r w:rsidRPr="008556F9">
        <w:rPr>
          <w:position w:val="-10"/>
          <w:sz w:val="24"/>
        </w:rPr>
        <w:object w:dxaOrig="288" w:dyaOrig="351">
          <v:shape id="_x0000_i1095" type="#_x0000_t75" style="width:14.3pt;height:16.85pt" o:ole="">
            <v:imagedata r:id="rId70" o:title=""/>
          </v:shape>
          <o:OLEObject Type="Embed" ProgID="Equation.3" ShapeID="_x0000_i1095" DrawAspect="Content" ObjectID="_1736525104" r:id="rId141"/>
        </w:object>
      </w:r>
      <w:r w:rsidRPr="008556F9">
        <w:rPr>
          <w:sz w:val="24"/>
        </w:rPr>
        <w:t>，合成标准不确定度：</w:t>
      </w:r>
    </w:p>
    <w:p w:rsidR="00177613" w:rsidRPr="008556F9" w:rsidRDefault="00FF35E5">
      <w:pPr>
        <w:pStyle w:val="aff0"/>
        <w:spacing w:line="360" w:lineRule="auto"/>
        <w:jc w:val="center"/>
        <w:rPr>
          <w:sz w:val="24"/>
        </w:rPr>
      </w:pPr>
      <w:r w:rsidRPr="008556F9">
        <w:rPr>
          <w:position w:val="-12"/>
          <w:sz w:val="24"/>
        </w:rPr>
        <w:object w:dxaOrig="263" w:dyaOrig="376">
          <v:shape id="_x0000_i1096" type="#_x0000_t75" style="width:12.75pt;height:18.9pt" o:ole="">
            <v:imagedata r:id="rId100" o:title=""/>
          </v:shape>
          <o:OLEObject Type="Embed" ProgID="Equation.3" ShapeID="_x0000_i1096" DrawAspect="Content" ObjectID="_1736525105" r:id="rId142"/>
        </w:object>
      </w:r>
      <w:r w:rsidRPr="008556F9">
        <w:rPr>
          <w:sz w:val="24"/>
        </w:rPr>
        <w:t>=</w:t>
      </w:r>
      <w:r w:rsidRPr="008556F9">
        <w:rPr>
          <w:position w:val="-14"/>
          <w:sz w:val="24"/>
        </w:rPr>
        <w:object w:dxaOrig="1440" w:dyaOrig="476">
          <v:shape id="_x0000_i1097" type="#_x0000_t75" style="width:1in;height:24pt" o:ole="">
            <v:imagedata r:id="rId143" o:title=""/>
          </v:shape>
          <o:OLEObject Type="Embed" ProgID="Equation.3" ShapeID="_x0000_i1097" DrawAspect="Content" ObjectID="_1736525106" r:id="rId144"/>
        </w:object>
      </w:r>
      <w:r w:rsidRPr="008556F9">
        <w:rPr>
          <w:sz w:val="24"/>
        </w:rPr>
        <w:t>=0.</w:t>
      </w:r>
      <w:r w:rsidRPr="008556F9">
        <w:rPr>
          <w:rFonts w:hint="eastAsia"/>
          <w:sz w:val="24"/>
        </w:rPr>
        <w:t>1</w:t>
      </w:r>
      <w:r w:rsidR="005F7FC0" w:rsidRPr="008556F9">
        <w:rPr>
          <w:rFonts w:hint="eastAsia"/>
          <w:sz w:val="24"/>
        </w:rPr>
        <w:t>5</w:t>
      </w:r>
      <w:r w:rsidRPr="008556F9">
        <w:rPr>
          <w:rFonts w:hint="eastAsia"/>
          <w:sz w:val="24"/>
        </w:rPr>
        <w:t>mA</w:t>
      </w:r>
    </w:p>
    <w:p w:rsidR="00177613" w:rsidRPr="008556F9" w:rsidRDefault="00FF35E5" w:rsidP="00DE689C">
      <w:pPr>
        <w:pStyle w:val="aff0"/>
        <w:spacing w:line="360" w:lineRule="auto"/>
        <w:ind w:leftChars="0" w:left="0"/>
        <w:rPr>
          <w:sz w:val="24"/>
        </w:rPr>
      </w:pPr>
      <w:r w:rsidRPr="008556F9">
        <w:rPr>
          <w:rFonts w:hint="eastAsia"/>
          <w:sz w:val="24"/>
        </w:rPr>
        <w:t>B</w:t>
      </w:r>
      <w:r w:rsidRPr="008556F9">
        <w:rPr>
          <w:sz w:val="24"/>
        </w:rPr>
        <w:t>.</w:t>
      </w:r>
      <w:r w:rsidR="00BD4ADE" w:rsidRPr="008556F9">
        <w:rPr>
          <w:rFonts w:hint="eastAsia"/>
          <w:sz w:val="24"/>
        </w:rPr>
        <w:t>5</w:t>
      </w:r>
      <w:r w:rsidRPr="008556F9">
        <w:rPr>
          <w:sz w:val="24"/>
        </w:rPr>
        <w:t xml:space="preserve"> </w:t>
      </w:r>
      <w:r w:rsidRPr="008556F9">
        <w:rPr>
          <w:rFonts w:hint="eastAsia"/>
          <w:sz w:val="24"/>
        </w:rPr>
        <w:t>扩展</w:t>
      </w:r>
      <w:r w:rsidRPr="008556F9">
        <w:rPr>
          <w:sz w:val="24"/>
        </w:rPr>
        <w:t>不确定度</w:t>
      </w:r>
    </w:p>
    <w:p w:rsidR="00177613" w:rsidRPr="008556F9" w:rsidRDefault="00FF35E5">
      <w:pPr>
        <w:pStyle w:val="aff0"/>
        <w:spacing w:line="360" w:lineRule="auto"/>
        <w:rPr>
          <w:sz w:val="24"/>
        </w:rPr>
      </w:pPr>
      <w:r w:rsidRPr="008556F9">
        <w:rPr>
          <w:sz w:val="24"/>
        </w:rPr>
        <w:t>取</w:t>
      </w:r>
      <w:r w:rsidRPr="008556F9">
        <w:rPr>
          <w:i/>
          <w:sz w:val="24"/>
        </w:rPr>
        <w:t>k</w:t>
      </w:r>
      <w:r w:rsidRPr="008556F9">
        <w:rPr>
          <w:sz w:val="24"/>
        </w:rPr>
        <w:t>=2</w:t>
      </w:r>
      <w:r w:rsidR="0019318B" w:rsidRPr="008556F9">
        <w:rPr>
          <w:rFonts w:hint="eastAsia"/>
          <w:sz w:val="24"/>
        </w:rPr>
        <w:t>，</w:t>
      </w:r>
      <w:r w:rsidR="007C71F1" w:rsidRPr="008556F9">
        <w:rPr>
          <w:rFonts w:hint="eastAsia"/>
          <w:sz w:val="24"/>
        </w:rPr>
        <w:t>则扩展不确定度：</w:t>
      </w:r>
      <w:r w:rsidR="007C71F1" w:rsidRPr="008556F9">
        <w:rPr>
          <w:i/>
          <w:sz w:val="24"/>
        </w:rPr>
        <w:t xml:space="preserve"> </w:t>
      </w:r>
      <w:r w:rsidR="0019318B" w:rsidRPr="008556F9">
        <w:rPr>
          <w:i/>
          <w:sz w:val="24"/>
        </w:rPr>
        <w:t>U</w:t>
      </w:r>
      <w:r w:rsidR="0019318B" w:rsidRPr="008556F9">
        <w:rPr>
          <w:sz w:val="24"/>
        </w:rPr>
        <w:t>=</w:t>
      </w:r>
      <w:proofErr w:type="spellStart"/>
      <w:r w:rsidR="0019318B" w:rsidRPr="008556F9">
        <w:rPr>
          <w:i/>
          <w:sz w:val="24"/>
        </w:rPr>
        <w:t>ku</w:t>
      </w:r>
      <w:r w:rsidR="0019318B" w:rsidRPr="008556F9">
        <w:rPr>
          <w:sz w:val="24"/>
          <w:vertAlign w:val="subscript"/>
        </w:rPr>
        <w:t>c</w:t>
      </w:r>
      <w:proofErr w:type="spellEnd"/>
      <w:r w:rsidRPr="008556F9">
        <w:rPr>
          <w:sz w:val="24"/>
        </w:rPr>
        <w:t>=2×0.</w:t>
      </w:r>
      <w:r w:rsidRPr="008556F9">
        <w:rPr>
          <w:rFonts w:hint="eastAsia"/>
          <w:sz w:val="24"/>
        </w:rPr>
        <w:t>1</w:t>
      </w:r>
      <w:r w:rsidR="005F7FC0" w:rsidRPr="008556F9">
        <w:rPr>
          <w:rFonts w:hint="eastAsia"/>
          <w:sz w:val="24"/>
        </w:rPr>
        <w:t>5</w:t>
      </w:r>
      <w:r w:rsidRPr="008556F9">
        <w:rPr>
          <w:rFonts w:hint="eastAsia"/>
          <w:sz w:val="24"/>
        </w:rPr>
        <w:t>mA</w:t>
      </w:r>
      <w:r w:rsidRPr="008556F9">
        <w:rPr>
          <w:sz w:val="24"/>
        </w:rPr>
        <w:t>=</w:t>
      </w:r>
      <w:r w:rsidR="007C71F1" w:rsidRPr="008556F9">
        <w:rPr>
          <w:rFonts w:hint="eastAsia"/>
          <w:sz w:val="24"/>
        </w:rPr>
        <w:t>0.3</w:t>
      </w:r>
      <w:r w:rsidR="00DA1495" w:rsidRPr="008556F9">
        <w:rPr>
          <w:rFonts w:hint="eastAsia"/>
          <w:sz w:val="24"/>
        </w:rPr>
        <w:t>0</w:t>
      </w:r>
      <w:r w:rsidR="007C71F1" w:rsidRPr="008556F9">
        <w:rPr>
          <w:rFonts w:hint="eastAsia"/>
          <w:sz w:val="24"/>
        </w:rPr>
        <w:t>mA</w:t>
      </w:r>
    </w:p>
    <w:p w:rsidR="0064707B" w:rsidRPr="008556F9" w:rsidRDefault="0064707B" w:rsidP="0064707B">
      <w:pPr>
        <w:pStyle w:val="aff0"/>
        <w:spacing w:line="360" w:lineRule="auto"/>
        <w:rPr>
          <w:sz w:val="24"/>
        </w:rPr>
      </w:pPr>
      <w:r w:rsidRPr="008556F9">
        <w:rPr>
          <w:rFonts w:hint="eastAsia"/>
          <w:sz w:val="24"/>
        </w:rPr>
        <w:t>换算至相对扩展不确定度为：</w:t>
      </w:r>
      <w:proofErr w:type="spellStart"/>
      <w:r w:rsidRPr="008556F9">
        <w:rPr>
          <w:i/>
          <w:sz w:val="24"/>
        </w:rPr>
        <w:t>U</w:t>
      </w:r>
      <w:r w:rsidRPr="008556F9">
        <w:rPr>
          <w:sz w:val="24"/>
          <w:vertAlign w:val="subscript"/>
        </w:rPr>
        <w:t>rel</w:t>
      </w:r>
      <w:proofErr w:type="spellEnd"/>
      <w:r w:rsidRPr="008556F9">
        <w:rPr>
          <w:sz w:val="24"/>
        </w:rPr>
        <w:t>=</w:t>
      </w:r>
      <w:r w:rsidR="00541DBA" w:rsidRPr="008556F9">
        <w:rPr>
          <w:rFonts w:hint="eastAsia"/>
          <w:sz w:val="24"/>
        </w:rPr>
        <w:t>3</w:t>
      </w:r>
      <w:r w:rsidRPr="008556F9">
        <w:rPr>
          <w:rFonts w:hint="eastAsia"/>
          <w:sz w:val="24"/>
        </w:rPr>
        <w:t>%</w:t>
      </w:r>
      <w:r w:rsidRPr="008556F9">
        <w:rPr>
          <w:rFonts w:hint="eastAsia"/>
          <w:sz w:val="24"/>
        </w:rPr>
        <w:t>，</w:t>
      </w:r>
      <w:r w:rsidRPr="008556F9">
        <w:rPr>
          <w:rFonts w:hint="eastAsia"/>
          <w:i/>
          <w:sz w:val="24"/>
        </w:rPr>
        <w:t>k</w:t>
      </w:r>
      <w:r w:rsidRPr="008556F9">
        <w:rPr>
          <w:rFonts w:hint="eastAsia"/>
          <w:sz w:val="24"/>
        </w:rPr>
        <w:t>=2</w:t>
      </w:r>
    </w:p>
    <w:p w:rsidR="00177613" w:rsidRPr="008556F9" w:rsidRDefault="00177613">
      <w:pPr>
        <w:pStyle w:val="aff0"/>
        <w:spacing w:line="360" w:lineRule="auto"/>
        <w:rPr>
          <w:sz w:val="24"/>
        </w:rPr>
      </w:pPr>
    </w:p>
    <w:p w:rsidR="007C71F1" w:rsidRPr="008556F9" w:rsidRDefault="007C71F1">
      <w:pPr>
        <w:pStyle w:val="aff0"/>
        <w:spacing w:line="360" w:lineRule="auto"/>
        <w:rPr>
          <w:sz w:val="24"/>
        </w:rPr>
      </w:pPr>
    </w:p>
    <w:p w:rsidR="00177613" w:rsidRPr="008556F9" w:rsidRDefault="00177613">
      <w:pPr>
        <w:pStyle w:val="aff0"/>
        <w:spacing w:line="360" w:lineRule="auto"/>
        <w:rPr>
          <w:sz w:val="24"/>
        </w:rPr>
      </w:pPr>
    </w:p>
    <w:p w:rsidR="00177613" w:rsidRPr="008556F9" w:rsidRDefault="00FF35E5">
      <w:pPr>
        <w:pStyle w:val="1"/>
        <w:spacing w:before="100" w:after="100"/>
        <w:rPr>
          <w:rFonts w:ascii="黑体" w:eastAsia="黑体" w:hAnsi="黑体"/>
          <w:b w:val="0"/>
          <w:sz w:val="28"/>
          <w:szCs w:val="28"/>
        </w:rPr>
      </w:pPr>
      <w:bookmarkStart w:id="26" w:name="_Toc492019322"/>
      <w:bookmarkStart w:id="27" w:name="_Toc438025710"/>
      <w:r w:rsidRPr="008556F9">
        <w:rPr>
          <w:rFonts w:ascii="黑体" w:eastAsia="黑体" w:hAnsi="黑体" w:hint="eastAsia"/>
          <w:b w:val="0"/>
          <w:sz w:val="28"/>
          <w:szCs w:val="28"/>
        </w:rPr>
        <w:lastRenderedPageBreak/>
        <w:t>附录C</w:t>
      </w:r>
      <w:bookmarkEnd w:id="26"/>
    </w:p>
    <w:p w:rsidR="00177613" w:rsidRPr="008556F9" w:rsidRDefault="00FF35E5" w:rsidP="004F50D4">
      <w:pPr>
        <w:spacing w:afterLines="50" w:after="156"/>
        <w:jc w:val="center"/>
        <w:rPr>
          <w:rFonts w:ascii="黑体" w:eastAsia="黑体" w:hAnsi="黑体"/>
          <w:sz w:val="28"/>
          <w:szCs w:val="28"/>
        </w:rPr>
      </w:pPr>
      <w:r w:rsidRPr="008556F9">
        <w:rPr>
          <w:rFonts w:ascii="黑体" w:eastAsia="黑体" w:hAnsi="黑体" w:hint="eastAsia"/>
          <w:sz w:val="28"/>
          <w:szCs w:val="28"/>
        </w:rPr>
        <w:t>校准原始记录格式</w:t>
      </w:r>
      <w:bookmarkEnd w:id="27"/>
    </w:p>
    <w:p w:rsidR="00177613" w:rsidRPr="008556F9" w:rsidRDefault="00FF35E5">
      <w:pPr>
        <w:pStyle w:val="aff0"/>
        <w:spacing w:line="360" w:lineRule="auto"/>
        <w:jc w:val="center"/>
        <w:rPr>
          <w:rFonts w:eastAsia="黑体"/>
          <w:sz w:val="24"/>
        </w:rPr>
      </w:pPr>
      <w:bookmarkStart w:id="28" w:name="_Toc492019326"/>
      <w:bookmarkStart w:id="29" w:name="_Toc438025711"/>
      <w:r w:rsidRPr="008556F9">
        <w:rPr>
          <w:rFonts w:eastAsia="黑体" w:hint="eastAsia"/>
          <w:sz w:val="24"/>
        </w:rPr>
        <w:t>高频电介质强度测试仪校准原始记录</w:t>
      </w:r>
    </w:p>
    <w:p w:rsidR="00177613" w:rsidRPr="008556F9" w:rsidRDefault="00FF35E5">
      <w:pPr>
        <w:pStyle w:val="aff0"/>
        <w:spacing w:line="360" w:lineRule="auto"/>
        <w:jc w:val="center"/>
        <w:rPr>
          <w:rFonts w:ascii="宋体" w:hAnsi="宋体"/>
          <w:sz w:val="24"/>
        </w:rPr>
      </w:pPr>
      <w:r w:rsidRPr="008556F9">
        <w:rPr>
          <w:rFonts w:ascii="宋体" w:hAnsi="宋体"/>
          <w:sz w:val="24"/>
        </w:rPr>
        <w:t>证书编号</w:t>
      </w:r>
      <w:r w:rsidRPr="008556F9">
        <w:rPr>
          <w:rFonts w:ascii="宋体" w:hAnsi="宋体" w:hint="eastAsia"/>
          <w:sz w:val="24"/>
        </w:rPr>
        <w:t>：</w:t>
      </w:r>
    </w:p>
    <w:p w:rsidR="00991897" w:rsidRPr="008556F9" w:rsidRDefault="00991897">
      <w:pPr>
        <w:pStyle w:val="aff0"/>
        <w:spacing w:line="360" w:lineRule="auto"/>
        <w:jc w:val="center"/>
        <w:rPr>
          <w:rFonts w:ascii="宋体" w:hAnsi="宋体"/>
          <w:sz w:val="24"/>
        </w:rPr>
      </w:pPr>
      <w:r w:rsidRPr="008556F9">
        <w:rPr>
          <w:rFonts w:ascii="宋体" w:hAnsi="宋体" w:hint="eastAsia"/>
          <w:sz w:val="24"/>
        </w:rPr>
        <w:t xml:space="preserve">                                                  第×页  共×页    </w:t>
      </w:r>
    </w:p>
    <w:p w:rsidR="00177613" w:rsidRPr="008556F9" w:rsidRDefault="00FF35E5">
      <w:pPr>
        <w:pStyle w:val="aff0"/>
        <w:spacing w:line="360" w:lineRule="auto"/>
        <w:rPr>
          <w:rFonts w:ascii="宋体" w:hAnsi="宋体"/>
          <w:sz w:val="24"/>
        </w:rPr>
      </w:pPr>
      <w:r w:rsidRPr="008556F9">
        <w:rPr>
          <w:rFonts w:ascii="宋体" w:hAnsi="宋体" w:hint="eastAsia"/>
          <w:sz w:val="24"/>
        </w:rPr>
        <w:t>被校仪器信息</w:t>
      </w:r>
    </w:p>
    <w:tbl>
      <w:tblPr>
        <w:tblStyle w:val="aff9"/>
        <w:tblW w:w="0" w:type="auto"/>
        <w:tblInd w:w="420" w:type="dxa"/>
        <w:tblLook w:val="04A0" w:firstRow="1" w:lastRow="0" w:firstColumn="1" w:lastColumn="0" w:noHBand="0" w:noVBand="1"/>
      </w:tblPr>
      <w:tblGrid>
        <w:gridCol w:w="2166"/>
        <w:gridCol w:w="2154"/>
        <w:gridCol w:w="2166"/>
        <w:gridCol w:w="2154"/>
      </w:tblGrid>
      <w:tr w:rsidR="008556F9" w:rsidRPr="008556F9">
        <w:tc>
          <w:tcPr>
            <w:tcW w:w="2166" w:type="dxa"/>
            <w:vAlign w:val="center"/>
          </w:tcPr>
          <w:p w:rsidR="00177613" w:rsidRPr="008556F9" w:rsidRDefault="00FF35E5">
            <w:pPr>
              <w:pStyle w:val="aff0"/>
              <w:spacing w:line="360" w:lineRule="auto"/>
              <w:ind w:leftChars="0" w:left="0"/>
              <w:jc w:val="center"/>
              <w:rPr>
                <w:rFonts w:ascii="宋体" w:hAnsi="宋体"/>
                <w:szCs w:val="21"/>
              </w:rPr>
            </w:pPr>
            <w:r w:rsidRPr="008556F9">
              <w:rPr>
                <w:rFonts w:ascii="宋体" w:hAnsi="宋体" w:hint="eastAsia"/>
                <w:szCs w:val="21"/>
              </w:rPr>
              <w:t>委托单位名称</w:t>
            </w:r>
          </w:p>
        </w:tc>
        <w:tc>
          <w:tcPr>
            <w:tcW w:w="6474" w:type="dxa"/>
            <w:gridSpan w:val="3"/>
            <w:vAlign w:val="center"/>
          </w:tcPr>
          <w:p w:rsidR="00177613" w:rsidRPr="008556F9" w:rsidRDefault="00177613">
            <w:pPr>
              <w:pStyle w:val="aff0"/>
              <w:spacing w:line="360" w:lineRule="auto"/>
              <w:ind w:leftChars="0" w:left="0"/>
              <w:jc w:val="center"/>
              <w:rPr>
                <w:rFonts w:ascii="宋体" w:hAnsi="宋体"/>
                <w:szCs w:val="21"/>
              </w:rPr>
            </w:pPr>
          </w:p>
        </w:tc>
      </w:tr>
      <w:tr w:rsidR="008556F9" w:rsidRPr="008556F9">
        <w:tc>
          <w:tcPr>
            <w:tcW w:w="2166" w:type="dxa"/>
            <w:vAlign w:val="center"/>
          </w:tcPr>
          <w:p w:rsidR="00177613" w:rsidRPr="008556F9" w:rsidRDefault="00FF35E5">
            <w:pPr>
              <w:pStyle w:val="aff0"/>
              <w:spacing w:line="360" w:lineRule="auto"/>
              <w:ind w:leftChars="0" w:left="0"/>
              <w:jc w:val="center"/>
              <w:rPr>
                <w:rFonts w:ascii="宋体" w:hAnsi="宋体"/>
                <w:szCs w:val="21"/>
              </w:rPr>
            </w:pPr>
            <w:r w:rsidRPr="008556F9">
              <w:rPr>
                <w:rFonts w:ascii="宋体" w:hAnsi="宋体" w:hint="eastAsia"/>
                <w:szCs w:val="21"/>
              </w:rPr>
              <w:t>委托单位地址</w:t>
            </w:r>
          </w:p>
        </w:tc>
        <w:tc>
          <w:tcPr>
            <w:tcW w:w="6474" w:type="dxa"/>
            <w:gridSpan w:val="3"/>
            <w:vAlign w:val="center"/>
          </w:tcPr>
          <w:p w:rsidR="00177613" w:rsidRPr="008556F9" w:rsidRDefault="00177613">
            <w:pPr>
              <w:pStyle w:val="aff0"/>
              <w:spacing w:line="360" w:lineRule="auto"/>
              <w:ind w:leftChars="0" w:left="0"/>
              <w:jc w:val="center"/>
              <w:rPr>
                <w:rFonts w:ascii="宋体" w:hAnsi="宋体"/>
                <w:szCs w:val="21"/>
              </w:rPr>
            </w:pPr>
          </w:p>
        </w:tc>
      </w:tr>
      <w:tr w:rsidR="008556F9" w:rsidRPr="008556F9">
        <w:tc>
          <w:tcPr>
            <w:tcW w:w="2166" w:type="dxa"/>
            <w:vAlign w:val="center"/>
          </w:tcPr>
          <w:p w:rsidR="00177613" w:rsidRPr="008556F9" w:rsidRDefault="00FF35E5">
            <w:pPr>
              <w:pStyle w:val="aff0"/>
              <w:spacing w:line="360" w:lineRule="auto"/>
              <w:ind w:leftChars="0" w:left="0"/>
              <w:jc w:val="center"/>
              <w:rPr>
                <w:rFonts w:ascii="宋体" w:hAnsi="宋体"/>
                <w:szCs w:val="21"/>
              </w:rPr>
            </w:pPr>
            <w:r w:rsidRPr="008556F9">
              <w:rPr>
                <w:rFonts w:ascii="宋体" w:hAnsi="宋体" w:hint="eastAsia"/>
                <w:szCs w:val="21"/>
              </w:rPr>
              <w:t>委托仪器名称</w:t>
            </w:r>
          </w:p>
        </w:tc>
        <w:tc>
          <w:tcPr>
            <w:tcW w:w="6474" w:type="dxa"/>
            <w:gridSpan w:val="3"/>
            <w:vAlign w:val="center"/>
          </w:tcPr>
          <w:p w:rsidR="00177613" w:rsidRPr="008556F9" w:rsidRDefault="00177613">
            <w:pPr>
              <w:pStyle w:val="aff0"/>
              <w:spacing w:line="360" w:lineRule="auto"/>
              <w:ind w:leftChars="0" w:left="0"/>
              <w:jc w:val="center"/>
              <w:rPr>
                <w:rFonts w:ascii="宋体" w:hAnsi="宋体"/>
                <w:szCs w:val="21"/>
              </w:rPr>
            </w:pPr>
          </w:p>
        </w:tc>
      </w:tr>
      <w:tr w:rsidR="008556F9" w:rsidRPr="008556F9">
        <w:tc>
          <w:tcPr>
            <w:tcW w:w="2166" w:type="dxa"/>
            <w:vAlign w:val="center"/>
          </w:tcPr>
          <w:p w:rsidR="00177613" w:rsidRPr="008556F9" w:rsidRDefault="00FF35E5">
            <w:pPr>
              <w:pStyle w:val="aff0"/>
              <w:spacing w:line="360" w:lineRule="auto"/>
              <w:ind w:leftChars="0" w:left="0"/>
              <w:jc w:val="center"/>
              <w:rPr>
                <w:rFonts w:ascii="宋体" w:hAnsi="宋体"/>
                <w:szCs w:val="21"/>
              </w:rPr>
            </w:pPr>
            <w:r w:rsidRPr="008556F9">
              <w:rPr>
                <w:rFonts w:ascii="宋体" w:hAnsi="宋体" w:hint="eastAsia"/>
                <w:szCs w:val="21"/>
              </w:rPr>
              <w:t>生产单位</w:t>
            </w:r>
          </w:p>
        </w:tc>
        <w:tc>
          <w:tcPr>
            <w:tcW w:w="6474" w:type="dxa"/>
            <w:gridSpan w:val="3"/>
            <w:vAlign w:val="center"/>
          </w:tcPr>
          <w:p w:rsidR="00177613" w:rsidRPr="008556F9" w:rsidRDefault="00177613">
            <w:pPr>
              <w:pStyle w:val="aff0"/>
              <w:spacing w:line="360" w:lineRule="auto"/>
              <w:ind w:leftChars="0" w:left="0"/>
              <w:jc w:val="center"/>
              <w:rPr>
                <w:rFonts w:ascii="宋体" w:hAnsi="宋体"/>
                <w:szCs w:val="21"/>
              </w:rPr>
            </w:pPr>
          </w:p>
        </w:tc>
      </w:tr>
      <w:tr w:rsidR="008556F9" w:rsidRPr="008556F9">
        <w:tc>
          <w:tcPr>
            <w:tcW w:w="2166" w:type="dxa"/>
            <w:vAlign w:val="center"/>
          </w:tcPr>
          <w:p w:rsidR="00177613" w:rsidRPr="008556F9" w:rsidRDefault="00FF35E5">
            <w:pPr>
              <w:pStyle w:val="aff0"/>
              <w:spacing w:line="360" w:lineRule="auto"/>
              <w:ind w:leftChars="0" w:left="0"/>
              <w:jc w:val="center"/>
              <w:rPr>
                <w:rFonts w:ascii="宋体" w:hAnsi="宋体"/>
                <w:szCs w:val="21"/>
              </w:rPr>
            </w:pPr>
            <w:r w:rsidRPr="008556F9">
              <w:rPr>
                <w:rFonts w:ascii="宋体" w:hAnsi="宋体" w:hint="eastAsia"/>
                <w:szCs w:val="21"/>
              </w:rPr>
              <w:t>规格型号</w:t>
            </w:r>
          </w:p>
        </w:tc>
        <w:tc>
          <w:tcPr>
            <w:tcW w:w="2154" w:type="dxa"/>
            <w:vAlign w:val="center"/>
          </w:tcPr>
          <w:p w:rsidR="00177613" w:rsidRPr="008556F9" w:rsidRDefault="00177613">
            <w:pPr>
              <w:pStyle w:val="aff0"/>
              <w:spacing w:line="360" w:lineRule="auto"/>
              <w:ind w:leftChars="0" w:left="0"/>
              <w:jc w:val="center"/>
              <w:rPr>
                <w:rFonts w:ascii="宋体" w:hAnsi="宋体"/>
                <w:szCs w:val="21"/>
              </w:rPr>
            </w:pPr>
          </w:p>
        </w:tc>
        <w:tc>
          <w:tcPr>
            <w:tcW w:w="2166" w:type="dxa"/>
            <w:vAlign w:val="center"/>
          </w:tcPr>
          <w:p w:rsidR="00177613" w:rsidRPr="008556F9" w:rsidRDefault="00FF35E5">
            <w:pPr>
              <w:pStyle w:val="aff0"/>
              <w:spacing w:line="360" w:lineRule="auto"/>
              <w:ind w:leftChars="0" w:left="0"/>
              <w:jc w:val="center"/>
              <w:rPr>
                <w:rFonts w:ascii="宋体" w:hAnsi="宋体"/>
                <w:szCs w:val="21"/>
              </w:rPr>
            </w:pPr>
            <w:r w:rsidRPr="008556F9">
              <w:rPr>
                <w:rFonts w:ascii="宋体" w:hAnsi="宋体" w:hint="eastAsia"/>
                <w:szCs w:val="21"/>
              </w:rPr>
              <w:t>仪器编号</w:t>
            </w:r>
          </w:p>
        </w:tc>
        <w:tc>
          <w:tcPr>
            <w:tcW w:w="2154" w:type="dxa"/>
            <w:vAlign w:val="center"/>
          </w:tcPr>
          <w:p w:rsidR="00177613" w:rsidRPr="008556F9" w:rsidRDefault="00177613">
            <w:pPr>
              <w:pStyle w:val="aff0"/>
              <w:spacing w:line="360" w:lineRule="auto"/>
              <w:ind w:leftChars="0" w:left="0"/>
              <w:jc w:val="center"/>
              <w:rPr>
                <w:rFonts w:ascii="宋体" w:hAnsi="宋体"/>
                <w:szCs w:val="21"/>
              </w:rPr>
            </w:pPr>
          </w:p>
        </w:tc>
      </w:tr>
    </w:tbl>
    <w:p w:rsidR="00177613" w:rsidRPr="008556F9" w:rsidRDefault="00FF35E5">
      <w:pPr>
        <w:pStyle w:val="aff0"/>
        <w:spacing w:line="360" w:lineRule="auto"/>
        <w:rPr>
          <w:rFonts w:ascii="宋体" w:hAnsi="宋体"/>
          <w:sz w:val="24"/>
        </w:rPr>
      </w:pPr>
      <w:r w:rsidRPr="008556F9">
        <w:rPr>
          <w:rFonts w:ascii="宋体" w:hAnsi="宋体" w:hint="eastAsia"/>
          <w:sz w:val="24"/>
        </w:rPr>
        <w:t>标准设备信息</w:t>
      </w:r>
    </w:p>
    <w:tbl>
      <w:tblPr>
        <w:tblStyle w:val="aff9"/>
        <w:tblW w:w="0" w:type="auto"/>
        <w:tblInd w:w="420" w:type="dxa"/>
        <w:tblLook w:val="04A0" w:firstRow="1" w:lastRow="0" w:firstColumn="1" w:lastColumn="0" w:noHBand="0" w:noVBand="1"/>
      </w:tblPr>
      <w:tblGrid>
        <w:gridCol w:w="1736"/>
        <w:gridCol w:w="1457"/>
        <w:gridCol w:w="1457"/>
        <w:gridCol w:w="2264"/>
        <w:gridCol w:w="1726"/>
      </w:tblGrid>
      <w:tr w:rsidR="008556F9" w:rsidRPr="008556F9">
        <w:tc>
          <w:tcPr>
            <w:tcW w:w="1736" w:type="dxa"/>
            <w:vAlign w:val="center"/>
          </w:tcPr>
          <w:p w:rsidR="00177613" w:rsidRPr="008556F9" w:rsidRDefault="00FF35E5">
            <w:pPr>
              <w:pStyle w:val="aff0"/>
              <w:ind w:leftChars="0" w:left="0"/>
              <w:jc w:val="center"/>
              <w:rPr>
                <w:rFonts w:ascii="宋体" w:hAnsi="宋体"/>
                <w:szCs w:val="21"/>
              </w:rPr>
            </w:pPr>
            <w:r w:rsidRPr="008556F9">
              <w:rPr>
                <w:rFonts w:ascii="宋体" w:hAnsi="宋体" w:hint="eastAsia"/>
                <w:szCs w:val="21"/>
              </w:rPr>
              <w:t>标准器名称</w:t>
            </w:r>
          </w:p>
        </w:tc>
        <w:tc>
          <w:tcPr>
            <w:tcW w:w="1457" w:type="dxa"/>
            <w:vAlign w:val="center"/>
          </w:tcPr>
          <w:p w:rsidR="00177613" w:rsidRPr="008556F9" w:rsidRDefault="00FF35E5">
            <w:pPr>
              <w:pStyle w:val="aff0"/>
              <w:ind w:leftChars="0" w:left="0"/>
              <w:jc w:val="center"/>
              <w:rPr>
                <w:rFonts w:ascii="宋体" w:hAnsi="宋体"/>
                <w:szCs w:val="21"/>
              </w:rPr>
            </w:pPr>
            <w:r w:rsidRPr="008556F9">
              <w:rPr>
                <w:rFonts w:ascii="宋体" w:hAnsi="宋体" w:hint="eastAsia"/>
                <w:szCs w:val="21"/>
              </w:rPr>
              <w:t>型号</w:t>
            </w:r>
          </w:p>
        </w:tc>
        <w:tc>
          <w:tcPr>
            <w:tcW w:w="1457" w:type="dxa"/>
            <w:vAlign w:val="center"/>
          </w:tcPr>
          <w:p w:rsidR="00177613" w:rsidRPr="008556F9" w:rsidRDefault="00FF35E5">
            <w:pPr>
              <w:pStyle w:val="aff0"/>
              <w:ind w:leftChars="0" w:left="0"/>
              <w:jc w:val="center"/>
              <w:rPr>
                <w:rFonts w:ascii="宋体" w:hAnsi="宋体"/>
                <w:szCs w:val="21"/>
              </w:rPr>
            </w:pPr>
            <w:r w:rsidRPr="008556F9">
              <w:rPr>
                <w:rFonts w:ascii="宋体" w:hAnsi="宋体" w:hint="eastAsia"/>
                <w:szCs w:val="21"/>
              </w:rPr>
              <w:t>编号</w:t>
            </w:r>
          </w:p>
        </w:tc>
        <w:tc>
          <w:tcPr>
            <w:tcW w:w="2264" w:type="dxa"/>
            <w:vAlign w:val="center"/>
          </w:tcPr>
          <w:p w:rsidR="00177613" w:rsidRPr="008556F9" w:rsidRDefault="00FF35E5">
            <w:pPr>
              <w:pStyle w:val="aff0"/>
              <w:ind w:leftChars="0" w:left="0"/>
              <w:jc w:val="center"/>
              <w:rPr>
                <w:rFonts w:ascii="宋体" w:hAnsi="宋体"/>
                <w:szCs w:val="21"/>
              </w:rPr>
            </w:pPr>
            <w:r w:rsidRPr="008556F9">
              <w:rPr>
                <w:rFonts w:ascii="宋体" w:hAnsi="宋体" w:hint="eastAsia"/>
                <w:szCs w:val="21"/>
              </w:rPr>
              <w:t>准确度等级、最大允许误差或不确定度</w:t>
            </w:r>
          </w:p>
        </w:tc>
        <w:tc>
          <w:tcPr>
            <w:tcW w:w="1726" w:type="dxa"/>
            <w:vAlign w:val="center"/>
          </w:tcPr>
          <w:p w:rsidR="00177613" w:rsidRPr="008556F9" w:rsidRDefault="00FF35E5">
            <w:pPr>
              <w:pStyle w:val="aff0"/>
              <w:ind w:leftChars="0" w:left="0"/>
              <w:jc w:val="center"/>
              <w:rPr>
                <w:rFonts w:ascii="宋体" w:hAnsi="宋体"/>
                <w:szCs w:val="21"/>
              </w:rPr>
            </w:pPr>
            <w:r w:rsidRPr="008556F9">
              <w:rPr>
                <w:rFonts w:ascii="宋体" w:hAnsi="宋体" w:hint="eastAsia"/>
                <w:szCs w:val="21"/>
              </w:rPr>
              <w:t>证书编号</w:t>
            </w:r>
          </w:p>
        </w:tc>
      </w:tr>
      <w:tr w:rsidR="008556F9" w:rsidRPr="008556F9">
        <w:tc>
          <w:tcPr>
            <w:tcW w:w="1736" w:type="dxa"/>
            <w:vAlign w:val="center"/>
          </w:tcPr>
          <w:p w:rsidR="00177613" w:rsidRPr="008556F9" w:rsidRDefault="00177613">
            <w:pPr>
              <w:pStyle w:val="aff0"/>
              <w:spacing w:line="480" w:lineRule="auto"/>
              <w:ind w:leftChars="0" w:left="0"/>
              <w:jc w:val="center"/>
              <w:rPr>
                <w:rFonts w:ascii="宋体" w:hAnsi="宋体"/>
                <w:szCs w:val="21"/>
              </w:rPr>
            </w:pPr>
          </w:p>
        </w:tc>
        <w:tc>
          <w:tcPr>
            <w:tcW w:w="1457" w:type="dxa"/>
            <w:vAlign w:val="center"/>
          </w:tcPr>
          <w:p w:rsidR="00177613" w:rsidRPr="008556F9" w:rsidRDefault="00177613">
            <w:pPr>
              <w:pStyle w:val="aff0"/>
              <w:spacing w:line="480" w:lineRule="auto"/>
              <w:ind w:leftChars="0" w:left="0"/>
              <w:jc w:val="center"/>
              <w:rPr>
                <w:rFonts w:ascii="宋体" w:hAnsi="宋体"/>
                <w:szCs w:val="21"/>
              </w:rPr>
            </w:pPr>
          </w:p>
        </w:tc>
        <w:tc>
          <w:tcPr>
            <w:tcW w:w="1457" w:type="dxa"/>
            <w:vAlign w:val="center"/>
          </w:tcPr>
          <w:p w:rsidR="00177613" w:rsidRPr="008556F9" w:rsidRDefault="00177613">
            <w:pPr>
              <w:pStyle w:val="aff0"/>
              <w:spacing w:line="480" w:lineRule="auto"/>
              <w:ind w:leftChars="0" w:left="0"/>
              <w:jc w:val="center"/>
              <w:rPr>
                <w:rFonts w:ascii="宋体" w:hAnsi="宋体"/>
                <w:szCs w:val="21"/>
              </w:rPr>
            </w:pPr>
          </w:p>
        </w:tc>
        <w:tc>
          <w:tcPr>
            <w:tcW w:w="2264" w:type="dxa"/>
            <w:vAlign w:val="center"/>
          </w:tcPr>
          <w:p w:rsidR="00177613" w:rsidRPr="008556F9" w:rsidRDefault="00177613">
            <w:pPr>
              <w:pStyle w:val="aff0"/>
              <w:spacing w:line="480" w:lineRule="auto"/>
              <w:ind w:leftChars="0" w:left="0"/>
              <w:jc w:val="center"/>
              <w:rPr>
                <w:rFonts w:ascii="宋体" w:hAnsi="宋体"/>
                <w:szCs w:val="21"/>
              </w:rPr>
            </w:pPr>
          </w:p>
        </w:tc>
        <w:tc>
          <w:tcPr>
            <w:tcW w:w="1726" w:type="dxa"/>
            <w:vAlign w:val="center"/>
          </w:tcPr>
          <w:p w:rsidR="00177613" w:rsidRPr="008556F9" w:rsidRDefault="00177613">
            <w:pPr>
              <w:pStyle w:val="aff0"/>
              <w:spacing w:line="480" w:lineRule="auto"/>
              <w:ind w:leftChars="0" w:left="0"/>
              <w:jc w:val="center"/>
              <w:rPr>
                <w:rFonts w:ascii="宋体" w:hAnsi="宋体"/>
                <w:szCs w:val="21"/>
              </w:rPr>
            </w:pPr>
          </w:p>
        </w:tc>
      </w:tr>
      <w:tr w:rsidR="008556F9" w:rsidRPr="008556F9">
        <w:tc>
          <w:tcPr>
            <w:tcW w:w="1736" w:type="dxa"/>
            <w:vAlign w:val="center"/>
          </w:tcPr>
          <w:p w:rsidR="00177613" w:rsidRPr="008556F9" w:rsidRDefault="00177613">
            <w:pPr>
              <w:pStyle w:val="aff0"/>
              <w:spacing w:line="480" w:lineRule="auto"/>
              <w:ind w:leftChars="0" w:left="0"/>
              <w:jc w:val="center"/>
              <w:rPr>
                <w:rFonts w:ascii="宋体" w:hAnsi="宋体"/>
                <w:szCs w:val="21"/>
              </w:rPr>
            </w:pPr>
          </w:p>
        </w:tc>
        <w:tc>
          <w:tcPr>
            <w:tcW w:w="1457" w:type="dxa"/>
            <w:vAlign w:val="center"/>
          </w:tcPr>
          <w:p w:rsidR="00177613" w:rsidRPr="008556F9" w:rsidRDefault="00177613">
            <w:pPr>
              <w:pStyle w:val="aff0"/>
              <w:spacing w:line="480" w:lineRule="auto"/>
              <w:ind w:leftChars="0" w:left="0"/>
              <w:jc w:val="center"/>
              <w:rPr>
                <w:rFonts w:ascii="宋体" w:hAnsi="宋体"/>
                <w:szCs w:val="21"/>
              </w:rPr>
            </w:pPr>
          </w:p>
        </w:tc>
        <w:tc>
          <w:tcPr>
            <w:tcW w:w="1457" w:type="dxa"/>
            <w:vAlign w:val="center"/>
          </w:tcPr>
          <w:p w:rsidR="00177613" w:rsidRPr="008556F9" w:rsidRDefault="00177613">
            <w:pPr>
              <w:pStyle w:val="aff0"/>
              <w:spacing w:line="480" w:lineRule="auto"/>
              <w:ind w:leftChars="0" w:left="0"/>
              <w:jc w:val="center"/>
              <w:rPr>
                <w:rFonts w:ascii="宋体" w:hAnsi="宋体"/>
                <w:szCs w:val="21"/>
              </w:rPr>
            </w:pPr>
          </w:p>
        </w:tc>
        <w:tc>
          <w:tcPr>
            <w:tcW w:w="2264" w:type="dxa"/>
            <w:vAlign w:val="center"/>
          </w:tcPr>
          <w:p w:rsidR="00177613" w:rsidRPr="008556F9" w:rsidRDefault="00177613">
            <w:pPr>
              <w:pStyle w:val="aff0"/>
              <w:spacing w:line="480" w:lineRule="auto"/>
              <w:ind w:leftChars="0" w:left="0"/>
              <w:jc w:val="center"/>
              <w:rPr>
                <w:rFonts w:ascii="宋体" w:hAnsi="宋体"/>
                <w:szCs w:val="21"/>
              </w:rPr>
            </w:pPr>
          </w:p>
        </w:tc>
        <w:tc>
          <w:tcPr>
            <w:tcW w:w="1726" w:type="dxa"/>
            <w:vAlign w:val="center"/>
          </w:tcPr>
          <w:p w:rsidR="00177613" w:rsidRPr="008556F9" w:rsidRDefault="00177613">
            <w:pPr>
              <w:pStyle w:val="aff0"/>
              <w:spacing w:line="480" w:lineRule="auto"/>
              <w:ind w:leftChars="0" w:left="0"/>
              <w:jc w:val="center"/>
              <w:rPr>
                <w:rFonts w:ascii="宋体" w:hAnsi="宋体"/>
                <w:szCs w:val="21"/>
              </w:rPr>
            </w:pPr>
          </w:p>
        </w:tc>
      </w:tr>
    </w:tbl>
    <w:p w:rsidR="00177613" w:rsidRPr="008556F9" w:rsidRDefault="00FF35E5">
      <w:pPr>
        <w:pStyle w:val="aff0"/>
        <w:spacing w:line="360" w:lineRule="auto"/>
        <w:rPr>
          <w:rFonts w:ascii="宋体" w:hAnsi="宋体"/>
          <w:sz w:val="24"/>
        </w:rPr>
      </w:pPr>
      <w:r w:rsidRPr="008556F9">
        <w:rPr>
          <w:rFonts w:ascii="宋体" w:hAnsi="宋体" w:hint="eastAsia"/>
          <w:sz w:val="24"/>
        </w:rPr>
        <w:t>本次校准所用测量标准的溯源性说明：</w:t>
      </w:r>
    </w:p>
    <w:p w:rsidR="00177613" w:rsidRPr="008556F9" w:rsidRDefault="00FF35E5">
      <w:pPr>
        <w:pStyle w:val="aff0"/>
        <w:spacing w:line="360" w:lineRule="auto"/>
        <w:rPr>
          <w:rFonts w:ascii="宋体" w:hAnsi="宋体"/>
          <w:sz w:val="24"/>
        </w:rPr>
      </w:pPr>
      <w:r w:rsidRPr="008556F9">
        <w:rPr>
          <w:rFonts w:ascii="宋体" w:hAnsi="宋体" w:hint="eastAsia"/>
          <w:sz w:val="24"/>
        </w:rPr>
        <w:t>技术依据：</w:t>
      </w:r>
    </w:p>
    <w:p w:rsidR="00177613" w:rsidRPr="008556F9" w:rsidRDefault="00FF35E5">
      <w:pPr>
        <w:pStyle w:val="aff0"/>
        <w:spacing w:line="360" w:lineRule="auto"/>
        <w:rPr>
          <w:rFonts w:ascii="宋体" w:hAnsi="宋体"/>
          <w:sz w:val="24"/>
        </w:rPr>
      </w:pPr>
      <w:r w:rsidRPr="008556F9">
        <w:rPr>
          <w:rFonts w:ascii="宋体" w:hAnsi="宋体" w:hint="eastAsia"/>
          <w:sz w:val="24"/>
        </w:rPr>
        <w:t xml:space="preserve">环境条件     温度：      </w:t>
      </w:r>
      <w:r w:rsidR="00C568D1" w:rsidRPr="008556F9">
        <w:rPr>
          <w:rFonts w:ascii="宋体" w:hAnsi="宋体" w:hint="eastAsia"/>
          <w:sz w:val="24"/>
        </w:rPr>
        <w:t>相对</w:t>
      </w:r>
      <w:r w:rsidRPr="008556F9">
        <w:rPr>
          <w:rFonts w:ascii="宋体" w:hAnsi="宋体" w:hint="eastAsia"/>
          <w:sz w:val="24"/>
        </w:rPr>
        <w:t>湿度：</w:t>
      </w:r>
    </w:p>
    <w:p w:rsidR="00177613" w:rsidRPr="008556F9" w:rsidRDefault="00FF35E5">
      <w:pPr>
        <w:pStyle w:val="aff0"/>
        <w:spacing w:line="360" w:lineRule="auto"/>
        <w:rPr>
          <w:rFonts w:ascii="宋体" w:hAnsi="宋体"/>
          <w:sz w:val="24"/>
        </w:rPr>
      </w:pPr>
      <w:r w:rsidRPr="008556F9">
        <w:rPr>
          <w:rFonts w:ascii="宋体" w:hAnsi="宋体" w:hint="eastAsia"/>
          <w:sz w:val="24"/>
        </w:rPr>
        <w:t>校准地点：</w:t>
      </w:r>
    </w:p>
    <w:p w:rsidR="00177613" w:rsidRPr="008556F9" w:rsidRDefault="00FF35E5">
      <w:pPr>
        <w:pStyle w:val="aff0"/>
        <w:spacing w:line="360" w:lineRule="auto"/>
        <w:rPr>
          <w:rFonts w:ascii="宋体" w:hAnsi="宋体"/>
          <w:sz w:val="24"/>
        </w:rPr>
      </w:pPr>
      <w:r w:rsidRPr="008556F9">
        <w:rPr>
          <w:rFonts w:ascii="宋体" w:hAnsi="宋体" w:hint="eastAsia"/>
          <w:sz w:val="24"/>
        </w:rPr>
        <w:t>备注：</w:t>
      </w:r>
    </w:p>
    <w:p w:rsidR="00177613" w:rsidRPr="008556F9" w:rsidRDefault="00FF35E5">
      <w:pPr>
        <w:pStyle w:val="aff0"/>
        <w:spacing w:line="360" w:lineRule="auto"/>
        <w:rPr>
          <w:rFonts w:ascii="宋体" w:hAnsi="宋体"/>
          <w:sz w:val="24"/>
        </w:rPr>
      </w:pPr>
      <w:r w:rsidRPr="008556F9">
        <w:rPr>
          <w:rFonts w:ascii="宋体" w:hAnsi="宋体" w:hint="eastAsia"/>
          <w:sz w:val="24"/>
        </w:rPr>
        <w:t>校准日期：</w:t>
      </w:r>
    </w:p>
    <w:p w:rsidR="00177613" w:rsidRPr="008556F9" w:rsidRDefault="00FF35E5">
      <w:pPr>
        <w:pStyle w:val="aff0"/>
        <w:spacing w:line="360" w:lineRule="auto"/>
        <w:rPr>
          <w:rFonts w:ascii="宋体" w:hAnsi="宋体"/>
          <w:sz w:val="24"/>
        </w:rPr>
      </w:pPr>
      <w:r w:rsidRPr="008556F9">
        <w:rPr>
          <w:rFonts w:ascii="宋体" w:hAnsi="宋体" w:hint="eastAsia"/>
          <w:sz w:val="24"/>
        </w:rPr>
        <w:t>校准人员：                核验人员：</w:t>
      </w:r>
    </w:p>
    <w:p w:rsidR="00991897" w:rsidRPr="008556F9" w:rsidRDefault="00991897" w:rsidP="00991897">
      <w:pPr>
        <w:pStyle w:val="aff0"/>
        <w:spacing w:line="360" w:lineRule="auto"/>
        <w:jc w:val="center"/>
        <w:rPr>
          <w:rFonts w:ascii="宋体" w:hAnsi="宋体"/>
          <w:sz w:val="24"/>
        </w:rPr>
      </w:pPr>
      <w:r w:rsidRPr="008556F9">
        <w:rPr>
          <w:rFonts w:ascii="宋体" w:hAnsi="宋体"/>
          <w:sz w:val="24"/>
        </w:rPr>
        <w:lastRenderedPageBreak/>
        <w:t>证书编号</w:t>
      </w:r>
      <w:r w:rsidRPr="008556F9">
        <w:rPr>
          <w:rFonts w:ascii="宋体" w:hAnsi="宋体" w:hint="eastAsia"/>
          <w:sz w:val="24"/>
        </w:rPr>
        <w:t>：</w:t>
      </w:r>
    </w:p>
    <w:p w:rsidR="00991897" w:rsidRPr="008556F9" w:rsidRDefault="00991897" w:rsidP="00991897">
      <w:pPr>
        <w:pStyle w:val="aff0"/>
        <w:spacing w:line="360" w:lineRule="auto"/>
        <w:jc w:val="center"/>
        <w:rPr>
          <w:rFonts w:ascii="宋体" w:hAnsi="宋体"/>
          <w:sz w:val="24"/>
        </w:rPr>
      </w:pPr>
      <w:r w:rsidRPr="008556F9">
        <w:rPr>
          <w:rFonts w:ascii="宋体" w:hAnsi="宋体" w:hint="eastAsia"/>
          <w:sz w:val="24"/>
        </w:rPr>
        <w:t xml:space="preserve">                                                  第×页  共×页    </w:t>
      </w:r>
    </w:p>
    <w:p w:rsidR="003A0DEA" w:rsidRPr="008556F9" w:rsidRDefault="003D56B0" w:rsidP="00352567">
      <w:pPr>
        <w:pStyle w:val="aff0"/>
        <w:spacing w:line="360" w:lineRule="auto"/>
        <w:ind w:leftChars="0" w:left="0"/>
        <w:rPr>
          <w:sz w:val="24"/>
        </w:rPr>
      </w:pPr>
      <w:r w:rsidRPr="008556F9">
        <w:rPr>
          <w:rFonts w:hint="eastAsia"/>
          <w:sz w:val="24"/>
        </w:rPr>
        <w:t>一、</w:t>
      </w:r>
      <w:r w:rsidR="003A0DEA" w:rsidRPr="008556F9">
        <w:rPr>
          <w:rFonts w:hint="eastAsia"/>
          <w:sz w:val="24"/>
        </w:rPr>
        <w:t>外观及工作正常性检查：</w:t>
      </w:r>
    </w:p>
    <w:p w:rsidR="003A0DEA" w:rsidRPr="008556F9" w:rsidRDefault="003A0DEA" w:rsidP="00352567">
      <w:pPr>
        <w:spacing w:line="360" w:lineRule="auto"/>
        <w:rPr>
          <w:sz w:val="24"/>
        </w:rPr>
      </w:pPr>
      <w:r w:rsidRPr="008556F9">
        <w:rPr>
          <w:rFonts w:hint="eastAsia"/>
          <w:sz w:val="24"/>
        </w:rPr>
        <w:t>1</w:t>
      </w:r>
      <w:r w:rsidRPr="008556F9">
        <w:rPr>
          <w:rFonts w:hint="eastAsia"/>
          <w:sz w:val="24"/>
        </w:rPr>
        <w:t>、外观检查：</w:t>
      </w:r>
    </w:p>
    <w:p w:rsidR="003A0DEA" w:rsidRPr="008556F9" w:rsidRDefault="003A0DEA" w:rsidP="00352567">
      <w:pPr>
        <w:spacing w:line="360" w:lineRule="auto"/>
        <w:rPr>
          <w:sz w:val="24"/>
        </w:rPr>
      </w:pPr>
      <w:r w:rsidRPr="008556F9">
        <w:rPr>
          <w:rFonts w:hint="eastAsia"/>
          <w:sz w:val="24"/>
        </w:rPr>
        <w:t>2</w:t>
      </w:r>
      <w:r w:rsidRPr="008556F9">
        <w:rPr>
          <w:rFonts w:hint="eastAsia"/>
          <w:sz w:val="24"/>
        </w:rPr>
        <w:t>、输出电压频率：</w:t>
      </w:r>
    </w:p>
    <w:p w:rsidR="003A0DEA" w:rsidRPr="008556F9" w:rsidRDefault="003A0DEA" w:rsidP="00352567">
      <w:pPr>
        <w:spacing w:line="360" w:lineRule="auto"/>
        <w:rPr>
          <w:sz w:val="24"/>
        </w:rPr>
      </w:pPr>
      <w:r w:rsidRPr="008556F9">
        <w:rPr>
          <w:rFonts w:hint="eastAsia"/>
          <w:sz w:val="24"/>
        </w:rPr>
        <w:t>3</w:t>
      </w:r>
      <w:r w:rsidRPr="008556F9">
        <w:rPr>
          <w:rFonts w:hint="eastAsia"/>
          <w:sz w:val="24"/>
        </w:rPr>
        <w:t>、调制频率：</w:t>
      </w:r>
    </w:p>
    <w:p w:rsidR="00177613" w:rsidRPr="008556F9" w:rsidRDefault="003A0DEA">
      <w:pPr>
        <w:spacing w:line="360" w:lineRule="auto"/>
        <w:rPr>
          <w:sz w:val="24"/>
        </w:rPr>
      </w:pPr>
      <w:r w:rsidRPr="008556F9">
        <w:rPr>
          <w:rFonts w:hint="eastAsia"/>
          <w:sz w:val="24"/>
        </w:rPr>
        <w:t>二</w:t>
      </w:r>
      <w:r w:rsidR="00FF35E5" w:rsidRPr="008556F9">
        <w:rPr>
          <w:rFonts w:hint="eastAsia"/>
          <w:sz w:val="24"/>
        </w:rPr>
        <w:t>、峰值电压：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2257"/>
        <w:gridCol w:w="2251"/>
        <w:gridCol w:w="2294"/>
      </w:tblGrid>
      <w:tr w:rsidR="008556F9" w:rsidRPr="008556F9" w:rsidTr="00991897">
        <w:trPr>
          <w:trHeight w:hRule="exact" w:val="678"/>
        </w:trPr>
        <w:tc>
          <w:tcPr>
            <w:tcW w:w="2258" w:type="dxa"/>
            <w:shd w:val="clear" w:color="auto" w:fill="auto"/>
            <w:vAlign w:val="center"/>
          </w:tcPr>
          <w:p w:rsidR="00177613" w:rsidRPr="008556F9" w:rsidRDefault="00FF35E5">
            <w:pPr>
              <w:spacing w:line="360" w:lineRule="auto"/>
              <w:jc w:val="center"/>
              <w:rPr>
                <w:szCs w:val="21"/>
              </w:rPr>
            </w:pPr>
            <w:r w:rsidRPr="008556F9">
              <w:rPr>
                <w:rFonts w:hint="eastAsia"/>
                <w:szCs w:val="21"/>
              </w:rPr>
              <w:t>示值</w:t>
            </w:r>
            <w:r w:rsidRPr="008556F9">
              <w:rPr>
                <w:rFonts w:hint="eastAsia"/>
                <w:szCs w:val="21"/>
              </w:rPr>
              <w:t>/kV</w:t>
            </w:r>
          </w:p>
        </w:tc>
        <w:tc>
          <w:tcPr>
            <w:tcW w:w="2257" w:type="dxa"/>
            <w:shd w:val="clear" w:color="auto" w:fill="auto"/>
            <w:vAlign w:val="center"/>
          </w:tcPr>
          <w:p w:rsidR="00177613" w:rsidRPr="008556F9" w:rsidRDefault="00FF35E5">
            <w:pPr>
              <w:spacing w:line="360" w:lineRule="auto"/>
              <w:jc w:val="center"/>
              <w:rPr>
                <w:szCs w:val="21"/>
              </w:rPr>
            </w:pPr>
            <w:r w:rsidRPr="008556F9">
              <w:rPr>
                <w:rFonts w:hint="eastAsia"/>
                <w:szCs w:val="21"/>
              </w:rPr>
              <w:t>实际值</w:t>
            </w:r>
            <w:r w:rsidRPr="008556F9">
              <w:rPr>
                <w:rFonts w:hint="eastAsia"/>
                <w:szCs w:val="21"/>
              </w:rPr>
              <w:t>/kV</w:t>
            </w:r>
          </w:p>
        </w:tc>
        <w:tc>
          <w:tcPr>
            <w:tcW w:w="2251" w:type="dxa"/>
            <w:shd w:val="clear" w:color="auto" w:fill="auto"/>
            <w:vAlign w:val="center"/>
          </w:tcPr>
          <w:p w:rsidR="00177613" w:rsidRPr="008556F9" w:rsidRDefault="00FF35E5">
            <w:pPr>
              <w:spacing w:line="360" w:lineRule="auto"/>
              <w:jc w:val="center"/>
              <w:rPr>
                <w:szCs w:val="21"/>
              </w:rPr>
            </w:pPr>
            <w:r w:rsidRPr="008556F9">
              <w:rPr>
                <w:rFonts w:hint="eastAsia"/>
                <w:szCs w:val="21"/>
              </w:rPr>
              <w:t>示值误差</w:t>
            </w:r>
            <w:r w:rsidRPr="008556F9">
              <w:rPr>
                <w:rFonts w:hint="eastAsia"/>
                <w:szCs w:val="21"/>
              </w:rPr>
              <w:t>/%</w:t>
            </w:r>
          </w:p>
        </w:tc>
        <w:tc>
          <w:tcPr>
            <w:tcW w:w="2294" w:type="dxa"/>
            <w:shd w:val="clear" w:color="auto" w:fill="auto"/>
            <w:vAlign w:val="center"/>
          </w:tcPr>
          <w:p w:rsidR="00177613" w:rsidRPr="008556F9" w:rsidRDefault="00FF35E5">
            <w:pPr>
              <w:jc w:val="center"/>
              <w:rPr>
                <w:szCs w:val="21"/>
              </w:rPr>
            </w:pPr>
            <w:r w:rsidRPr="008556F9">
              <w:rPr>
                <w:rFonts w:hint="eastAsia"/>
                <w:szCs w:val="21"/>
              </w:rPr>
              <w:t>扩展不确定度（</w:t>
            </w:r>
            <w:r w:rsidRPr="008556F9">
              <w:rPr>
                <w:rFonts w:hint="eastAsia"/>
                <w:i/>
                <w:szCs w:val="21"/>
              </w:rPr>
              <w:t>k</w:t>
            </w:r>
            <w:r w:rsidRPr="008556F9">
              <w:rPr>
                <w:rFonts w:hint="eastAsia"/>
                <w:szCs w:val="21"/>
              </w:rPr>
              <w:t>=2</w:t>
            </w:r>
            <w:r w:rsidRPr="008556F9">
              <w:rPr>
                <w:rFonts w:hint="eastAsia"/>
                <w:szCs w:val="21"/>
              </w:rPr>
              <w:t>）</w:t>
            </w:r>
          </w:p>
        </w:tc>
      </w:tr>
      <w:tr w:rsidR="008556F9" w:rsidRPr="008556F9" w:rsidTr="00991897">
        <w:trPr>
          <w:trHeight w:hRule="exact" w:val="510"/>
        </w:trPr>
        <w:tc>
          <w:tcPr>
            <w:tcW w:w="2258" w:type="dxa"/>
            <w:shd w:val="clear" w:color="auto" w:fill="auto"/>
            <w:vAlign w:val="center"/>
          </w:tcPr>
          <w:p w:rsidR="00177613" w:rsidRPr="008556F9" w:rsidRDefault="00177613">
            <w:pPr>
              <w:spacing w:line="360" w:lineRule="auto"/>
              <w:jc w:val="center"/>
              <w:rPr>
                <w:szCs w:val="21"/>
              </w:rPr>
            </w:pPr>
          </w:p>
        </w:tc>
        <w:tc>
          <w:tcPr>
            <w:tcW w:w="2257" w:type="dxa"/>
            <w:shd w:val="clear" w:color="auto" w:fill="auto"/>
            <w:vAlign w:val="center"/>
          </w:tcPr>
          <w:p w:rsidR="00177613" w:rsidRPr="008556F9" w:rsidRDefault="00177613">
            <w:pPr>
              <w:spacing w:line="360" w:lineRule="auto"/>
              <w:jc w:val="center"/>
              <w:rPr>
                <w:szCs w:val="21"/>
              </w:rPr>
            </w:pPr>
          </w:p>
        </w:tc>
        <w:tc>
          <w:tcPr>
            <w:tcW w:w="2251" w:type="dxa"/>
            <w:shd w:val="clear" w:color="auto" w:fill="auto"/>
            <w:vAlign w:val="center"/>
          </w:tcPr>
          <w:p w:rsidR="00177613" w:rsidRPr="008556F9" w:rsidRDefault="00177613">
            <w:pPr>
              <w:spacing w:line="360" w:lineRule="auto"/>
              <w:jc w:val="center"/>
              <w:rPr>
                <w:szCs w:val="21"/>
              </w:rPr>
            </w:pPr>
          </w:p>
        </w:tc>
        <w:tc>
          <w:tcPr>
            <w:tcW w:w="2294" w:type="dxa"/>
            <w:shd w:val="clear" w:color="auto" w:fill="auto"/>
            <w:vAlign w:val="center"/>
          </w:tcPr>
          <w:p w:rsidR="00177613" w:rsidRPr="008556F9" w:rsidRDefault="00177613">
            <w:pPr>
              <w:spacing w:line="360" w:lineRule="auto"/>
              <w:jc w:val="center"/>
              <w:rPr>
                <w:szCs w:val="21"/>
              </w:rPr>
            </w:pPr>
          </w:p>
        </w:tc>
      </w:tr>
      <w:tr w:rsidR="008556F9" w:rsidRPr="008556F9" w:rsidTr="00991897">
        <w:trPr>
          <w:trHeight w:hRule="exact" w:val="510"/>
        </w:trPr>
        <w:tc>
          <w:tcPr>
            <w:tcW w:w="2258" w:type="dxa"/>
            <w:shd w:val="clear" w:color="auto" w:fill="auto"/>
            <w:vAlign w:val="center"/>
          </w:tcPr>
          <w:p w:rsidR="00177613" w:rsidRPr="008556F9" w:rsidRDefault="00177613">
            <w:pPr>
              <w:spacing w:line="360" w:lineRule="auto"/>
              <w:jc w:val="center"/>
              <w:rPr>
                <w:szCs w:val="21"/>
              </w:rPr>
            </w:pPr>
          </w:p>
        </w:tc>
        <w:tc>
          <w:tcPr>
            <w:tcW w:w="2257" w:type="dxa"/>
            <w:shd w:val="clear" w:color="auto" w:fill="auto"/>
            <w:vAlign w:val="center"/>
          </w:tcPr>
          <w:p w:rsidR="00177613" w:rsidRPr="008556F9" w:rsidRDefault="00177613">
            <w:pPr>
              <w:spacing w:line="360" w:lineRule="auto"/>
              <w:jc w:val="center"/>
              <w:rPr>
                <w:szCs w:val="21"/>
              </w:rPr>
            </w:pPr>
          </w:p>
        </w:tc>
        <w:tc>
          <w:tcPr>
            <w:tcW w:w="2251" w:type="dxa"/>
            <w:shd w:val="clear" w:color="auto" w:fill="auto"/>
            <w:vAlign w:val="center"/>
          </w:tcPr>
          <w:p w:rsidR="00177613" w:rsidRPr="008556F9" w:rsidRDefault="00177613">
            <w:pPr>
              <w:spacing w:line="360" w:lineRule="auto"/>
              <w:jc w:val="center"/>
              <w:rPr>
                <w:szCs w:val="21"/>
              </w:rPr>
            </w:pPr>
          </w:p>
        </w:tc>
        <w:tc>
          <w:tcPr>
            <w:tcW w:w="2294" w:type="dxa"/>
            <w:shd w:val="clear" w:color="auto" w:fill="auto"/>
            <w:vAlign w:val="center"/>
          </w:tcPr>
          <w:p w:rsidR="00177613" w:rsidRPr="008556F9" w:rsidRDefault="00177613">
            <w:pPr>
              <w:spacing w:line="360" w:lineRule="auto"/>
              <w:jc w:val="center"/>
              <w:rPr>
                <w:szCs w:val="21"/>
              </w:rPr>
            </w:pPr>
          </w:p>
        </w:tc>
      </w:tr>
      <w:tr w:rsidR="008556F9" w:rsidRPr="008556F9" w:rsidTr="00991897">
        <w:trPr>
          <w:trHeight w:hRule="exact" w:val="510"/>
        </w:trPr>
        <w:tc>
          <w:tcPr>
            <w:tcW w:w="2258" w:type="dxa"/>
            <w:shd w:val="clear" w:color="auto" w:fill="auto"/>
            <w:vAlign w:val="center"/>
          </w:tcPr>
          <w:p w:rsidR="00177613" w:rsidRPr="008556F9" w:rsidRDefault="00177613">
            <w:pPr>
              <w:spacing w:line="360" w:lineRule="auto"/>
              <w:jc w:val="center"/>
              <w:rPr>
                <w:szCs w:val="21"/>
              </w:rPr>
            </w:pPr>
          </w:p>
        </w:tc>
        <w:tc>
          <w:tcPr>
            <w:tcW w:w="2257" w:type="dxa"/>
            <w:shd w:val="clear" w:color="auto" w:fill="auto"/>
            <w:vAlign w:val="center"/>
          </w:tcPr>
          <w:p w:rsidR="00177613" w:rsidRPr="008556F9" w:rsidRDefault="00177613">
            <w:pPr>
              <w:spacing w:line="360" w:lineRule="auto"/>
              <w:jc w:val="center"/>
              <w:rPr>
                <w:szCs w:val="21"/>
              </w:rPr>
            </w:pPr>
          </w:p>
        </w:tc>
        <w:tc>
          <w:tcPr>
            <w:tcW w:w="2251" w:type="dxa"/>
            <w:shd w:val="clear" w:color="auto" w:fill="auto"/>
            <w:vAlign w:val="center"/>
          </w:tcPr>
          <w:p w:rsidR="00177613" w:rsidRPr="008556F9" w:rsidRDefault="00177613">
            <w:pPr>
              <w:spacing w:line="360" w:lineRule="auto"/>
              <w:jc w:val="center"/>
              <w:rPr>
                <w:szCs w:val="21"/>
              </w:rPr>
            </w:pPr>
          </w:p>
        </w:tc>
        <w:tc>
          <w:tcPr>
            <w:tcW w:w="2294" w:type="dxa"/>
            <w:shd w:val="clear" w:color="auto" w:fill="auto"/>
            <w:vAlign w:val="center"/>
          </w:tcPr>
          <w:p w:rsidR="00177613" w:rsidRPr="008556F9" w:rsidRDefault="00177613">
            <w:pPr>
              <w:spacing w:line="360" w:lineRule="auto"/>
              <w:jc w:val="center"/>
              <w:rPr>
                <w:szCs w:val="21"/>
              </w:rPr>
            </w:pPr>
          </w:p>
        </w:tc>
      </w:tr>
    </w:tbl>
    <w:p w:rsidR="00177613" w:rsidRPr="008556F9" w:rsidRDefault="003A0DEA">
      <w:pPr>
        <w:spacing w:line="360" w:lineRule="auto"/>
        <w:rPr>
          <w:sz w:val="24"/>
        </w:rPr>
      </w:pPr>
      <w:r w:rsidRPr="008556F9">
        <w:rPr>
          <w:rFonts w:hint="eastAsia"/>
          <w:sz w:val="24"/>
        </w:rPr>
        <w:t>三</w:t>
      </w:r>
      <w:r w:rsidR="00FF35E5" w:rsidRPr="008556F9">
        <w:rPr>
          <w:rFonts w:hint="eastAsia"/>
          <w:sz w:val="24"/>
        </w:rPr>
        <w:t>、高频漏电流：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701"/>
        <w:gridCol w:w="1701"/>
        <w:gridCol w:w="1689"/>
        <w:gridCol w:w="2285"/>
      </w:tblGrid>
      <w:tr w:rsidR="008556F9" w:rsidRPr="008556F9">
        <w:trPr>
          <w:trHeight w:hRule="exact" w:val="736"/>
        </w:trPr>
        <w:tc>
          <w:tcPr>
            <w:tcW w:w="1684" w:type="dxa"/>
            <w:shd w:val="clear" w:color="auto" w:fill="auto"/>
            <w:vAlign w:val="center"/>
          </w:tcPr>
          <w:p w:rsidR="003A0DEA" w:rsidRPr="008556F9" w:rsidRDefault="003A0DEA">
            <w:pPr>
              <w:spacing w:line="360" w:lineRule="auto"/>
              <w:jc w:val="center"/>
              <w:rPr>
                <w:szCs w:val="21"/>
              </w:rPr>
            </w:pPr>
            <w:r w:rsidRPr="008556F9">
              <w:rPr>
                <w:rFonts w:hint="eastAsia"/>
                <w:szCs w:val="21"/>
              </w:rPr>
              <w:t>量程</w:t>
            </w:r>
          </w:p>
        </w:tc>
        <w:tc>
          <w:tcPr>
            <w:tcW w:w="1701" w:type="dxa"/>
            <w:shd w:val="clear" w:color="auto" w:fill="auto"/>
            <w:vAlign w:val="center"/>
          </w:tcPr>
          <w:p w:rsidR="003A0DEA" w:rsidRPr="008556F9" w:rsidRDefault="003A0DEA">
            <w:pPr>
              <w:spacing w:line="360" w:lineRule="auto"/>
              <w:jc w:val="center"/>
              <w:rPr>
                <w:szCs w:val="21"/>
              </w:rPr>
            </w:pPr>
            <w:r w:rsidRPr="008556F9">
              <w:rPr>
                <w:rFonts w:hint="eastAsia"/>
                <w:szCs w:val="21"/>
              </w:rPr>
              <w:t>示值</w:t>
            </w:r>
            <w:r w:rsidRPr="008556F9">
              <w:rPr>
                <w:rFonts w:hint="eastAsia"/>
                <w:szCs w:val="21"/>
              </w:rPr>
              <w:t>/mA</w:t>
            </w:r>
          </w:p>
        </w:tc>
        <w:tc>
          <w:tcPr>
            <w:tcW w:w="1701" w:type="dxa"/>
            <w:shd w:val="clear" w:color="auto" w:fill="auto"/>
            <w:vAlign w:val="center"/>
          </w:tcPr>
          <w:p w:rsidR="003A0DEA" w:rsidRPr="008556F9" w:rsidRDefault="003A0DEA">
            <w:pPr>
              <w:spacing w:line="360" w:lineRule="auto"/>
              <w:jc w:val="center"/>
              <w:rPr>
                <w:szCs w:val="21"/>
              </w:rPr>
            </w:pPr>
            <w:r w:rsidRPr="008556F9">
              <w:rPr>
                <w:rFonts w:hint="eastAsia"/>
                <w:szCs w:val="21"/>
              </w:rPr>
              <w:t>实际值</w:t>
            </w:r>
            <w:r w:rsidRPr="008556F9">
              <w:rPr>
                <w:rFonts w:hint="eastAsia"/>
                <w:szCs w:val="21"/>
              </w:rPr>
              <w:t>/mA</w:t>
            </w:r>
          </w:p>
        </w:tc>
        <w:tc>
          <w:tcPr>
            <w:tcW w:w="1689" w:type="dxa"/>
            <w:shd w:val="clear" w:color="auto" w:fill="auto"/>
            <w:vAlign w:val="center"/>
          </w:tcPr>
          <w:p w:rsidR="003A0DEA" w:rsidRPr="008556F9" w:rsidRDefault="003A0DEA">
            <w:pPr>
              <w:spacing w:line="360" w:lineRule="auto"/>
              <w:jc w:val="center"/>
              <w:rPr>
                <w:szCs w:val="21"/>
              </w:rPr>
            </w:pPr>
            <w:r w:rsidRPr="008556F9">
              <w:rPr>
                <w:rFonts w:hint="eastAsia"/>
                <w:szCs w:val="21"/>
              </w:rPr>
              <w:t>示值误差</w:t>
            </w:r>
            <w:r w:rsidRPr="008556F9">
              <w:rPr>
                <w:rFonts w:hint="eastAsia"/>
                <w:szCs w:val="21"/>
              </w:rPr>
              <w:t>/%</w:t>
            </w:r>
          </w:p>
        </w:tc>
        <w:tc>
          <w:tcPr>
            <w:tcW w:w="2285" w:type="dxa"/>
            <w:shd w:val="clear" w:color="auto" w:fill="auto"/>
            <w:vAlign w:val="center"/>
          </w:tcPr>
          <w:p w:rsidR="003A0DEA" w:rsidRPr="008556F9" w:rsidRDefault="003A0DEA" w:rsidP="00B24138">
            <w:pPr>
              <w:jc w:val="center"/>
              <w:rPr>
                <w:szCs w:val="21"/>
              </w:rPr>
            </w:pPr>
            <w:r w:rsidRPr="008556F9">
              <w:rPr>
                <w:rFonts w:hint="eastAsia"/>
                <w:szCs w:val="21"/>
              </w:rPr>
              <w:t>扩展不确定度（</w:t>
            </w:r>
            <w:r w:rsidRPr="008556F9">
              <w:rPr>
                <w:rFonts w:hint="eastAsia"/>
                <w:i/>
                <w:szCs w:val="21"/>
              </w:rPr>
              <w:t>k</w:t>
            </w:r>
            <w:r w:rsidRPr="008556F9">
              <w:rPr>
                <w:rFonts w:hint="eastAsia"/>
                <w:szCs w:val="21"/>
              </w:rPr>
              <w:t>=2</w:t>
            </w:r>
            <w:r w:rsidRPr="008556F9">
              <w:rPr>
                <w:rFonts w:hint="eastAsia"/>
                <w:szCs w:val="21"/>
              </w:rPr>
              <w:t>）</w:t>
            </w:r>
          </w:p>
        </w:tc>
      </w:tr>
      <w:tr w:rsidR="008556F9" w:rsidRPr="008556F9">
        <w:trPr>
          <w:trHeight w:hRule="exact" w:val="510"/>
        </w:trPr>
        <w:tc>
          <w:tcPr>
            <w:tcW w:w="1684" w:type="dxa"/>
            <w:shd w:val="clear" w:color="auto" w:fill="auto"/>
            <w:vAlign w:val="center"/>
          </w:tcPr>
          <w:p w:rsidR="00177613" w:rsidRPr="008556F9" w:rsidRDefault="00177613">
            <w:pPr>
              <w:spacing w:line="360" w:lineRule="auto"/>
              <w:jc w:val="center"/>
              <w:rPr>
                <w:szCs w:val="21"/>
              </w:rPr>
            </w:pPr>
          </w:p>
        </w:tc>
        <w:tc>
          <w:tcPr>
            <w:tcW w:w="1701" w:type="dxa"/>
            <w:shd w:val="clear" w:color="auto" w:fill="auto"/>
            <w:vAlign w:val="center"/>
          </w:tcPr>
          <w:p w:rsidR="00177613" w:rsidRPr="008556F9" w:rsidRDefault="00177613">
            <w:pPr>
              <w:spacing w:line="360" w:lineRule="auto"/>
              <w:jc w:val="center"/>
              <w:rPr>
                <w:szCs w:val="21"/>
              </w:rPr>
            </w:pPr>
          </w:p>
        </w:tc>
        <w:tc>
          <w:tcPr>
            <w:tcW w:w="1701" w:type="dxa"/>
            <w:shd w:val="clear" w:color="auto" w:fill="auto"/>
            <w:vAlign w:val="center"/>
          </w:tcPr>
          <w:p w:rsidR="00177613" w:rsidRPr="008556F9" w:rsidRDefault="00177613">
            <w:pPr>
              <w:spacing w:line="360" w:lineRule="auto"/>
              <w:jc w:val="center"/>
              <w:rPr>
                <w:szCs w:val="21"/>
              </w:rPr>
            </w:pPr>
          </w:p>
        </w:tc>
        <w:tc>
          <w:tcPr>
            <w:tcW w:w="1689" w:type="dxa"/>
            <w:shd w:val="clear" w:color="auto" w:fill="auto"/>
            <w:vAlign w:val="center"/>
          </w:tcPr>
          <w:p w:rsidR="00177613" w:rsidRPr="008556F9" w:rsidRDefault="00177613">
            <w:pPr>
              <w:spacing w:line="360" w:lineRule="auto"/>
              <w:jc w:val="center"/>
              <w:rPr>
                <w:szCs w:val="21"/>
              </w:rPr>
            </w:pPr>
          </w:p>
        </w:tc>
        <w:tc>
          <w:tcPr>
            <w:tcW w:w="2285" w:type="dxa"/>
            <w:shd w:val="clear" w:color="auto" w:fill="auto"/>
            <w:vAlign w:val="center"/>
          </w:tcPr>
          <w:p w:rsidR="00177613" w:rsidRPr="008556F9" w:rsidRDefault="00177613">
            <w:pPr>
              <w:spacing w:line="360" w:lineRule="auto"/>
              <w:jc w:val="center"/>
              <w:rPr>
                <w:szCs w:val="21"/>
              </w:rPr>
            </w:pPr>
          </w:p>
        </w:tc>
      </w:tr>
      <w:tr w:rsidR="008556F9" w:rsidRPr="008556F9">
        <w:trPr>
          <w:trHeight w:hRule="exact" w:val="510"/>
        </w:trPr>
        <w:tc>
          <w:tcPr>
            <w:tcW w:w="1684" w:type="dxa"/>
            <w:shd w:val="clear" w:color="auto" w:fill="auto"/>
            <w:vAlign w:val="center"/>
          </w:tcPr>
          <w:p w:rsidR="00177613" w:rsidRPr="008556F9" w:rsidRDefault="00177613">
            <w:pPr>
              <w:spacing w:line="360" w:lineRule="auto"/>
              <w:jc w:val="center"/>
              <w:rPr>
                <w:szCs w:val="21"/>
              </w:rPr>
            </w:pPr>
          </w:p>
        </w:tc>
        <w:tc>
          <w:tcPr>
            <w:tcW w:w="1701" w:type="dxa"/>
            <w:shd w:val="clear" w:color="auto" w:fill="auto"/>
            <w:vAlign w:val="center"/>
          </w:tcPr>
          <w:p w:rsidR="00177613" w:rsidRPr="008556F9" w:rsidRDefault="00177613">
            <w:pPr>
              <w:spacing w:line="360" w:lineRule="auto"/>
              <w:jc w:val="center"/>
              <w:rPr>
                <w:szCs w:val="21"/>
              </w:rPr>
            </w:pPr>
          </w:p>
        </w:tc>
        <w:tc>
          <w:tcPr>
            <w:tcW w:w="1701" w:type="dxa"/>
            <w:shd w:val="clear" w:color="auto" w:fill="auto"/>
            <w:vAlign w:val="center"/>
          </w:tcPr>
          <w:p w:rsidR="00177613" w:rsidRPr="008556F9" w:rsidRDefault="00177613">
            <w:pPr>
              <w:spacing w:line="360" w:lineRule="auto"/>
              <w:jc w:val="center"/>
              <w:rPr>
                <w:szCs w:val="21"/>
              </w:rPr>
            </w:pPr>
          </w:p>
        </w:tc>
        <w:tc>
          <w:tcPr>
            <w:tcW w:w="1689" w:type="dxa"/>
            <w:shd w:val="clear" w:color="auto" w:fill="auto"/>
            <w:vAlign w:val="center"/>
          </w:tcPr>
          <w:p w:rsidR="00177613" w:rsidRPr="008556F9" w:rsidRDefault="00177613">
            <w:pPr>
              <w:spacing w:line="360" w:lineRule="auto"/>
              <w:jc w:val="center"/>
              <w:rPr>
                <w:szCs w:val="21"/>
              </w:rPr>
            </w:pPr>
          </w:p>
        </w:tc>
        <w:tc>
          <w:tcPr>
            <w:tcW w:w="2285" w:type="dxa"/>
            <w:shd w:val="clear" w:color="auto" w:fill="auto"/>
            <w:vAlign w:val="center"/>
          </w:tcPr>
          <w:p w:rsidR="00177613" w:rsidRPr="008556F9" w:rsidRDefault="00177613">
            <w:pPr>
              <w:spacing w:line="360" w:lineRule="auto"/>
              <w:jc w:val="center"/>
              <w:rPr>
                <w:szCs w:val="21"/>
              </w:rPr>
            </w:pPr>
          </w:p>
        </w:tc>
      </w:tr>
      <w:tr w:rsidR="008556F9" w:rsidRPr="008556F9">
        <w:trPr>
          <w:trHeight w:hRule="exact" w:val="510"/>
        </w:trPr>
        <w:tc>
          <w:tcPr>
            <w:tcW w:w="1684" w:type="dxa"/>
            <w:shd w:val="clear" w:color="auto" w:fill="auto"/>
            <w:vAlign w:val="center"/>
          </w:tcPr>
          <w:p w:rsidR="00177613" w:rsidRPr="008556F9" w:rsidRDefault="00177613">
            <w:pPr>
              <w:spacing w:line="360" w:lineRule="auto"/>
              <w:jc w:val="center"/>
              <w:rPr>
                <w:szCs w:val="21"/>
              </w:rPr>
            </w:pPr>
          </w:p>
        </w:tc>
        <w:tc>
          <w:tcPr>
            <w:tcW w:w="1701" w:type="dxa"/>
            <w:shd w:val="clear" w:color="auto" w:fill="auto"/>
            <w:vAlign w:val="center"/>
          </w:tcPr>
          <w:p w:rsidR="00177613" w:rsidRPr="008556F9" w:rsidRDefault="00177613">
            <w:pPr>
              <w:spacing w:line="360" w:lineRule="auto"/>
              <w:jc w:val="center"/>
              <w:rPr>
                <w:szCs w:val="21"/>
              </w:rPr>
            </w:pPr>
          </w:p>
        </w:tc>
        <w:tc>
          <w:tcPr>
            <w:tcW w:w="1701" w:type="dxa"/>
            <w:shd w:val="clear" w:color="auto" w:fill="auto"/>
            <w:vAlign w:val="center"/>
          </w:tcPr>
          <w:p w:rsidR="00177613" w:rsidRPr="008556F9" w:rsidRDefault="00177613">
            <w:pPr>
              <w:spacing w:line="360" w:lineRule="auto"/>
              <w:jc w:val="center"/>
              <w:rPr>
                <w:szCs w:val="21"/>
              </w:rPr>
            </w:pPr>
          </w:p>
        </w:tc>
        <w:tc>
          <w:tcPr>
            <w:tcW w:w="1689" w:type="dxa"/>
            <w:shd w:val="clear" w:color="auto" w:fill="auto"/>
            <w:vAlign w:val="center"/>
          </w:tcPr>
          <w:p w:rsidR="00177613" w:rsidRPr="008556F9" w:rsidRDefault="00177613">
            <w:pPr>
              <w:spacing w:line="360" w:lineRule="auto"/>
              <w:jc w:val="center"/>
              <w:rPr>
                <w:szCs w:val="21"/>
              </w:rPr>
            </w:pPr>
          </w:p>
        </w:tc>
        <w:tc>
          <w:tcPr>
            <w:tcW w:w="2285" w:type="dxa"/>
            <w:shd w:val="clear" w:color="auto" w:fill="auto"/>
            <w:vAlign w:val="center"/>
          </w:tcPr>
          <w:p w:rsidR="00177613" w:rsidRPr="008556F9" w:rsidRDefault="00177613">
            <w:pPr>
              <w:spacing w:line="360" w:lineRule="auto"/>
              <w:jc w:val="center"/>
              <w:rPr>
                <w:szCs w:val="21"/>
              </w:rPr>
            </w:pPr>
          </w:p>
        </w:tc>
      </w:tr>
    </w:tbl>
    <w:p w:rsidR="00177613" w:rsidRPr="008556F9" w:rsidRDefault="003A0DEA">
      <w:pPr>
        <w:spacing w:line="360" w:lineRule="auto"/>
        <w:rPr>
          <w:sz w:val="24"/>
        </w:rPr>
      </w:pPr>
      <w:r w:rsidRPr="008556F9">
        <w:rPr>
          <w:rFonts w:hint="eastAsia"/>
          <w:sz w:val="24"/>
        </w:rPr>
        <w:t>四</w:t>
      </w:r>
      <w:r w:rsidR="00FF35E5" w:rsidRPr="008556F9">
        <w:rPr>
          <w:rFonts w:hint="eastAsia"/>
          <w:sz w:val="24"/>
        </w:rPr>
        <w:t>、输出电压的持续时间：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4"/>
        <w:gridCol w:w="2253"/>
        <w:gridCol w:w="2256"/>
        <w:gridCol w:w="2297"/>
      </w:tblGrid>
      <w:tr w:rsidR="008556F9" w:rsidRPr="008556F9" w:rsidTr="003A0DEA">
        <w:trPr>
          <w:trHeight w:hRule="exact" w:val="740"/>
        </w:trPr>
        <w:tc>
          <w:tcPr>
            <w:tcW w:w="2254" w:type="dxa"/>
            <w:shd w:val="clear" w:color="auto" w:fill="auto"/>
            <w:vAlign w:val="center"/>
          </w:tcPr>
          <w:p w:rsidR="003A0DEA" w:rsidRPr="008556F9" w:rsidRDefault="003A0DEA">
            <w:pPr>
              <w:spacing w:line="360" w:lineRule="auto"/>
              <w:jc w:val="center"/>
              <w:rPr>
                <w:szCs w:val="21"/>
              </w:rPr>
            </w:pPr>
            <w:r w:rsidRPr="008556F9">
              <w:rPr>
                <w:rFonts w:hint="eastAsia"/>
                <w:szCs w:val="21"/>
              </w:rPr>
              <w:t>示值</w:t>
            </w:r>
            <w:r w:rsidRPr="008556F9">
              <w:rPr>
                <w:rFonts w:hint="eastAsia"/>
                <w:szCs w:val="21"/>
              </w:rPr>
              <w:t>/s</w:t>
            </w:r>
          </w:p>
        </w:tc>
        <w:tc>
          <w:tcPr>
            <w:tcW w:w="2253" w:type="dxa"/>
            <w:shd w:val="clear" w:color="auto" w:fill="auto"/>
            <w:vAlign w:val="center"/>
          </w:tcPr>
          <w:p w:rsidR="003A0DEA" w:rsidRPr="008556F9" w:rsidRDefault="003A0DEA">
            <w:pPr>
              <w:spacing w:line="360" w:lineRule="auto"/>
              <w:jc w:val="center"/>
              <w:rPr>
                <w:szCs w:val="21"/>
              </w:rPr>
            </w:pPr>
            <w:r w:rsidRPr="008556F9">
              <w:rPr>
                <w:rFonts w:hint="eastAsia"/>
                <w:szCs w:val="21"/>
              </w:rPr>
              <w:t>实际值</w:t>
            </w:r>
            <w:r w:rsidRPr="008556F9">
              <w:rPr>
                <w:rFonts w:hint="eastAsia"/>
                <w:szCs w:val="21"/>
              </w:rPr>
              <w:t>/s</w:t>
            </w:r>
          </w:p>
        </w:tc>
        <w:tc>
          <w:tcPr>
            <w:tcW w:w="2256" w:type="dxa"/>
            <w:shd w:val="clear" w:color="auto" w:fill="auto"/>
            <w:vAlign w:val="center"/>
          </w:tcPr>
          <w:p w:rsidR="003A0DEA" w:rsidRPr="008556F9" w:rsidRDefault="003A0DEA">
            <w:pPr>
              <w:spacing w:line="360" w:lineRule="auto"/>
              <w:jc w:val="center"/>
              <w:rPr>
                <w:szCs w:val="21"/>
              </w:rPr>
            </w:pPr>
            <w:r w:rsidRPr="008556F9">
              <w:rPr>
                <w:rFonts w:hint="eastAsia"/>
                <w:szCs w:val="21"/>
              </w:rPr>
              <w:t>示值误差</w:t>
            </w:r>
            <w:r w:rsidRPr="008556F9">
              <w:rPr>
                <w:rFonts w:hint="eastAsia"/>
                <w:szCs w:val="21"/>
              </w:rPr>
              <w:t>/%</w:t>
            </w:r>
          </w:p>
        </w:tc>
        <w:tc>
          <w:tcPr>
            <w:tcW w:w="2297" w:type="dxa"/>
            <w:shd w:val="clear" w:color="auto" w:fill="auto"/>
            <w:vAlign w:val="center"/>
          </w:tcPr>
          <w:p w:rsidR="003A0DEA" w:rsidRPr="008556F9" w:rsidRDefault="003A0DEA" w:rsidP="00B24138">
            <w:pPr>
              <w:jc w:val="center"/>
              <w:rPr>
                <w:szCs w:val="21"/>
              </w:rPr>
            </w:pPr>
            <w:r w:rsidRPr="008556F9">
              <w:rPr>
                <w:rFonts w:hint="eastAsia"/>
                <w:szCs w:val="21"/>
              </w:rPr>
              <w:t>扩展不确定度（</w:t>
            </w:r>
            <w:r w:rsidRPr="008556F9">
              <w:rPr>
                <w:rFonts w:hint="eastAsia"/>
                <w:i/>
                <w:szCs w:val="21"/>
              </w:rPr>
              <w:t>k</w:t>
            </w:r>
            <w:r w:rsidRPr="008556F9">
              <w:rPr>
                <w:rFonts w:hint="eastAsia"/>
                <w:szCs w:val="21"/>
              </w:rPr>
              <w:t>=2</w:t>
            </w:r>
            <w:r w:rsidRPr="008556F9">
              <w:rPr>
                <w:rFonts w:hint="eastAsia"/>
                <w:szCs w:val="21"/>
              </w:rPr>
              <w:t>）</w:t>
            </w:r>
          </w:p>
        </w:tc>
      </w:tr>
      <w:tr w:rsidR="008556F9" w:rsidRPr="008556F9" w:rsidTr="003A0DEA">
        <w:trPr>
          <w:trHeight w:hRule="exact" w:val="510"/>
        </w:trPr>
        <w:tc>
          <w:tcPr>
            <w:tcW w:w="2254" w:type="dxa"/>
            <w:shd w:val="clear" w:color="auto" w:fill="auto"/>
            <w:vAlign w:val="center"/>
          </w:tcPr>
          <w:p w:rsidR="00177613" w:rsidRPr="008556F9" w:rsidRDefault="00177613">
            <w:pPr>
              <w:spacing w:line="360" w:lineRule="auto"/>
              <w:jc w:val="center"/>
              <w:rPr>
                <w:szCs w:val="21"/>
              </w:rPr>
            </w:pPr>
          </w:p>
        </w:tc>
        <w:tc>
          <w:tcPr>
            <w:tcW w:w="2253" w:type="dxa"/>
            <w:shd w:val="clear" w:color="auto" w:fill="auto"/>
            <w:vAlign w:val="center"/>
          </w:tcPr>
          <w:p w:rsidR="00177613" w:rsidRPr="008556F9" w:rsidRDefault="00177613">
            <w:pPr>
              <w:spacing w:line="360" w:lineRule="auto"/>
              <w:jc w:val="center"/>
              <w:rPr>
                <w:szCs w:val="21"/>
              </w:rPr>
            </w:pPr>
          </w:p>
        </w:tc>
        <w:tc>
          <w:tcPr>
            <w:tcW w:w="2256" w:type="dxa"/>
            <w:shd w:val="clear" w:color="auto" w:fill="auto"/>
            <w:vAlign w:val="center"/>
          </w:tcPr>
          <w:p w:rsidR="00177613" w:rsidRPr="008556F9" w:rsidRDefault="00177613">
            <w:pPr>
              <w:spacing w:line="360" w:lineRule="auto"/>
              <w:jc w:val="center"/>
              <w:rPr>
                <w:szCs w:val="21"/>
              </w:rPr>
            </w:pPr>
          </w:p>
        </w:tc>
        <w:tc>
          <w:tcPr>
            <w:tcW w:w="2297" w:type="dxa"/>
            <w:shd w:val="clear" w:color="auto" w:fill="auto"/>
            <w:vAlign w:val="center"/>
          </w:tcPr>
          <w:p w:rsidR="00177613" w:rsidRPr="008556F9" w:rsidRDefault="00177613">
            <w:pPr>
              <w:spacing w:line="360" w:lineRule="auto"/>
              <w:jc w:val="center"/>
              <w:rPr>
                <w:szCs w:val="21"/>
              </w:rPr>
            </w:pPr>
          </w:p>
        </w:tc>
      </w:tr>
    </w:tbl>
    <w:p w:rsidR="00177613" w:rsidRPr="008556F9" w:rsidRDefault="003A0DEA">
      <w:pPr>
        <w:spacing w:line="360" w:lineRule="auto"/>
        <w:rPr>
          <w:sz w:val="24"/>
        </w:rPr>
      </w:pPr>
      <w:r w:rsidRPr="008556F9">
        <w:rPr>
          <w:rFonts w:hint="eastAsia"/>
          <w:sz w:val="24"/>
        </w:rPr>
        <w:t>五</w:t>
      </w:r>
      <w:r w:rsidR="00FF35E5" w:rsidRPr="008556F9">
        <w:rPr>
          <w:rFonts w:hint="eastAsia"/>
          <w:sz w:val="24"/>
        </w:rPr>
        <w:t>、峰值</w:t>
      </w:r>
      <w:r w:rsidR="00FF35E5" w:rsidRPr="008556F9">
        <w:rPr>
          <w:sz w:val="24"/>
        </w:rPr>
        <w:t>系数</w:t>
      </w:r>
      <w:r w:rsidR="00FF35E5" w:rsidRPr="008556F9">
        <w:rPr>
          <w:rFonts w:hint="eastAsia"/>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1692"/>
        <w:gridCol w:w="1692"/>
        <w:gridCol w:w="1693"/>
        <w:gridCol w:w="2291"/>
      </w:tblGrid>
      <w:tr w:rsidR="008556F9" w:rsidRPr="008556F9" w:rsidTr="003A0DEA">
        <w:trPr>
          <w:trHeight w:hRule="exact" w:val="704"/>
        </w:trPr>
        <w:tc>
          <w:tcPr>
            <w:tcW w:w="1692" w:type="dxa"/>
            <w:shd w:val="clear" w:color="auto" w:fill="auto"/>
            <w:vAlign w:val="center"/>
          </w:tcPr>
          <w:p w:rsidR="003A0DEA" w:rsidRPr="008556F9" w:rsidRDefault="003A0DEA">
            <w:pPr>
              <w:spacing w:line="360" w:lineRule="auto"/>
              <w:jc w:val="center"/>
              <w:rPr>
                <w:szCs w:val="21"/>
              </w:rPr>
            </w:pPr>
            <w:r w:rsidRPr="008556F9">
              <w:rPr>
                <w:rFonts w:hint="eastAsia"/>
                <w:szCs w:val="21"/>
              </w:rPr>
              <w:t>峰值电压</w:t>
            </w:r>
          </w:p>
        </w:tc>
        <w:tc>
          <w:tcPr>
            <w:tcW w:w="1692" w:type="dxa"/>
            <w:shd w:val="clear" w:color="auto" w:fill="auto"/>
            <w:vAlign w:val="center"/>
          </w:tcPr>
          <w:p w:rsidR="003A0DEA" w:rsidRPr="008556F9" w:rsidRDefault="003A0DEA">
            <w:pPr>
              <w:spacing w:line="360" w:lineRule="auto"/>
              <w:jc w:val="center"/>
              <w:rPr>
                <w:szCs w:val="21"/>
              </w:rPr>
            </w:pPr>
            <w:r w:rsidRPr="008556F9">
              <w:rPr>
                <w:szCs w:val="21"/>
              </w:rPr>
              <w:t>峰值系数示值</w:t>
            </w:r>
          </w:p>
        </w:tc>
        <w:tc>
          <w:tcPr>
            <w:tcW w:w="1692" w:type="dxa"/>
            <w:shd w:val="clear" w:color="auto" w:fill="auto"/>
            <w:vAlign w:val="center"/>
          </w:tcPr>
          <w:p w:rsidR="003A0DEA" w:rsidRPr="008556F9" w:rsidRDefault="003A0DEA">
            <w:pPr>
              <w:jc w:val="center"/>
              <w:rPr>
                <w:szCs w:val="21"/>
              </w:rPr>
            </w:pPr>
            <w:r w:rsidRPr="008556F9">
              <w:rPr>
                <w:szCs w:val="21"/>
              </w:rPr>
              <w:t>峰值系数</w:t>
            </w:r>
          </w:p>
          <w:p w:rsidR="003A0DEA" w:rsidRPr="008556F9" w:rsidRDefault="003A0DEA">
            <w:pPr>
              <w:jc w:val="center"/>
              <w:rPr>
                <w:szCs w:val="21"/>
              </w:rPr>
            </w:pPr>
            <w:r w:rsidRPr="008556F9">
              <w:rPr>
                <w:rFonts w:hint="eastAsia"/>
                <w:szCs w:val="21"/>
              </w:rPr>
              <w:t>实际值</w:t>
            </w:r>
          </w:p>
        </w:tc>
        <w:tc>
          <w:tcPr>
            <w:tcW w:w="1693" w:type="dxa"/>
            <w:shd w:val="clear" w:color="auto" w:fill="auto"/>
            <w:vAlign w:val="center"/>
          </w:tcPr>
          <w:p w:rsidR="003A0DEA" w:rsidRPr="008556F9" w:rsidRDefault="003A0DEA">
            <w:pPr>
              <w:spacing w:line="360" w:lineRule="auto"/>
              <w:jc w:val="center"/>
              <w:rPr>
                <w:szCs w:val="21"/>
              </w:rPr>
            </w:pPr>
            <w:r w:rsidRPr="008556F9">
              <w:rPr>
                <w:rFonts w:hint="eastAsia"/>
                <w:szCs w:val="21"/>
              </w:rPr>
              <w:t>示值误差</w:t>
            </w:r>
            <w:r w:rsidRPr="008556F9">
              <w:rPr>
                <w:rFonts w:hint="eastAsia"/>
                <w:szCs w:val="21"/>
              </w:rPr>
              <w:t>/%</w:t>
            </w:r>
          </w:p>
        </w:tc>
        <w:tc>
          <w:tcPr>
            <w:tcW w:w="2291" w:type="dxa"/>
            <w:shd w:val="clear" w:color="auto" w:fill="auto"/>
            <w:vAlign w:val="center"/>
          </w:tcPr>
          <w:p w:rsidR="003A0DEA" w:rsidRPr="008556F9" w:rsidRDefault="003A0DEA" w:rsidP="00B24138">
            <w:pPr>
              <w:jc w:val="center"/>
              <w:rPr>
                <w:szCs w:val="21"/>
              </w:rPr>
            </w:pPr>
            <w:r w:rsidRPr="008556F9">
              <w:rPr>
                <w:rFonts w:hint="eastAsia"/>
                <w:szCs w:val="21"/>
              </w:rPr>
              <w:t>扩展不确定度（</w:t>
            </w:r>
            <w:r w:rsidRPr="008556F9">
              <w:rPr>
                <w:rFonts w:hint="eastAsia"/>
                <w:i/>
                <w:szCs w:val="21"/>
              </w:rPr>
              <w:t>k</w:t>
            </w:r>
            <w:r w:rsidRPr="008556F9">
              <w:rPr>
                <w:rFonts w:hint="eastAsia"/>
                <w:szCs w:val="21"/>
              </w:rPr>
              <w:t>=2</w:t>
            </w:r>
            <w:r w:rsidRPr="008556F9">
              <w:rPr>
                <w:rFonts w:hint="eastAsia"/>
                <w:szCs w:val="21"/>
              </w:rPr>
              <w:t>）</w:t>
            </w:r>
          </w:p>
        </w:tc>
      </w:tr>
      <w:tr w:rsidR="008556F9" w:rsidRPr="008556F9" w:rsidTr="003A0DEA">
        <w:trPr>
          <w:trHeight w:hRule="exact" w:val="510"/>
        </w:trPr>
        <w:tc>
          <w:tcPr>
            <w:tcW w:w="1692" w:type="dxa"/>
            <w:shd w:val="clear" w:color="auto" w:fill="auto"/>
            <w:vAlign w:val="center"/>
          </w:tcPr>
          <w:p w:rsidR="00177613" w:rsidRPr="008556F9" w:rsidRDefault="00177613">
            <w:pPr>
              <w:spacing w:line="360" w:lineRule="auto"/>
              <w:jc w:val="center"/>
              <w:rPr>
                <w:szCs w:val="21"/>
              </w:rPr>
            </w:pPr>
          </w:p>
        </w:tc>
        <w:tc>
          <w:tcPr>
            <w:tcW w:w="1692" w:type="dxa"/>
            <w:shd w:val="clear" w:color="auto" w:fill="auto"/>
            <w:vAlign w:val="center"/>
          </w:tcPr>
          <w:p w:rsidR="00177613" w:rsidRPr="008556F9" w:rsidRDefault="00177613">
            <w:pPr>
              <w:spacing w:line="360" w:lineRule="auto"/>
              <w:jc w:val="center"/>
              <w:rPr>
                <w:szCs w:val="21"/>
              </w:rPr>
            </w:pPr>
          </w:p>
        </w:tc>
        <w:tc>
          <w:tcPr>
            <w:tcW w:w="1692" w:type="dxa"/>
            <w:shd w:val="clear" w:color="auto" w:fill="auto"/>
            <w:vAlign w:val="center"/>
          </w:tcPr>
          <w:p w:rsidR="00177613" w:rsidRPr="008556F9" w:rsidRDefault="00177613">
            <w:pPr>
              <w:spacing w:line="360" w:lineRule="auto"/>
              <w:rPr>
                <w:szCs w:val="21"/>
              </w:rPr>
            </w:pPr>
          </w:p>
        </w:tc>
        <w:tc>
          <w:tcPr>
            <w:tcW w:w="1693" w:type="dxa"/>
            <w:shd w:val="clear" w:color="auto" w:fill="auto"/>
            <w:vAlign w:val="center"/>
          </w:tcPr>
          <w:p w:rsidR="00177613" w:rsidRPr="008556F9" w:rsidRDefault="00177613">
            <w:pPr>
              <w:spacing w:line="360" w:lineRule="auto"/>
              <w:jc w:val="center"/>
              <w:rPr>
                <w:szCs w:val="21"/>
              </w:rPr>
            </w:pPr>
          </w:p>
        </w:tc>
        <w:tc>
          <w:tcPr>
            <w:tcW w:w="2291" w:type="dxa"/>
            <w:shd w:val="clear" w:color="auto" w:fill="auto"/>
            <w:vAlign w:val="center"/>
          </w:tcPr>
          <w:p w:rsidR="00177613" w:rsidRPr="008556F9" w:rsidRDefault="00177613">
            <w:pPr>
              <w:spacing w:line="360" w:lineRule="auto"/>
              <w:jc w:val="center"/>
              <w:rPr>
                <w:szCs w:val="21"/>
              </w:rPr>
            </w:pPr>
          </w:p>
        </w:tc>
      </w:tr>
      <w:tr w:rsidR="008556F9" w:rsidRPr="008556F9" w:rsidTr="003A0DEA">
        <w:trPr>
          <w:trHeight w:hRule="exact" w:val="510"/>
        </w:trPr>
        <w:tc>
          <w:tcPr>
            <w:tcW w:w="1692" w:type="dxa"/>
            <w:shd w:val="clear" w:color="auto" w:fill="auto"/>
            <w:vAlign w:val="center"/>
          </w:tcPr>
          <w:p w:rsidR="00177613" w:rsidRPr="008556F9" w:rsidRDefault="00177613">
            <w:pPr>
              <w:spacing w:line="360" w:lineRule="auto"/>
              <w:jc w:val="center"/>
              <w:rPr>
                <w:szCs w:val="21"/>
              </w:rPr>
            </w:pPr>
          </w:p>
        </w:tc>
        <w:tc>
          <w:tcPr>
            <w:tcW w:w="1692" w:type="dxa"/>
            <w:shd w:val="clear" w:color="auto" w:fill="auto"/>
            <w:vAlign w:val="center"/>
          </w:tcPr>
          <w:p w:rsidR="00177613" w:rsidRPr="008556F9" w:rsidRDefault="00177613">
            <w:pPr>
              <w:spacing w:line="360" w:lineRule="auto"/>
              <w:jc w:val="center"/>
              <w:rPr>
                <w:szCs w:val="21"/>
              </w:rPr>
            </w:pPr>
          </w:p>
        </w:tc>
        <w:tc>
          <w:tcPr>
            <w:tcW w:w="1692" w:type="dxa"/>
            <w:shd w:val="clear" w:color="auto" w:fill="auto"/>
            <w:vAlign w:val="center"/>
          </w:tcPr>
          <w:p w:rsidR="00177613" w:rsidRPr="008556F9" w:rsidRDefault="00177613">
            <w:pPr>
              <w:spacing w:line="360" w:lineRule="auto"/>
              <w:rPr>
                <w:szCs w:val="21"/>
              </w:rPr>
            </w:pPr>
          </w:p>
        </w:tc>
        <w:tc>
          <w:tcPr>
            <w:tcW w:w="1693" w:type="dxa"/>
            <w:shd w:val="clear" w:color="auto" w:fill="auto"/>
            <w:vAlign w:val="center"/>
          </w:tcPr>
          <w:p w:rsidR="00177613" w:rsidRPr="008556F9" w:rsidRDefault="00177613">
            <w:pPr>
              <w:spacing w:line="360" w:lineRule="auto"/>
              <w:jc w:val="center"/>
              <w:rPr>
                <w:szCs w:val="21"/>
              </w:rPr>
            </w:pPr>
          </w:p>
        </w:tc>
        <w:tc>
          <w:tcPr>
            <w:tcW w:w="2291" w:type="dxa"/>
            <w:shd w:val="clear" w:color="auto" w:fill="auto"/>
            <w:vAlign w:val="center"/>
          </w:tcPr>
          <w:p w:rsidR="00177613" w:rsidRPr="008556F9" w:rsidRDefault="00177613">
            <w:pPr>
              <w:spacing w:line="360" w:lineRule="auto"/>
              <w:jc w:val="center"/>
              <w:rPr>
                <w:szCs w:val="21"/>
              </w:rPr>
            </w:pPr>
          </w:p>
        </w:tc>
      </w:tr>
      <w:tr w:rsidR="008556F9" w:rsidRPr="008556F9" w:rsidTr="003A0DEA">
        <w:trPr>
          <w:trHeight w:hRule="exact" w:val="510"/>
        </w:trPr>
        <w:tc>
          <w:tcPr>
            <w:tcW w:w="1692" w:type="dxa"/>
            <w:shd w:val="clear" w:color="auto" w:fill="auto"/>
            <w:vAlign w:val="center"/>
          </w:tcPr>
          <w:p w:rsidR="00177613" w:rsidRPr="008556F9" w:rsidRDefault="00177613">
            <w:pPr>
              <w:spacing w:line="360" w:lineRule="auto"/>
              <w:jc w:val="center"/>
              <w:rPr>
                <w:szCs w:val="21"/>
              </w:rPr>
            </w:pPr>
          </w:p>
        </w:tc>
        <w:tc>
          <w:tcPr>
            <w:tcW w:w="1692" w:type="dxa"/>
            <w:shd w:val="clear" w:color="auto" w:fill="auto"/>
            <w:vAlign w:val="center"/>
          </w:tcPr>
          <w:p w:rsidR="00177613" w:rsidRPr="008556F9" w:rsidRDefault="00177613">
            <w:pPr>
              <w:spacing w:line="360" w:lineRule="auto"/>
              <w:jc w:val="center"/>
              <w:rPr>
                <w:szCs w:val="21"/>
              </w:rPr>
            </w:pPr>
          </w:p>
        </w:tc>
        <w:tc>
          <w:tcPr>
            <w:tcW w:w="1692" w:type="dxa"/>
            <w:shd w:val="clear" w:color="auto" w:fill="auto"/>
            <w:vAlign w:val="center"/>
          </w:tcPr>
          <w:p w:rsidR="00177613" w:rsidRPr="008556F9" w:rsidRDefault="00177613">
            <w:pPr>
              <w:spacing w:line="360" w:lineRule="auto"/>
              <w:rPr>
                <w:szCs w:val="21"/>
              </w:rPr>
            </w:pPr>
          </w:p>
        </w:tc>
        <w:tc>
          <w:tcPr>
            <w:tcW w:w="1693" w:type="dxa"/>
            <w:shd w:val="clear" w:color="auto" w:fill="auto"/>
            <w:vAlign w:val="center"/>
          </w:tcPr>
          <w:p w:rsidR="00177613" w:rsidRPr="008556F9" w:rsidRDefault="00177613">
            <w:pPr>
              <w:spacing w:line="360" w:lineRule="auto"/>
              <w:jc w:val="center"/>
              <w:rPr>
                <w:szCs w:val="21"/>
              </w:rPr>
            </w:pPr>
          </w:p>
        </w:tc>
        <w:tc>
          <w:tcPr>
            <w:tcW w:w="2291" w:type="dxa"/>
            <w:shd w:val="clear" w:color="auto" w:fill="auto"/>
            <w:vAlign w:val="center"/>
          </w:tcPr>
          <w:p w:rsidR="00177613" w:rsidRPr="008556F9" w:rsidRDefault="00177613">
            <w:pPr>
              <w:spacing w:line="360" w:lineRule="auto"/>
              <w:jc w:val="center"/>
              <w:rPr>
                <w:szCs w:val="21"/>
              </w:rPr>
            </w:pPr>
          </w:p>
        </w:tc>
      </w:tr>
      <w:tr w:rsidR="008556F9" w:rsidRPr="008556F9" w:rsidTr="003A0DEA">
        <w:trPr>
          <w:trHeight w:hRule="exact" w:val="510"/>
        </w:trPr>
        <w:tc>
          <w:tcPr>
            <w:tcW w:w="1692" w:type="dxa"/>
            <w:shd w:val="clear" w:color="auto" w:fill="auto"/>
            <w:vAlign w:val="center"/>
          </w:tcPr>
          <w:p w:rsidR="00177613" w:rsidRPr="008556F9" w:rsidRDefault="00177613">
            <w:pPr>
              <w:spacing w:line="360" w:lineRule="auto"/>
              <w:jc w:val="center"/>
              <w:rPr>
                <w:szCs w:val="21"/>
              </w:rPr>
            </w:pPr>
          </w:p>
        </w:tc>
        <w:tc>
          <w:tcPr>
            <w:tcW w:w="1692" w:type="dxa"/>
            <w:shd w:val="clear" w:color="auto" w:fill="auto"/>
            <w:vAlign w:val="center"/>
          </w:tcPr>
          <w:p w:rsidR="00177613" w:rsidRPr="008556F9" w:rsidRDefault="00177613">
            <w:pPr>
              <w:spacing w:line="360" w:lineRule="auto"/>
              <w:jc w:val="center"/>
              <w:rPr>
                <w:szCs w:val="21"/>
              </w:rPr>
            </w:pPr>
          </w:p>
        </w:tc>
        <w:tc>
          <w:tcPr>
            <w:tcW w:w="1692" w:type="dxa"/>
            <w:shd w:val="clear" w:color="auto" w:fill="auto"/>
            <w:vAlign w:val="center"/>
          </w:tcPr>
          <w:p w:rsidR="00177613" w:rsidRPr="008556F9" w:rsidRDefault="00177613">
            <w:pPr>
              <w:spacing w:line="360" w:lineRule="auto"/>
              <w:rPr>
                <w:szCs w:val="21"/>
              </w:rPr>
            </w:pPr>
          </w:p>
        </w:tc>
        <w:tc>
          <w:tcPr>
            <w:tcW w:w="1693" w:type="dxa"/>
            <w:shd w:val="clear" w:color="auto" w:fill="auto"/>
            <w:vAlign w:val="center"/>
          </w:tcPr>
          <w:p w:rsidR="00177613" w:rsidRPr="008556F9" w:rsidRDefault="00177613">
            <w:pPr>
              <w:spacing w:line="360" w:lineRule="auto"/>
              <w:jc w:val="center"/>
              <w:rPr>
                <w:szCs w:val="21"/>
              </w:rPr>
            </w:pPr>
          </w:p>
        </w:tc>
        <w:tc>
          <w:tcPr>
            <w:tcW w:w="2291" w:type="dxa"/>
            <w:shd w:val="clear" w:color="auto" w:fill="auto"/>
            <w:vAlign w:val="center"/>
          </w:tcPr>
          <w:p w:rsidR="00177613" w:rsidRPr="008556F9" w:rsidRDefault="00177613">
            <w:pPr>
              <w:spacing w:line="360" w:lineRule="auto"/>
              <w:jc w:val="center"/>
              <w:rPr>
                <w:szCs w:val="21"/>
              </w:rPr>
            </w:pPr>
          </w:p>
        </w:tc>
      </w:tr>
    </w:tbl>
    <w:p w:rsidR="00177613" w:rsidRPr="008556F9" w:rsidRDefault="00FF35E5">
      <w:pPr>
        <w:pStyle w:val="1"/>
        <w:spacing w:before="100" w:after="100"/>
        <w:rPr>
          <w:rFonts w:ascii="黑体" w:eastAsia="黑体" w:hAnsi="黑体"/>
          <w:b w:val="0"/>
          <w:sz w:val="28"/>
          <w:szCs w:val="28"/>
        </w:rPr>
      </w:pPr>
      <w:bookmarkStart w:id="30" w:name="_附录D校准证书内页格式"/>
      <w:bookmarkEnd w:id="30"/>
      <w:r w:rsidRPr="008556F9">
        <w:rPr>
          <w:rFonts w:ascii="黑体" w:eastAsia="黑体" w:hAnsi="黑体" w:hint="eastAsia"/>
          <w:b w:val="0"/>
          <w:sz w:val="28"/>
          <w:szCs w:val="28"/>
        </w:rPr>
        <w:lastRenderedPageBreak/>
        <w:t>附录D</w:t>
      </w:r>
      <w:bookmarkEnd w:id="28"/>
    </w:p>
    <w:p w:rsidR="00177613" w:rsidRPr="008556F9" w:rsidRDefault="00FF35E5">
      <w:pPr>
        <w:jc w:val="center"/>
        <w:rPr>
          <w:rFonts w:ascii="黑体" w:eastAsia="黑体" w:hAnsi="黑体"/>
          <w:sz w:val="28"/>
          <w:szCs w:val="28"/>
        </w:rPr>
      </w:pPr>
      <w:r w:rsidRPr="008556F9">
        <w:rPr>
          <w:rFonts w:ascii="黑体" w:eastAsia="黑体" w:hAnsi="黑体" w:hint="eastAsia"/>
          <w:sz w:val="28"/>
          <w:szCs w:val="28"/>
        </w:rPr>
        <w:t>校准证书内页格式</w:t>
      </w:r>
      <w:bookmarkEnd w:id="29"/>
    </w:p>
    <w:p w:rsidR="00177613" w:rsidRPr="008556F9" w:rsidRDefault="00FF35E5">
      <w:pPr>
        <w:pStyle w:val="aff0"/>
        <w:spacing w:line="360" w:lineRule="auto"/>
        <w:jc w:val="center"/>
        <w:rPr>
          <w:rFonts w:ascii="宋体" w:hAnsi="宋体"/>
        </w:rPr>
      </w:pPr>
      <w:r w:rsidRPr="008556F9">
        <w:rPr>
          <w:rFonts w:ascii="宋体" w:hAnsi="宋体" w:hint="eastAsia"/>
        </w:rPr>
        <w:t>证书</w:t>
      </w:r>
      <w:r w:rsidR="000935AA" w:rsidRPr="008556F9">
        <w:rPr>
          <w:rFonts w:ascii="宋体" w:hAnsi="宋体" w:hint="eastAsia"/>
        </w:rPr>
        <w:t>编</w:t>
      </w:r>
      <w:r w:rsidRPr="008556F9">
        <w:rPr>
          <w:rFonts w:ascii="宋体" w:hAnsi="宋体" w:hint="eastAsia"/>
        </w:rPr>
        <w:t>号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36"/>
        <w:gridCol w:w="1397"/>
        <w:gridCol w:w="1286"/>
        <w:gridCol w:w="841"/>
        <w:gridCol w:w="796"/>
        <w:gridCol w:w="598"/>
        <w:gridCol w:w="2596"/>
      </w:tblGrid>
      <w:tr w:rsidR="008556F9" w:rsidRPr="008556F9" w:rsidTr="003A0DEA">
        <w:tc>
          <w:tcPr>
            <w:tcW w:w="9060" w:type="dxa"/>
            <w:gridSpan w:val="8"/>
            <w:shd w:val="clear" w:color="auto" w:fill="auto"/>
          </w:tcPr>
          <w:p w:rsidR="00177613" w:rsidRPr="008556F9" w:rsidRDefault="00FF35E5">
            <w:pPr>
              <w:pStyle w:val="aff0"/>
              <w:spacing w:line="360" w:lineRule="auto"/>
              <w:ind w:leftChars="0" w:left="0"/>
              <w:rPr>
                <w:rFonts w:ascii="宋体" w:hAnsi="宋体"/>
                <w:szCs w:val="21"/>
              </w:rPr>
            </w:pPr>
            <w:r w:rsidRPr="008556F9">
              <w:rPr>
                <w:rFonts w:ascii="宋体" w:hAnsi="宋体" w:hint="eastAsia"/>
                <w:szCs w:val="21"/>
              </w:rPr>
              <w:t>（校准机构授权说明）</w:t>
            </w:r>
          </w:p>
          <w:p w:rsidR="00177613" w:rsidRPr="008556F9" w:rsidRDefault="00177613">
            <w:pPr>
              <w:pStyle w:val="aff0"/>
              <w:spacing w:line="360" w:lineRule="auto"/>
              <w:ind w:leftChars="0" w:left="0"/>
              <w:rPr>
                <w:rFonts w:ascii="宋体" w:hAnsi="宋体"/>
                <w:szCs w:val="21"/>
              </w:rPr>
            </w:pPr>
          </w:p>
          <w:p w:rsidR="00177613" w:rsidRPr="008556F9" w:rsidRDefault="00177613">
            <w:pPr>
              <w:pStyle w:val="aff0"/>
              <w:spacing w:line="360" w:lineRule="auto"/>
              <w:ind w:leftChars="0" w:left="0"/>
              <w:rPr>
                <w:rFonts w:ascii="宋体" w:hAnsi="宋体"/>
                <w:szCs w:val="21"/>
              </w:rPr>
            </w:pPr>
          </w:p>
          <w:p w:rsidR="00177613" w:rsidRPr="008556F9" w:rsidRDefault="00FF35E5">
            <w:pPr>
              <w:pStyle w:val="aff0"/>
              <w:spacing w:line="360" w:lineRule="auto"/>
              <w:ind w:leftChars="0" w:left="0"/>
              <w:rPr>
                <w:rFonts w:ascii="宋体" w:hAnsi="宋体"/>
                <w:szCs w:val="21"/>
              </w:rPr>
            </w:pPr>
            <w:r w:rsidRPr="008556F9">
              <w:rPr>
                <w:rFonts w:ascii="宋体" w:hAnsi="宋体"/>
                <w:szCs w:val="21"/>
              </w:rPr>
              <w:t>校准结果不确定度的评估和表述均符合</w:t>
            </w:r>
            <w:r w:rsidRPr="008556F9">
              <w:rPr>
                <w:rFonts w:ascii="宋体" w:hAnsi="宋体" w:hint="eastAsia"/>
                <w:szCs w:val="21"/>
              </w:rPr>
              <w:t>JJF 1059.1的要求。</w:t>
            </w:r>
          </w:p>
        </w:tc>
      </w:tr>
      <w:tr w:rsidR="008556F9" w:rsidRPr="008556F9" w:rsidTr="003A0DEA">
        <w:tc>
          <w:tcPr>
            <w:tcW w:w="9060" w:type="dxa"/>
            <w:gridSpan w:val="8"/>
            <w:shd w:val="clear" w:color="auto" w:fill="auto"/>
          </w:tcPr>
          <w:p w:rsidR="00177613" w:rsidRPr="008556F9" w:rsidRDefault="00FF35E5">
            <w:pPr>
              <w:pStyle w:val="aff0"/>
              <w:spacing w:line="360" w:lineRule="auto"/>
              <w:ind w:leftChars="0" w:left="0"/>
              <w:rPr>
                <w:rFonts w:ascii="宋体" w:hAnsi="宋体"/>
                <w:szCs w:val="21"/>
              </w:rPr>
            </w:pPr>
            <w:r w:rsidRPr="008556F9">
              <w:rPr>
                <w:rFonts w:ascii="宋体" w:hAnsi="宋体" w:hint="eastAsia"/>
                <w:szCs w:val="21"/>
              </w:rPr>
              <w:t>校准环境条件及地点：</w:t>
            </w:r>
          </w:p>
        </w:tc>
      </w:tr>
      <w:tr w:rsidR="008556F9" w:rsidRPr="008556F9" w:rsidTr="003A0DEA">
        <w:tc>
          <w:tcPr>
            <w:tcW w:w="1546" w:type="dxa"/>
            <w:gridSpan w:val="2"/>
            <w:shd w:val="clear" w:color="auto" w:fill="auto"/>
            <w:vAlign w:val="center"/>
          </w:tcPr>
          <w:p w:rsidR="00177613" w:rsidRPr="008556F9" w:rsidRDefault="00FF35E5">
            <w:pPr>
              <w:pStyle w:val="aff0"/>
              <w:spacing w:line="360" w:lineRule="auto"/>
              <w:ind w:leftChars="0" w:left="0"/>
              <w:jc w:val="center"/>
              <w:rPr>
                <w:rFonts w:ascii="宋体" w:hAnsi="宋体"/>
                <w:szCs w:val="21"/>
              </w:rPr>
            </w:pPr>
            <w:r w:rsidRPr="008556F9">
              <w:rPr>
                <w:rFonts w:ascii="宋体" w:hAnsi="宋体" w:hint="eastAsia"/>
                <w:szCs w:val="21"/>
              </w:rPr>
              <w:t>温    度</w:t>
            </w:r>
          </w:p>
        </w:tc>
        <w:tc>
          <w:tcPr>
            <w:tcW w:w="2683" w:type="dxa"/>
            <w:gridSpan w:val="2"/>
            <w:shd w:val="clear" w:color="auto" w:fill="auto"/>
          </w:tcPr>
          <w:p w:rsidR="00177613" w:rsidRPr="008556F9" w:rsidRDefault="00FF35E5" w:rsidP="00F0072E">
            <w:pPr>
              <w:pStyle w:val="aff0"/>
              <w:spacing w:line="360" w:lineRule="auto"/>
              <w:ind w:firstLineChars="700" w:firstLine="1470"/>
              <w:rPr>
                <w:szCs w:val="21"/>
              </w:rPr>
            </w:pPr>
            <w:r w:rsidRPr="008556F9">
              <w:rPr>
                <w:szCs w:val="21"/>
              </w:rPr>
              <w:t>℃</w:t>
            </w:r>
          </w:p>
        </w:tc>
        <w:tc>
          <w:tcPr>
            <w:tcW w:w="1637" w:type="dxa"/>
            <w:gridSpan w:val="2"/>
            <w:shd w:val="clear" w:color="auto" w:fill="auto"/>
          </w:tcPr>
          <w:p w:rsidR="00177613" w:rsidRPr="008556F9" w:rsidRDefault="00FF35E5">
            <w:pPr>
              <w:pStyle w:val="aff0"/>
              <w:spacing w:line="360" w:lineRule="auto"/>
              <w:ind w:leftChars="0" w:left="0"/>
              <w:jc w:val="center"/>
              <w:rPr>
                <w:rFonts w:ascii="宋体" w:hAnsi="宋体"/>
                <w:szCs w:val="21"/>
              </w:rPr>
            </w:pPr>
            <w:r w:rsidRPr="008556F9">
              <w:rPr>
                <w:rFonts w:ascii="宋体" w:hAnsi="宋体"/>
                <w:szCs w:val="21"/>
              </w:rPr>
              <w:t>地点</w:t>
            </w:r>
          </w:p>
        </w:tc>
        <w:tc>
          <w:tcPr>
            <w:tcW w:w="3194" w:type="dxa"/>
            <w:gridSpan w:val="2"/>
            <w:shd w:val="clear" w:color="auto" w:fill="auto"/>
          </w:tcPr>
          <w:p w:rsidR="00177613" w:rsidRPr="008556F9" w:rsidRDefault="00177613">
            <w:pPr>
              <w:pStyle w:val="aff0"/>
              <w:spacing w:line="360" w:lineRule="auto"/>
              <w:rPr>
                <w:rFonts w:ascii="宋体" w:hAnsi="宋体"/>
                <w:szCs w:val="21"/>
              </w:rPr>
            </w:pPr>
          </w:p>
        </w:tc>
      </w:tr>
      <w:tr w:rsidR="008556F9" w:rsidRPr="008556F9" w:rsidTr="003A0DEA">
        <w:tc>
          <w:tcPr>
            <w:tcW w:w="1546" w:type="dxa"/>
            <w:gridSpan w:val="2"/>
            <w:shd w:val="clear" w:color="auto" w:fill="auto"/>
            <w:vAlign w:val="center"/>
          </w:tcPr>
          <w:p w:rsidR="00177613" w:rsidRPr="008556F9" w:rsidRDefault="00FF35E5">
            <w:pPr>
              <w:pStyle w:val="aff0"/>
              <w:spacing w:line="360" w:lineRule="auto"/>
              <w:ind w:leftChars="0" w:left="0"/>
              <w:jc w:val="center"/>
              <w:rPr>
                <w:rFonts w:ascii="宋体" w:hAnsi="宋体"/>
                <w:szCs w:val="21"/>
              </w:rPr>
            </w:pPr>
            <w:r w:rsidRPr="008556F9">
              <w:rPr>
                <w:rFonts w:ascii="宋体" w:hAnsi="宋体" w:hint="eastAsia"/>
                <w:szCs w:val="21"/>
              </w:rPr>
              <w:t>相对湿度</w:t>
            </w:r>
          </w:p>
        </w:tc>
        <w:tc>
          <w:tcPr>
            <w:tcW w:w="2683" w:type="dxa"/>
            <w:gridSpan w:val="2"/>
            <w:shd w:val="clear" w:color="auto" w:fill="auto"/>
          </w:tcPr>
          <w:p w:rsidR="00177613" w:rsidRPr="008556F9" w:rsidRDefault="00FF35E5">
            <w:pPr>
              <w:pStyle w:val="aff0"/>
              <w:spacing w:line="360" w:lineRule="auto"/>
              <w:rPr>
                <w:szCs w:val="21"/>
              </w:rPr>
            </w:pPr>
            <w:r w:rsidRPr="008556F9">
              <w:rPr>
                <w:szCs w:val="21"/>
              </w:rPr>
              <w:t xml:space="preserve">               %</w:t>
            </w:r>
          </w:p>
        </w:tc>
        <w:tc>
          <w:tcPr>
            <w:tcW w:w="1637" w:type="dxa"/>
            <w:gridSpan w:val="2"/>
            <w:shd w:val="clear" w:color="auto" w:fill="auto"/>
          </w:tcPr>
          <w:p w:rsidR="00177613" w:rsidRPr="008556F9" w:rsidRDefault="00FF35E5">
            <w:pPr>
              <w:pStyle w:val="aff0"/>
              <w:spacing w:line="360" w:lineRule="auto"/>
              <w:ind w:leftChars="0" w:left="0"/>
              <w:jc w:val="center"/>
              <w:rPr>
                <w:rFonts w:ascii="宋体" w:hAnsi="宋体"/>
                <w:szCs w:val="21"/>
              </w:rPr>
            </w:pPr>
            <w:r w:rsidRPr="008556F9">
              <w:rPr>
                <w:rFonts w:ascii="宋体" w:hAnsi="宋体"/>
                <w:szCs w:val="21"/>
              </w:rPr>
              <w:t>其他</w:t>
            </w:r>
          </w:p>
        </w:tc>
        <w:tc>
          <w:tcPr>
            <w:tcW w:w="3194" w:type="dxa"/>
            <w:gridSpan w:val="2"/>
            <w:shd w:val="clear" w:color="auto" w:fill="auto"/>
          </w:tcPr>
          <w:p w:rsidR="00177613" w:rsidRPr="008556F9" w:rsidRDefault="00177613">
            <w:pPr>
              <w:pStyle w:val="aff0"/>
              <w:spacing w:line="360" w:lineRule="auto"/>
              <w:rPr>
                <w:rFonts w:ascii="宋体" w:hAnsi="宋体"/>
                <w:szCs w:val="21"/>
              </w:rPr>
            </w:pPr>
          </w:p>
        </w:tc>
      </w:tr>
      <w:tr w:rsidR="008556F9" w:rsidRPr="008556F9" w:rsidTr="003A0DEA">
        <w:tc>
          <w:tcPr>
            <w:tcW w:w="9060" w:type="dxa"/>
            <w:gridSpan w:val="8"/>
            <w:shd w:val="clear" w:color="auto" w:fill="auto"/>
          </w:tcPr>
          <w:p w:rsidR="00177613" w:rsidRPr="008556F9" w:rsidRDefault="00FF35E5">
            <w:pPr>
              <w:pStyle w:val="aff0"/>
              <w:spacing w:line="360" w:lineRule="auto"/>
              <w:ind w:leftChars="0" w:left="0"/>
              <w:rPr>
                <w:rFonts w:ascii="宋体" w:hAnsi="宋体"/>
                <w:szCs w:val="21"/>
              </w:rPr>
            </w:pPr>
            <w:r w:rsidRPr="008556F9">
              <w:rPr>
                <w:rFonts w:ascii="宋体" w:hAnsi="宋体" w:hint="eastAsia"/>
                <w:szCs w:val="21"/>
              </w:rPr>
              <w:t>校准所依据的技术文件（代号、名称）：</w:t>
            </w:r>
          </w:p>
          <w:p w:rsidR="00177613" w:rsidRPr="008556F9" w:rsidRDefault="00177613">
            <w:pPr>
              <w:pStyle w:val="aff0"/>
              <w:spacing w:line="360" w:lineRule="auto"/>
              <w:ind w:leftChars="0" w:left="0"/>
              <w:rPr>
                <w:rFonts w:ascii="宋体" w:hAnsi="宋体"/>
                <w:szCs w:val="21"/>
              </w:rPr>
            </w:pPr>
          </w:p>
        </w:tc>
      </w:tr>
      <w:tr w:rsidR="008556F9" w:rsidRPr="008556F9" w:rsidTr="003A0DEA">
        <w:tc>
          <w:tcPr>
            <w:tcW w:w="9060" w:type="dxa"/>
            <w:gridSpan w:val="8"/>
            <w:shd w:val="clear" w:color="auto" w:fill="auto"/>
          </w:tcPr>
          <w:p w:rsidR="00177613" w:rsidRPr="008556F9" w:rsidRDefault="00FF35E5">
            <w:pPr>
              <w:pStyle w:val="aff0"/>
              <w:spacing w:line="360" w:lineRule="auto"/>
              <w:ind w:leftChars="0" w:left="0"/>
              <w:rPr>
                <w:rFonts w:ascii="宋体" w:hAnsi="宋体"/>
                <w:szCs w:val="21"/>
              </w:rPr>
            </w:pPr>
            <w:r w:rsidRPr="008556F9">
              <w:rPr>
                <w:rFonts w:ascii="宋体" w:hAnsi="宋体" w:hint="eastAsia"/>
                <w:szCs w:val="21"/>
              </w:rPr>
              <w:t>校准所使用的主要测量标准：</w:t>
            </w:r>
          </w:p>
        </w:tc>
      </w:tr>
      <w:tr w:rsidR="008556F9" w:rsidRPr="008556F9" w:rsidTr="003A0DEA">
        <w:trPr>
          <w:trHeight w:val="827"/>
        </w:trPr>
        <w:tc>
          <w:tcPr>
            <w:tcW w:w="1510" w:type="dxa"/>
            <w:shd w:val="clear" w:color="auto" w:fill="auto"/>
            <w:vAlign w:val="center"/>
          </w:tcPr>
          <w:p w:rsidR="00177613" w:rsidRPr="008556F9" w:rsidRDefault="00FF35E5">
            <w:pPr>
              <w:pStyle w:val="aff0"/>
              <w:spacing w:line="360" w:lineRule="auto"/>
              <w:ind w:leftChars="0" w:left="0"/>
              <w:jc w:val="center"/>
              <w:rPr>
                <w:rFonts w:ascii="宋体" w:hAnsi="宋体"/>
                <w:szCs w:val="21"/>
              </w:rPr>
            </w:pPr>
            <w:r w:rsidRPr="008556F9">
              <w:rPr>
                <w:rFonts w:ascii="宋体" w:hAnsi="宋体" w:hint="eastAsia"/>
                <w:szCs w:val="21"/>
              </w:rPr>
              <w:t>名称</w:t>
            </w:r>
          </w:p>
        </w:tc>
        <w:tc>
          <w:tcPr>
            <w:tcW w:w="1433" w:type="dxa"/>
            <w:gridSpan w:val="2"/>
            <w:shd w:val="clear" w:color="auto" w:fill="auto"/>
            <w:vAlign w:val="center"/>
          </w:tcPr>
          <w:p w:rsidR="00177613" w:rsidRPr="008556F9" w:rsidRDefault="00FF35E5">
            <w:pPr>
              <w:pStyle w:val="aff0"/>
              <w:spacing w:line="360" w:lineRule="auto"/>
              <w:ind w:leftChars="0" w:left="0"/>
              <w:jc w:val="center"/>
              <w:rPr>
                <w:rFonts w:ascii="宋体" w:hAnsi="宋体"/>
                <w:szCs w:val="21"/>
              </w:rPr>
            </w:pPr>
            <w:r w:rsidRPr="008556F9">
              <w:rPr>
                <w:rFonts w:ascii="宋体" w:hAnsi="宋体"/>
                <w:szCs w:val="21"/>
              </w:rPr>
              <w:t>测量范围</w:t>
            </w:r>
          </w:p>
        </w:tc>
        <w:tc>
          <w:tcPr>
            <w:tcW w:w="2127" w:type="dxa"/>
            <w:gridSpan w:val="2"/>
            <w:shd w:val="clear" w:color="auto" w:fill="auto"/>
            <w:vAlign w:val="center"/>
          </w:tcPr>
          <w:p w:rsidR="00177613" w:rsidRPr="008556F9" w:rsidRDefault="00FF35E5" w:rsidP="003A0DEA">
            <w:pPr>
              <w:pStyle w:val="aff0"/>
              <w:ind w:leftChars="0" w:left="0"/>
              <w:rPr>
                <w:rFonts w:ascii="宋体" w:hAnsi="宋体"/>
                <w:szCs w:val="21"/>
              </w:rPr>
            </w:pPr>
            <w:r w:rsidRPr="008556F9">
              <w:rPr>
                <w:rFonts w:ascii="宋体" w:hAnsi="宋体"/>
                <w:szCs w:val="21"/>
              </w:rPr>
              <w:t>不确定度</w:t>
            </w:r>
            <w:r w:rsidRPr="008556F9">
              <w:rPr>
                <w:rFonts w:ascii="宋体" w:hAnsi="宋体" w:hint="eastAsia"/>
                <w:szCs w:val="21"/>
              </w:rPr>
              <w:t>/准确度等级</w:t>
            </w:r>
            <w:r w:rsidR="003A0DEA" w:rsidRPr="008556F9">
              <w:rPr>
                <w:rFonts w:ascii="宋体" w:hAnsi="宋体" w:hint="eastAsia"/>
                <w:szCs w:val="21"/>
              </w:rPr>
              <w:t>/最大允许误差</w:t>
            </w:r>
          </w:p>
        </w:tc>
        <w:tc>
          <w:tcPr>
            <w:tcW w:w="1394" w:type="dxa"/>
            <w:gridSpan w:val="2"/>
            <w:shd w:val="clear" w:color="auto" w:fill="auto"/>
            <w:vAlign w:val="center"/>
          </w:tcPr>
          <w:p w:rsidR="00177613" w:rsidRPr="008556F9" w:rsidRDefault="00FF35E5">
            <w:pPr>
              <w:pStyle w:val="aff0"/>
              <w:spacing w:line="360" w:lineRule="auto"/>
              <w:ind w:leftChars="0" w:left="0"/>
              <w:jc w:val="center"/>
              <w:rPr>
                <w:rFonts w:ascii="宋体" w:hAnsi="宋体"/>
                <w:szCs w:val="21"/>
              </w:rPr>
            </w:pPr>
            <w:r w:rsidRPr="008556F9">
              <w:rPr>
                <w:rFonts w:ascii="宋体" w:hAnsi="宋体"/>
                <w:szCs w:val="21"/>
              </w:rPr>
              <w:t>证书编号</w:t>
            </w:r>
          </w:p>
        </w:tc>
        <w:tc>
          <w:tcPr>
            <w:tcW w:w="2596" w:type="dxa"/>
            <w:shd w:val="clear" w:color="auto" w:fill="auto"/>
            <w:vAlign w:val="center"/>
          </w:tcPr>
          <w:p w:rsidR="00177613" w:rsidRPr="008556F9" w:rsidRDefault="00FF35E5">
            <w:pPr>
              <w:pStyle w:val="aff0"/>
              <w:ind w:leftChars="0" w:left="0"/>
              <w:jc w:val="center"/>
              <w:rPr>
                <w:rFonts w:ascii="宋体" w:hAnsi="宋体"/>
                <w:szCs w:val="21"/>
              </w:rPr>
            </w:pPr>
            <w:r w:rsidRPr="008556F9">
              <w:rPr>
                <w:rFonts w:ascii="宋体" w:hAnsi="宋体"/>
                <w:szCs w:val="21"/>
              </w:rPr>
              <w:t>证书有效期至</w:t>
            </w:r>
          </w:p>
          <w:p w:rsidR="00177613" w:rsidRPr="008556F9" w:rsidRDefault="00FF35E5">
            <w:pPr>
              <w:pStyle w:val="aff0"/>
              <w:ind w:leftChars="0" w:left="0"/>
              <w:jc w:val="center"/>
              <w:rPr>
                <w:rFonts w:ascii="宋体" w:hAnsi="宋体"/>
                <w:szCs w:val="21"/>
              </w:rPr>
            </w:pPr>
            <w:r w:rsidRPr="008556F9">
              <w:rPr>
                <w:szCs w:val="21"/>
              </w:rPr>
              <w:t>（</w:t>
            </w:r>
            <w:r w:rsidRPr="008556F9">
              <w:rPr>
                <w:szCs w:val="21"/>
              </w:rPr>
              <w:t>YYYY-MM-DD</w:t>
            </w:r>
            <w:r w:rsidRPr="008556F9">
              <w:rPr>
                <w:szCs w:val="21"/>
              </w:rPr>
              <w:t>）</w:t>
            </w:r>
          </w:p>
        </w:tc>
      </w:tr>
      <w:tr w:rsidR="008556F9" w:rsidRPr="008556F9" w:rsidTr="003A0DEA">
        <w:trPr>
          <w:trHeight w:val="4292"/>
        </w:trPr>
        <w:tc>
          <w:tcPr>
            <w:tcW w:w="1510" w:type="dxa"/>
            <w:shd w:val="clear" w:color="auto" w:fill="auto"/>
            <w:vAlign w:val="center"/>
          </w:tcPr>
          <w:p w:rsidR="00177613" w:rsidRPr="008556F9" w:rsidRDefault="00177613">
            <w:pPr>
              <w:pStyle w:val="aff0"/>
              <w:spacing w:line="360" w:lineRule="auto"/>
              <w:jc w:val="center"/>
              <w:rPr>
                <w:rFonts w:ascii="宋体" w:hAnsi="宋体"/>
                <w:szCs w:val="21"/>
              </w:rPr>
            </w:pPr>
          </w:p>
        </w:tc>
        <w:tc>
          <w:tcPr>
            <w:tcW w:w="1433" w:type="dxa"/>
            <w:gridSpan w:val="2"/>
            <w:shd w:val="clear" w:color="auto" w:fill="auto"/>
            <w:vAlign w:val="center"/>
          </w:tcPr>
          <w:p w:rsidR="00177613" w:rsidRPr="008556F9" w:rsidRDefault="00177613">
            <w:pPr>
              <w:pStyle w:val="aff0"/>
              <w:spacing w:line="360" w:lineRule="auto"/>
              <w:jc w:val="center"/>
              <w:rPr>
                <w:rFonts w:ascii="宋体" w:hAnsi="宋体"/>
                <w:szCs w:val="21"/>
              </w:rPr>
            </w:pPr>
          </w:p>
        </w:tc>
        <w:tc>
          <w:tcPr>
            <w:tcW w:w="2127" w:type="dxa"/>
            <w:gridSpan w:val="2"/>
            <w:shd w:val="clear" w:color="auto" w:fill="auto"/>
            <w:vAlign w:val="center"/>
          </w:tcPr>
          <w:p w:rsidR="00177613" w:rsidRPr="008556F9" w:rsidRDefault="00177613">
            <w:pPr>
              <w:pStyle w:val="aff0"/>
              <w:spacing w:line="360" w:lineRule="auto"/>
              <w:jc w:val="center"/>
              <w:rPr>
                <w:rFonts w:ascii="宋体" w:hAnsi="宋体"/>
                <w:szCs w:val="21"/>
              </w:rPr>
            </w:pPr>
          </w:p>
        </w:tc>
        <w:tc>
          <w:tcPr>
            <w:tcW w:w="1394" w:type="dxa"/>
            <w:gridSpan w:val="2"/>
            <w:shd w:val="clear" w:color="auto" w:fill="auto"/>
            <w:vAlign w:val="center"/>
          </w:tcPr>
          <w:p w:rsidR="00177613" w:rsidRPr="008556F9" w:rsidRDefault="00177613">
            <w:pPr>
              <w:pStyle w:val="aff0"/>
              <w:spacing w:line="360" w:lineRule="auto"/>
              <w:jc w:val="center"/>
              <w:rPr>
                <w:rFonts w:ascii="宋体" w:hAnsi="宋体"/>
                <w:szCs w:val="21"/>
              </w:rPr>
            </w:pPr>
          </w:p>
        </w:tc>
        <w:tc>
          <w:tcPr>
            <w:tcW w:w="2596" w:type="dxa"/>
            <w:shd w:val="clear" w:color="auto" w:fill="auto"/>
            <w:vAlign w:val="center"/>
          </w:tcPr>
          <w:p w:rsidR="00177613" w:rsidRPr="008556F9" w:rsidRDefault="00177613">
            <w:pPr>
              <w:pStyle w:val="aff0"/>
              <w:spacing w:line="360" w:lineRule="auto"/>
              <w:jc w:val="center"/>
              <w:rPr>
                <w:rFonts w:ascii="宋体" w:hAnsi="宋体"/>
                <w:szCs w:val="21"/>
              </w:rPr>
            </w:pPr>
          </w:p>
        </w:tc>
      </w:tr>
    </w:tbl>
    <w:p w:rsidR="00177613" w:rsidRPr="008556F9" w:rsidRDefault="00FF35E5">
      <w:pPr>
        <w:pStyle w:val="aff0"/>
        <w:tabs>
          <w:tab w:val="center" w:pos="4632"/>
          <w:tab w:val="left" w:pos="6023"/>
        </w:tabs>
        <w:spacing w:line="360" w:lineRule="auto"/>
        <w:jc w:val="left"/>
        <w:rPr>
          <w:rFonts w:ascii="宋体" w:hAnsi="宋体"/>
          <w:sz w:val="24"/>
        </w:rPr>
      </w:pPr>
      <w:r w:rsidRPr="008556F9">
        <w:rPr>
          <w:rFonts w:ascii="宋体" w:hAnsi="宋体"/>
        </w:rPr>
        <w:tab/>
      </w:r>
      <w:r w:rsidRPr="008556F9">
        <w:rPr>
          <w:rFonts w:ascii="宋体" w:hAnsi="宋体" w:hint="eastAsia"/>
          <w:sz w:val="24"/>
        </w:rPr>
        <w:t>第×页  共×页</w:t>
      </w:r>
      <w:r w:rsidRPr="008556F9">
        <w:rPr>
          <w:rFonts w:ascii="宋体" w:hAnsi="宋体"/>
          <w:sz w:val="24"/>
        </w:rPr>
        <w:tab/>
      </w:r>
    </w:p>
    <w:p w:rsidR="00E45141" w:rsidRPr="008556F9" w:rsidRDefault="00333CB7" w:rsidP="00E45141">
      <w:pPr>
        <w:jc w:val="center"/>
        <w:rPr>
          <w:rFonts w:ascii="宋体" w:hAnsi="宋体"/>
          <w:sz w:val="24"/>
        </w:rPr>
      </w:pPr>
      <w:r w:rsidRPr="008556F9">
        <w:rPr>
          <w:sz w:val="24"/>
        </w:rPr>
        <w:br w:type="page"/>
      </w:r>
      <w:r w:rsidRPr="008556F9">
        <w:rPr>
          <w:rFonts w:ascii="宋体" w:hAnsi="宋体" w:hint="eastAsia"/>
          <w:sz w:val="24"/>
        </w:rPr>
        <w:lastRenderedPageBreak/>
        <w:t>证书编号 ××××××—××××</w:t>
      </w:r>
    </w:p>
    <w:p w:rsidR="00E45141" w:rsidRPr="008556F9" w:rsidRDefault="00E45141" w:rsidP="00E45141">
      <w:pPr>
        <w:jc w:val="center"/>
        <w:rPr>
          <w:rFonts w:ascii="黑体" w:eastAsia="黑体" w:hAnsi="黑体"/>
          <w:sz w:val="28"/>
          <w:szCs w:val="28"/>
        </w:rPr>
      </w:pPr>
      <w:r w:rsidRPr="008556F9">
        <w:rPr>
          <w:rFonts w:ascii="黑体" w:eastAsia="黑体" w:hAnsi="黑体" w:hint="eastAsia"/>
          <w:sz w:val="28"/>
          <w:szCs w:val="28"/>
        </w:rPr>
        <w:t>校 准 结 果</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556F9" w:rsidRPr="008556F9" w:rsidTr="00E45141">
        <w:trPr>
          <w:trHeight w:val="12465"/>
        </w:trPr>
        <w:tc>
          <w:tcPr>
            <w:tcW w:w="9060" w:type="dxa"/>
            <w:shd w:val="clear" w:color="auto" w:fill="auto"/>
          </w:tcPr>
          <w:p w:rsidR="005F2368" w:rsidRPr="008556F9" w:rsidRDefault="005F2368" w:rsidP="005F2368">
            <w:pPr>
              <w:spacing w:line="360" w:lineRule="auto"/>
              <w:rPr>
                <w:rFonts w:asciiTheme="majorEastAsia" w:eastAsiaTheme="majorEastAsia" w:hAnsiTheme="majorEastAsia"/>
                <w:szCs w:val="21"/>
              </w:rPr>
            </w:pPr>
            <w:r w:rsidRPr="008556F9">
              <w:rPr>
                <w:rFonts w:asciiTheme="majorEastAsia" w:eastAsiaTheme="majorEastAsia" w:hAnsiTheme="majorEastAsia" w:hint="eastAsia"/>
                <w:szCs w:val="21"/>
              </w:rPr>
              <w:t>一、外观及工作正常性检查：</w:t>
            </w:r>
          </w:p>
          <w:p w:rsidR="005F2368" w:rsidRPr="008556F9" w:rsidRDefault="005F2368" w:rsidP="005F2368">
            <w:pPr>
              <w:spacing w:line="360" w:lineRule="auto"/>
              <w:rPr>
                <w:rFonts w:eastAsiaTheme="majorEastAsia"/>
                <w:szCs w:val="21"/>
              </w:rPr>
            </w:pPr>
            <w:r w:rsidRPr="008556F9">
              <w:rPr>
                <w:rFonts w:eastAsiaTheme="majorEastAsia"/>
                <w:szCs w:val="21"/>
              </w:rPr>
              <w:t>1</w:t>
            </w:r>
            <w:r w:rsidRPr="008556F9">
              <w:rPr>
                <w:rFonts w:eastAsiaTheme="majorEastAsia"/>
                <w:szCs w:val="21"/>
              </w:rPr>
              <w:t>、外观检查：</w:t>
            </w:r>
          </w:p>
          <w:p w:rsidR="005F2368" w:rsidRPr="008556F9" w:rsidRDefault="005F2368" w:rsidP="005F2368">
            <w:pPr>
              <w:spacing w:line="360" w:lineRule="auto"/>
              <w:rPr>
                <w:rFonts w:eastAsiaTheme="majorEastAsia"/>
                <w:szCs w:val="21"/>
              </w:rPr>
            </w:pPr>
            <w:r w:rsidRPr="008556F9">
              <w:rPr>
                <w:rFonts w:eastAsiaTheme="majorEastAsia"/>
                <w:szCs w:val="21"/>
              </w:rPr>
              <w:t>2</w:t>
            </w:r>
            <w:r w:rsidRPr="008556F9">
              <w:rPr>
                <w:rFonts w:eastAsiaTheme="majorEastAsia"/>
                <w:szCs w:val="21"/>
              </w:rPr>
              <w:t>、输出电压频率：</w:t>
            </w:r>
          </w:p>
          <w:p w:rsidR="005F2368" w:rsidRPr="008556F9" w:rsidRDefault="005F2368" w:rsidP="005F2368">
            <w:pPr>
              <w:spacing w:line="360" w:lineRule="auto"/>
              <w:rPr>
                <w:rFonts w:eastAsiaTheme="majorEastAsia"/>
                <w:szCs w:val="21"/>
              </w:rPr>
            </w:pPr>
            <w:r w:rsidRPr="008556F9">
              <w:rPr>
                <w:rFonts w:eastAsiaTheme="majorEastAsia"/>
                <w:szCs w:val="21"/>
              </w:rPr>
              <w:t>3</w:t>
            </w:r>
            <w:r w:rsidRPr="008556F9">
              <w:rPr>
                <w:rFonts w:eastAsiaTheme="majorEastAsia"/>
                <w:szCs w:val="21"/>
              </w:rPr>
              <w:t>、调制频率：</w:t>
            </w:r>
          </w:p>
          <w:p w:rsidR="00177613" w:rsidRPr="008556F9" w:rsidRDefault="005F2368">
            <w:pPr>
              <w:spacing w:line="360" w:lineRule="auto"/>
              <w:rPr>
                <w:szCs w:val="21"/>
              </w:rPr>
            </w:pPr>
            <w:r w:rsidRPr="008556F9">
              <w:rPr>
                <w:szCs w:val="21"/>
              </w:rPr>
              <w:t>二</w:t>
            </w:r>
            <w:r w:rsidR="00FF35E5" w:rsidRPr="008556F9">
              <w:rPr>
                <w:szCs w:val="21"/>
              </w:rPr>
              <w:t>、峰值电压：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9"/>
              <w:gridCol w:w="2198"/>
              <w:gridCol w:w="2189"/>
              <w:gridCol w:w="2248"/>
            </w:tblGrid>
            <w:tr w:rsidR="008556F9" w:rsidRPr="008556F9" w:rsidTr="003A0DEA">
              <w:trPr>
                <w:trHeight w:hRule="exact" w:val="898"/>
              </w:trPr>
              <w:tc>
                <w:tcPr>
                  <w:tcW w:w="2199" w:type="dxa"/>
                  <w:shd w:val="clear" w:color="auto" w:fill="auto"/>
                  <w:vAlign w:val="center"/>
                </w:tcPr>
                <w:p w:rsidR="003A0DEA" w:rsidRPr="008556F9" w:rsidRDefault="003A0DEA">
                  <w:pPr>
                    <w:spacing w:line="360" w:lineRule="auto"/>
                    <w:jc w:val="center"/>
                    <w:rPr>
                      <w:szCs w:val="21"/>
                    </w:rPr>
                  </w:pPr>
                  <w:r w:rsidRPr="008556F9">
                    <w:rPr>
                      <w:szCs w:val="21"/>
                    </w:rPr>
                    <w:t>示值</w:t>
                  </w:r>
                  <w:r w:rsidRPr="008556F9">
                    <w:rPr>
                      <w:szCs w:val="21"/>
                    </w:rPr>
                    <w:t>/kV</w:t>
                  </w:r>
                </w:p>
              </w:tc>
              <w:tc>
                <w:tcPr>
                  <w:tcW w:w="2198" w:type="dxa"/>
                  <w:shd w:val="clear" w:color="auto" w:fill="auto"/>
                  <w:vAlign w:val="center"/>
                </w:tcPr>
                <w:p w:rsidR="003A0DEA" w:rsidRPr="008556F9" w:rsidRDefault="003A0DEA">
                  <w:pPr>
                    <w:spacing w:line="360" w:lineRule="auto"/>
                    <w:jc w:val="center"/>
                    <w:rPr>
                      <w:szCs w:val="21"/>
                    </w:rPr>
                  </w:pPr>
                  <w:r w:rsidRPr="008556F9">
                    <w:rPr>
                      <w:rFonts w:hint="eastAsia"/>
                      <w:szCs w:val="21"/>
                    </w:rPr>
                    <w:t>实际值</w:t>
                  </w:r>
                  <w:r w:rsidRPr="008556F9">
                    <w:rPr>
                      <w:szCs w:val="21"/>
                    </w:rPr>
                    <w:t>/kV</w:t>
                  </w:r>
                </w:p>
              </w:tc>
              <w:tc>
                <w:tcPr>
                  <w:tcW w:w="2189" w:type="dxa"/>
                  <w:shd w:val="clear" w:color="auto" w:fill="auto"/>
                  <w:vAlign w:val="center"/>
                </w:tcPr>
                <w:p w:rsidR="003A0DEA" w:rsidRPr="008556F9" w:rsidRDefault="002F72CF">
                  <w:pPr>
                    <w:spacing w:line="360" w:lineRule="auto"/>
                    <w:jc w:val="center"/>
                    <w:rPr>
                      <w:szCs w:val="21"/>
                    </w:rPr>
                  </w:pPr>
                  <w:r w:rsidRPr="008556F9">
                    <w:rPr>
                      <w:rFonts w:hint="eastAsia"/>
                      <w:szCs w:val="21"/>
                    </w:rPr>
                    <w:t>示值误差</w:t>
                  </w:r>
                  <w:r w:rsidRPr="008556F9">
                    <w:rPr>
                      <w:rFonts w:hint="eastAsia"/>
                      <w:szCs w:val="21"/>
                    </w:rPr>
                    <w:t>/%</w:t>
                  </w:r>
                </w:p>
              </w:tc>
              <w:tc>
                <w:tcPr>
                  <w:tcW w:w="2248" w:type="dxa"/>
                  <w:shd w:val="clear" w:color="auto" w:fill="auto"/>
                  <w:vAlign w:val="center"/>
                </w:tcPr>
                <w:p w:rsidR="003A0DEA" w:rsidRPr="008556F9" w:rsidRDefault="003A0DEA" w:rsidP="00B24138">
                  <w:pPr>
                    <w:jc w:val="center"/>
                    <w:rPr>
                      <w:szCs w:val="21"/>
                    </w:rPr>
                  </w:pPr>
                  <w:r w:rsidRPr="008556F9">
                    <w:rPr>
                      <w:rFonts w:hint="eastAsia"/>
                      <w:szCs w:val="21"/>
                    </w:rPr>
                    <w:t>扩展不确定度（</w:t>
                  </w:r>
                  <w:r w:rsidRPr="008556F9">
                    <w:rPr>
                      <w:rFonts w:hint="eastAsia"/>
                      <w:i/>
                      <w:szCs w:val="21"/>
                    </w:rPr>
                    <w:t>k</w:t>
                  </w:r>
                  <w:r w:rsidRPr="008556F9">
                    <w:rPr>
                      <w:rFonts w:hint="eastAsia"/>
                      <w:szCs w:val="21"/>
                    </w:rPr>
                    <w:t>=2</w:t>
                  </w:r>
                  <w:r w:rsidRPr="008556F9">
                    <w:rPr>
                      <w:rFonts w:hint="eastAsia"/>
                      <w:szCs w:val="21"/>
                    </w:rPr>
                    <w:t>）</w:t>
                  </w:r>
                </w:p>
              </w:tc>
            </w:tr>
            <w:tr w:rsidR="008556F9" w:rsidRPr="008556F9" w:rsidTr="003A0DEA">
              <w:trPr>
                <w:trHeight w:hRule="exact" w:val="510"/>
              </w:trPr>
              <w:tc>
                <w:tcPr>
                  <w:tcW w:w="2199" w:type="dxa"/>
                  <w:shd w:val="clear" w:color="auto" w:fill="auto"/>
                  <w:vAlign w:val="center"/>
                </w:tcPr>
                <w:p w:rsidR="00177613" w:rsidRPr="008556F9" w:rsidRDefault="00177613">
                  <w:pPr>
                    <w:spacing w:line="360" w:lineRule="auto"/>
                    <w:jc w:val="center"/>
                    <w:rPr>
                      <w:szCs w:val="21"/>
                    </w:rPr>
                  </w:pPr>
                </w:p>
              </w:tc>
              <w:tc>
                <w:tcPr>
                  <w:tcW w:w="2198" w:type="dxa"/>
                  <w:shd w:val="clear" w:color="auto" w:fill="auto"/>
                  <w:vAlign w:val="center"/>
                </w:tcPr>
                <w:p w:rsidR="00177613" w:rsidRPr="008556F9" w:rsidRDefault="00177613">
                  <w:pPr>
                    <w:spacing w:line="360" w:lineRule="auto"/>
                    <w:jc w:val="center"/>
                    <w:rPr>
                      <w:szCs w:val="21"/>
                    </w:rPr>
                  </w:pPr>
                </w:p>
              </w:tc>
              <w:tc>
                <w:tcPr>
                  <w:tcW w:w="2189" w:type="dxa"/>
                  <w:shd w:val="clear" w:color="auto" w:fill="auto"/>
                  <w:vAlign w:val="center"/>
                </w:tcPr>
                <w:p w:rsidR="00177613" w:rsidRPr="008556F9" w:rsidRDefault="00177613">
                  <w:pPr>
                    <w:spacing w:line="360" w:lineRule="auto"/>
                    <w:jc w:val="center"/>
                    <w:rPr>
                      <w:szCs w:val="21"/>
                    </w:rPr>
                  </w:pPr>
                </w:p>
              </w:tc>
              <w:tc>
                <w:tcPr>
                  <w:tcW w:w="2248" w:type="dxa"/>
                  <w:shd w:val="clear" w:color="auto" w:fill="auto"/>
                  <w:vAlign w:val="center"/>
                </w:tcPr>
                <w:p w:rsidR="00177613" w:rsidRPr="008556F9" w:rsidRDefault="00177613">
                  <w:pPr>
                    <w:spacing w:line="360" w:lineRule="auto"/>
                    <w:jc w:val="center"/>
                    <w:rPr>
                      <w:szCs w:val="21"/>
                    </w:rPr>
                  </w:pPr>
                </w:p>
              </w:tc>
            </w:tr>
            <w:tr w:rsidR="008556F9" w:rsidRPr="008556F9" w:rsidTr="003A0DEA">
              <w:trPr>
                <w:trHeight w:hRule="exact" w:val="510"/>
              </w:trPr>
              <w:tc>
                <w:tcPr>
                  <w:tcW w:w="2199" w:type="dxa"/>
                  <w:shd w:val="clear" w:color="auto" w:fill="auto"/>
                  <w:vAlign w:val="center"/>
                </w:tcPr>
                <w:p w:rsidR="00177613" w:rsidRPr="008556F9" w:rsidRDefault="00177613">
                  <w:pPr>
                    <w:spacing w:line="360" w:lineRule="auto"/>
                    <w:jc w:val="center"/>
                    <w:rPr>
                      <w:szCs w:val="21"/>
                    </w:rPr>
                  </w:pPr>
                </w:p>
              </w:tc>
              <w:tc>
                <w:tcPr>
                  <w:tcW w:w="2198" w:type="dxa"/>
                  <w:shd w:val="clear" w:color="auto" w:fill="auto"/>
                  <w:vAlign w:val="center"/>
                </w:tcPr>
                <w:p w:rsidR="00177613" w:rsidRPr="008556F9" w:rsidRDefault="00177613">
                  <w:pPr>
                    <w:spacing w:line="360" w:lineRule="auto"/>
                    <w:jc w:val="center"/>
                    <w:rPr>
                      <w:szCs w:val="21"/>
                    </w:rPr>
                  </w:pPr>
                </w:p>
              </w:tc>
              <w:tc>
                <w:tcPr>
                  <w:tcW w:w="2189" w:type="dxa"/>
                  <w:shd w:val="clear" w:color="auto" w:fill="auto"/>
                  <w:vAlign w:val="center"/>
                </w:tcPr>
                <w:p w:rsidR="00177613" w:rsidRPr="008556F9" w:rsidRDefault="00177613">
                  <w:pPr>
                    <w:spacing w:line="360" w:lineRule="auto"/>
                    <w:jc w:val="center"/>
                    <w:rPr>
                      <w:szCs w:val="21"/>
                    </w:rPr>
                  </w:pPr>
                </w:p>
              </w:tc>
              <w:tc>
                <w:tcPr>
                  <w:tcW w:w="2248" w:type="dxa"/>
                  <w:shd w:val="clear" w:color="auto" w:fill="auto"/>
                  <w:vAlign w:val="center"/>
                </w:tcPr>
                <w:p w:rsidR="00177613" w:rsidRPr="008556F9" w:rsidRDefault="00177613">
                  <w:pPr>
                    <w:spacing w:line="360" w:lineRule="auto"/>
                    <w:jc w:val="center"/>
                    <w:rPr>
                      <w:szCs w:val="21"/>
                    </w:rPr>
                  </w:pPr>
                </w:p>
              </w:tc>
            </w:tr>
            <w:tr w:rsidR="008556F9" w:rsidRPr="008556F9" w:rsidTr="003A0DEA">
              <w:trPr>
                <w:trHeight w:hRule="exact" w:val="510"/>
              </w:trPr>
              <w:tc>
                <w:tcPr>
                  <w:tcW w:w="2199" w:type="dxa"/>
                  <w:shd w:val="clear" w:color="auto" w:fill="auto"/>
                  <w:vAlign w:val="center"/>
                </w:tcPr>
                <w:p w:rsidR="00177613" w:rsidRPr="008556F9" w:rsidRDefault="00177613">
                  <w:pPr>
                    <w:spacing w:line="360" w:lineRule="auto"/>
                    <w:jc w:val="center"/>
                    <w:rPr>
                      <w:szCs w:val="21"/>
                    </w:rPr>
                  </w:pPr>
                </w:p>
              </w:tc>
              <w:tc>
                <w:tcPr>
                  <w:tcW w:w="2198" w:type="dxa"/>
                  <w:shd w:val="clear" w:color="auto" w:fill="auto"/>
                  <w:vAlign w:val="center"/>
                </w:tcPr>
                <w:p w:rsidR="00177613" w:rsidRPr="008556F9" w:rsidRDefault="00177613">
                  <w:pPr>
                    <w:spacing w:line="360" w:lineRule="auto"/>
                    <w:jc w:val="center"/>
                    <w:rPr>
                      <w:szCs w:val="21"/>
                    </w:rPr>
                  </w:pPr>
                </w:p>
              </w:tc>
              <w:tc>
                <w:tcPr>
                  <w:tcW w:w="2189" w:type="dxa"/>
                  <w:shd w:val="clear" w:color="auto" w:fill="auto"/>
                  <w:vAlign w:val="center"/>
                </w:tcPr>
                <w:p w:rsidR="00177613" w:rsidRPr="008556F9" w:rsidRDefault="00177613">
                  <w:pPr>
                    <w:spacing w:line="360" w:lineRule="auto"/>
                    <w:jc w:val="center"/>
                    <w:rPr>
                      <w:szCs w:val="21"/>
                    </w:rPr>
                  </w:pPr>
                </w:p>
              </w:tc>
              <w:tc>
                <w:tcPr>
                  <w:tcW w:w="2248" w:type="dxa"/>
                  <w:shd w:val="clear" w:color="auto" w:fill="auto"/>
                  <w:vAlign w:val="center"/>
                </w:tcPr>
                <w:p w:rsidR="00177613" w:rsidRPr="008556F9" w:rsidRDefault="00177613">
                  <w:pPr>
                    <w:spacing w:line="360" w:lineRule="auto"/>
                    <w:jc w:val="center"/>
                    <w:rPr>
                      <w:szCs w:val="21"/>
                    </w:rPr>
                  </w:pPr>
                </w:p>
              </w:tc>
            </w:tr>
            <w:tr w:rsidR="008556F9" w:rsidRPr="008556F9" w:rsidTr="003A0DEA">
              <w:trPr>
                <w:trHeight w:hRule="exact" w:val="510"/>
              </w:trPr>
              <w:tc>
                <w:tcPr>
                  <w:tcW w:w="2199" w:type="dxa"/>
                  <w:shd w:val="clear" w:color="auto" w:fill="auto"/>
                  <w:vAlign w:val="center"/>
                </w:tcPr>
                <w:p w:rsidR="00177613" w:rsidRPr="008556F9" w:rsidRDefault="00177613">
                  <w:pPr>
                    <w:spacing w:line="360" w:lineRule="auto"/>
                    <w:jc w:val="center"/>
                    <w:rPr>
                      <w:szCs w:val="21"/>
                    </w:rPr>
                  </w:pPr>
                </w:p>
              </w:tc>
              <w:tc>
                <w:tcPr>
                  <w:tcW w:w="2198" w:type="dxa"/>
                  <w:shd w:val="clear" w:color="auto" w:fill="auto"/>
                  <w:vAlign w:val="center"/>
                </w:tcPr>
                <w:p w:rsidR="00177613" w:rsidRPr="008556F9" w:rsidRDefault="00177613">
                  <w:pPr>
                    <w:spacing w:line="360" w:lineRule="auto"/>
                    <w:jc w:val="center"/>
                    <w:rPr>
                      <w:szCs w:val="21"/>
                    </w:rPr>
                  </w:pPr>
                </w:p>
              </w:tc>
              <w:tc>
                <w:tcPr>
                  <w:tcW w:w="2189" w:type="dxa"/>
                  <w:shd w:val="clear" w:color="auto" w:fill="auto"/>
                  <w:vAlign w:val="center"/>
                </w:tcPr>
                <w:p w:rsidR="00177613" w:rsidRPr="008556F9" w:rsidRDefault="00177613">
                  <w:pPr>
                    <w:spacing w:line="360" w:lineRule="auto"/>
                    <w:jc w:val="center"/>
                    <w:rPr>
                      <w:szCs w:val="21"/>
                    </w:rPr>
                  </w:pPr>
                </w:p>
              </w:tc>
              <w:tc>
                <w:tcPr>
                  <w:tcW w:w="2248" w:type="dxa"/>
                  <w:shd w:val="clear" w:color="auto" w:fill="auto"/>
                  <w:vAlign w:val="center"/>
                </w:tcPr>
                <w:p w:rsidR="00177613" w:rsidRPr="008556F9" w:rsidRDefault="00177613">
                  <w:pPr>
                    <w:spacing w:line="360" w:lineRule="auto"/>
                    <w:jc w:val="center"/>
                    <w:rPr>
                      <w:szCs w:val="21"/>
                    </w:rPr>
                  </w:pPr>
                </w:p>
              </w:tc>
            </w:tr>
          </w:tbl>
          <w:p w:rsidR="00177613" w:rsidRPr="008556F9" w:rsidRDefault="005F2368">
            <w:pPr>
              <w:spacing w:line="360" w:lineRule="auto"/>
              <w:rPr>
                <w:szCs w:val="21"/>
              </w:rPr>
            </w:pPr>
            <w:r w:rsidRPr="008556F9">
              <w:rPr>
                <w:rFonts w:hint="eastAsia"/>
                <w:szCs w:val="21"/>
              </w:rPr>
              <w:t>三</w:t>
            </w:r>
            <w:r w:rsidR="00FF35E5" w:rsidRPr="008556F9">
              <w:rPr>
                <w:szCs w:val="21"/>
              </w:rPr>
              <w:t>、高频漏电流：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1655"/>
              <w:gridCol w:w="1655"/>
              <w:gridCol w:w="1637"/>
              <w:gridCol w:w="2232"/>
            </w:tblGrid>
            <w:tr w:rsidR="008556F9" w:rsidRPr="008556F9">
              <w:trPr>
                <w:trHeight w:hRule="exact" w:val="853"/>
              </w:trPr>
              <w:tc>
                <w:tcPr>
                  <w:tcW w:w="1655" w:type="dxa"/>
                  <w:shd w:val="clear" w:color="auto" w:fill="auto"/>
                  <w:vAlign w:val="center"/>
                </w:tcPr>
                <w:p w:rsidR="003A0DEA" w:rsidRPr="008556F9" w:rsidRDefault="003A0DEA">
                  <w:pPr>
                    <w:spacing w:line="360" w:lineRule="auto"/>
                    <w:jc w:val="center"/>
                    <w:rPr>
                      <w:szCs w:val="21"/>
                    </w:rPr>
                  </w:pPr>
                  <w:r w:rsidRPr="008556F9">
                    <w:rPr>
                      <w:szCs w:val="21"/>
                    </w:rPr>
                    <w:t>量程</w:t>
                  </w:r>
                  <w:r w:rsidRPr="008556F9">
                    <w:rPr>
                      <w:szCs w:val="21"/>
                    </w:rPr>
                    <w:t>/mA</w:t>
                  </w:r>
                </w:p>
              </w:tc>
              <w:tc>
                <w:tcPr>
                  <w:tcW w:w="1655" w:type="dxa"/>
                  <w:shd w:val="clear" w:color="auto" w:fill="auto"/>
                  <w:vAlign w:val="center"/>
                </w:tcPr>
                <w:p w:rsidR="003A0DEA" w:rsidRPr="008556F9" w:rsidRDefault="003A0DEA">
                  <w:pPr>
                    <w:spacing w:line="360" w:lineRule="auto"/>
                    <w:jc w:val="center"/>
                    <w:rPr>
                      <w:szCs w:val="21"/>
                    </w:rPr>
                  </w:pPr>
                  <w:r w:rsidRPr="008556F9">
                    <w:rPr>
                      <w:szCs w:val="21"/>
                    </w:rPr>
                    <w:t>示值</w:t>
                  </w:r>
                  <w:r w:rsidRPr="008556F9">
                    <w:rPr>
                      <w:szCs w:val="21"/>
                    </w:rPr>
                    <w:t>/mA</w:t>
                  </w:r>
                </w:p>
              </w:tc>
              <w:tc>
                <w:tcPr>
                  <w:tcW w:w="1655" w:type="dxa"/>
                  <w:shd w:val="clear" w:color="auto" w:fill="auto"/>
                  <w:vAlign w:val="center"/>
                </w:tcPr>
                <w:p w:rsidR="003A0DEA" w:rsidRPr="008556F9" w:rsidRDefault="003A0DEA">
                  <w:pPr>
                    <w:spacing w:line="360" w:lineRule="auto"/>
                    <w:jc w:val="center"/>
                    <w:rPr>
                      <w:szCs w:val="21"/>
                    </w:rPr>
                  </w:pPr>
                  <w:r w:rsidRPr="008556F9">
                    <w:rPr>
                      <w:rFonts w:hint="eastAsia"/>
                      <w:szCs w:val="21"/>
                    </w:rPr>
                    <w:t>实际值</w:t>
                  </w:r>
                  <w:r w:rsidRPr="008556F9">
                    <w:rPr>
                      <w:szCs w:val="21"/>
                    </w:rPr>
                    <w:t>/mA</w:t>
                  </w:r>
                </w:p>
              </w:tc>
              <w:tc>
                <w:tcPr>
                  <w:tcW w:w="1637" w:type="dxa"/>
                  <w:shd w:val="clear" w:color="auto" w:fill="auto"/>
                  <w:vAlign w:val="center"/>
                </w:tcPr>
                <w:p w:rsidR="003A0DEA" w:rsidRPr="008556F9" w:rsidRDefault="002F72CF">
                  <w:pPr>
                    <w:spacing w:line="360" w:lineRule="auto"/>
                    <w:jc w:val="center"/>
                    <w:rPr>
                      <w:szCs w:val="21"/>
                    </w:rPr>
                  </w:pPr>
                  <w:r w:rsidRPr="008556F9">
                    <w:rPr>
                      <w:rFonts w:hint="eastAsia"/>
                      <w:szCs w:val="21"/>
                    </w:rPr>
                    <w:t>示值误差</w:t>
                  </w:r>
                  <w:r w:rsidRPr="008556F9">
                    <w:rPr>
                      <w:rFonts w:hint="eastAsia"/>
                      <w:szCs w:val="21"/>
                    </w:rPr>
                    <w:t>/%</w:t>
                  </w:r>
                </w:p>
              </w:tc>
              <w:tc>
                <w:tcPr>
                  <w:tcW w:w="2232" w:type="dxa"/>
                  <w:shd w:val="clear" w:color="auto" w:fill="auto"/>
                  <w:vAlign w:val="center"/>
                </w:tcPr>
                <w:p w:rsidR="003A0DEA" w:rsidRPr="008556F9" w:rsidRDefault="003A0DEA" w:rsidP="00B24138">
                  <w:pPr>
                    <w:jc w:val="center"/>
                    <w:rPr>
                      <w:szCs w:val="21"/>
                    </w:rPr>
                  </w:pPr>
                  <w:r w:rsidRPr="008556F9">
                    <w:rPr>
                      <w:rFonts w:hint="eastAsia"/>
                      <w:szCs w:val="21"/>
                    </w:rPr>
                    <w:t>扩展不确定度（</w:t>
                  </w:r>
                  <w:r w:rsidRPr="008556F9">
                    <w:rPr>
                      <w:rFonts w:hint="eastAsia"/>
                      <w:i/>
                      <w:szCs w:val="21"/>
                    </w:rPr>
                    <w:t>k</w:t>
                  </w:r>
                  <w:r w:rsidRPr="008556F9">
                    <w:rPr>
                      <w:rFonts w:hint="eastAsia"/>
                      <w:szCs w:val="21"/>
                    </w:rPr>
                    <w:t>=2</w:t>
                  </w:r>
                  <w:r w:rsidRPr="008556F9">
                    <w:rPr>
                      <w:rFonts w:hint="eastAsia"/>
                      <w:szCs w:val="21"/>
                    </w:rPr>
                    <w:t>）</w:t>
                  </w:r>
                </w:p>
              </w:tc>
            </w:tr>
            <w:tr w:rsidR="008556F9" w:rsidRPr="008556F9">
              <w:trPr>
                <w:trHeight w:hRule="exact" w:val="510"/>
              </w:trPr>
              <w:tc>
                <w:tcPr>
                  <w:tcW w:w="1655" w:type="dxa"/>
                  <w:shd w:val="clear" w:color="auto" w:fill="auto"/>
                  <w:vAlign w:val="center"/>
                </w:tcPr>
                <w:p w:rsidR="00177613" w:rsidRPr="008556F9" w:rsidRDefault="00177613">
                  <w:pPr>
                    <w:spacing w:line="360" w:lineRule="auto"/>
                    <w:jc w:val="center"/>
                    <w:rPr>
                      <w:szCs w:val="21"/>
                    </w:rPr>
                  </w:pPr>
                </w:p>
              </w:tc>
              <w:tc>
                <w:tcPr>
                  <w:tcW w:w="1655" w:type="dxa"/>
                  <w:shd w:val="clear" w:color="auto" w:fill="auto"/>
                  <w:vAlign w:val="center"/>
                </w:tcPr>
                <w:p w:rsidR="00177613" w:rsidRPr="008556F9" w:rsidRDefault="00177613">
                  <w:pPr>
                    <w:spacing w:line="360" w:lineRule="auto"/>
                    <w:jc w:val="center"/>
                    <w:rPr>
                      <w:szCs w:val="21"/>
                    </w:rPr>
                  </w:pPr>
                </w:p>
              </w:tc>
              <w:tc>
                <w:tcPr>
                  <w:tcW w:w="1655" w:type="dxa"/>
                  <w:shd w:val="clear" w:color="auto" w:fill="auto"/>
                  <w:vAlign w:val="center"/>
                </w:tcPr>
                <w:p w:rsidR="00177613" w:rsidRPr="008556F9" w:rsidRDefault="00177613">
                  <w:pPr>
                    <w:spacing w:line="360" w:lineRule="auto"/>
                    <w:jc w:val="center"/>
                    <w:rPr>
                      <w:szCs w:val="21"/>
                    </w:rPr>
                  </w:pPr>
                </w:p>
              </w:tc>
              <w:tc>
                <w:tcPr>
                  <w:tcW w:w="1637" w:type="dxa"/>
                  <w:shd w:val="clear" w:color="auto" w:fill="auto"/>
                  <w:vAlign w:val="center"/>
                </w:tcPr>
                <w:p w:rsidR="00177613" w:rsidRPr="008556F9" w:rsidRDefault="00177613">
                  <w:pPr>
                    <w:spacing w:line="360" w:lineRule="auto"/>
                    <w:jc w:val="center"/>
                    <w:rPr>
                      <w:szCs w:val="21"/>
                    </w:rPr>
                  </w:pPr>
                </w:p>
              </w:tc>
              <w:tc>
                <w:tcPr>
                  <w:tcW w:w="2232" w:type="dxa"/>
                  <w:shd w:val="clear" w:color="auto" w:fill="auto"/>
                  <w:vAlign w:val="center"/>
                </w:tcPr>
                <w:p w:rsidR="00177613" w:rsidRPr="008556F9" w:rsidRDefault="00177613">
                  <w:pPr>
                    <w:spacing w:line="360" w:lineRule="auto"/>
                    <w:jc w:val="center"/>
                    <w:rPr>
                      <w:szCs w:val="21"/>
                    </w:rPr>
                  </w:pPr>
                </w:p>
              </w:tc>
            </w:tr>
            <w:tr w:rsidR="008556F9" w:rsidRPr="008556F9">
              <w:trPr>
                <w:trHeight w:hRule="exact" w:val="510"/>
              </w:trPr>
              <w:tc>
                <w:tcPr>
                  <w:tcW w:w="1655" w:type="dxa"/>
                  <w:shd w:val="clear" w:color="auto" w:fill="auto"/>
                  <w:vAlign w:val="center"/>
                </w:tcPr>
                <w:p w:rsidR="00177613" w:rsidRPr="008556F9" w:rsidRDefault="00177613">
                  <w:pPr>
                    <w:spacing w:line="360" w:lineRule="auto"/>
                    <w:jc w:val="center"/>
                    <w:rPr>
                      <w:szCs w:val="21"/>
                    </w:rPr>
                  </w:pPr>
                </w:p>
              </w:tc>
              <w:tc>
                <w:tcPr>
                  <w:tcW w:w="1655" w:type="dxa"/>
                  <w:shd w:val="clear" w:color="auto" w:fill="auto"/>
                  <w:vAlign w:val="center"/>
                </w:tcPr>
                <w:p w:rsidR="00177613" w:rsidRPr="008556F9" w:rsidRDefault="00177613">
                  <w:pPr>
                    <w:spacing w:line="360" w:lineRule="auto"/>
                    <w:jc w:val="center"/>
                    <w:rPr>
                      <w:szCs w:val="21"/>
                    </w:rPr>
                  </w:pPr>
                </w:p>
              </w:tc>
              <w:tc>
                <w:tcPr>
                  <w:tcW w:w="1655" w:type="dxa"/>
                  <w:shd w:val="clear" w:color="auto" w:fill="auto"/>
                  <w:vAlign w:val="center"/>
                </w:tcPr>
                <w:p w:rsidR="00177613" w:rsidRPr="008556F9" w:rsidRDefault="00177613">
                  <w:pPr>
                    <w:spacing w:line="360" w:lineRule="auto"/>
                    <w:jc w:val="center"/>
                    <w:rPr>
                      <w:szCs w:val="21"/>
                    </w:rPr>
                  </w:pPr>
                </w:p>
              </w:tc>
              <w:tc>
                <w:tcPr>
                  <w:tcW w:w="1637" w:type="dxa"/>
                  <w:shd w:val="clear" w:color="auto" w:fill="auto"/>
                  <w:vAlign w:val="center"/>
                </w:tcPr>
                <w:p w:rsidR="00177613" w:rsidRPr="008556F9" w:rsidRDefault="00177613">
                  <w:pPr>
                    <w:spacing w:line="360" w:lineRule="auto"/>
                    <w:jc w:val="center"/>
                    <w:rPr>
                      <w:szCs w:val="21"/>
                    </w:rPr>
                  </w:pPr>
                </w:p>
              </w:tc>
              <w:tc>
                <w:tcPr>
                  <w:tcW w:w="2232" w:type="dxa"/>
                  <w:shd w:val="clear" w:color="auto" w:fill="auto"/>
                  <w:vAlign w:val="center"/>
                </w:tcPr>
                <w:p w:rsidR="00177613" w:rsidRPr="008556F9" w:rsidRDefault="00177613">
                  <w:pPr>
                    <w:spacing w:line="360" w:lineRule="auto"/>
                    <w:jc w:val="center"/>
                    <w:rPr>
                      <w:szCs w:val="21"/>
                    </w:rPr>
                  </w:pPr>
                </w:p>
              </w:tc>
            </w:tr>
            <w:tr w:rsidR="008556F9" w:rsidRPr="008556F9">
              <w:trPr>
                <w:trHeight w:hRule="exact" w:val="510"/>
              </w:trPr>
              <w:tc>
                <w:tcPr>
                  <w:tcW w:w="1655" w:type="dxa"/>
                  <w:shd w:val="clear" w:color="auto" w:fill="auto"/>
                  <w:vAlign w:val="center"/>
                </w:tcPr>
                <w:p w:rsidR="00177613" w:rsidRPr="008556F9" w:rsidRDefault="00177613">
                  <w:pPr>
                    <w:spacing w:line="360" w:lineRule="auto"/>
                    <w:jc w:val="center"/>
                    <w:rPr>
                      <w:szCs w:val="21"/>
                    </w:rPr>
                  </w:pPr>
                </w:p>
              </w:tc>
              <w:tc>
                <w:tcPr>
                  <w:tcW w:w="1655" w:type="dxa"/>
                  <w:shd w:val="clear" w:color="auto" w:fill="auto"/>
                  <w:vAlign w:val="center"/>
                </w:tcPr>
                <w:p w:rsidR="00177613" w:rsidRPr="008556F9" w:rsidRDefault="00177613">
                  <w:pPr>
                    <w:spacing w:line="360" w:lineRule="auto"/>
                    <w:jc w:val="center"/>
                    <w:rPr>
                      <w:szCs w:val="21"/>
                    </w:rPr>
                  </w:pPr>
                </w:p>
              </w:tc>
              <w:tc>
                <w:tcPr>
                  <w:tcW w:w="1655" w:type="dxa"/>
                  <w:shd w:val="clear" w:color="auto" w:fill="auto"/>
                  <w:vAlign w:val="center"/>
                </w:tcPr>
                <w:p w:rsidR="00177613" w:rsidRPr="008556F9" w:rsidRDefault="00177613">
                  <w:pPr>
                    <w:spacing w:line="360" w:lineRule="auto"/>
                    <w:jc w:val="center"/>
                    <w:rPr>
                      <w:szCs w:val="21"/>
                    </w:rPr>
                  </w:pPr>
                </w:p>
              </w:tc>
              <w:tc>
                <w:tcPr>
                  <w:tcW w:w="1637" w:type="dxa"/>
                  <w:shd w:val="clear" w:color="auto" w:fill="auto"/>
                  <w:vAlign w:val="center"/>
                </w:tcPr>
                <w:p w:rsidR="00177613" w:rsidRPr="008556F9" w:rsidRDefault="00177613">
                  <w:pPr>
                    <w:spacing w:line="360" w:lineRule="auto"/>
                    <w:jc w:val="center"/>
                    <w:rPr>
                      <w:szCs w:val="21"/>
                    </w:rPr>
                  </w:pPr>
                </w:p>
              </w:tc>
              <w:tc>
                <w:tcPr>
                  <w:tcW w:w="2232" w:type="dxa"/>
                  <w:shd w:val="clear" w:color="auto" w:fill="auto"/>
                  <w:vAlign w:val="center"/>
                </w:tcPr>
                <w:p w:rsidR="00177613" w:rsidRPr="008556F9" w:rsidRDefault="00177613">
                  <w:pPr>
                    <w:spacing w:line="360" w:lineRule="auto"/>
                    <w:jc w:val="center"/>
                    <w:rPr>
                      <w:szCs w:val="21"/>
                    </w:rPr>
                  </w:pPr>
                </w:p>
              </w:tc>
            </w:tr>
            <w:tr w:rsidR="008556F9" w:rsidRPr="008556F9">
              <w:trPr>
                <w:trHeight w:hRule="exact" w:val="510"/>
              </w:trPr>
              <w:tc>
                <w:tcPr>
                  <w:tcW w:w="1655" w:type="dxa"/>
                  <w:shd w:val="clear" w:color="auto" w:fill="auto"/>
                  <w:vAlign w:val="center"/>
                </w:tcPr>
                <w:p w:rsidR="00177613" w:rsidRPr="008556F9" w:rsidRDefault="00177613">
                  <w:pPr>
                    <w:spacing w:line="360" w:lineRule="auto"/>
                    <w:jc w:val="center"/>
                    <w:rPr>
                      <w:szCs w:val="21"/>
                    </w:rPr>
                  </w:pPr>
                </w:p>
              </w:tc>
              <w:tc>
                <w:tcPr>
                  <w:tcW w:w="1655" w:type="dxa"/>
                  <w:shd w:val="clear" w:color="auto" w:fill="auto"/>
                  <w:vAlign w:val="center"/>
                </w:tcPr>
                <w:p w:rsidR="00177613" w:rsidRPr="008556F9" w:rsidRDefault="00177613">
                  <w:pPr>
                    <w:spacing w:line="360" w:lineRule="auto"/>
                    <w:jc w:val="center"/>
                    <w:rPr>
                      <w:szCs w:val="21"/>
                    </w:rPr>
                  </w:pPr>
                </w:p>
              </w:tc>
              <w:tc>
                <w:tcPr>
                  <w:tcW w:w="1655" w:type="dxa"/>
                  <w:shd w:val="clear" w:color="auto" w:fill="auto"/>
                  <w:vAlign w:val="center"/>
                </w:tcPr>
                <w:p w:rsidR="00177613" w:rsidRPr="008556F9" w:rsidRDefault="00177613">
                  <w:pPr>
                    <w:spacing w:line="360" w:lineRule="auto"/>
                    <w:jc w:val="center"/>
                    <w:rPr>
                      <w:szCs w:val="21"/>
                    </w:rPr>
                  </w:pPr>
                </w:p>
              </w:tc>
              <w:tc>
                <w:tcPr>
                  <w:tcW w:w="1637" w:type="dxa"/>
                  <w:shd w:val="clear" w:color="auto" w:fill="auto"/>
                  <w:vAlign w:val="center"/>
                </w:tcPr>
                <w:p w:rsidR="00177613" w:rsidRPr="008556F9" w:rsidRDefault="00177613">
                  <w:pPr>
                    <w:spacing w:line="360" w:lineRule="auto"/>
                    <w:jc w:val="center"/>
                    <w:rPr>
                      <w:szCs w:val="21"/>
                    </w:rPr>
                  </w:pPr>
                </w:p>
              </w:tc>
              <w:tc>
                <w:tcPr>
                  <w:tcW w:w="2232" w:type="dxa"/>
                  <w:shd w:val="clear" w:color="auto" w:fill="auto"/>
                  <w:vAlign w:val="center"/>
                </w:tcPr>
                <w:p w:rsidR="00177613" w:rsidRPr="008556F9" w:rsidRDefault="00177613">
                  <w:pPr>
                    <w:spacing w:line="360" w:lineRule="auto"/>
                    <w:jc w:val="center"/>
                    <w:rPr>
                      <w:szCs w:val="21"/>
                    </w:rPr>
                  </w:pPr>
                </w:p>
              </w:tc>
            </w:tr>
            <w:tr w:rsidR="008556F9" w:rsidRPr="008556F9">
              <w:trPr>
                <w:trHeight w:hRule="exact" w:val="510"/>
              </w:trPr>
              <w:tc>
                <w:tcPr>
                  <w:tcW w:w="1655" w:type="dxa"/>
                  <w:shd w:val="clear" w:color="auto" w:fill="auto"/>
                  <w:vAlign w:val="center"/>
                </w:tcPr>
                <w:p w:rsidR="00177613" w:rsidRPr="008556F9" w:rsidRDefault="00177613">
                  <w:pPr>
                    <w:spacing w:line="360" w:lineRule="auto"/>
                    <w:jc w:val="center"/>
                    <w:rPr>
                      <w:szCs w:val="21"/>
                    </w:rPr>
                  </w:pPr>
                </w:p>
              </w:tc>
              <w:tc>
                <w:tcPr>
                  <w:tcW w:w="1655" w:type="dxa"/>
                  <w:shd w:val="clear" w:color="auto" w:fill="auto"/>
                  <w:vAlign w:val="center"/>
                </w:tcPr>
                <w:p w:rsidR="00177613" w:rsidRPr="008556F9" w:rsidRDefault="00177613">
                  <w:pPr>
                    <w:spacing w:line="360" w:lineRule="auto"/>
                    <w:jc w:val="center"/>
                    <w:rPr>
                      <w:szCs w:val="21"/>
                    </w:rPr>
                  </w:pPr>
                </w:p>
              </w:tc>
              <w:tc>
                <w:tcPr>
                  <w:tcW w:w="1655" w:type="dxa"/>
                  <w:shd w:val="clear" w:color="auto" w:fill="auto"/>
                  <w:vAlign w:val="center"/>
                </w:tcPr>
                <w:p w:rsidR="00177613" w:rsidRPr="008556F9" w:rsidRDefault="00177613">
                  <w:pPr>
                    <w:spacing w:line="360" w:lineRule="auto"/>
                    <w:jc w:val="center"/>
                    <w:rPr>
                      <w:szCs w:val="21"/>
                    </w:rPr>
                  </w:pPr>
                </w:p>
              </w:tc>
              <w:tc>
                <w:tcPr>
                  <w:tcW w:w="1637" w:type="dxa"/>
                  <w:shd w:val="clear" w:color="auto" w:fill="auto"/>
                  <w:vAlign w:val="center"/>
                </w:tcPr>
                <w:p w:rsidR="00177613" w:rsidRPr="008556F9" w:rsidRDefault="00177613">
                  <w:pPr>
                    <w:spacing w:line="360" w:lineRule="auto"/>
                    <w:jc w:val="center"/>
                    <w:rPr>
                      <w:szCs w:val="21"/>
                    </w:rPr>
                  </w:pPr>
                </w:p>
              </w:tc>
              <w:tc>
                <w:tcPr>
                  <w:tcW w:w="2232" w:type="dxa"/>
                  <w:shd w:val="clear" w:color="auto" w:fill="auto"/>
                  <w:vAlign w:val="center"/>
                </w:tcPr>
                <w:p w:rsidR="00177613" w:rsidRPr="008556F9" w:rsidRDefault="00177613">
                  <w:pPr>
                    <w:spacing w:line="360" w:lineRule="auto"/>
                    <w:jc w:val="center"/>
                    <w:rPr>
                      <w:szCs w:val="21"/>
                    </w:rPr>
                  </w:pPr>
                </w:p>
              </w:tc>
            </w:tr>
          </w:tbl>
          <w:p w:rsidR="005F2368" w:rsidRPr="008556F9" w:rsidRDefault="005F2368">
            <w:pPr>
              <w:spacing w:line="360" w:lineRule="auto"/>
              <w:rPr>
                <w:szCs w:val="21"/>
              </w:rPr>
            </w:pPr>
          </w:p>
          <w:p w:rsidR="00177613" w:rsidRPr="008556F9" w:rsidRDefault="005F2368">
            <w:pPr>
              <w:spacing w:line="360" w:lineRule="auto"/>
              <w:rPr>
                <w:szCs w:val="21"/>
              </w:rPr>
            </w:pPr>
            <w:r w:rsidRPr="008556F9">
              <w:rPr>
                <w:rFonts w:hint="eastAsia"/>
                <w:szCs w:val="21"/>
              </w:rPr>
              <w:t>四</w:t>
            </w:r>
            <w:r w:rsidR="00FF35E5" w:rsidRPr="008556F9">
              <w:rPr>
                <w:szCs w:val="21"/>
              </w:rPr>
              <w:t>、输出电压的持续时间：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2193"/>
              <w:gridCol w:w="2193"/>
              <w:gridCol w:w="2255"/>
            </w:tblGrid>
            <w:tr w:rsidR="008556F9" w:rsidRPr="008556F9" w:rsidTr="003A0DEA">
              <w:trPr>
                <w:trHeight w:hRule="exact" w:val="949"/>
              </w:trPr>
              <w:tc>
                <w:tcPr>
                  <w:tcW w:w="2193" w:type="dxa"/>
                  <w:shd w:val="clear" w:color="auto" w:fill="auto"/>
                  <w:vAlign w:val="center"/>
                </w:tcPr>
                <w:p w:rsidR="003A0DEA" w:rsidRPr="008556F9" w:rsidRDefault="003A0DEA">
                  <w:pPr>
                    <w:spacing w:line="360" w:lineRule="auto"/>
                    <w:jc w:val="center"/>
                    <w:rPr>
                      <w:szCs w:val="21"/>
                    </w:rPr>
                  </w:pPr>
                  <w:r w:rsidRPr="008556F9">
                    <w:rPr>
                      <w:szCs w:val="21"/>
                    </w:rPr>
                    <w:t>示值</w:t>
                  </w:r>
                  <w:r w:rsidRPr="008556F9">
                    <w:rPr>
                      <w:szCs w:val="21"/>
                    </w:rPr>
                    <w:t>/s</w:t>
                  </w:r>
                </w:p>
              </w:tc>
              <w:tc>
                <w:tcPr>
                  <w:tcW w:w="2193" w:type="dxa"/>
                  <w:shd w:val="clear" w:color="auto" w:fill="auto"/>
                  <w:vAlign w:val="center"/>
                </w:tcPr>
                <w:p w:rsidR="003A0DEA" w:rsidRPr="008556F9" w:rsidRDefault="003A0DEA">
                  <w:pPr>
                    <w:spacing w:line="360" w:lineRule="auto"/>
                    <w:jc w:val="center"/>
                    <w:rPr>
                      <w:szCs w:val="21"/>
                    </w:rPr>
                  </w:pPr>
                  <w:r w:rsidRPr="008556F9">
                    <w:rPr>
                      <w:rFonts w:hint="eastAsia"/>
                      <w:szCs w:val="21"/>
                    </w:rPr>
                    <w:t>实际值</w:t>
                  </w:r>
                  <w:r w:rsidRPr="008556F9">
                    <w:rPr>
                      <w:szCs w:val="21"/>
                    </w:rPr>
                    <w:t>/s</w:t>
                  </w:r>
                </w:p>
              </w:tc>
              <w:tc>
                <w:tcPr>
                  <w:tcW w:w="2193" w:type="dxa"/>
                  <w:shd w:val="clear" w:color="auto" w:fill="auto"/>
                  <w:vAlign w:val="center"/>
                </w:tcPr>
                <w:p w:rsidR="003A0DEA" w:rsidRPr="008556F9" w:rsidRDefault="002F72CF">
                  <w:pPr>
                    <w:spacing w:line="360" w:lineRule="auto"/>
                    <w:jc w:val="center"/>
                    <w:rPr>
                      <w:szCs w:val="21"/>
                    </w:rPr>
                  </w:pPr>
                  <w:r w:rsidRPr="008556F9">
                    <w:rPr>
                      <w:rFonts w:hint="eastAsia"/>
                      <w:szCs w:val="21"/>
                    </w:rPr>
                    <w:t>示值误差</w:t>
                  </w:r>
                  <w:r w:rsidRPr="008556F9">
                    <w:rPr>
                      <w:rFonts w:hint="eastAsia"/>
                      <w:szCs w:val="21"/>
                    </w:rPr>
                    <w:t>/%</w:t>
                  </w:r>
                </w:p>
              </w:tc>
              <w:tc>
                <w:tcPr>
                  <w:tcW w:w="2255" w:type="dxa"/>
                  <w:shd w:val="clear" w:color="auto" w:fill="auto"/>
                  <w:vAlign w:val="center"/>
                </w:tcPr>
                <w:p w:rsidR="003A0DEA" w:rsidRPr="008556F9" w:rsidRDefault="003A0DEA" w:rsidP="00B24138">
                  <w:pPr>
                    <w:jc w:val="center"/>
                    <w:rPr>
                      <w:szCs w:val="21"/>
                    </w:rPr>
                  </w:pPr>
                  <w:r w:rsidRPr="008556F9">
                    <w:rPr>
                      <w:rFonts w:hint="eastAsia"/>
                      <w:szCs w:val="21"/>
                    </w:rPr>
                    <w:t>扩展不确定度（</w:t>
                  </w:r>
                  <w:r w:rsidRPr="008556F9">
                    <w:rPr>
                      <w:rFonts w:hint="eastAsia"/>
                      <w:i/>
                      <w:szCs w:val="21"/>
                    </w:rPr>
                    <w:t>k</w:t>
                  </w:r>
                  <w:r w:rsidRPr="008556F9">
                    <w:rPr>
                      <w:rFonts w:hint="eastAsia"/>
                      <w:szCs w:val="21"/>
                    </w:rPr>
                    <w:t>=2</w:t>
                  </w:r>
                  <w:r w:rsidRPr="008556F9">
                    <w:rPr>
                      <w:rFonts w:hint="eastAsia"/>
                      <w:szCs w:val="21"/>
                    </w:rPr>
                    <w:t>）</w:t>
                  </w:r>
                </w:p>
              </w:tc>
            </w:tr>
            <w:tr w:rsidR="008556F9" w:rsidRPr="008556F9" w:rsidTr="003A0DEA">
              <w:trPr>
                <w:trHeight w:hRule="exact" w:val="510"/>
              </w:trPr>
              <w:tc>
                <w:tcPr>
                  <w:tcW w:w="2193" w:type="dxa"/>
                  <w:shd w:val="clear" w:color="auto" w:fill="auto"/>
                  <w:vAlign w:val="center"/>
                </w:tcPr>
                <w:p w:rsidR="00177613" w:rsidRPr="008556F9" w:rsidRDefault="00177613">
                  <w:pPr>
                    <w:spacing w:line="360" w:lineRule="auto"/>
                    <w:jc w:val="center"/>
                    <w:rPr>
                      <w:szCs w:val="21"/>
                    </w:rPr>
                  </w:pPr>
                </w:p>
              </w:tc>
              <w:tc>
                <w:tcPr>
                  <w:tcW w:w="2193" w:type="dxa"/>
                  <w:shd w:val="clear" w:color="auto" w:fill="auto"/>
                  <w:vAlign w:val="center"/>
                </w:tcPr>
                <w:p w:rsidR="00177613" w:rsidRPr="008556F9" w:rsidRDefault="00177613">
                  <w:pPr>
                    <w:spacing w:line="360" w:lineRule="auto"/>
                    <w:jc w:val="center"/>
                    <w:rPr>
                      <w:szCs w:val="21"/>
                    </w:rPr>
                  </w:pPr>
                </w:p>
              </w:tc>
              <w:tc>
                <w:tcPr>
                  <w:tcW w:w="2193" w:type="dxa"/>
                  <w:shd w:val="clear" w:color="auto" w:fill="auto"/>
                  <w:vAlign w:val="center"/>
                </w:tcPr>
                <w:p w:rsidR="00177613" w:rsidRPr="008556F9" w:rsidRDefault="00177613">
                  <w:pPr>
                    <w:spacing w:line="360" w:lineRule="auto"/>
                    <w:jc w:val="center"/>
                    <w:rPr>
                      <w:szCs w:val="21"/>
                    </w:rPr>
                  </w:pPr>
                </w:p>
              </w:tc>
              <w:tc>
                <w:tcPr>
                  <w:tcW w:w="2255" w:type="dxa"/>
                  <w:shd w:val="clear" w:color="auto" w:fill="auto"/>
                  <w:vAlign w:val="center"/>
                </w:tcPr>
                <w:p w:rsidR="00177613" w:rsidRPr="008556F9" w:rsidRDefault="00177613">
                  <w:pPr>
                    <w:spacing w:line="360" w:lineRule="auto"/>
                    <w:jc w:val="center"/>
                    <w:rPr>
                      <w:szCs w:val="21"/>
                    </w:rPr>
                  </w:pPr>
                </w:p>
              </w:tc>
            </w:tr>
          </w:tbl>
          <w:p w:rsidR="00177613" w:rsidRPr="008556F9" w:rsidRDefault="00177613">
            <w:pPr>
              <w:spacing w:line="360" w:lineRule="auto"/>
              <w:rPr>
                <w:szCs w:val="21"/>
              </w:rPr>
            </w:pPr>
          </w:p>
          <w:p w:rsidR="00177613" w:rsidRPr="008556F9" w:rsidRDefault="00177613">
            <w:pPr>
              <w:rPr>
                <w:szCs w:val="21"/>
              </w:rPr>
            </w:pPr>
          </w:p>
        </w:tc>
      </w:tr>
    </w:tbl>
    <w:p w:rsidR="00177613" w:rsidRPr="008556F9" w:rsidRDefault="00FF35E5">
      <w:pPr>
        <w:pStyle w:val="aff0"/>
        <w:spacing w:line="360" w:lineRule="auto"/>
        <w:jc w:val="center"/>
        <w:rPr>
          <w:sz w:val="24"/>
        </w:rPr>
      </w:pPr>
      <w:r w:rsidRPr="008556F9">
        <w:rPr>
          <w:rFonts w:ascii="宋体" w:hAnsi="宋体" w:hint="eastAsia"/>
          <w:sz w:val="24"/>
        </w:rPr>
        <w:t>第×页  共×页</w:t>
      </w:r>
    </w:p>
    <w:p w:rsidR="00A16642" w:rsidRPr="008556F9" w:rsidRDefault="00A16642" w:rsidP="00A16642">
      <w:pPr>
        <w:jc w:val="center"/>
        <w:rPr>
          <w:rFonts w:ascii="宋体" w:hAnsi="宋体"/>
          <w:sz w:val="24"/>
        </w:rPr>
      </w:pPr>
      <w:r w:rsidRPr="008556F9">
        <w:br w:type="page"/>
      </w:r>
      <w:r w:rsidRPr="008556F9">
        <w:rPr>
          <w:rFonts w:ascii="宋体" w:hAnsi="宋体" w:hint="eastAsia"/>
          <w:sz w:val="24"/>
        </w:rPr>
        <w:lastRenderedPageBreak/>
        <w:t>证书编号 ××××××—××××</w:t>
      </w:r>
    </w:p>
    <w:p w:rsidR="00A16642" w:rsidRPr="008556F9" w:rsidRDefault="00A16642" w:rsidP="00A16642">
      <w:pPr>
        <w:jc w:val="center"/>
      </w:pPr>
      <w:r w:rsidRPr="008556F9">
        <w:rPr>
          <w:rFonts w:ascii="黑体" w:eastAsia="黑体" w:hAnsi="黑体" w:hint="eastAsia"/>
          <w:sz w:val="28"/>
          <w:szCs w:val="28"/>
        </w:rPr>
        <w:t>校 准 结 果</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556F9" w:rsidRPr="008556F9">
        <w:trPr>
          <w:trHeight w:val="8220"/>
        </w:trPr>
        <w:tc>
          <w:tcPr>
            <w:tcW w:w="9060" w:type="dxa"/>
            <w:shd w:val="clear" w:color="auto" w:fill="auto"/>
          </w:tcPr>
          <w:p w:rsidR="00177613" w:rsidRPr="008556F9" w:rsidRDefault="00FF35E5">
            <w:pPr>
              <w:spacing w:line="360" w:lineRule="auto"/>
              <w:rPr>
                <w:szCs w:val="21"/>
              </w:rPr>
            </w:pPr>
            <w:r w:rsidRPr="008556F9">
              <w:rPr>
                <w:rFonts w:hint="eastAsia"/>
                <w:szCs w:val="21"/>
              </w:rPr>
              <w:t>五、峰值</w:t>
            </w:r>
            <w:r w:rsidRPr="008556F9">
              <w:rPr>
                <w:szCs w:val="21"/>
              </w:rPr>
              <w:t>系数</w:t>
            </w:r>
            <w:r w:rsidRPr="008556F9">
              <w:rPr>
                <w:rFonts w:hint="eastAsia"/>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1640"/>
              <w:gridCol w:w="1640"/>
              <w:gridCol w:w="1641"/>
              <w:gridCol w:w="2260"/>
            </w:tblGrid>
            <w:tr w:rsidR="008556F9" w:rsidRPr="008556F9" w:rsidTr="005F2368">
              <w:trPr>
                <w:trHeight w:hRule="exact" w:val="819"/>
              </w:trPr>
              <w:tc>
                <w:tcPr>
                  <w:tcW w:w="1653" w:type="dxa"/>
                  <w:shd w:val="clear" w:color="auto" w:fill="auto"/>
                  <w:tcMar>
                    <w:left w:w="0" w:type="dxa"/>
                    <w:right w:w="0" w:type="dxa"/>
                  </w:tcMar>
                  <w:vAlign w:val="center"/>
                </w:tcPr>
                <w:p w:rsidR="005F2368" w:rsidRPr="008556F9" w:rsidRDefault="005F2368">
                  <w:pPr>
                    <w:jc w:val="center"/>
                    <w:rPr>
                      <w:szCs w:val="21"/>
                    </w:rPr>
                  </w:pPr>
                  <w:r w:rsidRPr="008556F9">
                    <w:rPr>
                      <w:rFonts w:hint="eastAsia"/>
                      <w:szCs w:val="21"/>
                    </w:rPr>
                    <w:t>峰值电压</w:t>
                  </w:r>
                  <w:r w:rsidRPr="008556F9">
                    <w:rPr>
                      <w:rFonts w:hint="eastAsia"/>
                      <w:szCs w:val="21"/>
                    </w:rPr>
                    <w:t>/kV</w:t>
                  </w:r>
                </w:p>
              </w:tc>
              <w:tc>
                <w:tcPr>
                  <w:tcW w:w="1640" w:type="dxa"/>
                  <w:shd w:val="clear" w:color="auto" w:fill="auto"/>
                  <w:tcMar>
                    <w:left w:w="0" w:type="dxa"/>
                    <w:right w:w="0" w:type="dxa"/>
                  </w:tcMar>
                  <w:vAlign w:val="center"/>
                </w:tcPr>
                <w:p w:rsidR="005F2368" w:rsidRPr="008556F9" w:rsidRDefault="005F2368">
                  <w:pPr>
                    <w:jc w:val="center"/>
                    <w:rPr>
                      <w:szCs w:val="21"/>
                    </w:rPr>
                  </w:pPr>
                  <w:r w:rsidRPr="008556F9">
                    <w:rPr>
                      <w:szCs w:val="21"/>
                    </w:rPr>
                    <w:t>峰值系数</w:t>
                  </w:r>
                </w:p>
                <w:p w:rsidR="005F2368" w:rsidRPr="008556F9" w:rsidRDefault="005F2368">
                  <w:pPr>
                    <w:jc w:val="center"/>
                    <w:rPr>
                      <w:szCs w:val="21"/>
                    </w:rPr>
                  </w:pPr>
                  <w:r w:rsidRPr="008556F9">
                    <w:rPr>
                      <w:szCs w:val="21"/>
                    </w:rPr>
                    <w:t>示值</w:t>
                  </w:r>
                </w:p>
              </w:tc>
              <w:tc>
                <w:tcPr>
                  <w:tcW w:w="1640" w:type="dxa"/>
                  <w:shd w:val="clear" w:color="auto" w:fill="auto"/>
                  <w:tcMar>
                    <w:left w:w="0" w:type="dxa"/>
                    <w:right w:w="0" w:type="dxa"/>
                  </w:tcMar>
                  <w:vAlign w:val="center"/>
                </w:tcPr>
                <w:p w:rsidR="005F2368" w:rsidRPr="008556F9" w:rsidRDefault="005F2368">
                  <w:pPr>
                    <w:jc w:val="center"/>
                    <w:rPr>
                      <w:szCs w:val="21"/>
                    </w:rPr>
                  </w:pPr>
                  <w:r w:rsidRPr="008556F9">
                    <w:rPr>
                      <w:szCs w:val="21"/>
                    </w:rPr>
                    <w:t>峰值系数</w:t>
                  </w:r>
                </w:p>
                <w:p w:rsidR="005F2368" w:rsidRPr="008556F9" w:rsidRDefault="005F2368">
                  <w:pPr>
                    <w:jc w:val="center"/>
                    <w:rPr>
                      <w:szCs w:val="21"/>
                    </w:rPr>
                  </w:pPr>
                  <w:r w:rsidRPr="008556F9">
                    <w:rPr>
                      <w:rFonts w:hint="eastAsia"/>
                      <w:szCs w:val="21"/>
                    </w:rPr>
                    <w:t>实际值</w:t>
                  </w:r>
                </w:p>
              </w:tc>
              <w:tc>
                <w:tcPr>
                  <w:tcW w:w="1641" w:type="dxa"/>
                  <w:shd w:val="clear" w:color="auto" w:fill="auto"/>
                  <w:tcMar>
                    <w:left w:w="0" w:type="dxa"/>
                    <w:right w:w="0" w:type="dxa"/>
                  </w:tcMar>
                  <w:vAlign w:val="center"/>
                </w:tcPr>
                <w:p w:rsidR="005F2368" w:rsidRPr="008556F9" w:rsidRDefault="002F72CF">
                  <w:pPr>
                    <w:jc w:val="center"/>
                    <w:rPr>
                      <w:szCs w:val="21"/>
                    </w:rPr>
                  </w:pPr>
                  <w:r w:rsidRPr="008556F9">
                    <w:rPr>
                      <w:rFonts w:hint="eastAsia"/>
                      <w:szCs w:val="21"/>
                    </w:rPr>
                    <w:t>示值误差</w:t>
                  </w:r>
                  <w:r w:rsidRPr="008556F9">
                    <w:rPr>
                      <w:rFonts w:hint="eastAsia"/>
                      <w:szCs w:val="21"/>
                    </w:rPr>
                    <w:t>/%</w:t>
                  </w:r>
                </w:p>
              </w:tc>
              <w:tc>
                <w:tcPr>
                  <w:tcW w:w="2260" w:type="dxa"/>
                  <w:shd w:val="clear" w:color="auto" w:fill="auto"/>
                  <w:vAlign w:val="center"/>
                </w:tcPr>
                <w:p w:rsidR="005F2368" w:rsidRPr="008556F9" w:rsidRDefault="005F2368" w:rsidP="00B24138">
                  <w:pPr>
                    <w:jc w:val="center"/>
                    <w:rPr>
                      <w:szCs w:val="21"/>
                    </w:rPr>
                  </w:pPr>
                  <w:r w:rsidRPr="008556F9">
                    <w:rPr>
                      <w:rFonts w:hint="eastAsia"/>
                      <w:szCs w:val="21"/>
                    </w:rPr>
                    <w:t>扩展不确定度（</w:t>
                  </w:r>
                  <w:r w:rsidRPr="008556F9">
                    <w:rPr>
                      <w:rFonts w:hint="eastAsia"/>
                      <w:i/>
                      <w:szCs w:val="21"/>
                    </w:rPr>
                    <w:t>k</w:t>
                  </w:r>
                  <w:r w:rsidRPr="008556F9">
                    <w:rPr>
                      <w:rFonts w:hint="eastAsia"/>
                      <w:szCs w:val="21"/>
                    </w:rPr>
                    <w:t>=2</w:t>
                  </w:r>
                  <w:r w:rsidRPr="008556F9">
                    <w:rPr>
                      <w:rFonts w:hint="eastAsia"/>
                      <w:szCs w:val="21"/>
                    </w:rPr>
                    <w:t>）</w:t>
                  </w:r>
                </w:p>
              </w:tc>
            </w:tr>
            <w:tr w:rsidR="008556F9" w:rsidRPr="008556F9" w:rsidTr="005F2368">
              <w:trPr>
                <w:trHeight w:hRule="exact" w:val="510"/>
              </w:trPr>
              <w:tc>
                <w:tcPr>
                  <w:tcW w:w="1653" w:type="dxa"/>
                  <w:shd w:val="clear" w:color="auto" w:fill="auto"/>
                  <w:vAlign w:val="center"/>
                </w:tcPr>
                <w:p w:rsidR="00177613" w:rsidRPr="008556F9" w:rsidRDefault="00177613">
                  <w:pPr>
                    <w:spacing w:line="360" w:lineRule="auto"/>
                    <w:jc w:val="center"/>
                    <w:rPr>
                      <w:szCs w:val="21"/>
                    </w:rPr>
                  </w:pPr>
                </w:p>
              </w:tc>
              <w:tc>
                <w:tcPr>
                  <w:tcW w:w="1640" w:type="dxa"/>
                  <w:shd w:val="clear" w:color="auto" w:fill="auto"/>
                  <w:vAlign w:val="center"/>
                </w:tcPr>
                <w:p w:rsidR="00177613" w:rsidRPr="008556F9" w:rsidRDefault="00177613">
                  <w:pPr>
                    <w:spacing w:line="360" w:lineRule="auto"/>
                    <w:jc w:val="center"/>
                    <w:rPr>
                      <w:szCs w:val="21"/>
                    </w:rPr>
                  </w:pPr>
                </w:p>
              </w:tc>
              <w:tc>
                <w:tcPr>
                  <w:tcW w:w="1640" w:type="dxa"/>
                  <w:shd w:val="clear" w:color="auto" w:fill="auto"/>
                  <w:vAlign w:val="center"/>
                </w:tcPr>
                <w:p w:rsidR="00177613" w:rsidRPr="008556F9" w:rsidRDefault="00177613">
                  <w:pPr>
                    <w:spacing w:line="360" w:lineRule="auto"/>
                    <w:rPr>
                      <w:szCs w:val="21"/>
                    </w:rPr>
                  </w:pPr>
                </w:p>
              </w:tc>
              <w:tc>
                <w:tcPr>
                  <w:tcW w:w="1641" w:type="dxa"/>
                  <w:shd w:val="clear" w:color="auto" w:fill="auto"/>
                  <w:vAlign w:val="center"/>
                </w:tcPr>
                <w:p w:rsidR="00177613" w:rsidRPr="008556F9" w:rsidRDefault="00177613">
                  <w:pPr>
                    <w:spacing w:line="360" w:lineRule="auto"/>
                    <w:jc w:val="center"/>
                    <w:rPr>
                      <w:szCs w:val="21"/>
                    </w:rPr>
                  </w:pPr>
                </w:p>
              </w:tc>
              <w:tc>
                <w:tcPr>
                  <w:tcW w:w="2260" w:type="dxa"/>
                  <w:shd w:val="clear" w:color="auto" w:fill="auto"/>
                  <w:vAlign w:val="center"/>
                </w:tcPr>
                <w:p w:rsidR="00177613" w:rsidRPr="008556F9" w:rsidRDefault="00177613">
                  <w:pPr>
                    <w:spacing w:line="360" w:lineRule="auto"/>
                    <w:jc w:val="center"/>
                    <w:rPr>
                      <w:szCs w:val="21"/>
                    </w:rPr>
                  </w:pPr>
                </w:p>
              </w:tc>
            </w:tr>
            <w:tr w:rsidR="008556F9" w:rsidRPr="008556F9" w:rsidTr="005F2368">
              <w:trPr>
                <w:trHeight w:hRule="exact" w:val="510"/>
              </w:trPr>
              <w:tc>
                <w:tcPr>
                  <w:tcW w:w="1653" w:type="dxa"/>
                  <w:shd w:val="clear" w:color="auto" w:fill="auto"/>
                  <w:vAlign w:val="center"/>
                </w:tcPr>
                <w:p w:rsidR="00177613" w:rsidRPr="008556F9" w:rsidRDefault="00177613">
                  <w:pPr>
                    <w:spacing w:line="360" w:lineRule="auto"/>
                    <w:jc w:val="center"/>
                    <w:rPr>
                      <w:szCs w:val="21"/>
                    </w:rPr>
                  </w:pPr>
                </w:p>
              </w:tc>
              <w:tc>
                <w:tcPr>
                  <w:tcW w:w="1640" w:type="dxa"/>
                  <w:shd w:val="clear" w:color="auto" w:fill="auto"/>
                  <w:vAlign w:val="center"/>
                </w:tcPr>
                <w:p w:rsidR="00177613" w:rsidRPr="008556F9" w:rsidRDefault="00177613">
                  <w:pPr>
                    <w:spacing w:line="360" w:lineRule="auto"/>
                    <w:jc w:val="center"/>
                    <w:rPr>
                      <w:szCs w:val="21"/>
                    </w:rPr>
                  </w:pPr>
                </w:p>
              </w:tc>
              <w:tc>
                <w:tcPr>
                  <w:tcW w:w="1640" w:type="dxa"/>
                  <w:shd w:val="clear" w:color="auto" w:fill="auto"/>
                  <w:vAlign w:val="center"/>
                </w:tcPr>
                <w:p w:rsidR="00177613" w:rsidRPr="008556F9" w:rsidRDefault="00177613">
                  <w:pPr>
                    <w:spacing w:line="360" w:lineRule="auto"/>
                    <w:rPr>
                      <w:szCs w:val="21"/>
                    </w:rPr>
                  </w:pPr>
                </w:p>
              </w:tc>
              <w:tc>
                <w:tcPr>
                  <w:tcW w:w="1641" w:type="dxa"/>
                  <w:shd w:val="clear" w:color="auto" w:fill="auto"/>
                  <w:vAlign w:val="center"/>
                </w:tcPr>
                <w:p w:rsidR="00177613" w:rsidRPr="008556F9" w:rsidRDefault="00177613">
                  <w:pPr>
                    <w:spacing w:line="360" w:lineRule="auto"/>
                    <w:jc w:val="center"/>
                    <w:rPr>
                      <w:szCs w:val="21"/>
                    </w:rPr>
                  </w:pPr>
                </w:p>
              </w:tc>
              <w:tc>
                <w:tcPr>
                  <w:tcW w:w="2260" w:type="dxa"/>
                  <w:shd w:val="clear" w:color="auto" w:fill="auto"/>
                  <w:vAlign w:val="center"/>
                </w:tcPr>
                <w:p w:rsidR="00177613" w:rsidRPr="008556F9" w:rsidRDefault="00177613">
                  <w:pPr>
                    <w:spacing w:line="360" w:lineRule="auto"/>
                    <w:jc w:val="center"/>
                    <w:rPr>
                      <w:szCs w:val="21"/>
                    </w:rPr>
                  </w:pPr>
                </w:p>
              </w:tc>
            </w:tr>
            <w:tr w:rsidR="008556F9" w:rsidRPr="008556F9" w:rsidTr="005F2368">
              <w:trPr>
                <w:trHeight w:hRule="exact" w:val="510"/>
              </w:trPr>
              <w:tc>
                <w:tcPr>
                  <w:tcW w:w="1653" w:type="dxa"/>
                  <w:shd w:val="clear" w:color="auto" w:fill="auto"/>
                  <w:vAlign w:val="center"/>
                </w:tcPr>
                <w:p w:rsidR="00177613" w:rsidRPr="008556F9" w:rsidRDefault="00177613">
                  <w:pPr>
                    <w:spacing w:line="360" w:lineRule="auto"/>
                    <w:jc w:val="center"/>
                    <w:rPr>
                      <w:szCs w:val="21"/>
                    </w:rPr>
                  </w:pPr>
                </w:p>
              </w:tc>
              <w:tc>
                <w:tcPr>
                  <w:tcW w:w="1640" w:type="dxa"/>
                  <w:shd w:val="clear" w:color="auto" w:fill="auto"/>
                  <w:vAlign w:val="center"/>
                </w:tcPr>
                <w:p w:rsidR="00177613" w:rsidRPr="008556F9" w:rsidRDefault="00177613">
                  <w:pPr>
                    <w:spacing w:line="360" w:lineRule="auto"/>
                    <w:jc w:val="center"/>
                    <w:rPr>
                      <w:szCs w:val="21"/>
                    </w:rPr>
                  </w:pPr>
                </w:p>
              </w:tc>
              <w:tc>
                <w:tcPr>
                  <w:tcW w:w="1640" w:type="dxa"/>
                  <w:shd w:val="clear" w:color="auto" w:fill="auto"/>
                  <w:vAlign w:val="center"/>
                </w:tcPr>
                <w:p w:rsidR="00177613" w:rsidRPr="008556F9" w:rsidRDefault="00177613">
                  <w:pPr>
                    <w:spacing w:line="360" w:lineRule="auto"/>
                    <w:rPr>
                      <w:szCs w:val="21"/>
                    </w:rPr>
                  </w:pPr>
                </w:p>
              </w:tc>
              <w:tc>
                <w:tcPr>
                  <w:tcW w:w="1641" w:type="dxa"/>
                  <w:shd w:val="clear" w:color="auto" w:fill="auto"/>
                  <w:vAlign w:val="center"/>
                </w:tcPr>
                <w:p w:rsidR="00177613" w:rsidRPr="008556F9" w:rsidRDefault="00177613">
                  <w:pPr>
                    <w:spacing w:line="360" w:lineRule="auto"/>
                    <w:jc w:val="center"/>
                    <w:rPr>
                      <w:szCs w:val="21"/>
                    </w:rPr>
                  </w:pPr>
                </w:p>
              </w:tc>
              <w:tc>
                <w:tcPr>
                  <w:tcW w:w="2260" w:type="dxa"/>
                  <w:shd w:val="clear" w:color="auto" w:fill="auto"/>
                  <w:vAlign w:val="center"/>
                </w:tcPr>
                <w:p w:rsidR="00177613" w:rsidRPr="008556F9" w:rsidRDefault="00177613">
                  <w:pPr>
                    <w:spacing w:line="360" w:lineRule="auto"/>
                    <w:jc w:val="center"/>
                    <w:rPr>
                      <w:szCs w:val="21"/>
                    </w:rPr>
                  </w:pPr>
                </w:p>
              </w:tc>
            </w:tr>
            <w:tr w:rsidR="008556F9" w:rsidRPr="008556F9" w:rsidTr="005F2368">
              <w:trPr>
                <w:trHeight w:hRule="exact" w:val="510"/>
              </w:trPr>
              <w:tc>
                <w:tcPr>
                  <w:tcW w:w="1653" w:type="dxa"/>
                  <w:shd w:val="clear" w:color="auto" w:fill="auto"/>
                  <w:vAlign w:val="center"/>
                </w:tcPr>
                <w:p w:rsidR="00177613" w:rsidRPr="008556F9" w:rsidRDefault="00177613">
                  <w:pPr>
                    <w:spacing w:line="360" w:lineRule="auto"/>
                    <w:jc w:val="center"/>
                    <w:rPr>
                      <w:szCs w:val="21"/>
                    </w:rPr>
                  </w:pPr>
                </w:p>
              </w:tc>
              <w:tc>
                <w:tcPr>
                  <w:tcW w:w="1640" w:type="dxa"/>
                  <w:shd w:val="clear" w:color="auto" w:fill="auto"/>
                  <w:vAlign w:val="center"/>
                </w:tcPr>
                <w:p w:rsidR="00177613" w:rsidRPr="008556F9" w:rsidRDefault="00177613">
                  <w:pPr>
                    <w:spacing w:line="360" w:lineRule="auto"/>
                    <w:jc w:val="center"/>
                    <w:rPr>
                      <w:szCs w:val="21"/>
                    </w:rPr>
                  </w:pPr>
                </w:p>
              </w:tc>
              <w:tc>
                <w:tcPr>
                  <w:tcW w:w="1640" w:type="dxa"/>
                  <w:shd w:val="clear" w:color="auto" w:fill="auto"/>
                  <w:vAlign w:val="center"/>
                </w:tcPr>
                <w:p w:rsidR="00177613" w:rsidRPr="008556F9" w:rsidRDefault="00177613">
                  <w:pPr>
                    <w:spacing w:line="360" w:lineRule="auto"/>
                    <w:rPr>
                      <w:szCs w:val="21"/>
                    </w:rPr>
                  </w:pPr>
                </w:p>
              </w:tc>
              <w:tc>
                <w:tcPr>
                  <w:tcW w:w="1641" w:type="dxa"/>
                  <w:shd w:val="clear" w:color="auto" w:fill="auto"/>
                  <w:vAlign w:val="center"/>
                </w:tcPr>
                <w:p w:rsidR="00177613" w:rsidRPr="008556F9" w:rsidRDefault="00177613">
                  <w:pPr>
                    <w:spacing w:line="360" w:lineRule="auto"/>
                    <w:jc w:val="center"/>
                    <w:rPr>
                      <w:szCs w:val="21"/>
                    </w:rPr>
                  </w:pPr>
                </w:p>
              </w:tc>
              <w:tc>
                <w:tcPr>
                  <w:tcW w:w="2260" w:type="dxa"/>
                  <w:shd w:val="clear" w:color="auto" w:fill="auto"/>
                  <w:vAlign w:val="center"/>
                </w:tcPr>
                <w:p w:rsidR="00177613" w:rsidRPr="008556F9" w:rsidRDefault="00177613">
                  <w:pPr>
                    <w:spacing w:line="360" w:lineRule="auto"/>
                    <w:jc w:val="center"/>
                    <w:rPr>
                      <w:szCs w:val="21"/>
                    </w:rPr>
                  </w:pPr>
                </w:p>
              </w:tc>
            </w:tr>
          </w:tbl>
          <w:p w:rsidR="00177613" w:rsidRPr="008556F9" w:rsidRDefault="00177613">
            <w:pPr>
              <w:jc w:val="center"/>
              <w:rPr>
                <w:szCs w:val="21"/>
              </w:rPr>
            </w:pPr>
          </w:p>
          <w:p w:rsidR="00177613" w:rsidRPr="008556F9" w:rsidRDefault="00177613">
            <w:pPr>
              <w:jc w:val="center"/>
              <w:rPr>
                <w:szCs w:val="21"/>
              </w:rPr>
            </w:pPr>
          </w:p>
          <w:p w:rsidR="00177613" w:rsidRPr="008556F9" w:rsidRDefault="00177613">
            <w:pPr>
              <w:jc w:val="center"/>
              <w:rPr>
                <w:szCs w:val="21"/>
              </w:rPr>
            </w:pPr>
          </w:p>
          <w:p w:rsidR="00177613" w:rsidRPr="008556F9" w:rsidRDefault="00177613">
            <w:pPr>
              <w:jc w:val="center"/>
              <w:rPr>
                <w:szCs w:val="21"/>
              </w:rPr>
            </w:pPr>
          </w:p>
          <w:p w:rsidR="00177613" w:rsidRPr="008556F9" w:rsidRDefault="00177613">
            <w:pPr>
              <w:jc w:val="center"/>
              <w:rPr>
                <w:szCs w:val="21"/>
              </w:rPr>
            </w:pPr>
          </w:p>
          <w:p w:rsidR="00177613" w:rsidRPr="008556F9" w:rsidRDefault="00177613">
            <w:pPr>
              <w:jc w:val="center"/>
              <w:rPr>
                <w:szCs w:val="21"/>
              </w:rPr>
            </w:pPr>
          </w:p>
          <w:p w:rsidR="00177613" w:rsidRPr="008556F9" w:rsidRDefault="00177613">
            <w:pPr>
              <w:jc w:val="center"/>
              <w:rPr>
                <w:szCs w:val="21"/>
              </w:rPr>
            </w:pPr>
          </w:p>
          <w:p w:rsidR="00177613" w:rsidRPr="008556F9" w:rsidRDefault="00177613">
            <w:pPr>
              <w:jc w:val="center"/>
              <w:rPr>
                <w:szCs w:val="21"/>
              </w:rPr>
            </w:pPr>
          </w:p>
          <w:p w:rsidR="00177613" w:rsidRPr="008556F9" w:rsidRDefault="00177613">
            <w:pPr>
              <w:jc w:val="center"/>
              <w:rPr>
                <w:szCs w:val="21"/>
              </w:rPr>
            </w:pPr>
          </w:p>
          <w:p w:rsidR="00177613" w:rsidRPr="008556F9" w:rsidRDefault="00177613">
            <w:pPr>
              <w:jc w:val="center"/>
              <w:rPr>
                <w:szCs w:val="21"/>
              </w:rPr>
            </w:pPr>
          </w:p>
          <w:p w:rsidR="00177613" w:rsidRPr="008556F9" w:rsidRDefault="00177613">
            <w:pPr>
              <w:jc w:val="center"/>
              <w:rPr>
                <w:szCs w:val="21"/>
              </w:rPr>
            </w:pPr>
          </w:p>
          <w:p w:rsidR="00177613" w:rsidRPr="008556F9" w:rsidRDefault="00177613">
            <w:pPr>
              <w:spacing w:line="360" w:lineRule="auto"/>
              <w:rPr>
                <w:szCs w:val="21"/>
              </w:rPr>
            </w:pPr>
          </w:p>
        </w:tc>
      </w:tr>
      <w:tr w:rsidR="008556F9" w:rsidRPr="008556F9">
        <w:trPr>
          <w:trHeight w:val="885"/>
        </w:trPr>
        <w:tc>
          <w:tcPr>
            <w:tcW w:w="9060" w:type="dxa"/>
            <w:shd w:val="clear" w:color="auto" w:fill="auto"/>
          </w:tcPr>
          <w:p w:rsidR="00177613" w:rsidRPr="008556F9" w:rsidRDefault="00FF35E5">
            <w:pPr>
              <w:spacing w:line="360" w:lineRule="auto"/>
              <w:rPr>
                <w:szCs w:val="21"/>
              </w:rPr>
            </w:pPr>
            <w:r w:rsidRPr="008556F9">
              <w:rPr>
                <w:rFonts w:hint="eastAsia"/>
                <w:szCs w:val="21"/>
              </w:rPr>
              <w:t>说明：</w:t>
            </w:r>
          </w:p>
          <w:p w:rsidR="00177613" w:rsidRPr="008556F9" w:rsidRDefault="00FF35E5" w:rsidP="00044162">
            <w:pPr>
              <w:ind w:firstLineChars="200" w:firstLine="420"/>
              <w:rPr>
                <w:szCs w:val="21"/>
              </w:rPr>
            </w:pPr>
            <w:r w:rsidRPr="008556F9">
              <w:rPr>
                <w:rFonts w:hint="eastAsia"/>
                <w:szCs w:val="21"/>
              </w:rPr>
              <w:t>根据客户要求和校准文件的规定，通常情况下</w:t>
            </w:r>
            <w:r w:rsidR="00BA40A1" w:rsidRPr="008556F9">
              <w:rPr>
                <w:rFonts w:hint="eastAsia"/>
                <w:szCs w:val="21"/>
                <w:u w:val="single"/>
              </w:rPr>
              <w:t xml:space="preserve">        </w:t>
            </w:r>
            <w:proofErr w:type="gramStart"/>
            <w:r w:rsidRPr="008556F9">
              <w:rPr>
                <w:rFonts w:hint="eastAsia"/>
                <w:szCs w:val="21"/>
              </w:rPr>
              <w:t>个</w:t>
            </w:r>
            <w:proofErr w:type="gramEnd"/>
            <w:r w:rsidRPr="008556F9">
              <w:rPr>
                <w:rFonts w:hint="eastAsia"/>
                <w:szCs w:val="21"/>
              </w:rPr>
              <w:t>月校准一次。</w:t>
            </w:r>
          </w:p>
        </w:tc>
      </w:tr>
      <w:tr w:rsidR="00177613" w:rsidRPr="008556F9">
        <w:trPr>
          <w:trHeight w:val="885"/>
        </w:trPr>
        <w:tc>
          <w:tcPr>
            <w:tcW w:w="9060" w:type="dxa"/>
            <w:shd w:val="clear" w:color="auto" w:fill="auto"/>
          </w:tcPr>
          <w:p w:rsidR="00177613" w:rsidRPr="008556F9" w:rsidRDefault="00FF35E5">
            <w:pPr>
              <w:spacing w:line="360" w:lineRule="auto"/>
              <w:rPr>
                <w:szCs w:val="21"/>
              </w:rPr>
            </w:pPr>
            <w:r w:rsidRPr="008556F9">
              <w:rPr>
                <w:rFonts w:hint="eastAsia"/>
                <w:szCs w:val="21"/>
              </w:rPr>
              <w:t>声明：</w:t>
            </w:r>
          </w:p>
          <w:p w:rsidR="00177613" w:rsidRPr="008556F9" w:rsidRDefault="00FF35E5">
            <w:pPr>
              <w:pStyle w:val="afffff3"/>
              <w:widowControl w:val="0"/>
              <w:numPr>
                <w:ilvl w:val="0"/>
                <w:numId w:val="12"/>
              </w:numPr>
              <w:spacing w:line="360" w:lineRule="auto"/>
              <w:ind w:firstLineChars="0"/>
              <w:jc w:val="both"/>
              <w:rPr>
                <w:sz w:val="21"/>
                <w:szCs w:val="21"/>
              </w:rPr>
            </w:pPr>
            <w:r w:rsidRPr="008556F9">
              <w:rPr>
                <w:rFonts w:hint="eastAsia"/>
                <w:sz w:val="21"/>
                <w:szCs w:val="21"/>
              </w:rPr>
              <w:t>仅对加盖“×××××校准专用章”的完整证书负责。</w:t>
            </w:r>
          </w:p>
          <w:p w:rsidR="00177613" w:rsidRPr="008556F9" w:rsidRDefault="00FF35E5">
            <w:pPr>
              <w:pStyle w:val="afffff3"/>
              <w:widowControl w:val="0"/>
              <w:numPr>
                <w:ilvl w:val="0"/>
                <w:numId w:val="12"/>
              </w:numPr>
              <w:spacing w:line="360" w:lineRule="auto"/>
              <w:ind w:firstLineChars="0"/>
              <w:jc w:val="both"/>
              <w:rPr>
                <w:sz w:val="21"/>
                <w:szCs w:val="21"/>
              </w:rPr>
            </w:pPr>
            <w:r w:rsidRPr="008556F9">
              <w:rPr>
                <w:rFonts w:hint="eastAsia"/>
                <w:sz w:val="21"/>
                <w:szCs w:val="21"/>
              </w:rPr>
              <w:t>本证书的校准结果仅对本次所校准的计量器具有效。</w:t>
            </w:r>
          </w:p>
        </w:tc>
      </w:tr>
    </w:tbl>
    <w:p w:rsidR="00177613" w:rsidRPr="008556F9" w:rsidRDefault="00177613">
      <w:pPr>
        <w:spacing w:line="360" w:lineRule="auto"/>
        <w:rPr>
          <w:sz w:val="24"/>
        </w:rPr>
      </w:pPr>
    </w:p>
    <w:p w:rsidR="00177613" w:rsidRPr="008556F9" w:rsidRDefault="00FF35E5" w:rsidP="00044162">
      <w:pPr>
        <w:spacing w:line="480" w:lineRule="auto"/>
        <w:rPr>
          <w:sz w:val="24"/>
        </w:rPr>
      </w:pPr>
      <w:r w:rsidRPr="008556F9">
        <w:rPr>
          <w:sz w:val="24"/>
        </w:rPr>
        <w:t>校准员</w:t>
      </w:r>
      <w:r w:rsidRPr="008556F9">
        <w:rPr>
          <w:rFonts w:hint="eastAsia"/>
          <w:sz w:val="24"/>
        </w:rPr>
        <w:t>：</w:t>
      </w:r>
      <w:r w:rsidR="001436DB" w:rsidRPr="008556F9">
        <w:rPr>
          <w:rFonts w:hint="eastAsia"/>
          <w:sz w:val="24"/>
        </w:rPr>
        <w:t xml:space="preserve">                                 </w:t>
      </w:r>
      <w:r w:rsidRPr="008556F9">
        <w:rPr>
          <w:rFonts w:hint="eastAsia"/>
          <w:sz w:val="24"/>
        </w:rPr>
        <w:t>核验员：</w:t>
      </w:r>
    </w:p>
    <w:p w:rsidR="0050774E" w:rsidRPr="008556F9" w:rsidRDefault="00FF35E5" w:rsidP="00044162">
      <w:pPr>
        <w:spacing w:line="480" w:lineRule="auto"/>
        <w:jc w:val="center"/>
        <w:rPr>
          <w:sz w:val="24"/>
        </w:rPr>
      </w:pPr>
      <w:r w:rsidRPr="008556F9">
        <w:rPr>
          <w:rFonts w:hint="eastAsia"/>
          <w:sz w:val="24"/>
        </w:rPr>
        <w:t>第×页</w:t>
      </w:r>
      <w:r w:rsidR="001436DB" w:rsidRPr="008556F9">
        <w:rPr>
          <w:rFonts w:hint="eastAsia"/>
          <w:sz w:val="24"/>
        </w:rPr>
        <w:t xml:space="preserve"> </w:t>
      </w:r>
      <w:r w:rsidRPr="008556F9">
        <w:rPr>
          <w:rFonts w:hint="eastAsia"/>
          <w:sz w:val="24"/>
        </w:rPr>
        <w:t>共×页</w:t>
      </w:r>
    </w:p>
    <w:p w:rsidR="00177613" w:rsidRPr="008556F9" w:rsidRDefault="0050774E" w:rsidP="00044162">
      <w:pPr>
        <w:spacing w:line="480" w:lineRule="auto"/>
        <w:jc w:val="left"/>
        <w:rPr>
          <w:sz w:val="24"/>
          <w:u w:val="single"/>
        </w:rPr>
      </w:pPr>
      <w:r w:rsidRPr="008556F9">
        <w:rPr>
          <w:rFonts w:hint="eastAsia"/>
          <w:sz w:val="24"/>
        </w:rPr>
        <w:t xml:space="preserve">                           </w:t>
      </w:r>
      <w:r w:rsidRPr="008556F9">
        <w:rPr>
          <w:rFonts w:hint="eastAsia"/>
          <w:sz w:val="24"/>
          <w:u w:val="single"/>
        </w:rPr>
        <w:t xml:space="preserve">                    </w:t>
      </w:r>
      <w:r w:rsidR="00BA40A1" w:rsidRPr="008556F9">
        <w:rPr>
          <w:rFonts w:hint="eastAsia"/>
          <w:sz w:val="24"/>
        </w:rPr>
        <w:t xml:space="preserve">                           </w:t>
      </w:r>
    </w:p>
    <w:p w:rsidR="00177613" w:rsidRPr="008556F9" w:rsidRDefault="00177613">
      <w:pPr>
        <w:spacing w:line="360" w:lineRule="auto"/>
        <w:jc w:val="center"/>
        <w:rPr>
          <w:sz w:val="24"/>
        </w:rPr>
        <w:sectPr w:rsidR="00177613" w:rsidRPr="008556F9">
          <w:footerReference w:type="even" r:id="rId145"/>
          <w:footerReference w:type="default" r:id="rId146"/>
          <w:type w:val="continuous"/>
          <w:pgSz w:w="11906" w:h="16838"/>
          <w:pgMar w:top="1418" w:right="1531" w:bottom="1418" w:left="1531" w:header="851" w:footer="992" w:gutter="0"/>
          <w:pgNumType w:start="0"/>
          <w:cols w:space="425"/>
          <w:titlePg/>
          <w:docGrid w:type="lines" w:linePitch="312"/>
        </w:sectPr>
      </w:pPr>
    </w:p>
    <w:p w:rsidR="00177613" w:rsidRPr="008556F9" w:rsidRDefault="009D306F">
      <w:pPr>
        <w:spacing w:line="360" w:lineRule="auto"/>
        <w:rPr>
          <w:rFonts w:hAnsi="宋体" w:cs="宋体"/>
          <w:b/>
          <w:szCs w:val="21"/>
        </w:rPr>
      </w:pPr>
      <w:r w:rsidRPr="008556F9">
        <w:rPr>
          <w:rFonts w:hAnsi="宋体" w:cs="宋体"/>
          <w:b/>
          <w:noProof/>
          <w:szCs w:val="21"/>
        </w:rPr>
        <w:lastRenderedPageBreak/>
        <mc:AlternateContent>
          <mc:Choice Requires="wps">
            <w:drawing>
              <wp:anchor distT="0" distB="0" distL="114300" distR="114300" simplePos="0" relativeHeight="251670016" behindDoc="0" locked="0" layoutInCell="1" allowOverlap="1" wp14:anchorId="04B7F67C" wp14:editId="2077AD0B">
                <wp:simplePos x="0" y="0"/>
                <wp:positionH relativeFrom="column">
                  <wp:posOffset>6196330</wp:posOffset>
                </wp:positionH>
                <wp:positionV relativeFrom="paragraph">
                  <wp:posOffset>146550</wp:posOffset>
                </wp:positionV>
                <wp:extent cx="457200" cy="1651000"/>
                <wp:effectExtent l="0" t="0" r="0" b="635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16510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7352E" w:rsidRDefault="0097352E">
                            <w:pPr>
                              <w:ind w:firstLineChars="150" w:firstLine="420"/>
                              <w:rPr>
                                <w:rFonts w:ascii="黑体" w:eastAsia="黑体"/>
                                <w:sz w:val="28"/>
                                <w:szCs w:val="28"/>
                              </w:rPr>
                            </w:pPr>
                            <w:r>
                              <w:rPr>
                                <w:rFonts w:ascii="黑体" w:eastAsia="黑体" w:hint="eastAsia"/>
                                <w:bCs/>
                                <w:sz w:val="28"/>
                              </w:rPr>
                              <w:t>JJF（</w:t>
                            </w:r>
                            <w:r>
                              <w:rPr>
                                <w:rFonts w:ascii="黑体" w:eastAsia="黑体" w:hint="eastAsia"/>
                                <w:bCs/>
                                <w:sz w:val="28"/>
                              </w:rPr>
                              <w:t>苏）</w:t>
                            </w:r>
                            <w:r>
                              <w:rPr>
                                <w:rFonts w:ascii="黑体" w:eastAsia="黑体" w:hint="eastAsia"/>
                                <w:bCs/>
                                <w:sz w:val="28"/>
                                <w:szCs w:val="28"/>
                              </w:rPr>
                              <w:t>XX-2021</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5" type="#_x0000_t202" style="position:absolute;left:0;text-align:left;margin-left:487.9pt;margin-top:11.55pt;width:36pt;height:130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" filled="f" stroked="f">
                <v:textbox style="layout-flow:vertical;mso-layout-flow-alt:bottom-to-top" inset="0,0,0,0">
                  <w:txbxContent>
                    <w:p w:rsidR="0097352E" w:rsidRDefault="0097352E">
                      <w:pPr>
                        <w:ind w:firstLineChars="150" w:firstLine="420"/>
                        <w:rPr>
                          <w:rFonts w:ascii="黑体" w:eastAsia="黑体"/>
                          <w:sz w:val="28"/>
                          <w:szCs w:val="28"/>
                        </w:rPr>
                      </w:pPr>
                      <w:r>
                        <w:rPr>
                          <w:rFonts w:ascii="黑体" w:eastAsia="黑体" w:hint="eastAsia"/>
                          <w:bCs/>
                          <w:sz w:val="28"/>
                        </w:rPr>
                        <w:t>JJF（苏）</w:t>
                      </w:r>
                      <w:r>
                        <w:rPr>
                          <w:rFonts w:ascii="黑体" w:eastAsia="黑体" w:hint="eastAsia"/>
                          <w:bCs/>
                          <w:sz w:val="28"/>
                          <w:szCs w:val="28"/>
                        </w:rPr>
                        <w:t>XX-2021</w:t>
                      </w:r>
                    </w:p>
                  </w:txbxContent>
                </v:textbox>
              </v:shape>
            </w:pict>
          </mc:Fallback>
        </mc:AlternateContent>
      </w:r>
    </w:p>
    <w:sectPr w:rsidR="00177613" w:rsidRPr="008556F9" w:rsidSect="00CA5788">
      <w:headerReference w:type="first" r:id="rId147"/>
      <w:footerReference w:type="first" r:id="rId148"/>
      <w:pgSz w:w="11906" w:h="16838"/>
      <w:pgMar w:top="1418" w:right="1531" w:bottom="1418" w:left="1531" w:header="851" w:footer="992" w:gutter="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2A85" w:rsidRDefault="005C2A85">
      <w:r>
        <w:separator/>
      </w:r>
    </w:p>
  </w:endnote>
  <w:endnote w:type="continuationSeparator" w:id="0">
    <w:p w:rsidR="005C2A85" w:rsidRDefault="005C2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方正小标宋_GBK">
    <w:altName w:val="Arial Unicode MS"/>
    <w:panose1 w:val="03000509000000000000"/>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方正黑体简体">
    <w:altName w:val="Arial Unicode MS"/>
    <w:panose1 w:val="03000509000000000000"/>
    <w:charset w:val="86"/>
    <w:family w:val="script"/>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CA" w:rsidRDefault="001636CA">
    <w:pPr>
      <w:pStyle w:val="af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CA" w:rsidRDefault="001636CA">
    <w:pPr>
      <w:pStyle w:val="aff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CA" w:rsidRDefault="001636CA">
    <w:pPr>
      <w:pStyle w:val="aff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52E" w:rsidRDefault="0097352E">
    <w:pPr>
      <w:pStyle w:val="aff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52E" w:rsidRDefault="0097352E">
    <w:pPr>
      <w:pStyle w:val="aff4"/>
    </w:pPr>
    <w:r>
      <w:rPr>
        <w:rFonts w:ascii="宋体" w:hAnsi="宋体" w:hint="eastAsia"/>
      </w:rPr>
      <w:t>Ⅱ</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52E" w:rsidRDefault="0097352E" w:rsidP="00C5174C">
    <w:pPr>
      <w:pStyle w:val="aff4"/>
      <w:jc w:val="right"/>
    </w:pPr>
    <w:r>
      <w:rPr>
        <w:rFonts w:ascii="宋体" w:hAnsi="宋体" w:hint="eastAsia"/>
      </w:rPr>
      <w:t>Ⅰ</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6330083"/>
      <w:docPartObj>
        <w:docPartGallery w:val="AutoText"/>
      </w:docPartObj>
    </w:sdtPr>
    <w:sdtEndPr/>
    <w:sdtContent>
      <w:p w:rsidR="0097352E" w:rsidRDefault="0097352E">
        <w:pPr>
          <w:pStyle w:val="aff4"/>
        </w:pPr>
        <w:r>
          <w:fldChar w:fldCharType="begin"/>
        </w:r>
        <w:r>
          <w:instrText>PAGE   \* MERGEFORMAT</w:instrText>
        </w:r>
        <w:r>
          <w:fldChar w:fldCharType="separate"/>
        </w:r>
        <w:r w:rsidR="001636CA" w:rsidRPr="001636CA">
          <w:rPr>
            <w:noProof/>
            <w:lang w:val="zh-CN"/>
          </w:rPr>
          <w:t>18</w:t>
        </w:r>
        <w:r>
          <w:rPr>
            <w:lang w:val="zh-CN"/>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0906944"/>
      <w:docPartObj>
        <w:docPartGallery w:val="AutoText"/>
      </w:docPartObj>
    </w:sdtPr>
    <w:sdtEndPr/>
    <w:sdtContent>
      <w:p w:rsidR="0097352E" w:rsidRDefault="0097352E">
        <w:pPr>
          <w:pStyle w:val="aff4"/>
          <w:jc w:val="right"/>
        </w:pPr>
        <w:r>
          <w:fldChar w:fldCharType="begin"/>
        </w:r>
        <w:r>
          <w:instrText>PAGE   \* MERGEFORMAT</w:instrText>
        </w:r>
        <w:r>
          <w:fldChar w:fldCharType="separate"/>
        </w:r>
        <w:r w:rsidR="001636CA" w:rsidRPr="001636CA">
          <w:rPr>
            <w:noProof/>
            <w:lang w:val="zh-CN"/>
          </w:rPr>
          <w:t>17</w:t>
        </w:r>
        <w:r>
          <w:rPr>
            <w:lang w:val="zh-CN"/>
          </w:rPr>
          <w:fldChar w:fldCharType="end"/>
        </w:r>
      </w:p>
    </w:sdtContent>
  </w:sdt>
  <w:p w:rsidR="0097352E" w:rsidRDefault="0097352E">
    <w:pPr>
      <w:pStyle w:val="aff4"/>
      <w:ind w:right="360"/>
      <w:jc w:val="right"/>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52E" w:rsidRDefault="0097352E">
    <w:pPr>
      <w:pStyle w:val="aff4"/>
      <w:jc w:val="center"/>
    </w:pPr>
  </w:p>
  <w:p w:rsidR="0097352E" w:rsidRDefault="0097352E">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2A85" w:rsidRDefault="005C2A85">
      <w:r>
        <w:separator/>
      </w:r>
    </w:p>
  </w:footnote>
  <w:footnote w:type="continuationSeparator" w:id="0">
    <w:p w:rsidR="005C2A85" w:rsidRDefault="005C2A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52E" w:rsidRDefault="0097352E">
    <w:pPr>
      <w:pStyle w:val="aff5"/>
    </w:pPr>
    <w:r>
      <w:rPr>
        <w:rFonts w:ascii="黑体" w:eastAsia="黑体" w:hint="eastAsia"/>
        <w:bCs/>
        <w:sz w:val="21"/>
      </w:rPr>
      <w:t>JJF（苏）</w:t>
    </w:r>
    <w:r>
      <w:rPr>
        <w:rFonts w:ascii="黑体" w:eastAsia="黑体" w:hint="eastAsia"/>
        <w:bCs/>
        <w:sz w:val="21"/>
        <w:szCs w:val="21"/>
      </w:rPr>
      <w:t>XX-202</w:t>
    </w:r>
    <w:r w:rsidR="001636CA">
      <w:rPr>
        <w:rFonts w:ascii="黑体" w:eastAsia="黑体" w:hint="eastAsia"/>
        <w:bCs/>
        <w:sz w:val="21"/>
        <w:szCs w:val="21"/>
      </w:rPr>
      <w:t>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52E" w:rsidRDefault="0097352E">
    <w:pPr>
      <w:pStyle w:val="aff5"/>
      <w:rPr>
        <w:rFonts w:ascii="黑体" w:eastAsia="黑体"/>
        <w:sz w:val="21"/>
        <w:szCs w:val="21"/>
      </w:rPr>
    </w:pPr>
    <w:r>
      <w:rPr>
        <w:rFonts w:ascii="黑体" w:eastAsia="黑体" w:hint="eastAsia"/>
        <w:bCs/>
        <w:sz w:val="21"/>
      </w:rPr>
      <w:t>JJF（</w:t>
    </w:r>
    <w:r>
      <w:rPr>
        <w:rFonts w:ascii="黑体" w:eastAsia="黑体" w:hint="eastAsia"/>
        <w:bCs/>
        <w:sz w:val="21"/>
      </w:rPr>
      <w:t>苏）</w:t>
    </w:r>
    <w:r>
      <w:rPr>
        <w:rFonts w:ascii="黑体" w:eastAsia="黑体" w:hint="eastAsia"/>
        <w:bCs/>
        <w:sz w:val="21"/>
        <w:szCs w:val="21"/>
      </w:rPr>
      <w:t>XX-202</w:t>
    </w:r>
    <w:r w:rsidR="001636CA">
      <w:rPr>
        <w:rFonts w:ascii="黑体" w:eastAsia="黑体" w:hint="eastAsia"/>
        <w:bCs/>
        <w:sz w:val="21"/>
        <w:szCs w:val="21"/>
      </w:rPr>
      <w:t>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CA" w:rsidRDefault="001636CA">
    <w:pPr>
      <w:pStyle w:val="aff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52E" w:rsidRDefault="0097352E">
    <w:pPr>
      <w:pStyle w:val="aff5"/>
    </w:pPr>
    <w:r>
      <w:rPr>
        <w:rFonts w:ascii="黑体" w:eastAsia="黑体" w:hint="eastAsia"/>
        <w:bCs/>
        <w:sz w:val="21"/>
      </w:rPr>
      <w:t>JJF（</w:t>
    </w:r>
    <w:r>
      <w:rPr>
        <w:rFonts w:ascii="黑体" w:eastAsia="黑体" w:hint="eastAsia"/>
        <w:bCs/>
        <w:sz w:val="21"/>
      </w:rPr>
      <w:t>苏）</w:t>
    </w:r>
    <w:r>
      <w:rPr>
        <w:rFonts w:ascii="黑体" w:eastAsia="黑体" w:hint="eastAsia"/>
        <w:bCs/>
        <w:sz w:val="21"/>
        <w:szCs w:val="21"/>
      </w:rPr>
      <w:t>XX-202</w:t>
    </w:r>
    <w:r w:rsidR="001636CA">
      <w:rPr>
        <w:rFonts w:ascii="黑体" w:eastAsia="黑体" w:hint="eastAsia"/>
        <w:bCs/>
        <w:sz w:val="21"/>
        <w:szCs w:val="21"/>
      </w:rPr>
      <w:t>3</w:t>
    </w:r>
    <w:bookmarkStart w:id="1" w:name="_GoBack"/>
    <w:bookmarkEnd w:id="1"/>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52E" w:rsidRDefault="0097352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nsid w:val="0AE367E9"/>
    <w:multiLevelType w:val="multilevel"/>
    <w:tmpl w:val="0AE367E9"/>
    <w:lvl w:ilvl="0">
      <w:start w:val="1"/>
      <w:numFmt w:val="none"/>
      <w:pStyle w:val="a4"/>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302C35E2"/>
    <w:multiLevelType w:val="hybridMultilevel"/>
    <w:tmpl w:val="FAEAA60E"/>
    <w:lvl w:ilvl="0" w:tplc="03BECFCA">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6006981"/>
    <w:multiLevelType w:val="multilevel"/>
    <w:tmpl w:val="3600698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07E65F9"/>
    <w:multiLevelType w:val="multilevel"/>
    <w:tmpl w:val="407E65F9"/>
    <w:lvl w:ilvl="0">
      <w:start w:val="1"/>
      <w:numFmt w:val="none"/>
      <w:pStyle w:val="a5"/>
      <w:lvlText w:val="%1·　"/>
      <w:lvlJc w:val="left"/>
      <w:pPr>
        <w:tabs>
          <w:tab w:val="left" w:pos="1140"/>
        </w:tabs>
        <w:ind w:left="737" w:hanging="317"/>
      </w:pPr>
      <w:rPr>
        <w:rFonts w:ascii="宋体" w:eastAsia="宋体" w:hAnsi="Times New Roman" w:hint="eastAsia"/>
        <w:b w:val="0"/>
        <w:i w:val="0"/>
        <w:sz w:val="2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437358C8"/>
    <w:multiLevelType w:val="hybridMultilevel"/>
    <w:tmpl w:val="9B582C9E"/>
    <w:lvl w:ilvl="0" w:tplc="3294CB1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96E4D7B"/>
    <w:multiLevelType w:val="multilevel"/>
    <w:tmpl w:val="496E4D7B"/>
    <w:lvl w:ilvl="0">
      <w:start w:val="1"/>
      <w:numFmt w:val="none"/>
      <w:pStyle w:val="a6"/>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557C2AF5"/>
    <w:multiLevelType w:val="multilevel"/>
    <w:tmpl w:val="557C2AF5"/>
    <w:lvl w:ilvl="0">
      <w:start w:val="1"/>
      <w:numFmt w:val="decimal"/>
      <w:pStyle w:val="a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
    <w:nsid w:val="57D000B2"/>
    <w:multiLevelType w:val="hybridMultilevel"/>
    <w:tmpl w:val="B8C8524A"/>
    <w:lvl w:ilvl="0" w:tplc="16B0E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46260FA"/>
    <w:multiLevelType w:val="multilevel"/>
    <w:tmpl w:val="646260FA"/>
    <w:lvl w:ilvl="0">
      <w:start w:val="1"/>
      <w:numFmt w:val="decimal"/>
      <w:pStyle w:val="a8"/>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0">
    <w:nsid w:val="657D3FBC"/>
    <w:multiLevelType w:val="multilevel"/>
    <w:tmpl w:val="657D3FBC"/>
    <w:lvl w:ilvl="0">
      <w:start w:val="1"/>
      <w:numFmt w:val="upperLetter"/>
      <w:pStyle w:val="a9"/>
      <w:suff w:val="nothing"/>
      <w:lvlText w:val="附　录　%1"/>
      <w:lvlJc w:val="left"/>
      <w:pPr>
        <w:ind w:left="0" w:firstLine="0"/>
      </w:pPr>
      <w:rPr>
        <w:rFonts w:ascii="黑体" w:eastAsia="黑体" w:hAnsi="Times New Roman" w:hint="eastAsia"/>
        <w:b w:val="0"/>
        <w:i w:val="0"/>
        <w:sz w:val="21"/>
      </w:rPr>
    </w:lvl>
    <w:lvl w:ilvl="1">
      <w:start w:val="1"/>
      <w:numFmt w:val="decimal"/>
      <w:pStyle w:val="aa"/>
      <w:suff w:val="nothing"/>
      <w:lvlText w:val="%1.%2　"/>
      <w:lvlJc w:val="left"/>
      <w:pPr>
        <w:ind w:left="1260" w:firstLine="0"/>
      </w:pPr>
      <w:rPr>
        <w:rFonts w:ascii="黑体" w:eastAsia="黑体" w:hAnsi="Times New Roman" w:hint="eastAsia"/>
        <w:b w:val="0"/>
        <w:i w:val="0"/>
        <w:snapToGrid/>
        <w:spacing w:val="0"/>
        <w:w w:val="100"/>
        <w:kern w:val="21"/>
        <w:sz w:val="21"/>
      </w:rPr>
    </w:lvl>
    <w:lvl w:ilvl="2">
      <w:start w:val="1"/>
      <w:numFmt w:val="decimal"/>
      <w:pStyle w:val="ab"/>
      <w:suff w:val="nothing"/>
      <w:lvlText w:val="%1.%2.%3　"/>
      <w:lvlJc w:val="left"/>
      <w:pPr>
        <w:ind w:left="0" w:firstLine="0"/>
      </w:pPr>
      <w:rPr>
        <w:rFonts w:ascii="黑体" w:eastAsia="黑体" w:hAnsi="Times New Roman" w:hint="eastAsia"/>
        <w:b w:val="0"/>
        <w:i w:val="0"/>
        <w:sz w:val="21"/>
      </w:rPr>
    </w:lvl>
    <w:lvl w:ilvl="3">
      <w:start w:val="1"/>
      <w:numFmt w:val="decimal"/>
      <w:pStyle w:val="ac"/>
      <w:suff w:val="nothing"/>
      <w:lvlText w:val="%1.%2.%3.%4　"/>
      <w:lvlJc w:val="left"/>
      <w:pPr>
        <w:ind w:left="0" w:firstLine="0"/>
      </w:pPr>
      <w:rPr>
        <w:rFonts w:ascii="黑体" w:eastAsia="黑体" w:hAnsi="Times New Roman" w:hint="eastAsia"/>
        <w:b w:val="0"/>
        <w:i w:val="0"/>
        <w:sz w:val="21"/>
      </w:rPr>
    </w:lvl>
    <w:lvl w:ilvl="4">
      <w:start w:val="1"/>
      <w:numFmt w:val="decimal"/>
      <w:pStyle w:val="ad"/>
      <w:suff w:val="nothing"/>
      <w:lvlText w:val="%1.%2.%3.%4.%5　"/>
      <w:lvlJc w:val="left"/>
      <w:pPr>
        <w:ind w:left="0" w:firstLine="0"/>
      </w:pPr>
      <w:rPr>
        <w:rFonts w:ascii="黑体" w:eastAsia="黑体" w:hAnsi="Times New Roman" w:hint="eastAsia"/>
        <w:b w:val="0"/>
        <w:i w:val="0"/>
        <w:sz w:val="21"/>
      </w:rPr>
    </w:lvl>
    <w:lvl w:ilvl="5">
      <w:start w:val="1"/>
      <w:numFmt w:val="decimal"/>
      <w:pStyle w:val="ae"/>
      <w:suff w:val="nothing"/>
      <w:lvlText w:val="%1.%2.%3.%4.%5.%6　"/>
      <w:lvlJc w:val="left"/>
      <w:pPr>
        <w:ind w:left="0" w:firstLine="0"/>
      </w:pPr>
      <w:rPr>
        <w:rFonts w:ascii="黑体" w:eastAsia="黑体" w:hAnsi="Times New Roman" w:hint="eastAsia"/>
        <w:b w:val="0"/>
        <w:i w:val="0"/>
        <w:sz w:val="21"/>
      </w:rPr>
    </w:lvl>
    <w:lvl w:ilvl="6">
      <w:start w:val="1"/>
      <w:numFmt w:val="decimal"/>
      <w:pStyle w:val="a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1">
    <w:nsid w:val="66644C18"/>
    <w:multiLevelType w:val="hybridMultilevel"/>
    <w:tmpl w:val="2AB23624"/>
    <w:lvl w:ilvl="0" w:tplc="A98CC996">
      <w:start w:val="1"/>
      <w:numFmt w:val="decimal"/>
      <w:lvlText w:val="%1、"/>
      <w:lvlJc w:val="left"/>
      <w:pPr>
        <w:ind w:left="502" w:hanging="36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2">
    <w:nsid w:val="6CEA2025"/>
    <w:multiLevelType w:val="multilevel"/>
    <w:tmpl w:val="6CEA2025"/>
    <w:lvl w:ilvl="0">
      <w:start w:val="1"/>
      <w:numFmt w:val="none"/>
      <w:pStyle w:val="af0"/>
      <w:suff w:val="nothing"/>
      <w:lvlText w:val="%1"/>
      <w:lvlJc w:val="left"/>
      <w:pPr>
        <w:ind w:left="0" w:firstLine="0"/>
      </w:pPr>
      <w:rPr>
        <w:rFonts w:ascii="Times New Roman" w:hAnsi="Times New Roman" w:hint="default"/>
        <w:b/>
        <w:i w:val="0"/>
        <w:sz w:val="21"/>
      </w:rPr>
    </w:lvl>
    <w:lvl w:ilvl="1">
      <w:start w:val="1"/>
      <w:numFmt w:val="decimal"/>
      <w:pStyle w:val="af1"/>
      <w:suff w:val="nothing"/>
      <w:lvlText w:val="%1%2　"/>
      <w:lvlJc w:val="left"/>
      <w:pPr>
        <w:ind w:left="0" w:firstLine="0"/>
      </w:pPr>
      <w:rPr>
        <w:rFonts w:ascii="黑体" w:eastAsia="黑体" w:hAnsi="Times New Roman" w:hint="eastAsia"/>
        <w:b w:val="0"/>
        <w:i w:val="0"/>
        <w:sz w:val="21"/>
      </w:rPr>
    </w:lvl>
    <w:lvl w:ilvl="2">
      <w:start w:val="1"/>
      <w:numFmt w:val="decimal"/>
      <w:pStyle w:val="af2"/>
      <w:suff w:val="nothing"/>
      <w:lvlText w:val="%1%2.%3　"/>
      <w:lvlJc w:val="left"/>
      <w:pPr>
        <w:ind w:left="210" w:firstLine="0"/>
      </w:pPr>
      <w:rPr>
        <w:rFonts w:ascii="黑体" w:eastAsia="黑体" w:hAnsi="Times New Roman" w:hint="eastAsia"/>
        <w:b w:val="0"/>
        <w:i w:val="0"/>
        <w:sz w:val="21"/>
      </w:rPr>
    </w:lvl>
    <w:lvl w:ilvl="3">
      <w:start w:val="1"/>
      <w:numFmt w:val="decimal"/>
      <w:pStyle w:val="af3"/>
      <w:suff w:val="nothing"/>
      <w:lvlText w:val="%1%2.%3.%4　"/>
      <w:lvlJc w:val="left"/>
      <w:pPr>
        <w:ind w:left="0" w:firstLine="0"/>
      </w:pPr>
      <w:rPr>
        <w:rFonts w:ascii="黑体" w:eastAsia="黑体" w:hAnsi="Times New Roman" w:hint="eastAsia"/>
        <w:b w:val="0"/>
        <w:i w:val="0"/>
        <w:sz w:val="21"/>
      </w:rPr>
    </w:lvl>
    <w:lvl w:ilvl="4">
      <w:start w:val="1"/>
      <w:numFmt w:val="decimal"/>
      <w:pStyle w:val="af4"/>
      <w:suff w:val="nothing"/>
      <w:lvlText w:val="%1%2.%3.%4.%5　"/>
      <w:lvlJc w:val="left"/>
      <w:pPr>
        <w:ind w:left="0" w:firstLine="0"/>
      </w:pPr>
      <w:rPr>
        <w:rFonts w:ascii="黑体" w:eastAsia="黑体" w:hAnsi="Times New Roman" w:hint="eastAsia"/>
        <w:b w:val="0"/>
        <w:i w:val="0"/>
        <w:sz w:val="21"/>
      </w:rPr>
    </w:lvl>
    <w:lvl w:ilvl="5">
      <w:start w:val="1"/>
      <w:numFmt w:val="decimal"/>
      <w:pStyle w:val="af5"/>
      <w:suff w:val="nothing"/>
      <w:lvlText w:val="%1%2.%3.%4.%5.%6　"/>
      <w:lvlJc w:val="left"/>
      <w:pPr>
        <w:ind w:left="0" w:firstLine="0"/>
      </w:pPr>
      <w:rPr>
        <w:rFonts w:ascii="黑体" w:eastAsia="黑体" w:hAnsi="Times New Roman" w:hint="eastAsia"/>
        <w:b w:val="0"/>
        <w:i w:val="0"/>
        <w:sz w:val="21"/>
      </w:rPr>
    </w:lvl>
    <w:lvl w:ilvl="6">
      <w:start w:val="1"/>
      <w:numFmt w:val="decimal"/>
      <w:pStyle w:val="af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nsid w:val="6DBF04F4"/>
    <w:multiLevelType w:val="multilevel"/>
    <w:tmpl w:val="6DBF04F4"/>
    <w:lvl w:ilvl="0">
      <w:start w:val="1"/>
      <w:numFmt w:val="none"/>
      <w:pStyle w:val="af7"/>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nsid w:val="76933334"/>
    <w:multiLevelType w:val="multilevel"/>
    <w:tmpl w:val="76933334"/>
    <w:lvl w:ilvl="0">
      <w:start w:val="1"/>
      <w:numFmt w:val="none"/>
      <w:pStyle w:val="af8"/>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nsid w:val="7898339E"/>
    <w:multiLevelType w:val="multilevel"/>
    <w:tmpl w:val="7898339E"/>
    <w:lvl w:ilvl="0">
      <w:start w:val="1"/>
      <w:numFmt w:val="lowerLetter"/>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12"/>
  </w:num>
  <w:num w:numId="2">
    <w:abstractNumId w:val="0"/>
  </w:num>
  <w:num w:numId="3">
    <w:abstractNumId w:val="10"/>
  </w:num>
  <w:num w:numId="4">
    <w:abstractNumId w:val="14"/>
  </w:num>
  <w:num w:numId="5">
    <w:abstractNumId w:val="4"/>
  </w:num>
  <w:num w:numId="6">
    <w:abstractNumId w:val="1"/>
  </w:num>
  <w:num w:numId="7">
    <w:abstractNumId w:val="9"/>
  </w:num>
  <w:num w:numId="8">
    <w:abstractNumId w:val="7"/>
  </w:num>
  <w:num w:numId="9">
    <w:abstractNumId w:val="13"/>
  </w:num>
  <w:num w:numId="10">
    <w:abstractNumId w:val="6"/>
  </w:num>
  <w:num w:numId="11">
    <w:abstractNumId w:val="15"/>
  </w:num>
  <w:num w:numId="12">
    <w:abstractNumId w:val="3"/>
  </w:num>
  <w:num w:numId="13">
    <w:abstractNumId w:val="2"/>
  </w:num>
  <w:num w:numId="14">
    <w:abstractNumId w:val="11"/>
  </w:num>
  <w:num w:numId="15">
    <w:abstractNumId w:val="5"/>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4613"/>
    <w:rsid w:val="00000379"/>
    <w:rsid w:val="000010E0"/>
    <w:rsid w:val="000037C3"/>
    <w:rsid w:val="0000393F"/>
    <w:rsid w:val="000079E3"/>
    <w:rsid w:val="00012F24"/>
    <w:rsid w:val="00013CC8"/>
    <w:rsid w:val="00015323"/>
    <w:rsid w:val="000156EB"/>
    <w:rsid w:val="00015CAC"/>
    <w:rsid w:val="00020C31"/>
    <w:rsid w:val="00021F5B"/>
    <w:rsid w:val="0002216E"/>
    <w:rsid w:val="00024AD4"/>
    <w:rsid w:val="00027F91"/>
    <w:rsid w:val="0003045F"/>
    <w:rsid w:val="000312E0"/>
    <w:rsid w:val="00033CC3"/>
    <w:rsid w:val="00037222"/>
    <w:rsid w:val="000409DF"/>
    <w:rsid w:val="000435A8"/>
    <w:rsid w:val="00043C69"/>
    <w:rsid w:val="0004401C"/>
    <w:rsid w:val="00044162"/>
    <w:rsid w:val="000445E7"/>
    <w:rsid w:val="00045BBD"/>
    <w:rsid w:val="00046174"/>
    <w:rsid w:val="00055106"/>
    <w:rsid w:val="00056091"/>
    <w:rsid w:val="00056D07"/>
    <w:rsid w:val="00057845"/>
    <w:rsid w:val="00062C32"/>
    <w:rsid w:val="00065BA9"/>
    <w:rsid w:val="00065FE0"/>
    <w:rsid w:val="00067A31"/>
    <w:rsid w:val="000704EE"/>
    <w:rsid w:val="00070ED8"/>
    <w:rsid w:val="00071A2E"/>
    <w:rsid w:val="0007367C"/>
    <w:rsid w:val="000772E3"/>
    <w:rsid w:val="00077577"/>
    <w:rsid w:val="00077A0B"/>
    <w:rsid w:val="00077C9D"/>
    <w:rsid w:val="00084CEF"/>
    <w:rsid w:val="000852AB"/>
    <w:rsid w:val="000858BC"/>
    <w:rsid w:val="00086E31"/>
    <w:rsid w:val="000903EA"/>
    <w:rsid w:val="000935AA"/>
    <w:rsid w:val="00093A26"/>
    <w:rsid w:val="00097B02"/>
    <w:rsid w:val="000A0D6A"/>
    <w:rsid w:val="000A10BA"/>
    <w:rsid w:val="000A64B7"/>
    <w:rsid w:val="000A6E85"/>
    <w:rsid w:val="000A7D6B"/>
    <w:rsid w:val="000B0530"/>
    <w:rsid w:val="000B1DB3"/>
    <w:rsid w:val="000B47B2"/>
    <w:rsid w:val="000B5CD9"/>
    <w:rsid w:val="000B77AB"/>
    <w:rsid w:val="000C12D5"/>
    <w:rsid w:val="000C3803"/>
    <w:rsid w:val="000D0D6A"/>
    <w:rsid w:val="000D207E"/>
    <w:rsid w:val="000D22B7"/>
    <w:rsid w:val="000D23A1"/>
    <w:rsid w:val="000D7EC7"/>
    <w:rsid w:val="000D7EFC"/>
    <w:rsid w:val="000E01BC"/>
    <w:rsid w:val="000E6FEE"/>
    <w:rsid w:val="000F1099"/>
    <w:rsid w:val="000F12B7"/>
    <w:rsid w:val="000F2993"/>
    <w:rsid w:val="000F423B"/>
    <w:rsid w:val="000F4F91"/>
    <w:rsid w:val="00106B91"/>
    <w:rsid w:val="00106C09"/>
    <w:rsid w:val="001071A8"/>
    <w:rsid w:val="00110643"/>
    <w:rsid w:val="00110B9F"/>
    <w:rsid w:val="00112CDB"/>
    <w:rsid w:val="00113F97"/>
    <w:rsid w:val="00116EFE"/>
    <w:rsid w:val="0012020D"/>
    <w:rsid w:val="00123BF2"/>
    <w:rsid w:val="001243AA"/>
    <w:rsid w:val="001246BC"/>
    <w:rsid w:val="00130A51"/>
    <w:rsid w:val="001328AE"/>
    <w:rsid w:val="0013656A"/>
    <w:rsid w:val="00140DF6"/>
    <w:rsid w:val="001412DF"/>
    <w:rsid w:val="00143200"/>
    <w:rsid w:val="001436DB"/>
    <w:rsid w:val="00144B07"/>
    <w:rsid w:val="00145ECF"/>
    <w:rsid w:val="00146212"/>
    <w:rsid w:val="00152E78"/>
    <w:rsid w:val="00156092"/>
    <w:rsid w:val="00157D6D"/>
    <w:rsid w:val="00161284"/>
    <w:rsid w:val="001621A7"/>
    <w:rsid w:val="001628ED"/>
    <w:rsid w:val="001636CA"/>
    <w:rsid w:val="00164AEC"/>
    <w:rsid w:val="0016627A"/>
    <w:rsid w:val="00166436"/>
    <w:rsid w:val="00167C5F"/>
    <w:rsid w:val="00171D07"/>
    <w:rsid w:val="00177119"/>
    <w:rsid w:val="00177613"/>
    <w:rsid w:val="001779E8"/>
    <w:rsid w:val="00182907"/>
    <w:rsid w:val="00183978"/>
    <w:rsid w:val="00184DAD"/>
    <w:rsid w:val="0019318B"/>
    <w:rsid w:val="00193327"/>
    <w:rsid w:val="001949A2"/>
    <w:rsid w:val="00195896"/>
    <w:rsid w:val="0019590F"/>
    <w:rsid w:val="00195A43"/>
    <w:rsid w:val="001A0E60"/>
    <w:rsid w:val="001A0EBD"/>
    <w:rsid w:val="001A2905"/>
    <w:rsid w:val="001A42C4"/>
    <w:rsid w:val="001A6C09"/>
    <w:rsid w:val="001B0AB0"/>
    <w:rsid w:val="001B25B2"/>
    <w:rsid w:val="001B4206"/>
    <w:rsid w:val="001B4347"/>
    <w:rsid w:val="001B466E"/>
    <w:rsid w:val="001B4BBB"/>
    <w:rsid w:val="001B5424"/>
    <w:rsid w:val="001B7BB9"/>
    <w:rsid w:val="001C14EB"/>
    <w:rsid w:val="001C2202"/>
    <w:rsid w:val="001C2ECB"/>
    <w:rsid w:val="001C39BA"/>
    <w:rsid w:val="001C6278"/>
    <w:rsid w:val="001C7C3E"/>
    <w:rsid w:val="001C7D2D"/>
    <w:rsid w:val="001D07A8"/>
    <w:rsid w:val="001D3AC2"/>
    <w:rsid w:val="001D480F"/>
    <w:rsid w:val="001D5155"/>
    <w:rsid w:val="001D62B9"/>
    <w:rsid w:val="001D6B6A"/>
    <w:rsid w:val="001E0A28"/>
    <w:rsid w:val="001E3411"/>
    <w:rsid w:val="001E5B4E"/>
    <w:rsid w:val="001E6800"/>
    <w:rsid w:val="001F075A"/>
    <w:rsid w:val="001F239D"/>
    <w:rsid w:val="001F4404"/>
    <w:rsid w:val="001F4681"/>
    <w:rsid w:val="001F46A0"/>
    <w:rsid w:val="001F4B08"/>
    <w:rsid w:val="001F5E0C"/>
    <w:rsid w:val="001F68F1"/>
    <w:rsid w:val="001F7ABE"/>
    <w:rsid w:val="001F7AF1"/>
    <w:rsid w:val="00200DB4"/>
    <w:rsid w:val="00204DEF"/>
    <w:rsid w:val="0021020A"/>
    <w:rsid w:val="00211167"/>
    <w:rsid w:val="0021232A"/>
    <w:rsid w:val="0021353D"/>
    <w:rsid w:val="002136C8"/>
    <w:rsid w:val="00213C36"/>
    <w:rsid w:val="00217023"/>
    <w:rsid w:val="00217FB1"/>
    <w:rsid w:val="002202E7"/>
    <w:rsid w:val="00221DC3"/>
    <w:rsid w:val="00223694"/>
    <w:rsid w:val="002236A4"/>
    <w:rsid w:val="00223E59"/>
    <w:rsid w:val="00225F22"/>
    <w:rsid w:val="0023393A"/>
    <w:rsid w:val="0023424F"/>
    <w:rsid w:val="00236CA6"/>
    <w:rsid w:val="002405DB"/>
    <w:rsid w:val="00240D51"/>
    <w:rsid w:val="00241DBD"/>
    <w:rsid w:val="00243E2E"/>
    <w:rsid w:val="0024671C"/>
    <w:rsid w:val="00246756"/>
    <w:rsid w:val="0025022C"/>
    <w:rsid w:val="00251075"/>
    <w:rsid w:val="002515C9"/>
    <w:rsid w:val="00263DA5"/>
    <w:rsid w:val="00264DA3"/>
    <w:rsid w:val="00270395"/>
    <w:rsid w:val="002708D0"/>
    <w:rsid w:val="002712AE"/>
    <w:rsid w:val="0027186F"/>
    <w:rsid w:val="00277036"/>
    <w:rsid w:val="002838DE"/>
    <w:rsid w:val="00283D78"/>
    <w:rsid w:val="002858EC"/>
    <w:rsid w:val="002864C4"/>
    <w:rsid w:val="00291091"/>
    <w:rsid w:val="00296585"/>
    <w:rsid w:val="002A02D9"/>
    <w:rsid w:val="002A7559"/>
    <w:rsid w:val="002B059F"/>
    <w:rsid w:val="002B172A"/>
    <w:rsid w:val="002B1C5C"/>
    <w:rsid w:val="002B4B29"/>
    <w:rsid w:val="002B4BA0"/>
    <w:rsid w:val="002B7334"/>
    <w:rsid w:val="002C00F0"/>
    <w:rsid w:val="002C112C"/>
    <w:rsid w:val="002C1860"/>
    <w:rsid w:val="002C2819"/>
    <w:rsid w:val="002C3041"/>
    <w:rsid w:val="002C3257"/>
    <w:rsid w:val="002C342D"/>
    <w:rsid w:val="002C3859"/>
    <w:rsid w:val="002C4639"/>
    <w:rsid w:val="002C5278"/>
    <w:rsid w:val="002C65A2"/>
    <w:rsid w:val="002C68C6"/>
    <w:rsid w:val="002C7507"/>
    <w:rsid w:val="002D0E48"/>
    <w:rsid w:val="002D24B8"/>
    <w:rsid w:val="002D3E0F"/>
    <w:rsid w:val="002D4F5C"/>
    <w:rsid w:val="002D5C3C"/>
    <w:rsid w:val="002D5D0A"/>
    <w:rsid w:val="002D7EF2"/>
    <w:rsid w:val="002E0096"/>
    <w:rsid w:val="002E32F2"/>
    <w:rsid w:val="002E51C4"/>
    <w:rsid w:val="002E5C78"/>
    <w:rsid w:val="002F040D"/>
    <w:rsid w:val="002F5053"/>
    <w:rsid w:val="002F64A9"/>
    <w:rsid w:val="002F6F55"/>
    <w:rsid w:val="002F718D"/>
    <w:rsid w:val="002F72CF"/>
    <w:rsid w:val="002F77A5"/>
    <w:rsid w:val="0030045C"/>
    <w:rsid w:val="0030114A"/>
    <w:rsid w:val="00303D75"/>
    <w:rsid w:val="00306066"/>
    <w:rsid w:val="00310C3B"/>
    <w:rsid w:val="00313926"/>
    <w:rsid w:val="00314DBB"/>
    <w:rsid w:val="00315FA7"/>
    <w:rsid w:val="00316338"/>
    <w:rsid w:val="003175DD"/>
    <w:rsid w:val="00317E97"/>
    <w:rsid w:val="003207DE"/>
    <w:rsid w:val="00322BA0"/>
    <w:rsid w:val="00323919"/>
    <w:rsid w:val="003244E5"/>
    <w:rsid w:val="0032750A"/>
    <w:rsid w:val="0032770B"/>
    <w:rsid w:val="0032785F"/>
    <w:rsid w:val="0033124F"/>
    <w:rsid w:val="00332817"/>
    <w:rsid w:val="00333CB7"/>
    <w:rsid w:val="003409F7"/>
    <w:rsid w:val="00341075"/>
    <w:rsid w:val="0034227E"/>
    <w:rsid w:val="00342B09"/>
    <w:rsid w:val="003445E5"/>
    <w:rsid w:val="003460C8"/>
    <w:rsid w:val="0034696D"/>
    <w:rsid w:val="00346A3E"/>
    <w:rsid w:val="00350A7A"/>
    <w:rsid w:val="00350B33"/>
    <w:rsid w:val="00351A80"/>
    <w:rsid w:val="00352355"/>
    <w:rsid w:val="00352567"/>
    <w:rsid w:val="00353B36"/>
    <w:rsid w:val="00356005"/>
    <w:rsid w:val="0035700E"/>
    <w:rsid w:val="003629BB"/>
    <w:rsid w:val="00363066"/>
    <w:rsid w:val="00364364"/>
    <w:rsid w:val="00364DED"/>
    <w:rsid w:val="00366B8D"/>
    <w:rsid w:val="003707F0"/>
    <w:rsid w:val="00372135"/>
    <w:rsid w:val="00373121"/>
    <w:rsid w:val="0037667A"/>
    <w:rsid w:val="003802F1"/>
    <w:rsid w:val="00380E4F"/>
    <w:rsid w:val="003817A3"/>
    <w:rsid w:val="00381F21"/>
    <w:rsid w:val="00383255"/>
    <w:rsid w:val="00384ADE"/>
    <w:rsid w:val="00384D75"/>
    <w:rsid w:val="00386073"/>
    <w:rsid w:val="003869D9"/>
    <w:rsid w:val="00387D0B"/>
    <w:rsid w:val="003911DF"/>
    <w:rsid w:val="00391DA2"/>
    <w:rsid w:val="003935B8"/>
    <w:rsid w:val="003955A3"/>
    <w:rsid w:val="00395E05"/>
    <w:rsid w:val="003A0CD9"/>
    <w:rsid w:val="003A0DEA"/>
    <w:rsid w:val="003A2033"/>
    <w:rsid w:val="003A2864"/>
    <w:rsid w:val="003A2F08"/>
    <w:rsid w:val="003A3418"/>
    <w:rsid w:val="003A3B65"/>
    <w:rsid w:val="003A4063"/>
    <w:rsid w:val="003A43CE"/>
    <w:rsid w:val="003A43F3"/>
    <w:rsid w:val="003A5590"/>
    <w:rsid w:val="003A631D"/>
    <w:rsid w:val="003A6F6E"/>
    <w:rsid w:val="003A70BD"/>
    <w:rsid w:val="003A70FA"/>
    <w:rsid w:val="003A7DC4"/>
    <w:rsid w:val="003B044D"/>
    <w:rsid w:val="003B07E8"/>
    <w:rsid w:val="003B2712"/>
    <w:rsid w:val="003B36D6"/>
    <w:rsid w:val="003B49C4"/>
    <w:rsid w:val="003B535D"/>
    <w:rsid w:val="003B6355"/>
    <w:rsid w:val="003C1D40"/>
    <w:rsid w:val="003C1FDD"/>
    <w:rsid w:val="003C3F33"/>
    <w:rsid w:val="003D3F47"/>
    <w:rsid w:val="003D56B0"/>
    <w:rsid w:val="003E0862"/>
    <w:rsid w:val="003E1084"/>
    <w:rsid w:val="003E2A23"/>
    <w:rsid w:val="003F1CF5"/>
    <w:rsid w:val="003F63F9"/>
    <w:rsid w:val="00402089"/>
    <w:rsid w:val="0040304D"/>
    <w:rsid w:val="00403CC8"/>
    <w:rsid w:val="0040508A"/>
    <w:rsid w:val="0040606D"/>
    <w:rsid w:val="00407F8B"/>
    <w:rsid w:val="00410FCE"/>
    <w:rsid w:val="00411CC0"/>
    <w:rsid w:val="00412612"/>
    <w:rsid w:val="0041340A"/>
    <w:rsid w:val="00414C67"/>
    <w:rsid w:val="00415FD6"/>
    <w:rsid w:val="00424820"/>
    <w:rsid w:val="0042553B"/>
    <w:rsid w:val="00427949"/>
    <w:rsid w:val="00427FC5"/>
    <w:rsid w:val="00431306"/>
    <w:rsid w:val="004319F8"/>
    <w:rsid w:val="0043321E"/>
    <w:rsid w:val="00433576"/>
    <w:rsid w:val="004341E0"/>
    <w:rsid w:val="00435651"/>
    <w:rsid w:val="004360EB"/>
    <w:rsid w:val="00437483"/>
    <w:rsid w:val="004438E8"/>
    <w:rsid w:val="00445427"/>
    <w:rsid w:val="00446D74"/>
    <w:rsid w:val="004475A6"/>
    <w:rsid w:val="00450FC9"/>
    <w:rsid w:val="00451802"/>
    <w:rsid w:val="00452565"/>
    <w:rsid w:val="00455360"/>
    <w:rsid w:val="00455F29"/>
    <w:rsid w:val="00455FE0"/>
    <w:rsid w:val="0045747C"/>
    <w:rsid w:val="00460AAC"/>
    <w:rsid w:val="00463929"/>
    <w:rsid w:val="00465A3F"/>
    <w:rsid w:val="0046645B"/>
    <w:rsid w:val="00466D51"/>
    <w:rsid w:val="00467024"/>
    <w:rsid w:val="00467616"/>
    <w:rsid w:val="00472830"/>
    <w:rsid w:val="004732EB"/>
    <w:rsid w:val="00473929"/>
    <w:rsid w:val="00473BEB"/>
    <w:rsid w:val="004753A1"/>
    <w:rsid w:val="004757DB"/>
    <w:rsid w:val="00476E22"/>
    <w:rsid w:val="004812E5"/>
    <w:rsid w:val="00482D51"/>
    <w:rsid w:val="00482E62"/>
    <w:rsid w:val="00484912"/>
    <w:rsid w:val="00485245"/>
    <w:rsid w:val="00485392"/>
    <w:rsid w:val="004870D0"/>
    <w:rsid w:val="00487388"/>
    <w:rsid w:val="004911D3"/>
    <w:rsid w:val="00493028"/>
    <w:rsid w:val="004A1452"/>
    <w:rsid w:val="004A41C1"/>
    <w:rsid w:val="004A56AC"/>
    <w:rsid w:val="004B21D4"/>
    <w:rsid w:val="004B7E79"/>
    <w:rsid w:val="004C17EA"/>
    <w:rsid w:val="004C3F8D"/>
    <w:rsid w:val="004C49B1"/>
    <w:rsid w:val="004C516F"/>
    <w:rsid w:val="004C62A0"/>
    <w:rsid w:val="004C6BDA"/>
    <w:rsid w:val="004E1D81"/>
    <w:rsid w:val="004E3337"/>
    <w:rsid w:val="004E4374"/>
    <w:rsid w:val="004E5FB5"/>
    <w:rsid w:val="004E65E7"/>
    <w:rsid w:val="004E66AB"/>
    <w:rsid w:val="004F0932"/>
    <w:rsid w:val="004F1367"/>
    <w:rsid w:val="004F50BA"/>
    <w:rsid w:val="004F50D4"/>
    <w:rsid w:val="004F5736"/>
    <w:rsid w:val="004F6A06"/>
    <w:rsid w:val="004F6ACA"/>
    <w:rsid w:val="004F7987"/>
    <w:rsid w:val="00500948"/>
    <w:rsid w:val="00503EC9"/>
    <w:rsid w:val="005042DE"/>
    <w:rsid w:val="0050774E"/>
    <w:rsid w:val="00507AFC"/>
    <w:rsid w:val="00511561"/>
    <w:rsid w:val="00511F67"/>
    <w:rsid w:val="0051249B"/>
    <w:rsid w:val="005145FF"/>
    <w:rsid w:val="005156EA"/>
    <w:rsid w:val="00516B14"/>
    <w:rsid w:val="00520FC1"/>
    <w:rsid w:val="005211AF"/>
    <w:rsid w:val="005232B9"/>
    <w:rsid w:val="00523C09"/>
    <w:rsid w:val="00524F3A"/>
    <w:rsid w:val="00525972"/>
    <w:rsid w:val="005261C9"/>
    <w:rsid w:val="00526809"/>
    <w:rsid w:val="005277A7"/>
    <w:rsid w:val="0052790B"/>
    <w:rsid w:val="0053057D"/>
    <w:rsid w:val="00531A2E"/>
    <w:rsid w:val="00532662"/>
    <w:rsid w:val="005339C5"/>
    <w:rsid w:val="005361FB"/>
    <w:rsid w:val="00536FF0"/>
    <w:rsid w:val="005378FC"/>
    <w:rsid w:val="00541DBA"/>
    <w:rsid w:val="00545B30"/>
    <w:rsid w:val="00546EE9"/>
    <w:rsid w:val="005500E5"/>
    <w:rsid w:val="00551113"/>
    <w:rsid w:val="00552C53"/>
    <w:rsid w:val="00552D9B"/>
    <w:rsid w:val="005530FB"/>
    <w:rsid w:val="0056004D"/>
    <w:rsid w:val="005600A3"/>
    <w:rsid w:val="00560CF5"/>
    <w:rsid w:val="00562D91"/>
    <w:rsid w:val="00570262"/>
    <w:rsid w:val="005706A4"/>
    <w:rsid w:val="0057141E"/>
    <w:rsid w:val="00571B73"/>
    <w:rsid w:val="0057273A"/>
    <w:rsid w:val="005766C5"/>
    <w:rsid w:val="00576746"/>
    <w:rsid w:val="00580E89"/>
    <w:rsid w:val="00581D54"/>
    <w:rsid w:val="0058602C"/>
    <w:rsid w:val="00592C4E"/>
    <w:rsid w:val="00593ABD"/>
    <w:rsid w:val="00596D0B"/>
    <w:rsid w:val="00597A7C"/>
    <w:rsid w:val="005A053B"/>
    <w:rsid w:val="005A0B88"/>
    <w:rsid w:val="005A182B"/>
    <w:rsid w:val="005A2476"/>
    <w:rsid w:val="005A646D"/>
    <w:rsid w:val="005A7093"/>
    <w:rsid w:val="005B01F7"/>
    <w:rsid w:val="005B17DF"/>
    <w:rsid w:val="005B3209"/>
    <w:rsid w:val="005B4F38"/>
    <w:rsid w:val="005B67E5"/>
    <w:rsid w:val="005B69E5"/>
    <w:rsid w:val="005B75B5"/>
    <w:rsid w:val="005C1531"/>
    <w:rsid w:val="005C1DC9"/>
    <w:rsid w:val="005C2995"/>
    <w:rsid w:val="005C2A85"/>
    <w:rsid w:val="005C54F6"/>
    <w:rsid w:val="005C699B"/>
    <w:rsid w:val="005D0B56"/>
    <w:rsid w:val="005D1F18"/>
    <w:rsid w:val="005D2576"/>
    <w:rsid w:val="005D40F6"/>
    <w:rsid w:val="005D459C"/>
    <w:rsid w:val="005D79BF"/>
    <w:rsid w:val="005E0838"/>
    <w:rsid w:val="005E17FB"/>
    <w:rsid w:val="005E27B7"/>
    <w:rsid w:val="005E2990"/>
    <w:rsid w:val="005E32BB"/>
    <w:rsid w:val="005E3C93"/>
    <w:rsid w:val="005E4689"/>
    <w:rsid w:val="005E60B2"/>
    <w:rsid w:val="005E7D3D"/>
    <w:rsid w:val="005F0521"/>
    <w:rsid w:val="005F15C9"/>
    <w:rsid w:val="005F1704"/>
    <w:rsid w:val="005F198A"/>
    <w:rsid w:val="005F1CE7"/>
    <w:rsid w:val="005F1EFC"/>
    <w:rsid w:val="005F226D"/>
    <w:rsid w:val="005F2368"/>
    <w:rsid w:val="005F2CCB"/>
    <w:rsid w:val="005F53B3"/>
    <w:rsid w:val="005F726F"/>
    <w:rsid w:val="005F7FC0"/>
    <w:rsid w:val="006008EB"/>
    <w:rsid w:val="00601A51"/>
    <w:rsid w:val="00601C58"/>
    <w:rsid w:val="006027BF"/>
    <w:rsid w:val="0060557F"/>
    <w:rsid w:val="00611AB8"/>
    <w:rsid w:val="006158DB"/>
    <w:rsid w:val="00621E70"/>
    <w:rsid w:val="0062529D"/>
    <w:rsid w:val="00625D18"/>
    <w:rsid w:val="006312AE"/>
    <w:rsid w:val="00631D25"/>
    <w:rsid w:val="0063421A"/>
    <w:rsid w:val="0063458A"/>
    <w:rsid w:val="006347E8"/>
    <w:rsid w:val="0063540B"/>
    <w:rsid w:val="00635AED"/>
    <w:rsid w:val="006414EF"/>
    <w:rsid w:val="00646546"/>
    <w:rsid w:val="0064707B"/>
    <w:rsid w:val="00650F25"/>
    <w:rsid w:val="00651B0B"/>
    <w:rsid w:val="0065423F"/>
    <w:rsid w:val="006573CC"/>
    <w:rsid w:val="00657E8F"/>
    <w:rsid w:val="00660F6D"/>
    <w:rsid w:val="00662D53"/>
    <w:rsid w:val="006652EE"/>
    <w:rsid w:val="00666D79"/>
    <w:rsid w:val="00675140"/>
    <w:rsid w:val="0067760E"/>
    <w:rsid w:val="00677615"/>
    <w:rsid w:val="0067779F"/>
    <w:rsid w:val="00680FA0"/>
    <w:rsid w:val="006817ED"/>
    <w:rsid w:val="00681A26"/>
    <w:rsid w:val="00682E3C"/>
    <w:rsid w:val="00686F59"/>
    <w:rsid w:val="00691342"/>
    <w:rsid w:val="00691727"/>
    <w:rsid w:val="00692E63"/>
    <w:rsid w:val="006938B8"/>
    <w:rsid w:val="00693EE9"/>
    <w:rsid w:val="00695140"/>
    <w:rsid w:val="00696D1A"/>
    <w:rsid w:val="00697C10"/>
    <w:rsid w:val="006A067D"/>
    <w:rsid w:val="006A2751"/>
    <w:rsid w:val="006A5504"/>
    <w:rsid w:val="006A5A3C"/>
    <w:rsid w:val="006A693A"/>
    <w:rsid w:val="006A69BA"/>
    <w:rsid w:val="006B1809"/>
    <w:rsid w:val="006B23FE"/>
    <w:rsid w:val="006B292D"/>
    <w:rsid w:val="006B356B"/>
    <w:rsid w:val="006B3CD8"/>
    <w:rsid w:val="006B5120"/>
    <w:rsid w:val="006C0CD9"/>
    <w:rsid w:val="006C201D"/>
    <w:rsid w:val="006C210F"/>
    <w:rsid w:val="006C2299"/>
    <w:rsid w:val="006C3B8C"/>
    <w:rsid w:val="006C5F44"/>
    <w:rsid w:val="006C63A0"/>
    <w:rsid w:val="006C76BA"/>
    <w:rsid w:val="006C7EBE"/>
    <w:rsid w:val="006D15A8"/>
    <w:rsid w:val="006D611D"/>
    <w:rsid w:val="006E0D29"/>
    <w:rsid w:val="006E3AB5"/>
    <w:rsid w:val="006E412F"/>
    <w:rsid w:val="006E490D"/>
    <w:rsid w:val="006E6853"/>
    <w:rsid w:val="006E7BA2"/>
    <w:rsid w:val="006F0E49"/>
    <w:rsid w:val="006F0EA9"/>
    <w:rsid w:val="006F26A4"/>
    <w:rsid w:val="006F4443"/>
    <w:rsid w:val="006F4B02"/>
    <w:rsid w:val="006F4B5E"/>
    <w:rsid w:val="006F6B7E"/>
    <w:rsid w:val="006F6C75"/>
    <w:rsid w:val="00703AEC"/>
    <w:rsid w:val="0070537E"/>
    <w:rsid w:val="007056CF"/>
    <w:rsid w:val="00711642"/>
    <w:rsid w:val="0071254B"/>
    <w:rsid w:val="00712FCD"/>
    <w:rsid w:val="00713401"/>
    <w:rsid w:val="00713B5A"/>
    <w:rsid w:val="00713B5F"/>
    <w:rsid w:val="00713C82"/>
    <w:rsid w:val="00715F9F"/>
    <w:rsid w:val="0071670B"/>
    <w:rsid w:val="0072032F"/>
    <w:rsid w:val="00720A47"/>
    <w:rsid w:val="00721456"/>
    <w:rsid w:val="0072205B"/>
    <w:rsid w:val="007221F0"/>
    <w:rsid w:val="0072577A"/>
    <w:rsid w:val="00732BE6"/>
    <w:rsid w:val="00732F00"/>
    <w:rsid w:val="00733479"/>
    <w:rsid w:val="00733AB4"/>
    <w:rsid w:val="00734E6E"/>
    <w:rsid w:val="00740913"/>
    <w:rsid w:val="00740C9A"/>
    <w:rsid w:val="00741C3E"/>
    <w:rsid w:val="0074215A"/>
    <w:rsid w:val="00744581"/>
    <w:rsid w:val="007522ED"/>
    <w:rsid w:val="00756DAD"/>
    <w:rsid w:val="0076297A"/>
    <w:rsid w:val="007641AE"/>
    <w:rsid w:val="00765C28"/>
    <w:rsid w:val="00765C7A"/>
    <w:rsid w:val="00766419"/>
    <w:rsid w:val="00767623"/>
    <w:rsid w:val="00767904"/>
    <w:rsid w:val="00772C60"/>
    <w:rsid w:val="00774214"/>
    <w:rsid w:val="007743DE"/>
    <w:rsid w:val="00775315"/>
    <w:rsid w:val="00775C67"/>
    <w:rsid w:val="0078022F"/>
    <w:rsid w:val="007805D2"/>
    <w:rsid w:val="00780D5B"/>
    <w:rsid w:val="00782B60"/>
    <w:rsid w:val="00785CB4"/>
    <w:rsid w:val="00790F31"/>
    <w:rsid w:val="00793CDE"/>
    <w:rsid w:val="007A0F61"/>
    <w:rsid w:val="007A2442"/>
    <w:rsid w:val="007A3DA0"/>
    <w:rsid w:val="007A551E"/>
    <w:rsid w:val="007A585E"/>
    <w:rsid w:val="007A7319"/>
    <w:rsid w:val="007A76D6"/>
    <w:rsid w:val="007B0236"/>
    <w:rsid w:val="007B0416"/>
    <w:rsid w:val="007B09E5"/>
    <w:rsid w:val="007B0D1D"/>
    <w:rsid w:val="007B163B"/>
    <w:rsid w:val="007B1BF9"/>
    <w:rsid w:val="007B3AB9"/>
    <w:rsid w:val="007B404B"/>
    <w:rsid w:val="007B4076"/>
    <w:rsid w:val="007B50D7"/>
    <w:rsid w:val="007B5733"/>
    <w:rsid w:val="007B63A5"/>
    <w:rsid w:val="007B6AFE"/>
    <w:rsid w:val="007B7D9B"/>
    <w:rsid w:val="007C17E5"/>
    <w:rsid w:val="007C3B67"/>
    <w:rsid w:val="007C4845"/>
    <w:rsid w:val="007C5583"/>
    <w:rsid w:val="007C56EE"/>
    <w:rsid w:val="007C71F1"/>
    <w:rsid w:val="007D1304"/>
    <w:rsid w:val="007E3332"/>
    <w:rsid w:val="007E339B"/>
    <w:rsid w:val="007E3F29"/>
    <w:rsid w:val="007E5D6F"/>
    <w:rsid w:val="007F01EE"/>
    <w:rsid w:val="007F106E"/>
    <w:rsid w:val="007F1085"/>
    <w:rsid w:val="007F6894"/>
    <w:rsid w:val="007F6F7C"/>
    <w:rsid w:val="007F76CF"/>
    <w:rsid w:val="00800B94"/>
    <w:rsid w:val="00801031"/>
    <w:rsid w:val="008020B8"/>
    <w:rsid w:val="0080250A"/>
    <w:rsid w:val="00803498"/>
    <w:rsid w:val="0080551D"/>
    <w:rsid w:val="00806338"/>
    <w:rsid w:val="00811A75"/>
    <w:rsid w:val="00813832"/>
    <w:rsid w:val="0081462B"/>
    <w:rsid w:val="00816182"/>
    <w:rsid w:val="00816FB8"/>
    <w:rsid w:val="00817598"/>
    <w:rsid w:val="00817B2B"/>
    <w:rsid w:val="00817D12"/>
    <w:rsid w:val="00820613"/>
    <w:rsid w:val="00820C31"/>
    <w:rsid w:val="00820C52"/>
    <w:rsid w:val="00821508"/>
    <w:rsid w:val="00822413"/>
    <w:rsid w:val="00824568"/>
    <w:rsid w:val="00825B95"/>
    <w:rsid w:val="008260AB"/>
    <w:rsid w:val="00827105"/>
    <w:rsid w:val="00831BB5"/>
    <w:rsid w:val="00832A12"/>
    <w:rsid w:val="00832F4D"/>
    <w:rsid w:val="0083634C"/>
    <w:rsid w:val="00837D15"/>
    <w:rsid w:val="00837D2F"/>
    <w:rsid w:val="00837F68"/>
    <w:rsid w:val="00841077"/>
    <w:rsid w:val="00841B16"/>
    <w:rsid w:val="0084296F"/>
    <w:rsid w:val="00843002"/>
    <w:rsid w:val="00846200"/>
    <w:rsid w:val="0085259C"/>
    <w:rsid w:val="008556F9"/>
    <w:rsid w:val="008563F3"/>
    <w:rsid w:val="0086074C"/>
    <w:rsid w:val="00860D36"/>
    <w:rsid w:val="00862CE3"/>
    <w:rsid w:val="00870124"/>
    <w:rsid w:val="008715B7"/>
    <w:rsid w:val="00871F39"/>
    <w:rsid w:val="008723A2"/>
    <w:rsid w:val="00872D20"/>
    <w:rsid w:val="00883825"/>
    <w:rsid w:val="00885211"/>
    <w:rsid w:val="00885A6E"/>
    <w:rsid w:val="00886430"/>
    <w:rsid w:val="008865A5"/>
    <w:rsid w:val="008901B6"/>
    <w:rsid w:val="008902D2"/>
    <w:rsid w:val="00890462"/>
    <w:rsid w:val="00890E38"/>
    <w:rsid w:val="00891787"/>
    <w:rsid w:val="00893037"/>
    <w:rsid w:val="00893DB8"/>
    <w:rsid w:val="00894625"/>
    <w:rsid w:val="00896B18"/>
    <w:rsid w:val="00897ECD"/>
    <w:rsid w:val="008A08F6"/>
    <w:rsid w:val="008A1629"/>
    <w:rsid w:val="008A1A02"/>
    <w:rsid w:val="008A1FC8"/>
    <w:rsid w:val="008A3340"/>
    <w:rsid w:val="008B44C6"/>
    <w:rsid w:val="008B4615"/>
    <w:rsid w:val="008B4FE2"/>
    <w:rsid w:val="008B6F51"/>
    <w:rsid w:val="008B7923"/>
    <w:rsid w:val="008B7C24"/>
    <w:rsid w:val="008C0EB7"/>
    <w:rsid w:val="008C1770"/>
    <w:rsid w:val="008C43C4"/>
    <w:rsid w:val="008D032F"/>
    <w:rsid w:val="008D09E1"/>
    <w:rsid w:val="008D249F"/>
    <w:rsid w:val="008D2991"/>
    <w:rsid w:val="008D425A"/>
    <w:rsid w:val="008D61A4"/>
    <w:rsid w:val="008D7613"/>
    <w:rsid w:val="008E107B"/>
    <w:rsid w:val="008E2910"/>
    <w:rsid w:val="008E3D44"/>
    <w:rsid w:val="008E4090"/>
    <w:rsid w:val="008E48AA"/>
    <w:rsid w:val="008E49CF"/>
    <w:rsid w:val="008E5C26"/>
    <w:rsid w:val="008E5DE3"/>
    <w:rsid w:val="008F0620"/>
    <w:rsid w:val="008F07E7"/>
    <w:rsid w:val="008F1925"/>
    <w:rsid w:val="008F3BF7"/>
    <w:rsid w:val="008F4655"/>
    <w:rsid w:val="008F5E55"/>
    <w:rsid w:val="00901217"/>
    <w:rsid w:val="00901DD4"/>
    <w:rsid w:val="0090297D"/>
    <w:rsid w:val="00903D37"/>
    <w:rsid w:val="009045B0"/>
    <w:rsid w:val="009049DC"/>
    <w:rsid w:val="00904F5F"/>
    <w:rsid w:val="00906146"/>
    <w:rsid w:val="00906F13"/>
    <w:rsid w:val="00910E4D"/>
    <w:rsid w:val="0091102F"/>
    <w:rsid w:val="009120FE"/>
    <w:rsid w:val="009144AF"/>
    <w:rsid w:val="009201B8"/>
    <w:rsid w:val="00920C16"/>
    <w:rsid w:val="00921099"/>
    <w:rsid w:val="009238FF"/>
    <w:rsid w:val="0092447A"/>
    <w:rsid w:val="00925CCA"/>
    <w:rsid w:val="009330E3"/>
    <w:rsid w:val="00934DAF"/>
    <w:rsid w:val="00934FC8"/>
    <w:rsid w:val="0093647F"/>
    <w:rsid w:val="009364DF"/>
    <w:rsid w:val="00940225"/>
    <w:rsid w:val="00941E73"/>
    <w:rsid w:val="00942D95"/>
    <w:rsid w:val="00943638"/>
    <w:rsid w:val="00944D10"/>
    <w:rsid w:val="00945BCC"/>
    <w:rsid w:val="009514BA"/>
    <w:rsid w:val="00951F5E"/>
    <w:rsid w:val="009572AD"/>
    <w:rsid w:val="00957CC6"/>
    <w:rsid w:val="009647C9"/>
    <w:rsid w:val="0096565C"/>
    <w:rsid w:val="0096758F"/>
    <w:rsid w:val="00972ADF"/>
    <w:rsid w:val="00972D9D"/>
    <w:rsid w:val="0097352E"/>
    <w:rsid w:val="0097494E"/>
    <w:rsid w:val="009802EA"/>
    <w:rsid w:val="0098063C"/>
    <w:rsid w:val="0098257A"/>
    <w:rsid w:val="00984924"/>
    <w:rsid w:val="00986892"/>
    <w:rsid w:val="00986944"/>
    <w:rsid w:val="00991897"/>
    <w:rsid w:val="00992CF7"/>
    <w:rsid w:val="00993900"/>
    <w:rsid w:val="0099430C"/>
    <w:rsid w:val="00996FB3"/>
    <w:rsid w:val="009A2E38"/>
    <w:rsid w:val="009A30CD"/>
    <w:rsid w:val="009A4670"/>
    <w:rsid w:val="009A7F30"/>
    <w:rsid w:val="009B0E5F"/>
    <w:rsid w:val="009B4BC6"/>
    <w:rsid w:val="009B5444"/>
    <w:rsid w:val="009B722F"/>
    <w:rsid w:val="009B7BC3"/>
    <w:rsid w:val="009C265F"/>
    <w:rsid w:val="009C28F8"/>
    <w:rsid w:val="009C3DB5"/>
    <w:rsid w:val="009C51E5"/>
    <w:rsid w:val="009C6760"/>
    <w:rsid w:val="009C6F9D"/>
    <w:rsid w:val="009C72A7"/>
    <w:rsid w:val="009C739E"/>
    <w:rsid w:val="009D0115"/>
    <w:rsid w:val="009D10CE"/>
    <w:rsid w:val="009D158A"/>
    <w:rsid w:val="009D188E"/>
    <w:rsid w:val="009D1F72"/>
    <w:rsid w:val="009D2AF7"/>
    <w:rsid w:val="009D306F"/>
    <w:rsid w:val="009D7B7A"/>
    <w:rsid w:val="009E0C2A"/>
    <w:rsid w:val="009E117B"/>
    <w:rsid w:val="009E17D7"/>
    <w:rsid w:val="009E2479"/>
    <w:rsid w:val="009E3580"/>
    <w:rsid w:val="009E55EA"/>
    <w:rsid w:val="009F2440"/>
    <w:rsid w:val="009F3675"/>
    <w:rsid w:val="009F77A8"/>
    <w:rsid w:val="00A007D9"/>
    <w:rsid w:val="00A008A0"/>
    <w:rsid w:val="00A00FC0"/>
    <w:rsid w:val="00A02593"/>
    <w:rsid w:val="00A02E65"/>
    <w:rsid w:val="00A03B18"/>
    <w:rsid w:val="00A06EF2"/>
    <w:rsid w:val="00A07712"/>
    <w:rsid w:val="00A10460"/>
    <w:rsid w:val="00A13600"/>
    <w:rsid w:val="00A15016"/>
    <w:rsid w:val="00A15BA3"/>
    <w:rsid w:val="00A16642"/>
    <w:rsid w:val="00A20A72"/>
    <w:rsid w:val="00A22C5F"/>
    <w:rsid w:val="00A248BC"/>
    <w:rsid w:val="00A24E5F"/>
    <w:rsid w:val="00A26815"/>
    <w:rsid w:val="00A2764C"/>
    <w:rsid w:val="00A27AFE"/>
    <w:rsid w:val="00A30878"/>
    <w:rsid w:val="00A30C0C"/>
    <w:rsid w:val="00A315FB"/>
    <w:rsid w:val="00A34EC7"/>
    <w:rsid w:val="00A35ADC"/>
    <w:rsid w:val="00A405A4"/>
    <w:rsid w:val="00A415C1"/>
    <w:rsid w:val="00A4252A"/>
    <w:rsid w:val="00A457D1"/>
    <w:rsid w:val="00A45E1A"/>
    <w:rsid w:val="00A47E93"/>
    <w:rsid w:val="00A5133F"/>
    <w:rsid w:val="00A51B5A"/>
    <w:rsid w:val="00A51B88"/>
    <w:rsid w:val="00A552DC"/>
    <w:rsid w:val="00A559A8"/>
    <w:rsid w:val="00A56903"/>
    <w:rsid w:val="00A5692E"/>
    <w:rsid w:val="00A56AE0"/>
    <w:rsid w:val="00A635E0"/>
    <w:rsid w:val="00A64282"/>
    <w:rsid w:val="00A645C9"/>
    <w:rsid w:val="00A66F84"/>
    <w:rsid w:val="00A7027B"/>
    <w:rsid w:val="00A70AF5"/>
    <w:rsid w:val="00A7119F"/>
    <w:rsid w:val="00A7741B"/>
    <w:rsid w:val="00A8015C"/>
    <w:rsid w:val="00A802B8"/>
    <w:rsid w:val="00A83AB5"/>
    <w:rsid w:val="00A867F9"/>
    <w:rsid w:val="00A9023A"/>
    <w:rsid w:val="00A9083C"/>
    <w:rsid w:val="00A9278A"/>
    <w:rsid w:val="00A9378C"/>
    <w:rsid w:val="00A938D6"/>
    <w:rsid w:val="00A966AE"/>
    <w:rsid w:val="00A968E1"/>
    <w:rsid w:val="00A97B2A"/>
    <w:rsid w:val="00AA1F0C"/>
    <w:rsid w:val="00AA4F33"/>
    <w:rsid w:val="00AA5993"/>
    <w:rsid w:val="00AA5E07"/>
    <w:rsid w:val="00AA7158"/>
    <w:rsid w:val="00AB13BE"/>
    <w:rsid w:val="00AB1CB2"/>
    <w:rsid w:val="00AB2782"/>
    <w:rsid w:val="00AB3244"/>
    <w:rsid w:val="00AB3358"/>
    <w:rsid w:val="00AB4F8B"/>
    <w:rsid w:val="00AB5391"/>
    <w:rsid w:val="00AB746D"/>
    <w:rsid w:val="00AC1E08"/>
    <w:rsid w:val="00AC230C"/>
    <w:rsid w:val="00AC4C8E"/>
    <w:rsid w:val="00AC527A"/>
    <w:rsid w:val="00AC65AE"/>
    <w:rsid w:val="00AD0E64"/>
    <w:rsid w:val="00AD5674"/>
    <w:rsid w:val="00AD653A"/>
    <w:rsid w:val="00AD781B"/>
    <w:rsid w:val="00AE1353"/>
    <w:rsid w:val="00AE778F"/>
    <w:rsid w:val="00AE7DAA"/>
    <w:rsid w:val="00AF0033"/>
    <w:rsid w:val="00AF6488"/>
    <w:rsid w:val="00AF69D5"/>
    <w:rsid w:val="00AF6FAE"/>
    <w:rsid w:val="00AF7F57"/>
    <w:rsid w:val="00B02604"/>
    <w:rsid w:val="00B05060"/>
    <w:rsid w:val="00B07EF7"/>
    <w:rsid w:val="00B106FA"/>
    <w:rsid w:val="00B10759"/>
    <w:rsid w:val="00B13CD7"/>
    <w:rsid w:val="00B16825"/>
    <w:rsid w:val="00B16C43"/>
    <w:rsid w:val="00B17973"/>
    <w:rsid w:val="00B20C74"/>
    <w:rsid w:val="00B228CA"/>
    <w:rsid w:val="00B24138"/>
    <w:rsid w:val="00B306DC"/>
    <w:rsid w:val="00B329C9"/>
    <w:rsid w:val="00B354BE"/>
    <w:rsid w:val="00B36CBC"/>
    <w:rsid w:val="00B376BA"/>
    <w:rsid w:val="00B420D7"/>
    <w:rsid w:val="00B4452E"/>
    <w:rsid w:val="00B4460E"/>
    <w:rsid w:val="00B44E66"/>
    <w:rsid w:val="00B44F20"/>
    <w:rsid w:val="00B458E4"/>
    <w:rsid w:val="00B477D6"/>
    <w:rsid w:val="00B50573"/>
    <w:rsid w:val="00B54B0F"/>
    <w:rsid w:val="00B550EC"/>
    <w:rsid w:val="00B619F0"/>
    <w:rsid w:val="00B6235C"/>
    <w:rsid w:val="00B62E36"/>
    <w:rsid w:val="00B63DDD"/>
    <w:rsid w:val="00B670DF"/>
    <w:rsid w:val="00B74567"/>
    <w:rsid w:val="00B75D59"/>
    <w:rsid w:val="00B81289"/>
    <w:rsid w:val="00B81DA2"/>
    <w:rsid w:val="00B82153"/>
    <w:rsid w:val="00B82F74"/>
    <w:rsid w:val="00B85BC0"/>
    <w:rsid w:val="00B86ED8"/>
    <w:rsid w:val="00B917C5"/>
    <w:rsid w:val="00B92BE6"/>
    <w:rsid w:val="00B951D2"/>
    <w:rsid w:val="00B95A3A"/>
    <w:rsid w:val="00B95F21"/>
    <w:rsid w:val="00B9713E"/>
    <w:rsid w:val="00B97811"/>
    <w:rsid w:val="00BA40A1"/>
    <w:rsid w:val="00BA75F5"/>
    <w:rsid w:val="00BB05AC"/>
    <w:rsid w:val="00BB0AA5"/>
    <w:rsid w:val="00BB246E"/>
    <w:rsid w:val="00BB385F"/>
    <w:rsid w:val="00BB4262"/>
    <w:rsid w:val="00BB5142"/>
    <w:rsid w:val="00BC2B9F"/>
    <w:rsid w:val="00BC3310"/>
    <w:rsid w:val="00BC3BE9"/>
    <w:rsid w:val="00BC45A5"/>
    <w:rsid w:val="00BC50D6"/>
    <w:rsid w:val="00BC5438"/>
    <w:rsid w:val="00BC7A21"/>
    <w:rsid w:val="00BC7B53"/>
    <w:rsid w:val="00BD095E"/>
    <w:rsid w:val="00BD0C9F"/>
    <w:rsid w:val="00BD2C60"/>
    <w:rsid w:val="00BD477F"/>
    <w:rsid w:val="00BD4ADE"/>
    <w:rsid w:val="00BD4F4A"/>
    <w:rsid w:val="00BD58A1"/>
    <w:rsid w:val="00BE268A"/>
    <w:rsid w:val="00BE547F"/>
    <w:rsid w:val="00BF0818"/>
    <w:rsid w:val="00BF0CC3"/>
    <w:rsid w:val="00BF1268"/>
    <w:rsid w:val="00BF17C0"/>
    <w:rsid w:val="00BF29DC"/>
    <w:rsid w:val="00BF4FC4"/>
    <w:rsid w:val="00BF54C7"/>
    <w:rsid w:val="00BF5555"/>
    <w:rsid w:val="00BF5572"/>
    <w:rsid w:val="00C00B22"/>
    <w:rsid w:val="00C020C8"/>
    <w:rsid w:val="00C022A7"/>
    <w:rsid w:val="00C044E1"/>
    <w:rsid w:val="00C04753"/>
    <w:rsid w:val="00C047D5"/>
    <w:rsid w:val="00C0502A"/>
    <w:rsid w:val="00C061ED"/>
    <w:rsid w:val="00C10F53"/>
    <w:rsid w:val="00C12E85"/>
    <w:rsid w:val="00C12FCB"/>
    <w:rsid w:val="00C13C6D"/>
    <w:rsid w:val="00C170CB"/>
    <w:rsid w:val="00C17136"/>
    <w:rsid w:val="00C20483"/>
    <w:rsid w:val="00C222AA"/>
    <w:rsid w:val="00C244AA"/>
    <w:rsid w:val="00C25127"/>
    <w:rsid w:val="00C262F2"/>
    <w:rsid w:val="00C27CF2"/>
    <w:rsid w:val="00C27FFA"/>
    <w:rsid w:val="00C3108A"/>
    <w:rsid w:val="00C33F04"/>
    <w:rsid w:val="00C340D8"/>
    <w:rsid w:val="00C3424E"/>
    <w:rsid w:val="00C3483E"/>
    <w:rsid w:val="00C349F6"/>
    <w:rsid w:val="00C35D55"/>
    <w:rsid w:val="00C376A9"/>
    <w:rsid w:val="00C379CF"/>
    <w:rsid w:val="00C40F14"/>
    <w:rsid w:val="00C415F7"/>
    <w:rsid w:val="00C44CE4"/>
    <w:rsid w:val="00C45870"/>
    <w:rsid w:val="00C459FE"/>
    <w:rsid w:val="00C47895"/>
    <w:rsid w:val="00C5174C"/>
    <w:rsid w:val="00C56451"/>
    <w:rsid w:val="00C568D1"/>
    <w:rsid w:val="00C5733B"/>
    <w:rsid w:val="00C57C17"/>
    <w:rsid w:val="00C601A1"/>
    <w:rsid w:val="00C641F0"/>
    <w:rsid w:val="00C652AB"/>
    <w:rsid w:val="00C665C1"/>
    <w:rsid w:val="00C66676"/>
    <w:rsid w:val="00C67627"/>
    <w:rsid w:val="00C70F9D"/>
    <w:rsid w:val="00C71078"/>
    <w:rsid w:val="00C71783"/>
    <w:rsid w:val="00C74F86"/>
    <w:rsid w:val="00C75E4E"/>
    <w:rsid w:val="00C76F20"/>
    <w:rsid w:val="00C81D9D"/>
    <w:rsid w:val="00C8255A"/>
    <w:rsid w:val="00C83E49"/>
    <w:rsid w:val="00C858A6"/>
    <w:rsid w:val="00C86D72"/>
    <w:rsid w:val="00C93F00"/>
    <w:rsid w:val="00C95AA0"/>
    <w:rsid w:val="00C95AD6"/>
    <w:rsid w:val="00C97CED"/>
    <w:rsid w:val="00CA09AB"/>
    <w:rsid w:val="00CA342B"/>
    <w:rsid w:val="00CA5788"/>
    <w:rsid w:val="00CA734E"/>
    <w:rsid w:val="00CB316D"/>
    <w:rsid w:val="00CB3DB9"/>
    <w:rsid w:val="00CB42E9"/>
    <w:rsid w:val="00CB6FBB"/>
    <w:rsid w:val="00CC0D78"/>
    <w:rsid w:val="00CC2171"/>
    <w:rsid w:val="00CC2173"/>
    <w:rsid w:val="00CC2695"/>
    <w:rsid w:val="00CC3488"/>
    <w:rsid w:val="00CC43F9"/>
    <w:rsid w:val="00CC6EAF"/>
    <w:rsid w:val="00CD0244"/>
    <w:rsid w:val="00CD0DD0"/>
    <w:rsid w:val="00CD18FF"/>
    <w:rsid w:val="00CD3B9B"/>
    <w:rsid w:val="00CD5061"/>
    <w:rsid w:val="00CD601D"/>
    <w:rsid w:val="00CE2EEA"/>
    <w:rsid w:val="00CE5A5C"/>
    <w:rsid w:val="00CE61D5"/>
    <w:rsid w:val="00CE7E9C"/>
    <w:rsid w:val="00CE7F13"/>
    <w:rsid w:val="00CF0DCB"/>
    <w:rsid w:val="00CF112B"/>
    <w:rsid w:val="00CF281D"/>
    <w:rsid w:val="00CF451C"/>
    <w:rsid w:val="00CF4D3D"/>
    <w:rsid w:val="00CF6D47"/>
    <w:rsid w:val="00D00B27"/>
    <w:rsid w:val="00D017B7"/>
    <w:rsid w:val="00D03AA9"/>
    <w:rsid w:val="00D04A69"/>
    <w:rsid w:val="00D04B26"/>
    <w:rsid w:val="00D04B88"/>
    <w:rsid w:val="00D0595D"/>
    <w:rsid w:val="00D11372"/>
    <w:rsid w:val="00D11C1A"/>
    <w:rsid w:val="00D13036"/>
    <w:rsid w:val="00D149E1"/>
    <w:rsid w:val="00D17306"/>
    <w:rsid w:val="00D177C6"/>
    <w:rsid w:val="00D20843"/>
    <w:rsid w:val="00D23091"/>
    <w:rsid w:val="00D2492C"/>
    <w:rsid w:val="00D24D4F"/>
    <w:rsid w:val="00D26439"/>
    <w:rsid w:val="00D30837"/>
    <w:rsid w:val="00D30AB9"/>
    <w:rsid w:val="00D30BC2"/>
    <w:rsid w:val="00D31322"/>
    <w:rsid w:val="00D3243E"/>
    <w:rsid w:val="00D3275E"/>
    <w:rsid w:val="00D341D7"/>
    <w:rsid w:val="00D4271A"/>
    <w:rsid w:val="00D43796"/>
    <w:rsid w:val="00D43E7E"/>
    <w:rsid w:val="00D4617F"/>
    <w:rsid w:val="00D47C7F"/>
    <w:rsid w:val="00D52DD8"/>
    <w:rsid w:val="00D5366A"/>
    <w:rsid w:val="00D60B6B"/>
    <w:rsid w:val="00D61F10"/>
    <w:rsid w:val="00D63B78"/>
    <w:rsid w:val="00D669FB"/>
    <w:rsid w:val="00D66A1C"/>
    <w:rsid w:val="00D70A8A"/>
    <w:rsid w:val="00D70E57"/>
    <w:rsid w:val="00D713D7"/>
    <w:rsid w:val="00D73DEF"/>
    <w:rsid w:val="00D75B99"/>
    <w:rsid w:val="00D75ED5"/>
    <w:rsid w:val="00D76B88"/>
    <w:rsid w:val="00D8059A"/>
    <w:rsid w:val="00D8076E"/>
    <w:rsid w:val="00D82D9F"/>
    <w:rsid w:val="00D85381"/>
    <w:rsid w:val="00D949F1"/>
    <w:rsid w:val="00D95CF2"/>
    <w:rsid w:val="00D96732"/>
    <w:rsid w:val="00D9706D"/>
    <w:rsid w:val="00DA1495"/>
    <w:rsid w:val="00DA216A"/>
    <w:rsid w:val="00DA41A1"/>
    <w:rsid w:val="00DA469C"/>
    <w:rsid w:val="00DA75F2"/>
    <w:rsid w:val="00DB203D"/>
    <w:rsid w:val="00DB431A"/>
    <w:rsid w:val="00DB4A1F"/>
    <w:rsid w:val="00DB5208"/>
    <w:rsid w:val="00DB6D1C"/>
    <w:rsid w:val="00DB7D0F"/>
    <w:rsid w:val="00DC0FDF"/>
    <w:rsid w:val="00DC1752"/>
    <w:rsid w:val="00DC20FB"/>
    <w:rsid w:val="00DC2F52"/>
    <w:rsid w:val="00DC454F"/>
    <w:rsid w:val="00DC7EED"/>
    <w:rsid w:val="00DD0EEA"/>
    <w:rsid w:val="00DD1F3E"/>
    <w:rsid w:val="00DD2B0B"/>
    <w:rsid w:val="00DD3531"/>
    <w:rsid w:val="00DD445F"/>
    <w:rsid w:val="00DD721D"/>
    <w:rsid w:val="00DD74D8"/>
    <w:rsid w:val="00DE1959"/>
    <w:rsid w:val="00DE4259"/>
    <w:rsid w:val="00DE549B"/>
    <w:rsid w:val="00DE5643"/>
    <w:rsid w:val="00DE6151"/>
    <w:rsid w:val="00DE6637"/>
    <w:rsid w:val="00DE689C"/>
    <w:rsid w:val="00DE6972"/>
    <w:rsid w:val="00DF09F8"/>
    <w:rsid w:val="00DF3CAE"/>
    <w:rsid w:val="00DF5AE0"/>
    <w:rsid w:val="00DF697D"/>
    <w:rsid w:val="00E001D4"/>
    <w:rsid w:val="00E00C76"/>
    <w:rsid w:val="00E00F91"/>
    <w:rsid w:val="00E03A42"/>
    <w:rsid w:val="00E102E5"/>
    <w:rsid w:val="00E12DD2"/>
    <w:rsid w:val="00E135F0"/>
    <w:rsid w:val="00E13B31"/>
    <w:rsid w:val="00E14613"/>
    <w:rsid w:val="00E21247"/>
    <w:rsid w:val="00E23F43"/>
    <w:rsid w:val="00E264C1"/>
    <w:rsid w:val="00E30E4E"/>
    <w:rsid w:val="00E32B43"/>
    <w:rsid w:val="00E33DB7"/>
    <w:rsid w:val="00E35F31"/>
    <w:rsid w:val="00E378D3"/>
    <w:rsid w:val="00E37CE0"/>
    <w:rsid w:val="00E37DDD"/>
    <w:rsid w:val="00E411C5"/>
    <w:rsid w:val="00E42737"/>
    <w:rsid w:val="00E44E90"/>
    <w:rsid w:val="00E45141"/>
    <w:rsid w:val="00E4549D"/>
    <w:rsid w:val="00E4663C"/>
    <w:rsid w:val="00E46E5C"/>
    <w:rsid w:val="00E51929"/>
    <w:rsid w:val="00E5285A"/>
    <w:rsid w:val="00E52BBD"/>
    <w:rsid w:val="00E56793"/>
    <w:rsid w:val="00E57AE1"/>
    <w:rsid w:val="00E57BBC"/>
    <w:rsid w:val="00E57F9F"/>
    <w:rsid w:val="00E606BB"/>
    <w:rsid w:val="00E614AF"/>
    <w:rsid w:val="00E614B9"/>
    <w:rsid w:val="00E63074"/>
    <w:rsid w:val="00E637E0"/>
    <w:rsid w:val="00E6435D"/>
    <w:rsid w:val="00E67F26"/>
    <w:rsid w:val="00E702B0"/>
    <w:rsid w:val="00E7323B"/>
    <w:rsid w:val="00E818A6"/>
    <w:rsid w:val="00E8512F"/>
    <w:rsid w:val="00E851A8"/>
    <w:rsid w:val="00E8569D"/>
    <w:rsid w:val="00E86C4B"/>
    <w:rsid w:val="00E877FC"/>
    <w:rsid w:val="00E90DB9"/>
    <w:rsid w:val="00E96068"/>
    <w:rsid w:val="00EA5344"/>
    <w:rsid w:val="00EB106D"/>
    <w:rsid w:val="00EB5ABA"/>
    <w:rsid w:val="00EC48FF"/>
    <w:rsid w:val="00EC540D"/>
    <w:rsid w:val="00EC61D6"/>
    <w:rsid w:val="00ED1167"/>
    <w:rsid w:val="00ED3133"/>
    <w:rsid w:val="00ED488F"/>
    <w:rsid w:val="00ED5193"/>
    <w:rsid w:val="00ED5C73"/>
    <w:rsid w:val="00ED6E00"/>
    <w:rsid w:val="00ED726F"/>
    <w:rsid w:val="00ED7E52"/>
    <w:rsid w:val="00EE03C1"/>
    <w:rsid w:val="00EE04EA"/>
    <w:rsid w:val="00EE0B52"/>
    <w:rsid w:val="00EE12F0"/>
    <w:rsid w:val="00EE2FCB"/>
    <w:rsid w:val="00EE6C10"/>
    <w:rsid w:val="00EF1E05"/>
    <w:rsid w:val="00EF2EEF"/>
    <w:rsid w:val="00EF3213"/>
    <w:rsid w:val="00EF6734"/>
    <w:rsid w:val="00EF6C5B"/>
    <w:rsid w:val="00EF7630"/>
    <w:rsid w:val="00F0072E"/>
    <w:rsid w:val="00F010EF"/>
    <w:rsid w:val="00F01780"/>
    <w:rsid w:val="00F0350A"/>
    <w:rsid w:val="00F04DAC"/>
    <w:rsid w:val="00F06078"/>
    <w:rsid w:val="00F069B9"/>
    <w:rsid w:val="00F11D97"/>
    <w:rsid w:val="00F12BDB"/>
    <w:rsid w:val="00F16E55"/>
    <w:rsid w:val="00F204E1"/>
    <w:rsid w:val="00F2055E"/>
    <w:rsid w:val="00F207A9"/>
    <w:rsid w:val="00F21A27"/>
    <w:rsid w:val="00F22965"/>
    <w:rsid w:val="00F23B27"/>
    <w:rsid w:val="00F250FE"/>
    <w:rsid w:val="00F251FB"/>
    <w:rsid w:val="00F27433"/>
    <w:rsid w:val="00F27B40"/>
    <w:rsid w:val="00F31D1E"/>
    <w:rsid w:val="00F321FA"/>
    <w:rsid w:val="00F33FA1"/>
    <w:rsid w:val="00F34733"/>
    <w:rsid w:val="00F35E1E"/>
    <w:rsid w:val="00F40998"/>
    <w:rsid w:val="00F435F9"/>
    <w:rsid w:val="00F4460A"/>
    <w:rsid w:val="00F50D8C"/>
    <w:rsid w:val="00F50EC9"/>
    <w:rsid w:val="00F5231F"/>
    <w:rsid w:val="00F53D1A"/>
    <w:rsid w:val="00F573BF"/>
    <w:rsid w:val="00F618B6"/>
    <w:rsid w:val="00F62899"/>
    <w:rsid w:val="00F62FB0"/>
    <w:rsid w:val="00F6332C"/>
    <w:rsid w:val="00F6576F"/>
    <w:rsid w:val="00F678A2"/>
    <w:rsid w:val="00F70F06"/>
    <w:rsid w:val="00F7116C"/>
    <w:rsid w:val="00F71768"/>
    <w:rsid w:val="00F71772"/>
    <w:rsid w:val="00F7225E"/>
    <w:rsid w:val="00F7310F"/>
    <w:rsid w:val="00F75E5C"/>
    <w:rsid w:val="00F77AE9"/>
    <w:rsid w:val="00F8098C"/>
    <w:rsid w:val="00F81A5B"/>
    <w:rsid w:val="00F82216"/>
    <w:rsid w:val="00F834D5"/>
    <w:rsid w:val="00F83A8F"/>
    <w:rsid w:val="00F83D6B"/>
    <w:rsid w:val="00F878BC"/>
    <w:rsid w:val="00F914F7"/>
    <w:rsid w:val="00F9337C"/>
    <w:rsid w:val="00F9484C"/>
    <w:rsid w:val="00F949F0"/>
    <w:rsid w:val="00F95B49"/>
    <w:rsid w:val="00F9618C"/>
    <w:rsid w:val="00F97439"/>
    <w:rsid w:val="00FA03B3"/>
    <w:rsid w:val="00FA0419"/>
    <w:rsid w:val="00FA17C4"/>
    <w:rsid w:val="00FA2393"/>
    <w:rsid w:val="00FA2EE2"/>
    <w:rsid w:val="00FA321B"/>
    <w:rsid w:val="00FA34A9"/>
    <w:rsid w:val="00FA59A6"/>
    <w:rsid w:val="00FB217F"/>
    <w:rsid w:val="00FB2F45"/>
    <w:rsid w:val="00FB5C04"/>
    <w:rsid w:val="00FB5D09"/>
    <w:rsid w:val="00FB6225"/>
    <w:rsid w:val="00FB64BE"/>
    <w:rsid w:val="00FC0632"/>
    <w:rsid w:val="00FC0974"/>
    <w:rsid w:val="00FC3CB7"/>
    <w:rsid w:val="00FC4E6F"/>
    <w:rsid w:val="00FC4EF6"/>
    <w:rsid w:val="00FC5F28"/>
    <w:rsid w:val="00FC6A1A"/>
    <w:rsid w:val="00FD0AE7"/>
    <w:rsid w:val="00FD4B50"/>
    <w:rsid w:val="00FD548E"/>
    <w:rsid w:val="00FD57ED"/>
    <w:rsid w:val="00FD74E8"/>
    <w:rsid w:val="00FE16B4"/>
    <w:rsid w:val="00FE5350"/>
    <w:rsid w:val="00FE6315"/>
    <w:rsid w:val="00FF1347"/>
    <w:rsid w:val="00FF1468"/>
    <w:rsid w:val="00FF35E5"/>
    <w:rsid w:val="00FF37E0"/>
    <w:rsid w:val="00FF50B1"/>
    <w:rsid w:val="00FF51C9"/>
    <w:rsid w:val="00FF528E"/>
    <w:rsid w:val="00FF5CF2"/>
    <w:rsid w:val="034E0CD4"/>
    <w:rsid w:val="083307E0"/>
    <w:rsid w:val="0B1030F5"/>
    <w:rsid w:val="0B3A321D"/>
    <w:rsid w:val="0DAC2B68"/>
    <w:rsid w:val="103B7B15"/>
    <w:rsid w:val="12F2005B"/>
    <w:rsid w:val="14740322"/>
    <w:rsid w:val="18E75858"/>
    <w:rsid w:val="1AE01443"/>
    <w:rsid w:val="1CCA62F7"/>
    <w:rsid w:val="1EE44698"/>
    <w:rsid w:val="1F295516"/>
    <w:rsid w:val="20687C79"/>
    <w:rsid w:val="24121232"/>
    <w:rsid w:val="25EA11B5"/>
    <w:rsid w:val="2A751EDC"/>
    <w:rsid w:val="2D151AD7"/>
    <w:rsid w:val="32A0779B"/>
    <w:rsid w:val="36DC64AD"/>
    <w:rsid w:val="3B432257"/>
    <w:rsid w:val="3BAC48FB"/>
    <w:rsid w:val="41B310C6"/>
    <w:rsid w:val="46D74EB8"/>
    <w:rsid w:val="493C4015"/>
    <w:rsid w:val="4A392520"/>
    <w:rsid w:val="4D1C425A"/>
    <w:rsid w:val="4F391358"/>
    <w:rsid w:val="57ED74A9"/>
    <w:rsid w:val="5AEA3456"/>
    <w:rsid w:val="5B44319F"/>
    <w:rsid w:val="61C208AE"/>
    <w:rsid w:val="636D0983"/>
    <w:rsid w:val="65C21EE2"/>
    <w:rsid w:val="69C71089"/>
    <w:rsid w:val="72666134"/>
    <w:rsid w:val="73494CCF"/>
    <w:rsid w:val="73575109"/>
    <w:rsid w:val="74A24933"/>
    <w:rsid w:val="7B504542"/>
    <w:rsid w:val="7B9F0D59"/>
    <w:rsid w:val="7C1D2A2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semiHidden="1"/>
    <w:lsdException w:name="header" w:uiPriority="99"/>
    <w:lsdException w:name="footer" w:uiPriority="99"/>
    <w:lsdException w:name="caption" w:semiHidden="1" w:unhideWhenUsed="1" w:qFormat="1"/>
    <w:lsdException w:name="annotation reference" w:semiHidden="1"/>
    <w:lsdException w:name="page number"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9">
    <w:name w:val="Normal"/>
    <w:qFormat/>
    <w:rsid w:val="00CA5788"/>
    <w:pPr>
      <w:widowControl w:val="0"/>
      <w:jc w:val="both"/>
    </w:pPr>
    <w:rPr>
      <w:kern w:val="2"/>
      <w:sz w:val="21"/>
      <w:szCs w:val="24"/>
    </w:rPr>
  </w:style>
  <w:style w:type="paragraph" w:styleId="1">
    <w:name w:val="heading 1"/>
    <w:basedOn w:val="af9"/>
    <w:next w:val="af9"/>
    <w:link w:val="1Char"/>
    <w:qFormat/>
    <w:rsid w:val="00CA5788"/>
    <w:pPr>
      <w:keepNext/>
      <w:keepLines/>
      <w:spacing w:before="340" w:after="330" w:line="578" w:lineRule="auto"/>
      <w:outlineLvl w:val="0"/>
    </w:pPr>
    <w:rPr>
      <w:b/>
      <w:bCs/>
      <w:kern w:val="44"/>
      <w:sz w:val="44"/>
      <w:szCs w:val="44"/>
    </w:rPr>
  </w:style>
  <w:style w:type="paragraph" w:styleId="2">
    <w:name w:val="heading 2"/>
    <w:basedOn w:val="af9"/>
    <w:next w:val="af9"/>
    <w:link w:val="2Char"/>
    <w:qFormat/>
    <w:rsid w:val="00CA5788"/>
    <w:pPr>
      <w:keepNext/>
      <w:keepLines/>
      <w:spacing w:before="260" w:after="260" w:line="416" w:lineRule="auto"/>
      <w:outlineLvl w:val="1"/>
    </w:pPr>
    <w:rPr>
      <w:rFonts w:ascii="Arial" w:eastAsia="黑体" w:hAnsi="Arial"/>
      <w:b/>
      <w:bCs/>
      <w:sz w:val="32"/>
      <w:szCs w:val="32"/>
    </w:rPr>
  </w:style>
  <w:style w:type="paragraph" w:styleId="3">
    <w:name w:val="heading 3"/>
    <w:basedOn w:val="af9"/>
    <w:next w:val="af9"/>
    <w:link w:val="3Char"/>
    <w:qFormat/>
    <w:rsid w:val="00CA5788"/>
    <w:pPr>
      <w:keepNext/>
      <w:keepLines/>
      <w:spacing w:before="260" w:after="260" w:line="416" w:lineRule="auto"/>
      <w:outlineLvl w:val="2"/>
    </w:pPr>
    <w:rPr>
      <w:b/>
      <w:bCs/>
      <w:sz w:val="32"/>
      <w:szCs w:val="32"/>
    </w:rPr>
  </w:style>
  <w:style w:type="paragraph" w:styleId="4">
    <w:name w:val="heading 4"/>
    <w:basedOn w:val="af9"/>
    <w:next w:val="af9"/>
    <w:link w:val="4Char"/>
    <w:qFormat/>
    <w:rsid w:val="00CA5788"/>
    <w:pPr>
      <w:keepNext/>
      <w:keepLines/>
      <w:spacing w:before="280" w:after="290" w:line="376" w:lineRule="auto"/>
      <w:outlineLvl w:val="3"/>
    </w:pPr>
    <w:rPr>
      <w:rFonts w:ascii="Arial" w:eastAsia="黑体" w:hAnsi="Arial"/>
      <w:b/>
      <w:bCs/>
      <w:sz w:val="28"/>
      <w:szCs w:val="28"/>
    </w:rPr>
  </w:style>
  <w:style w:type="paragraph" w:styleId="5">
    <w:name w:val="heading 5"/>
    <w:basedOn w:val="af9"/>
    <w:next w:val="af9"/>
    <w:link w:val="5Char"/>
    <w:qFormat/>
    <w:rsid w:val="00CA5788"/>
    <w:pPr>
      <w:keepNext/>
      <w:keepLines/>
      <w:spacing w:before="280" w:after="290" w:line="376" w:lineRule="auto"/>
      <w:outlineLvl w:val="4"/>
    </w:pPr>
    <w:rPr>
      <w:b/>
      <w:bCs/>
      <w:sz w:val="28"/>
      <w:szCs w:val="28"/>
    </w:rPr>
  </w:style>
  <w:style w:type="paragraph" w:styleId="6">
    <w:name w:val="heading 6"/>
    <w:basedOn w:val="af9"/>
    <w:next w:val="af9"/>
    <w:link w:val="6Char"/>
    <w:qFormat/>
    <w:rsid w:val="00CA5788"/>
    <w:pPr>
      <w:keepNext/>
      <w:keepLines/>
      <w:spacing w:before="240" w:after="64" w:line="320" w:lineRule="auto"/>
      <w:outlineLvl w:val="5"/>
    </w:pPr>
    <w:rPr>
      <w:rFonts w:ascii="Arial" w:eastAsia="黑体" w:hAnsi="Arial"/>
      <w:b/>
      <w:bCs/>
      <w:sz w:val="24"/>
    </w:rPr>
  </w:style>
  <w:style w:type="paragraph" w:styleId="7">
    <w:name w:val="heading 7"/>
    <w:basedOn w:val="af9"/>
    <w:next w:val="af9"/>
    <w:link w:val="7Char"/>
    <w:qFormat/>
    <w:rsid w:val="00CA5788"/>
    <w:pPr>
      <w:keepNext/>
      <w:keepLines/>
      <w:spacing w:before="240" w:after="64" w:line="320" w:lineRule="auto"/>
      <w:outlineLvl w:val="6"/>
    </w:pPr>
    <w:rPr>
      <w:b/>
      <w:bCs/>
      <w:sz w:val="24"/>
    </w:rPr>
  </w:style>
  <w:style w:type="paragraph" w:styleId="8">
    <w:name w:val="heading 8"/>
    <w:basedOn w:val="af9"/>
    <w:next w:val="af9"/>
    <w:link w:val="8Char"/>
    <w:qFormat/>
    <w:rsid w:val="00CA5788"/>
    <w:pPr>
      <w:keepNext/>
      <w:keepLines/>
      <w:spacing w:before="240" w:after="64" w:line="320" w:lineRule="auto"/>
      <w:outlineLvl w:val="7"/>
    </w:pPr>
    <w:rPr>
      <w:rFonts w:ascii="Arial" w:eastAsia="黑体" w:hAnsi="Arial"/>
      <w:sz w:val="24"/>
    </w:rPr>
  </w:style>
  <w:style w:type="paragraph" w:styleId="9">
    <w:name w:val="heading 9"/>
    <w:basedOn w:val="af9"/>
    <w:next w:val="af9"/>
    <w:link w:val="9Char"/>
    <w:qFormat/>
    <w:rsid w:val="00CA5788"/>
    <w:pPr>
      <w:keepNext/>
      <w:keepLines/>
      <w:spacing w:before="240" w:after="64" w:line="320" w:lineRule="auto"/>
      <w:outlineLvl w:val="8"/>
    </w:pPr>
    <w:rPr>
      <w:rFonts w:ascii="Arial" w:eastAsia="黑体" w:hAnsi="Arial"/>
      <w:szCs w:val="21"/>
    </w:r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 w:type="paragraph" w:styleId="70">
    <w:name w:val="toc 7"/>
    <w:basedOn w:val="60"/>
    <w:next w:val="af9"/>
    <w:rsid w:val="00CA5788"/>
  </w:style>
  <w:style w:type="paragraph" w:styleId="60">
    <w:name w:val="toc 6"/>
    <w:basedOn w:val="50"/>
    <w:next w:val="af9"/>
    <w:rsid w:val="00CA5788"/>
  </w:style>
  <w:style w:type="paragraph" w:styleId="50">
    <w:name w:val="toc 5"/>
    <w:basedOn w:val="40"/>
    <w:next w:val="af9"/>
    <w:rsid w:val="00CA5788"/>
  </w:style>
  <w:style w:type="paragraph" w:styleId="40">
    <w:name w:val="toc 4"/>
    <w:basedOn w:val="30"/>
    <w:next w:val="af9"/>
    <w:rsid w:val="00CA5788"/>
  </w:style>
  <w:style w:type="paragraph" w:styleId="30">
    <w:name w:val="toc 3"/>
    <w:basedOn w:val="20"/>
    <w:next w:val="af9"/>
    <w:uiPriority w:val="39"/>
    <w:rsid w:val="00CA5788"/>
  </w:style>
  <w:style w:type="paragraph" w:styleId="20">
    <w:name w:val="toc 2"/>
    <w:basedOn w:val="10"/>
    <w:next w:val="af9"/>
    <w:uiPriority w:val="39"/>
    <w:rsid w:val="00CA5788"/>
  </w:style>
  <w:style w:type="paragraph" w:styleId="10">
    <w:name w:val="toc 1"/>
    <w:next w:val="af9"/>
    <w:uiPriority w:val="39"/>
    <w:rsid w:val="00CA5788"/>
    <w:pPr>
      <w:tabs>
        <w:tab w:val="right" w:leader="dot" w:pos="8834"/>
      </w:tabs>
      <w:jc w:val="both"/>
    </w:pPr>
    <w:rPr>
      <w:rFonts w:ascii="宋体"/>
      <w:sz w:val="21"/>
    </w:rPr>
  </w:style>
  <w:style w:type="paragraph" w:styleId="afd">
    <w:name w:val="Document Map"/>
    <w:basedOn w:val="af9"/>
    <w:link w:val="Char"/>
    <w:rsid w:val="00CA5788"/>
    <w:pPr>
      <w:shd w:val="clear" w:color="auto" w:fill="000080"/>
    </w:pPr>
  </w:style>
  <w:style w:type="paragraph" w:styleId="afe">
    <w:name w:val="annotation text"/>
    <w:basedOn w:val="af9"/>
    <w:semiHidden/>
    <w:rsid w:val="00CA5788"/>
    <w:pPr>
      <w:jc w:val="left"/>
    </w:pPr>
  </w:style>
  <w:style w:type="paragraph" w:styleId="aff">
    <w:name w:val="Body Text"/>
    <w:basedOn w:val="af9"/>
    <w:link w:val="Char0"/>
    <w:rsid w:val="00CA5788"/>
    <w:pPr>
      <w:spacing w:after="120"/>
    </w:pPr>
  </w:style>
  <w:style w:type="paragraph" w:styleId="aff0">
    <w:name w:val="Body Text Indent"/>
    <w:basedOn w:val="af9"/>
    <w:link w:val="Char1"/>
    <w:rsid w:val="00CA5788"/>
    <w:pPr>
      <w:spacing w:after="120"/>
      <w:ind w:leftChars="200" w:left="420"/>
    </w:pPr>
  </w:style>
  <w:style w:type="paragraph" w:styleId="HTML">
    <w:name w:val="HTML Address"/>
    <w:basedOn w:val="af9"/>
    <w:link w:val="HTMLChar"/>
    <w:rsid w:val="00CA5788"/>
    <w:rPr>
      <w:i/>
      <w:iCs/>
    </w:rPr>
  </w:style>
  <w:style w:type="paragraph" w:styleId="aff1">
    <w:name w:val="Plain Text"/>
    <w:basedOn w:val="af9"/>
    <w:link w:val="Char2"/>
    <w:rsid w:val="00CA5788"/>
    <w:rPr>
      <w:rFonts w:ascii="宋体" w:hAnsi="Courier New" w:hint="eastAsia"/>
      <w:szCs w:val="20"/>
    </w:rPr>
  </w:style>
  <w:style w:type="paragraph" w:styleId="80">
    <w:name w:val="toc 8"/>
    <w:basedOn w:val="70"/>
    <w:next w:val="af9"/>
    <w:rsid w:val="00CA5788"/>
  </w:style>
  <w:style w:type="paragraph" w:styleId="aff2">
    <w:name w:val="Date"/>
    <w:basedOn w:val="af9"/>
    <w:next w:val="af9"/>
    <w:rsid w:val="00CA5788"/>
    <w:pPr>
      <w:ind w:leftChars="2500" w:left="100"/>
    </w:pPr>
  </w:style>
  <w:style w:type="paragraph" w:styleId="21">
    <w:name w:val="Body Text Indent 2"/>
    <w:basedOn w:val="af9"/>
    <w:link w:val="2Char0"/>
    <w:rsid w:val="00CA5788"/>
    <w:pPr>
      <w:ind w:firstLineChars="200" w:firstLine="600"/>
      <w:jc w:val="left"/>
    </w:pPr>
    <w:rPr>
      <w:sz w:val="30"/>
    </w:rPr>
  </w:style>
  <w:style w:type="paragraph" w:styleId="aff3">
    <w:name w:val="Balloon Text"/>
    <w:basedOn w:val="af9"/>
    <w:semiHidden/>
    <w:rsid w:val="00CA5788"/>
    <w:rPr>
      <w:sz w:val="18"/>
      <w:szCs w:val="18"/>
    </w:rPr>
  </w:style>
  <w:style w:type="paragraph" w:styleId="aff4">
    <w:name w:val="footer"/>
    <w:basedOn w:val="af9"/>
    <w:link w:val="Char3"/>
    <w:uiPriority w:val="99"/>
    <w:rsid w:val="00CA5788"/>
    <w:pPr>
      <w:tabs>
        <w:tab w:val="center" w:pos="4153"/>
        <w:tab w:val="right" w:pos="8306"/>
      </w:tabs>
      <w:snapToGrid w:val="0"/>
      <w:jc w:val="left"/>
    </w:pPr>
    <w:rPr>
      <w:sz w:val="18"/>
      <w:szCs w:val="18"/>
    </w:rPr>
  </w:style>
  <w:style w:type="paragraph" w:styleId="aff5">
    <w:name w:val="header"/>
    <w:basedOn w:val="af9"/>
    <w:link w:val="Char4"/>
    <w:uiPriority w:val="99"/>
    <w:rsid w:val="00CA5788"/>
    <w:pPr>
      <w:pBdr>
        <w:bottom w:val="single" w:sz="6" w:space="1" w:color="auto"/>
      </w:pBdr>
      <w:tabs>
        <w:tab w:val="center" w:pos="4153"/>
        <w:tab w:val="right" w:pos="8306"/>
      </w:tabs>
      <w:snapToGrid w:val="0"/>
      <w:jc w:val="center"/>
    </w:pPr>
    <w:rPr>
      <w:sz w:val="18"/>
      <w:szCs w:val="18"/>
    </w:rPr>
  </w:style>
  <w:style w:type="paragraph" w:styleId="aff6">
    <w:name w:val="footnote text"/>
    <w:basedOn w:val="af9"/>
    <w:link w:val="Char5"/>
    <w:rsid w:val="00CA5788"/>
    <w:pPr>
      <w:snapToGrid w:val="0"/>
      <w:jc w:val="left"/>
    </w:pPr>
    <w:rPr>
      <w:sz w:val="18"/>
      <w:szCs w:val="18"/>
    </w:rPr>
  </w:style>
  <w:style w:type="paragraph" w:styleId="90">
    <w:name w:val="toc 9"/>
    <w:basedOn w:val="80"/>
    <w:next w:val="af9"/>
    <w:rsid w:val="00CA5788"/>
  </w:style>
  <w:style w:type="paragraph" w:styleId="HTML0">
    <w:name w:val="HTML Preformatted"/>
    <w:basedOn w:val="af9"/>
    <w:link w:val="HTMLChar0"/>
    <w:rsid w:val="00CA5788"/>
    <w:rPr>
      <w:rFonts w:ascii="Courier New" w:hAnsi="Courier New" w:cs="Courier New"/>
      <w:sz w:val="20"/>
      <w:szCs w:val="20"/>
    </w:rPr>
  </w:style>
  <w:style w:type="paragraph" w:styleId="aff7">
    <w:name w:val="Title"/>
    <w:basedOn w:val="af9"/>
    <w:link w:val="Char6"/>
    <w:qFormat/>
    <w:rsid w:val="00CA5788"/>
    <w:pPr>
      <w:spacing w:before="240" w:after="60"/>
      <w:jc w:val="center"/>
      <w:outlineLvl w:val="0"/>
    </w:pPr>
    <w:rPr>
      <w:rFonts w:ascii="Arial" w:hAnsi="Arial" w:cs="Arial"/>
      <w:b/>
      <w:bCs/>
      <w:sz w:val="32"/>
      <w:szCs w:val="32"/>
    </w:rPr>
  </w:style>
  <w:style w:type="paragraph" w:styleId="aff8">
    <w:name w:val="annotation subject"/>
    <w:basedOn w:val="afe"/>
    <w:next w:val="afe"/>
    <w:semiHidden/>
    <w:rsid w:val="00CA5788"/>
    <w:rPr>
      <w:b/>
      <w:bCs/>
    </w:rPr>
  </w:style>
  <w:style w:type="table" w:styleId="aff9">
    <w:name w:val="Table Grid"/>
    <w:basedOn w:val="afb"/>
    <w:rsid w:val="00CA578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a">
    <w:name w:val="page number"/>
    <w:basedOn w:val="afa"/>
    <w:qFormat/>
    <w:rsid w:val="00CA5788"/>
  </w:style>
  <w:style w:type="character" w:styleId="affb">
    <w:name w:val="FollowedHyperlink"/>
    <w:rsid w:val="00CA5788"/>
    <w:rPr>
      <w:color w:val="800080"/>
      <w:u w:val="single"/>
    </w:rPr>
  </w:style>
  <w:style w:type="character" w:styleId="affc">
    <w:name w:val="line number"/>
    <w:basedOn w:val="afa"/>
    <w:rsid w:val="00CA5788"/>
  </w:style>
  <w:style w:type="character" w:styleId="HTML1">
    <w:name w:val="HTML Definition"/>
    <w:rsid w:val="00CA5788"/>
    <w:rPr>
      <w:i/>
      <w:iCs/>
    </w:rPr>
  </w:style>
  <w:style w:type="character" w:styleId="HTML2">
    <w:name w:val="HTML Typewriter"/>
    <w:rsid w:val="00CA5788"/>
    <w:rPr>
      <w:rFonts w:ascii="Courier New" w:hAnsi="Courier New"/>
      <w:sz w:val="20"/>
      <w:szCs w:val="20"/>
    </w:rPr>
  </w:style>
  <w:style w:type="character" w:styleId="HTML3">
    <w:name w:val="HTML Acronym"/>
    <w:basedOn w:val="afa"/>
    <w:rsid w:val="00CA5788"/>
  </w:style>
  <w:style w:type="character" w:styleId="HTML4">
    <w:name w:val="HTML Variable"/>
    <w:rsid w:val="00CA5788"/>
    <w:rPr>
      <w:i/>
      <w:iCs/>
    </w:rPr>
  </w:style>
  <w:style w:type="character" w:styleId="affd">
    <w:name w:val="Hyperlink"/>
    <w:uiPriority w:val="99"/>
    <w:rsid w:val="00CA5788"/>
    <w:rPr>
      <w:rFonts w:ascii="Times New Roman" w:eastAsia="宋体" w:hAnsi="Times New Roman"/>
      <w:color w:val="auto"/>
      <w:spacing w:val="0"/>
      <w:w w:val="100"/>
      <w:position w:val="0"/>
      <w:sz w:val="21"/>
      <w:u w:val="none"/>
      <w:vertAlign w:val="baseline"/>
    </w:rPr>
  </w:style>
  <w:style w:type="character" w:styleId="HTML5">
    <w:name w:val="HTML Code"/>
    <w:rsid w:val="00CA5788"/>
    <w:rPr>
      <w:rFonts w:ascii="Courier New" w:hAnsi="Courier New"/>
      <w:sz w:val="20"/>
      <w:szCs w:val="20"/>
    </w:rPr>
  </w:style>
  <w:style w:type="character" w:styleId="affe">
    <w:name w:val="annotation reference"/>
    <w:semiHidden/>
    <w:rsid w:val="00CA5788"/>
    <w:rPr>
      <w:sz w:val="21"/>
      <w:szCs w:val="21"/>
    </w:rPr>
  </w:style>
  <w:style w:type="character" w:styleId="HTML6">
    <w:name w:val="HTML Cite"/>
    <w:rsid w:val="00CA5788"/>
    <w:rPr>
      <w:i/>
      <w:iCs/>
    </w:rPr>
  </w:style>
  <w:style w:type="character" w:styleId="afff">
    <w:name w:val="footnote reference"/>
    <w:rsid w:val="00CA5788"/>
    <w:rPr>
      <w:vertAlign w:val="superscript"/>
    </w:rPr>
  </w:style>
  <w:style w:type="character" w:styleId="HTML7">
    <w:name w:val="HTML Keyboard"/>
    <w:rsid w:val="00CA5788"/>
    <w:rPr>
      <w:rFonts w:ascii="Courier New" w:hAnsi="Courier New"/>
      <w:sz w:val="20"/>
      <w:szCs w:val="20"/>
    </w:rPr>
  </w:style>
  <w:style w:type="character" w:styleId="HTML8">
    <w:name w:val="HTML Sample"/>
    <w:rsid w:val="00CA5788"/>
    <w:rPr>
      <w:rFonts w:ascii="Courier New" w:hAnsi="Courier New"/>
    </w:rPr>
  </w:style>
  <w:style w:type="paragraph" w:customStyle="1" w:styleId="afff0">
    <w:name w:val="段"/>
    <w:rsid w:val="00CA5788"/>
    <w:pPr>
      <w:autoSpaceDE w:val="0"/>
      <w:autoSpaceDN w:val="0"/>
      <w:ind w:firstLineChars="200" w:firstLine="200"/>
      <w:jc w:val="both"/>
    </w:pPr>
    <w:rPr>
      <w:rFonts w:ascii="宋体"/>
      <w:sz w:val="21"/>
    </w:rPr>
  </w:style>
  <w:style w:type="character" w:customStyle="1" w:styleId="Char2">
    <w:name w:val="纯文本 Char"/>
    <w:link w:val="aff1"/>
    <w:rsid w:val="00CA5788"/>
    <w:rPr>
      <w:rFonts w:ascii="宋体" w:hAnsi="Courier New"/>
      <w:kern w:val="2"/>
      <w:sz w:val="21"/>
    </w:rPr>
  </w:style>
  <w:style w:type="character" w:customStyle="1" w:styleId="1Char">
    <w:name w:val="标题 1 Char"/>
    <w:link w:val="1"/>
    <w:rsid w:val="00CA5788"/>
    <w:rPr>
      <w:b/>
      <w:bCs/>
      <w:kern w:val="44"/>
      <w:sz w:val="44"/>
      <w:szCs w:val="44"/>
    </w:rPr>
  </w:style>
  <w:style w:type="character" w:customStyle="1" w:styleId="2Char">
    <w:name w:val="标题 2 Char"/>
    <w:link w:val="2"/>
    <w:rsid w:val="00CA5788"/>
    <w:rPr>
      <w:rFonts w:ascii="Arial" w:eastAsia="黑体" w:hAnsi="Arial"/>
      <w:b/>
      <w:bCs/>
      <w:kern w:val="2"/>
      <w:sz w:val="32"/>
      <w:szCs w:val="32"/>
    </w:rPr>
  </w:style>
  <w:style w:type="character" w:customStyle="1" w:styleId="3Char">
    <w:name w:val="标题 3 Char"/>
    <w:link w:val="3"/>
    <w:rsid w:val="00CA5788"/>
    <w:rPr>
      <w:b/>
      <w:bCs/>
      <w:kern w:val="2"/>
      <w:sz w:val="32"/>
      <w:szCs w:val="32"/>
    </w:rPr>
  </w:style>
  <w:style w:type="character" w:customStyle="1" w:styleId="4Char">
    <w:name w:val="标题 4 Char"/>
    <w:link w:val="4"/>
    <w:rsid w:val="00CA5788"/>
    <w:rPr>
      <w:rFonts w:ascii="Arial" w:eastAsia="黑体" w:hAnsi="Arial"/>
      <w:b/>
      <w:bCs/>
      <w:kern w:val="2"/>
      <w:sz w:val="28"/>
      <w:szCs w:val="28"/>
    </w:rPr>
  </w:style>
  <w:style w:type="character" w:customStyle="1" w:styleId="5Char">
    <w:name w:val="标题 5 Char"/>
    <w:link w:val="5"/>
    <w:rsid w:val="00CA5788"/>
    <w:rPr>
      <w:b/>
      <w:bCs/>
      <w:kern w:val="2"/>
      <w:sz w:val="28"/>
      <w:szCs w:val="28"/>
    </w:rPr>
  </w:style>
  <w:style w:type="character" w:customStyle="1" w:styleId="6Char">
    <w:name w:val="标题 6 Char"/>
    <w:link w:val="6"/>
    <w:rsid w:val="00CA5788"/>
    <w:rPr>
      <w:rFonts w:ascii="Arial" w:eastAsia="黑体" w:hAnsi="Arial"/>
      <w:b/>
      <w:bCs/>
      <w:kern w:val="2"/>
      <w:sz w:val="24"/>
      <w:szCs w:val="24"/>
    </w:rPr>
  </w:style>
  <w:style w:type="character" w:customStyle="1" w:styleId="7Char">
    <w:name w:val="标题 7 Char"/>
    <w:link w:val="7"/>
    <w:rsid w:val="00CA5788"/>
    <w:rPr>
      <w:b/>
      <w:bCs/>
      <w:kern w:val="2"/>
      <w:sz w:val="24"/>
      <w:szCs w:val="24"/>
    </w:rPr>
  </w:style>
  <w:style w:type="character" w:customStyle="1" w:styleId="8Char">
    <w:name w:val="标题 8 Char"/>
    <w:link w:val="8"/>
    <w:rsid w:val="00CA5788"/>
    <w:rPr>
      <w:rFonts w:ascii="Arial" w:eastAsia="黑体" w:hAnsi="Arial"/>
      <w:kern w:val="2"/>
      <w:sz w:val="24"/>
      <w:szCs w:val="24"/>
    </w:rPr>
  </w:style>
  <w:style w:type="character" w:customStyle="1" w:styleId="9Char">
    <w:name w:val="标题 9 Char"/>
    <w:link w:val="9"/>
    <w:rsid w:val="00CA5788"/>
    <w:rPr>
      <w:rFonts w:ascii="Arial" w:eastAsia="黑体" w:hAnsi="Arial"/>
      <w:kern w:val="2"/>
      <w:sz w:val="21"/>
      <w:szCs w:val="21"/>
    </w:rPr>
  </w:style>
  <w:style w:type="character" w:customStyle="1" w:styleId="HTMLChar">
    <w:name w:val="HTML 地址 Char"/>
    <w:link w:val="HTML"/>
    <w:rsid w:val="00CA5788"/>
    <w:rPr>
      <w:i/>
      <w:iCs/>
      <w:kern w:val="2"/>
      <w:sz w:val="21"/>
      <w:szCs w:val="24"/>
    </w:rPr>
  </w:style>
  <w:style w:type="character" w:customStyle="1" w:styleId="HTMLChar0">
    <w:name w:val="HTML 预设格式 Char"/>
    <w:link w:val="HTML0"/>
    <w:rsid w:val="00CA5788"/>
    <w:rPr>
      <w:rFonts w:ascii="Courier New" w:hAnsi="Courier New" w:cs="Courier New"/>
      <w:kern w:val="2"/>
    </w:rPr>
  </w:style>
  <w:style w:type="character" w:customStyle="1" w:styleId="Char6">
    <w:name w:val="标题 Char"/>
    <w:link w:val="aff7"/>
    <w:rsid w:val="00CA5788"/>
    <w:rPr>
      <w:rFonts w:ascii="Arial" w:hAnsi="Arial" w:cs="Arial"/>
      <w:b/>
      <w:bCs/>
      <w:kern w:val="2"/>
      <w:sz w:val="32"/>
      <w:szCs w:val="32"/>
    </w:rPr>
  </w:style>
  <w:style w:type="paragraph" w:customStyle="1" w:styleId="afff1">
    <w:name w:val="标准标志"/>
    <w:next w:val="af9"/>
    <w:rsid w:val="00CA5788"/>
    <w:pPr>
      <w:framePr w:w="2268" w:h="1392" w:hRule="exact" w:wrap="around" w:hAnchor="margin" w:x="6748" w:y="171" w:anchorLock="1"/>
      <w:shd w:val="solid" w:color="FFFFFF" w:fill="FFFFFF"/>
      <w:spacing w:line="0" w:lineRule="atLeast"/>
      <w:jc w:val="right"/>
    </w:pPr>
    <w:rPr>
      <w:b/>
      <w:w w:val="130"/>
      <w:sz w:val="96"/>
    </w:rPr>
  </w:style>
  <w:style w:type="paragraph" w:customStyle="1" w:styleId="afff2">
    <w:name w:val="标准称谓"/>
    <w:next w:val="af9"/>
    <w:rsid w:val="00CA5788"/>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3">
    <w:name w:val="标准书脚_偶数页"/>
    <w:rsid w:val="00CA5788"/>
    <w:pPr>
      <w:spacing w:before="120"/>
    </w:pPr>
    <w:rPr>
      <w:sz w:val="18"/>
    </w:rPr>
  </w:style>
  <w:style w:type="paragraph" w:customStyle="1" w:styleId="afff4">
    <w:name w:val="标准书脚_奇数页"/>
    <w:rsid w:val="00CA5788"/>
    <w:pPr>
      <w:spacing w:before="120"/>
      <w:jc w:val="right"/>
    </w:pPr>
    <w:rPr>
      <w:sz w:val="18"/>
    </w:rPr>
  </w:style>
  <w:style w:type="paragraph" w:customStyle="1" w:styleId="afff5">
    <w:name w:val="标准书眉_奇数页"/>
    <w:next w:val="af9"/>
    <w:rsid w:val="00CA5788"/>
    <w:pPr>
      <w:tabs>
        <w:tab w:val="center" w:pos="4154"/>
        <w:tab w:val="right" w:pos="8306"/>
      </w:tabs>
      <w:spacing w:after="120"/>
      <w:jc w:val="right"/>
    </w:pPr>
    <w:rPr>
      <w:sz w:val="21"/>
    </w:rPr>
  </w:style>
  <w:style w:type="paragraph" w:customStyle="1" w:styleId="afff6">
    <w:name w:val="标准书眉_偶数页"/>
    <w:basedOn w:val="afff5"/>
    <w:next w:val="af9"/>
    <w:rsid w:val="00CA5788"/>
    <w:pPr>
      <w:jc w:val="left"/>
    </w:pPr>
  </w:style>
  <w:style w:type="paragraph" w:customStyle="1" w:styleId="afff7">
    <w:name w:val="标准书眉一"/>
    <w:rsid w:val="00CA5788"/>
    <w:pPr>
      <w:jc w:val="both"/>
    </w:pPr>
  </w:style>
  <w:style w:type="paragraph" w:customStyle="1" w:styleId="af0">
    <w:name w:val="前言、引言标题"/>
    <w:next w:val="af9"/>
    <w:rsid w:val="00CA5788"/>
    <w:pPr>
      <w:numPr>
        <w:numId w:val="1"/>
      </w:numPr>
      <w:shd w:val="clear" w:color="FFFFFF" w:fill="FFFFFF"/>
      <w:spacing w:before="640" w:after="560"/>
      <w:jc w:val="center"/>
      <w:outlineLvl w:val="0"/>
    </w:pPr>
    <w:rPr>
      <w:rFonts w:ascii="黑体" w:eastAsia="黑体"/>
      <w:sz w:val="32"/>
    </w:rPr>
  </w:style>
  <w:style w:type="paragraph" w:customStyle="1" w:styleId="afff8">
    <w:name w:val="参考文献、索引标题"/>
    <w:basedOn w:val="af0"/>
    <w:next w:val="af9"/>
    <w:rsid w:val="00CA5788"/>
    <w:pPr>
      <w:numPr>
        <w:numId w:val="0"/>
      </w:numPr>
      <w:spacing w:after="200"/>
    </w:pPr>
    <w:rPr>
      <w:sz w:val="21"/>
    </w:rPr>
  </w:style>
  <w:style w:type="paragraph" w:customStyle="1" w:styleId="af1">
    <w:name w:val="章标题"/>
    <w:next w:val="afff0"/>
    <w:link w:val="Char7"/>
    <w:rsid w:val="00CA5788"/>
    <w:pPr>
      <w:numPr>
        <w:ilvl w:val="1"/>
        <w:numId w:val="1"/>
      </w:numPr>
      <w:spacing w:beforeLines="50" w:afterLines="50"/>
      <w:jc w:val="both"/>
      <w:outlineLvl w:val="1"/>
    </w:pPr>
    <w:rPr>
      <w:rFonts w:ascii="黑体" w:eastAsia="黑体"/>
      <w:sz w:val="21"/>
    </w:rPr>
  </w:style>
  <w:style w:type="paragraph" w:customStyle="1" w:styleId="af2">
    <w:name w:val="一级条标题"/>
    <w:basedOn w:val="af1"/>
    <w:next w:val="afff0"/>
    <w:link w:val="Char8"/>
    <w:rsid w:val="00CA5788"/>
    <w:pPr>
      <w:numPr>
        <w:ilvl w:val="2"/>
      </w:numPr>
      <w:spacing w:beforeLines="0" w:afterLines="0"/>
      <w:outlineLvl w:val="2"/>
    </w:pPr>
  </w:style>
  <w:style w:type="paragraph" w:customStyle="1" w:styleId="af3">
    <w:name w:val="二级条标题"/>
    <w:basedOn w:val="af2"/>
    <w:next w:val="afff0"/>
    <w:link w:val="Char9"/>
    <w:rsid w:val="00CA5788"/>
    <w:pPr>
      <w:numPr>
        <w:ilvl w:val="3"/>
      </w:numPr>
      <w:outlineLvl w:val="3"/>
    </w:pPr>
  </w:style>
  <w:style w:type="paragraph" w:customStyle="1" w:styleId="a0">
    <w:name w:val="二级无标题条"/>
    <w:basedOn w:val="af9"/>
    <w:rsid w:val="00CA5788"/>
    <w:pPr>
      <w:numPr>
        <w:ilvl w:val="3"/>
        <w:numId w:val="2"/>
      </w:numPr>
    </w:pPr>
  </w:style>
  <w:style w:type="character" w:customStyle="1" w:styleId="afff9">
    <w:name w:val="发布"/>
    <w:rsid w:val="00CA5788"/>
    <w:rPr>
      <w:rFonts w:ascii="黑体" w:eastAsia="黑体"/>
      <w:spacing w:val="22"/>
      <w:w w:val="100"/>
      <w:position w:val="3"/>
      <w:sz w:val="28"/>
    </w:rPr>
  </w:style>
  <w:style w:type="paragraph" w:customStyle="1" w:styleId="afffa">
    <w:name w:val="发布部门"/>
    <w:next w:val="afff0"/>
    <w:rsid w:val="00CA5788"/>
    <w:pPr>
      <w:framePr w:w="7433" w:h="585" w:hRule="exact" w:hSpace="180" w:vSpace="180" w:wrap="around" w:hAnchor="margin" w:xAlign="center" w:y="14401" w:anchorLock="1"/>
      <w:jc w:val="center"/>
    </w:pPr>
    <w:rPr>
      <w:rFonts w:ascii="宋体"/>
      <w:b/>
      <w:spacing w:val="20"/>
      <w:w w:val="135"/>
      <w:sz w:val="36"/>
    </w:rPr>
  </w:style>
  <w:style w:type="paragraph" w:customStyle="1" w:styleId="afffb">
    <w:name w:val="发布日期"/>
    <w:rsid w:val="00CA5788"/>
    <w:pPr>
      <w:framePr w:w="4000" w:h="473" w:hRule="exact" w:hSpace="180" w:vSpace="180" w:wrap="around" w:hAnchor="margin" w:y="13511" w:anchorLock="1"/>
    </w:pPr>
    <w:rPr>
      <w:rFonts w:eastAsia="黑体"/>
      <w:sz w:val="28"/>
    </w:rPr>
  </w:style>
  <w:style w:type="paragraph" w:customStyle="1" w:styleId="11">
    <w:name w:val="封面标准号1"/>
    <w:rsid w:val="00CA5788"/>
    <w:pPr>
      <w:widowControl w:val="0"/>
      <w:kinsoku w:val="0"/>
      <w:overflowPunct w:val="0"/>
      <w:autoSpaceDE w:val="0"/>
      <w:autoSpaceDN w:val="0"/>
      <w:spacing w:before="308"/>
      <w:jc w:val="right"/>
      <w:textAlignment w:val="center"/>
    </w:pPr>
    <w:rPr>
      <w:sz w:val="28"/>
    </w:rPr>
  </w:style>
  <w:style w:type="paragraph" w:customStyle="1" w:styleId="22">
    <w:name w:val="封面标准号2"/>
    <w:basedOn w:val="11"/>
    <w:rsid w:val="00CA5788"/>
    <w:pPr>
      <w:framePr w:w="9138" w:h="1244" w:hRule="exact" w:wrap="around" w:vAnchor="page" w:hAnchor="margin" w:y="2908"/>
      <w:adjustRightInd w:val="0"/>
      <w:spacing w:before="357" w:line="280" w:lineRule="exact"/>
    </w:pPr>
  </w:style>
  <w:style w:type="paragraph" w:customStyle="1" w:styleId="afffc">
    <w:name w:val="封面标准代替信息"/>
    <w:basedOn w:val="22"/>
    <w:rsid w:val="00CA5788"/>
    <w:pPr>
      <w:framePr w:wrap="around"/>
      <w:spacing w:before="57"/>
    </w:pPr>
    <w:rPr>
      <w:rFonts w:ascii="宋体"/>
      <w:sz w:val="21"/>
    </w:rPr>
  </w:style>
  <w:style w:type="paragraph" w:customStyle="1" w:styleId="afffd">
    <w:name w:val="封面标准名称"/>
    <w:rsid w:val="00CA5788"/>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e">
    <w:name w:val="封面标准文稿编辑信息"/>
    <w:rsid w:val="00CA5788"/>
    <w:pPr>
      <w:spacing w:before="180" w:line="180" w:lineRule="exact"/>
      <w:jc w:val="center"/>
    </w:pPr>
    <w:rPr>
      <w:rFonts w:ascii="宋体"/>
      <w:sz w:val="21"/>
    </w:rPr>
  </w:style>
  <w:style w:type="paragraph" w:customStyle="1" w:styleId="affff">
    <w:name w:val="封面标准文稿类别"/>
    <w:rsid w:val="00CA5788"/>
    <w:pPr>
      <w:spacing w:before="440" w:line="400" w:lineRule="exact"/>
      <w:jc w:val="center"/>
    </w:pPr>
    <w:rPr>
      <w:rFonts w:ascii="宋体"/>
      <w:sz w:val="24"/>
    </w:rPr>
  </w:style>
  <w:style w:type="paragraph" w:customStyle="1" w:styleId="affff0">
    <w:name w:val="封面标准英文名称"/>
    <w:rsid w:val="00CA5788"/>
    <w:pPr>
      <w:widowControl w:val="0"/>
      <w:spacing w:before="370" w:line="400" w:lineRule="exact"/>
      <w:jc w:val="center"/>
    </w:pPr>
    <w:rPr>
      <w:sz w:val="28"/>
    </w:rPr>
  </w:style>
  <w:style w:type="paragraph" w:customStyle="1" w:styleId="affff1">
    <w:name w:val="封面一致性程度标识"/>
    <w:rsid w:val="00CA5788"/>
    <w:pPr>
      <w:spacing w:before="440" w:line="400" w:lineRule="exact"/>
      <w:jc w:val="center"/>
    </w:pPr>
    <w:rPr>
      <w:rFonts w:ascii="宋体"/>
      <w:sz w:val="28"/>
    </w:rPr>
  </w:style>
  <w:style w:type="paragraph" w:customStyle="1" w:styleId="affff2">
    <w:name w:val="封面正文"/>
    <w:rsid w:val="00CA5788"/>
    <w:pPr>
      <w:jc w:val="both"/>
    </w:pPr>
  </w:style>
  <w:style w:type="paragraph" w:customStyle="1" w:styleId="a9">
    <w:name w:val="附录标识"/>
    <w:basedOn w:val="af0"/>
    <w:rsid w:val="00CA5788"/>
    <w:pPr>
      <w:numPr>
        <w:numId w:val="3"/>
      </w:numPr>
      <w:tabs>
        <w:tab w:val="left" w:pos="6405"/>
      </w:tabs>
      <w:spacing w:after="200"/>
    </w:pPr>
    <w:rPr>
      <w:sz w:val="21"/>
    </w:rPr>
  </w:style>
  <w:style w:type="paragraph" w:customStyle="1" w:styleId="affff3">
    <w:name w:val="附录表标题"/>
    <w:next w:val="afff0"/>
    <w:rsid w:val="00CA5788"/>
    <w:pPr>
      <w:jc w:val="center"/>
      <w:textAlignment w:val="baseline"/>
    </w:pPr>
    <w:rPr>
      <w:rFonts w:ascii="黑体" w:eastAsia="黑体"/>
      <w:kern w:val="21"/>
      <w:sz w:val="21"/>
    </w:rPr>
  </w:style>
  <w:style w:type="paragraph" w:customStyle="1" w:styleId="aa">
    <w:name w:val="附录章标题"/>
    <w:next w:val="afff0"/>
    <w:rsid w:val="00CA5788"/>
    <w:pPr>
      <w:numPr>
        <w:ilvl w:val="1"/>
        <w:numId w:val="3"/>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b">
    <w:name w:val="附录一级条标题"/>
    <w:basedOn w:val="aa"/>
    <w:next w:val="afff0"/>
    <w:rsid w:val="00CA5788"/>
    <w:pPr>
      <w:numPr>
        <w:ilvl w:val="2"/>
      </w:numPr>
      <w:autoSpaceDN w:val="0"/>
      <w:spacing w:beforeLines="0" w:afterLines="0"/>
      <w:outlineLvl w:val="2"/>
    </w:pPr>
  </w:style>
  <w:style w:type="paragraph" w:customStyle="1" w:styleId="ac">
    <w:name w:val="附录二级条标题"/>
    <w:basedOn w:val="ab"/>
    <w:next w:val="afff0"/>
    <w:rsid w:val="00CA5788"/>
    <w:pPr>
      <w:numPr>
        <w:ilvl w:val="3"/>
      </w:numPr>
      <w:outlineLvl w:val="3"/>
    </w:pPr>
  </w:style>
  <w:style w:type="paragraph" w:customStyle="1" w:styleId="ad">
    <w:name w:val="附录三级条标题"/>
    <w:basedOn w:val="ac"/>
    <w:next w:val="afff0"/>
    <w:rsid w:val="00CA5788"/>
    <w:pPr>
      <w:numPr>
        <w:ilvl w:val="4"/>
      </w:numPr>
      <w:outlineLvl w:val="4"/>
    </w:pPr>
  </w:style>
  <w:style w:type="paragraph" w:customStyle="1" w:styleId="ae">
    <w:name w:val="附录四级条标题"/>
    <w:basedOn w:val="ad"/>
    <w:next w:val="afff0"/>
    <w:rsid w:val="00CA5788"/>
    <w:pPr>
      <w:numPr>
        <w:ilvl w:val="5"/>
      </w:numPr>
      <w:outlineLvl w:val="5"/>
    </w:pPr>
  </w:style>
  <w:style w:type="paragraph" w:customStyle="1" w:styleId="affff4">
    <w:name w:val="附录图标题"/>
    <w:next w:val="afff0"/>
    <w:rsid w:val="00CA5788"/>
    <w:pPr>
      <w:jc w:val="center"/>
    </w:pPr>
    <w:rPr>
      <w:rFonts w:ascii="黑体" w:eastAsia="黑体"/>
      <w:sz w:val="21"/>
    </w:rPr>
  </w:style>
  <w:style w:type="paragraph" w:customStyle="1" w:styleId="af">
    <w:name w:val="附录五级条标题"/>
    <w:basedOn w:val="ae"/>
    <w:next w:val="afff0"/>
    <w:rsid w:val="00CA5788"/>
    <w:pPr>
      <w:numPr>
        <w:ilvl w:val="6"/>
      </w:numPr>
      <w:outlineLvl w:val="6"/>
    </w:pPr>
  </w:style>
  <w:style w:type="character" w:customStyle="1" w:styleId="affff5">
    <w:name w:val="个人答复风格"/>
    <w:rsid w:val="00CA5788"/>
    <w:rPr>
      <w:rFonts w:ascii="Arial" w:eastAsia="宋体" w:hAnsi="Arial" w:cs="Arial"/>
      <w:color w:val="auto"/>
      <w:sz w:val="20"/>
    </w:rPr>
  </w:style>
  <w:style w:type="character" w:customStyle="1" w:styleId="affff6">
    <w:name w:val="个人撰写风格"/>
    <w:rsid w:val="00CA5788"/>
    <w:rPr>
      <w:rFonts w:ascii="Arial" w:eastAsia="宋体" w:hAnsi="Arial" w:cs="Arial"/>
      <w:color w:val="auto"/>
      <w:sz w:val="20"/>
    </w:rPr>
  </w:style>
  <w:style w:type="character" w:customStyle="1" w:styleId="Char5">
    <w:name w:val="脚注文本 Char"/>
    <w:link w:val="aff6"/>
    <w:rsid w:val="00CA5788"/>
    <w:rPr>
      <w:kern w:val="2"/>
      <w:sz w:val="18"/>
      <w:szCs w:val="18"/>
    </w:rPr>
  </w:style>
  <w:style w:type="paragraph" w:customStyle="1" w:styleId="af8">
    <w:name w:val="列项——"/>
    <w:rsid w:val="00CA5788"/>
    <w:pPr>
      <w:widowControl w:val="0"/>
      <w:numPr>
        <w:numId w:val="4"/>
      </w:numPr>
      <w:tabs>
        <w:tab w:val="clear" w:pos="1140"/>
        <w:tab w:val="left" w:pos="854"/>
      </w:tabs>
      <w:ind w:leftChars="200" w:left="200" w:hangingChars="200" w:hanging="200"/>
      <w:jc w:val="both"/>
    </w:pPr>
    <w:rPr>
      <w:rFonts w:ascii="宋体"/>
      <w:sz w:val="21"/>
    </w:rPr>
  </w:style>
  <w:style w:type="paragraph" w:customStyle="1" w:styleId="a5">
    <w:name w:val="列项·"/>
    <w:rsid w:val="00CA5788"/>
    <w:pPr>
      <w:numPr>
        <w:numId w:val="5"/>
      </w:numPr>
      <w:tabs>
        <w:tab w:val="clear" w:pos="1140"/>
        <w:tab w:val="left" w:pos="840"/>
      </w:tabs>
      <w:ind w:leftChars="200" w:left="840" w:hangingChars="200" w:hanging="420"/>
      <w:jc w:val="both"/>
    </w:pPr>
    <w:rPr>
      <w:rFonts w:ascii="宋体"/>
      <w:sz w:val="21"/>
    </w:rPr>
  </w:style>
  <w:style w:type="paragraph" w:customStyle="1" w:styleId="affff7">
    <w:name w:val="目次、标准名称标题"/>
    <w:basedOn w:val="af0"/>
    <w:next w:val="afff0"/>
    <w:rsid w:val="00CA5788"/>
    <w:pPr>
      <w:numPr>
        <w:numId w:val="0"/>
      </w:numPr>
      <w:spacing w:line="460" w:lineRule="exact"/>
    </w:pPr>
  </w:style>
  <w:style w:type="paragraph" w:customStyle="1" w:styleId="affff8">
    <w:name w:val="目次、索引正文"/>
    <w:rsid w:val="00CA5788"/>
    <w:pPr>
      <w:spacing w:line="320" w:lineRule="exact"/>
      <w:jc w:val="both"/>
    </w:pPr>
    <w:rPr>
      <w:rFonts w:ascii="宋体"/>
      <w:sz w:val="21"/>
    </w:rPr>
  </w:style>
  <w:style w:type="paragraph" w:customStyle="1" w:styleId="affff9">
    <w:name w:val="其他标准称谓"/>
    <w:rsid w:val="00CA5788"/>
    <w:pPr>
      <w:spacing w:line="0" w:lineRule="atLeast"/>
      <w:jc w:val="distribute"/>
    </w:pPr>
    <w:rPr>
      <w:rFonts w:ascii="黑体" w:eastAsia="黑体" w:hAnsi="宋体"/>
      <w:sz w:val="52"/>
    </w:rPr>
  </w:style>
  <w:style w:type="paragraph" w:customStyle="1" w:styleId="affffa">
    <w:name w:val="其他发布部门"/>
    <w:basedOn w:val="afffa"/>
    <w:rsid w:val="00CA5788"/>
    <w:pPr>
      <w:framePr w:wrap="around"/>
      <w:spacing w:line="0" w:lineRule="atLeast"/>
    </w:pPr>
    <w:rPr>
      <w:rFonts w:ascii="黑体" w:eastAsia="黑体"/>
      <w:b w:val="0"/>
    </w:rPr>
  </w:style>
  <w:style w:type="paragraph" w:customStyle="1" w:styleId="af4">
    <w:name w:val="三级条标题"/>
    <w:basedOn w:val="af3"/>
    <w:next w:val="afff0"/>
    <w:link w:val="Chara"/>
    <w:rsid w:val="00CA5788"/>
    <w:pPr>
      <w:numPr>
        <w:ilvl w:val="4"/>
      </w:numPr>
      <w:outlineLvl w:val="4"/>
    </w:pPr>
  </w:style>
  <w:style w:type="paragraph" w:customStyle="1" w:styleId="a1">
    <w:name w:val="三级无标题条"/>
    <w:basedOn w:val="af9"/>
    <w:rsid w:val="00CA5788"/>
    <w:pPr>
      <w:numPr>
        <w:ilvl w:val="4"/>
        <w:numId w:val="2"/>
      </w:numPr>
    </w:pPr>
  </w:style>
  <w:style w:type="paragraph" w:customStyle="1" w:styleId="affffb">
    <w:name w:val="实施日期"/>
    <w:basedOn w:val="afffb"/>
    <w:rsid w:val="00CA5788"/>
    <w:pPr>
      <w:framePr w:hSpace="0" w:wrap="around" w:xAlign="right"/>
      <w:jc w:val="right"/>
    </w:pPr>
  </w:style>
  <w:style w:type="paragraph" w:customStyle="1" w:styleId="a4">
    <w:name w:val="示例"/>
    <w:next w:val="afff0"/>
    <w:rsid w:val="00CA5788"/>
    <w:pPr>
      <w:numPr>
        <w:numId w:val="6"/>
      </w:numPr>
      <w:tabs>
        <w:tab w:val="clear" w:pos="1120"/>
        <w:tab w:val="left" w:pos="816"/>
      </w:tabs>
      <w:ind w:firstLineChars="233" w:firstLine="419"/>
      <w:jc w:val="both"/>
    </w:pPr>
    <w:rPr>
      <w:rFonts w:ascii="宋体"/>
      <w:sz w:val="18"/>
    </w:rPr>
  </w:style>
  <w:style w:type="paragraph" w:customStyle="1" w:styleId="affffc">
    <w:name w:val="数字编号列项（二级）"/>
    <w:rsid w:val="00CA5788"/>
    <w:pPr>
      <w:ind w:leftChars="400" w:left="1260" w:hangingChars="200" w:hanging="420"/>
      <w:jc w:val="both"/>
    </w:pPr>
    <w:rPr>
      <w:rFonts w:ascii="宋体"/>
      <w:sz w:val="21"/>
    </w:rPr>
  </w:style>
  <w:style w:type="paragraph" w:customStyle="1" w:styleId="af5">
    <w:name w:val="四级条标题"/>
    <w:basedOn w:val="af4"/>
    <w:next w:val="afff0"/>
    <w:rsid w:val="00CA5788"/>
    <w:pPr>
      <w:numPr>
        <w:ilvl w:val="5"/>
      </w:numPr>
      <w:tabs>
        <w:tab w:val="left" w:pos="2520"/>
      </w:tabs>
      <w:ind w:left="2520" w:hanging="420"/>
      <w:outlineLvl w:val="5"/>
    </w:pPr>
  </w:style>
  <w:style w:type="paragraph" w:customStyle="1" w:styleId="a2">
    <w:name w:val="四级无标题条"/>
    <w:basedOn w:val="af9"/>
    <w:rsid w:val="00CA5788"/>
    <w:pPr>
      <w:numPr>
        <w:ilvl w:val="5"/>
        <w:numId w:val="2"/>
      </w:numPr>
    </w:pPr>
  </w:style>
  <w:style w:type="paragraph" w:customStyle="1" w:styleId="affffd">
    <w:name w:val="条文脚注"/>
    <w:basedOn w:val="aff6"/>
    <w:rsid w:val="00CA5788"/>
    <w:pPr>
      <w:ind w:leftChars="200" w:left="780" w:hangingChars="200" w:hanging="360"/>
      <w:jc w:val="both"/>
    </w:pPr>
    <w:rPr>
      <w:rFonts w:ascii="宋体"/>
    </w:rPr>
  </w:style>
  <w:style w:type="paragraph" w:customStyle="1" w:styleId="affffe">
    <w:name w:val="图表脚注"/>
    <w:next w:val="afff0"/>
    <w:rsid w:val="00CA5788"/>
    <w:pPr>
      <w:ind w:leftChars="200" w:left="300" w:hangingChars="100" w:hanging="100"/>
      <w:jc w:val="both"/>
    </w:pPr>
    <w:rPr>
      <w:rFonts w:ascii="宋体"/>
      <w:sz w:val="18"/>
    </w:rPr>
  </w:style>
  <w:style w:type="paragraph" w:customStyle="1" w:styleId="afffff">
    <w:name w:val="文献分类号"/>
    <w:rsid w:val="00CA5788"/>
    <w:pPr>
      <w:framePr w:hSpace="180" w:vSpace="180" w:wrap="around" w:hAnchor="margin" w:y="1" w:anchorLock="1"/>
      <w:widowControl w:val="0"/>
      <w:textAlignment w:val="center"/>
    </w:pPr>
    <w:rPr>
      <w:rFonts w:eastAsia="黑体"/>
      <w:sz w:val="21"/>
    </w:rPr>
  </w:style>
  <w:style w:type="paragraph" w:customStyle="1" w:styleId="afffff0">
    <w:name w:val="无标题条"/>
    <w:next w:val="afff0"/>
    <w:rsid w:val="00CA5788"/>
    <w:pPr>
      <w:jc w:val="both"/>
    </w:pPr>
    <w:rPr>
      <w:sz w:val="21"/>
    </w:rPr>
  </w:style>
  <w:style w:type="paragraph" w:customStyle="1" w:styleId="af6">
    <w:name w:val="五级条标题"/>
    <w:basedOn w:val="af5"/>
    <w:next w:val="afff0"/>
    <w:rsid w:val="00CA5788"/>
    <w:pPr>
      <w:numPr>
        <w:ilvl w:val="6"/>
      </w:numPr>
      <w:tabs>
        <w:tab w:val="left" w:pos="1800"/>
      </w:tabs>
      <w:ind w:left="1800" w:hanging="1800"/>
      <w:outlineLvl w:val="6"/>
    </w:pPr>
  </w:style>
  <w:style w:type="paragraph" w:customStyle="1" w:styleId="a3">
    <w:name w:val="五级无标题条"/>
    <w:basedOn w:val="af9"/>
    <w:rsid w:val="00CA5788"/>
    <w:pPr>
      <w:numPr>
        <w:ilvl w:val="6"/>
        <w:numId w:val="2"/>
      </w:numPr>
    </w:pPr>
  </w:style>
  <w:style w:type="paragraph" w:customStyle="1" w:styleId="a">
    <w:name w:val="一级无标题条"/>
    <w:basedOn w:val="af9"/>
    <w:rsid w:val="00CA5788"/>
    <w:pPr>
      <w:numPr>
        <w:ilvl w:val="2"/>
        <w:numId w:val="2"/>
      </w:numPr>
    </w:pPr>
  </w:style>
  <w:style w:type="paragraph" w:customStyle="1" w:styleId="a8">
    <w:name w:val="正文表标题"/>
    <w:next w:val="afff0"/>
    <w:rsid w:val="00CA5788"/>
    <w:pPr>
      <w:numPr>
        <w:numId w:val="7"/>
      </w:numPr>
      <w:jc w:val="center"/>
    </w:pPr>
    <w:rPr>
      <w:rFonts w:ascii="黑体" w:eastAsia="黑体"/>
      <w:sz w:val="21"/>
    </w:rPr>
  </w:style>
  <w:style w:type="paragraph" w:customStyle="1" w:styleId="a7">
    <w:name w:val="正文图标题"/>
    <w:next w:val="afff0"/>
    <w:rsid w:val="00CA5788"/>
    <w:pPr>
      <w:numPr>
        <w:numId w:val="8"/>
      </w:numPr>
      <w:jc w:val="center"/>
    </w:pPr>
    <w:rPr>
      <w:rFonts w:ascii="黑体" w:eastAsia="黑体"/>
      <w:sz w:val="21"/>
    </w:rPr>
  </w:style>
  <w:style w:type="paragraph" w:customStyle="1" w:styleId="af7">
    <w:name w:val="注："/>
    <w:next w:val="afff0"/>
    <w:qFormat/>
    <w:rsid w:val="00CA5788"/>
    <w:pPr>
      <w:widowControl w:val="0"/>
      <w:numPr>
        <w:numId w:val="9"/>
      </w:numPr>
      <w:tabs>
        <w:tab w:val="clear" w:pos="1140"/>
      </w:tabs>
      <w:autoSpaceDE w:val="0"/>
      <w:autoSpaceDN w:val="0"/>
      <w:jc w:val="both"/>
    </w:pPr>
    <w:rPr>
      <w:rFonts w:ascii="宋体"/>
      <w:sz w:val="18"/>
    </w:rPr>
  </w:style>
  <w:style w:type="paragraph" w:customStyle="1" w:styleId="a6">
    <w:name w:val="注×："/>
    <w:rsid w:val="00CA5788"/>
    <w:pPr>
      <w:widowControl w:val="0"/>
      <w:numPr>
        <w:numId w:val="10"/>
      </w:numPr>
      <w:tabs>
        <w:tab w:val="clear" w:pos="900"/>
        <w:tab w:val="left" w:pos="630"/>
      </w:tabs>
      <w:autoSpaceDE w:val="0"/>
      <w:autoSpaceDN w:val="0"/>
      <w:jc w:val="both"/>
    </w:pPr>
    <w:rPr>
      <w:rFonts w:ascii="宋体"/>
      <w:sz w:val="18"/>
    </w:rPr>
  </w:style>
  <w:style w:type="paragraph" w:customStyle="1" w:styleId="afffff1">
    <w:name w:val="字母编号列项（一级）"/>
    <w:rsid w:val="00CA5788"/>
    <w:pPr>
      <w:ind w:leftChars="200" w:left="840" w:hangingChars="200" w:hanging="420"/>
      <w:jc w:val="both"/>
    </w:pPr>
    <w:rPr>
      <w:rFonts w:ascii="宋体"/>
      <w:sz w:val="21"/>
    </w:rPr>
  </w:style>
  <w:style w:type="character" w:customStyle="1" w:styleId="2Char0">
    <w:name w:val="正文文本缩进 2 Char"/>
    <w:link w:val="21"/>
    <w:rsid w:val="00CA5788"/>
    <w:rPr>
      <w:kern w:val="2"/>
      <w:sz w:val="30"/>
      <w:szCs w:val="24"/>
    </w:rPr>
  </w:style>
  <w:style w:type="character" w:customStyle="1" w:styleId="Char">
    <w:name w:val="文档结构图 Char"/>
    <w:link w:val="afd"/>
    <w:rsid w:val="00CA5788"/>
    <w:rPr>
      <w:kern w:val="2"/>
      <w:sz w:val="21"/>
      <w:szCs w:val="24"/>
      <w:shd w:val="clear" w:color="auto" w:fill="000080"/>
    </w:rPr>
  </w:style>
  <w:style w:type="character" w:customStyle="1" w:styleId="Char7">
    <w:name w:val="章标题 Char"/>
    <w:link w:val="af1"/>
    <w:rsid w:val="00CA5788"/>
    <w:rPr>
      <w:rFonts w:ascii="黑体" w:eastAsia="黑体"/>
      <w:sz w:val="21"/>
    </w:rPr>
  </w:style>
  <w:style w:type="character" w:customStyle="1" w:styleId="Char8">
    <w:name w:val="一级条标题 Char"/>
    <w:basedOn w:val="Char7"/>
    <w:link w:val="af2"/>
    <w:rsid w:val="00CA5788"/>
    <w:rPr>
      <w:rFonts w:ascii="黑体" w:eastAsia="黑体"/>
      <w:sz w:val="21"/>
    </w:rPr>
  </w:style>
  <w:style w:type="character" w:customStyle="1" w:styleId="Char9">
    <w:name w:val="二级条标题 Char"/>
    <w:basedOn w:val="Char8"/>
    <w:link w:val="af3"/>
    <w:rsid w:val="00CA5788"/>
    <w:rPr>
      <w:rFonts w:ascii="黑体" w:eastAsia="黑体"/>
      <w:sz w:val="21"/>
    </w:rPr>
  </w:style>
  <w:style w:type="character" w:customStyle="1" w:styleId="Chara">
    <w:name w:val="三级条标题 Char"/>
    <w:basedOn w:val="Char9"/>
    <w:link w:val="af4"/>
    <w:rsid w:val="00CA5788"/>
    <w:rPr>
      <w:rFonts w:ascii="黑体" w:eastAsia="黑体"/>
      <w:sz w:val="21"/>
    </w:rPr>
  </w:style>
  <w:style w:type="paragraph" w:customStyle="1" w:styleId="CharChar1CharCharCharCharCharCharCharChar">
    <w:name w:val="Char Char1 Char Char Char Char Char Char Char Char"/>
    <w:basedOn w:val="af9"/>
    <w:rsid w:val="00CA5788"/>
    <w:pPr>
      <w:widowControl/>
      <w:spacing w:after="160" w:line="240" w:lineRule="exact"/>
      <w:jc w:val="left"/>
    </w:pPr>
    <w:rPr>
      <w:rFonts w:ascii="Verdana" w:hAnsi="Verdana"/>
      <w:kern w:val="0"/>
      <w:sz w:val="18"/>
      <w:szCs w:val="20"/>
      <w:lang w:eastAsia="en-US"/>
    </w:rPr>
  </w:style>
  <w:style w:type="character" w:styleId="afffff2">
    <w:name w:val="Placeholder Text"/>
    <w:basedOn w:val="afa"/>
    <w:uiPriority w:val="99"/>
    <w:semiHidden/>
    <w:rsid w:val="00CA5788"/>
    <w:rPr>
      <w:color w:val="808080"/>
    </w:rPr>
  </w:style>
  <w:style w:type="paragraph" w:customStyle="1" w:styleId="TOC1">
    <w:name w:val="TOC 标题1"/>
    <w:basedOn w:val="1"/>
    <w:next w:val="af9"/>
    <w:uiPriority w:val="39"/>
    <w:unhideWhenUsed/>
    <w:qFormat/>
    <w:rsid w:val="00CA5788"/>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fffff3">
    <w:name w:val="List Paragraph"/>
    <w:basedOn w:val="af9"/>
    <w:uiPriority w:val="34"/>
    <w:qFormat/>
    <w:rsid w:val="00CA5788"/>
    <w:pPr>
      <w:widowControl/>
      <w:ind w:firstLineChars="200" w:firstLine="420"/>
      <w:jc w:val="left"/>
    </w:pPr>
    <w:rPr>
      <w:rFonts w:ascii="宋体" w:hAnsi="宋体" w:cs="宋体"/>
      <w:kern w:val="0"/>
      <w:sz w:val="24"/>
    </w:rPr>
  </w:style>
  <w:style w:type="character" w:customStyle="1" w:styleId="Char0">
    <w:name w:val="正文文本 Char"/>
    <w:basedOn w:val="afa"/>
    <w:link w:val="aff"/>
    <w:rsid w:val="00CA5788"/>
    <w:rPr>
      <w:kern w:val="2"/>
      <w:sz w:val="21"/>
      <w:szCs w:val="24"/>
    </w:rPr>
  </w:style>
  <w:style w:type="paragraph" w:customStyle="1" w:styleId="reader-word-layer">
    <w:name w:val="reader-word-layer"/>
    <w:basedOn w:val="af9"/>
    <w:rsid w:val="00CA5788"/>
    <w:pPr>
      <w:widowControl/>
      <w:spacing w:before="100" w:beforeAutospacing="1" w:after="100" w:afterAutospacing="1"/>
      <w:jc w:val="left"/>
    </w:pPr>
    <w:rPr>
      <w:rFonts w:ascii="宋体" w:hAnsi="宋体" w:cs="宋体"/>
      <w:kern w:val="0"/>
      <w:sz w:val="24"/>
    </w:rPr>
  </w:style>
  <w:style w:type="character" w:customStyle="1" w:styleId="Char3">
    <w:name w:val="页脚 Char"/>
    <w:basedOn w:val="afa"/>
    <w:link w:val="aff4"/>
    <w:uiPriority w:val="99"/>
    <w:rsid w:val="00CA5788"/>
    <w:rPr>
      <w:kern w:val="2"/>
      <w:sz w:val="18"/>
      <w:szCs w:val="18"/>
    </w:rPr>
  </w:style>
  <w:style w:type="character" w:customStyle="1" w:styleId="Char1">
    <w:name w:val="正文文本缩进 Char"/>
    <w:basedOn w:val="afa"/>
    <w:link w:val="aff0"/>
    <w:rsid w:val="00CA5788"/>
    <w:rPr>
      <w:kern w:val="2"/>
      <w:sz w:val="21"/>
      <w:szCs w:val="24"/>
    </w:rPr>
  </w:style>
  <w:style w:type="character" w:customStyle="1" w:styleId="Char4">
    <w:name w:val="页眉 Char"/>
    <w:basedOn w:val="afa"/>
    <w:link w:val="aff5"/>
    <w:uiPriority w:val="99"/>
    <w:rsid w:val="00CA5788"/>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semiHidden="1"/>
    <w:lsdException w:name="header" w:uiPriority="99"/>
    <w:lsdException w:name="footer" w:uiPriority="99"/>
    <w:lsdException w:name="caption" w:semiHidden="1" w:unhideWhenUsed="1" w:qFormat="1"/>
    <w:lsdException w:name="annotation reference" w:semiHidden="1"/>
    <w:lsdException w:name="page number"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9">
    <w:name w:val="Normal"/>
    <w:qFormat/>
    <w:rsid w:val="00CA5788"/>
    <w:pPr>
      <w:widowControl w:val="0"/>
      <w:jc w:val="both"/>
    </w:pPr>
    <w:rPr>
      <w:kern w:val="2"/>
      <w:sz w:val="21"/>
      <w:szCs w:val="24"/>
    </w:rPr>
  </w:style>
  <w:style w:type="paragraph" w:styleId="1">
    <w:name w:val="heading 1"/>
    <w:basedOn w:val="af9"/>
    <w:next w:val="af9"/>
    <w:link w:val="1Char"/>
    <w:qFormat/>
    <w:rsid w:val="00CA5788"/>
    <w:pPr>
      <w:keepNext/>
      <w:keepLines/>
      <w:spacing w:before="340" w:after="330" w:line="578" w:lineRule="auto"/>
      <w:outlineLvl w:val="0"/>
    </w:pPr>
    <w:rPr>
      <w:b/>
      <w:bCs/>
      <w:kern w:val="44"/>
      <w:sz w:val="44"/>
      <w:szCs w:val="44"/>
    </w:rPr>
  </w:style>
  <w:style w:type="paragraph" w:styleId="2">
    <w:name w:val="heading 2"/>
    <w:basedOn w:val="af9"/>
    <w:next w:val="af9"/>
    <w:link w:val="2Char"/>
    <w:qFormat/>
    <w:rsid w:val="00CA5788"/>
    <w:pPr>
      <w:keepNext/>
      <w:keepLines/>
      <w:spacing w:before="260" w:after="260" w:line="416" w:lineRule="auto"/>
      <w:outlineLvl w:val="1"/>
    </w:pPr>
    <w:rPr>
      <w:rFonts w:ascii="Arial" w:eastAsia="黑体" w:hAnsi="Arial"/>
      <w:b/>
      <w:bCs/>
      <w:sz w:val="32"/>
      <w:szCs w:val="32"/>
    </w:rPr>
  </w:style>
  <w:style w:type="paragraph" w:styleId="3">
    <w:name w:val="heading 3"/>
    <w:basedOn w:val="af9"/>
    <w:next w:val="af9"/>
    <w:link w:val="3Char"/>
    <w:qFormat/>
    <w:rsid w:val="00CA5788"/>
    <w:pPr>
      <w:keepNext/>
      <w:keepLines/>
      <w:spacing w:before="260" w:after="260" w:line="416" w:lineRule="auto"/>
      <w:outlineLvl w:val="2"/>
    </w:pPr>
    <w:rPr>
      <w:b/>
      <w:bCs/>
      <w:sz w:val="32"/>
      <w:szCs w:val="32"/>
    </w:rPr>
  </w:style>
  <w:style w:type="paragraph" w:styleId="4">
    <w:name w:val="heading 4"/>
    <w:basedOn w:val="af9"/>
    <w:next w:val="af9"/>
    <w:link w:val="4Char"/>
    <w:qFormat/>
    <w:rsid w:val="00CA5788"/>
    <w:pPr>
      <w:keepNext/>
      <w:keepLines/>
      <w:spacing w:before="280" w:after="290" w:line="376" w:lineRule="auto"/>
      <w:outlineLvl w:val="3"/>
    </w:pPr>
    <w:rPr>
      <w:rFonts w:ascii="Arial" w:eastAsia="黑体" w:hAnsi="Arial"/>
      <w:b/>
      <w:bCs/>
      <w:sz w:val="28"/>
      <w:szCs w:val="28"/>
    </w:rPr>
  </w:style>
  <w:style w:type="paragraph" w:styleId="5">
    <w:name w:val="heading 5"/>
    <w:basedOn w:val="af9"/>
    <w:next w:val="af9"/>
    <w:link w:val="5Char"/>
    <w:qFormat/>
    <w:rsid w:val="00CA5788"/>
    <w:pPr>
      <w:keepNext/>
      <w:keepLines/>
      <w:spacing w:before="280" w:after="290" w:line="376" w:lineRule="auto"/>
      <w:outlineLvl w:val="4"/>
    </w:pPr>
    <w:rPr>
      <w:b/>
      <w:bCs/>
      <w:sz w:val="28"/>
      <w:szCs w:val="28"/>
    </w:rPr>
  </w:style>
  <w:style w:type="paragraph" w:styleId="6">
    <w:name w:val="heading 6"/>
    <w:basedOn w:val="af9"/>
    <w:next w:val="af9"/>
    <w:link w:val="6Char"/>
    <w:qFormat/>
    <w:rsid w:val="00CA5788"/>
    <w:pPr>
      <w:keepNext/>
      <w:keepLines/>
      <w:spacing w:before="240" w:after="64" w:line="320" w:lineRule="auto"/>
      <w:outlineLvl w:val="5"/>
    </w:pPr>
    <w:rPr>
      <w:rFonts w:ascii="Arial" w:eastAsia="黑体" w:hAnsi="Arial"/>
      <w:b/>
      <w:bCs/>
      <w:sz w:val="24"/>
    </w:rPr>
  </w:style>
  <w:style w:type="paragraph" w:styleId="7">
    <w:name w:val="heading 7"/>
    <w:basedOn w:val="af9"/>
    <w:next w:val="af9"/>
    <w:link w:val="7Char"/>
    <w:qFormat/>
    <w:rsid w:val="00CA5788"/>
    <w:pPr>
      <w:keepNext/>
      <w:keepLines/>
      <w:spacing w:before="240" w:after="64" w:line="320" w:lineRule="auto"/>
      <w:outlineLvl w:val="6"/>
    </w:pPr>
    <w:rPr>
      <w:b/>
      <w:bCs/>
      <w:sz w:val="24"/>
    </w:rPr>
  </w:style>
  <w:style w:type="paragraph" w:styleId="8">
    <w:name w:val="heading 8"/>
    <w:basedOn w:val="af9"/>
    <w:next w:val="af9"/>
    <w:link w:val="8Char"/>
    <w:qFormat/>
    <w:rsid w:val="00CA5788"/>
    <w:pPr>
      <w:keepNext/>
      <w:keepLines/>
      <w:spacing w:before="240" w:after="64" w:line="320" w:lineRule="auto"/>
      <w:outlineLvl w:val="7"/>
    </w:pPr>
    <w:rPr>
      <w:rFonts w:ascii="Arial" w:eastAsia="黑体" w:hAnsi="Arial"/>
      <w:sz w:val="24"/>
    </w:rPr>
  </w:style>
  <w:style w:type="paragraph" w:styleId="9">
    <w:name w:val="heading 9"/>
    <w:basedOn w:val="af9"/>
    <w:next w:val="af9"/>
    <w:link w:val="9Char"/>
    <w:qFormat/>
    <w:rsid w:val="00CA5788"/>
    <w:pPr>
      <w:keepNext/>
      <w:keepLines/>
      <w:spacing w:before="240" w:after="64" w:line="320" w:lineRule="auto"/>
      <w:outlineLvl w:val="8"/>
    </w:pPr>
    <w:rPr>
      <w:rFonts w:ascii="Arial" w:eastAsia="黑体" w:hAnsi="Arial"/>
      <w:szCs w:val="21"/>
    </w:r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 w:type="paragraph" w:styleId="70">
    <w:name w:val="toc 7"/>
    <w:basedOn w:val="60"/>
    <w:next w:val="af9"/>
    <w:rsid w:val="00CA5788"/>
  </w:style>
  <w:style w:type="paragraph" w:styleId="60">
    <w:name w:val="toc 6"/>
    <w:basedOn w:val="50"/>
    <w:next w:val="af9"/>
    <w:rsid w:val="00CA5788"/>
  </w:style>
  <w:style w:type="paragraph" w:styleId="50">
    <w:name w:val="toc 5"/>
    <w:basedOn w:val="40"/>
    <w:next w:val="af9"/>
    <w:rsid w:val="00CA5788"/>
  </w:style>
  <w:style w:type="paragraph" w:styleId="40">
    <w:name w:val="toc 4"/>
    <w:basedOn w:val="30"/>
    <w:next w:val="af9"/>
    <w:rsid w:val="00CA5788"/>
  </w:style>
  <w:style w:type="paragraph" w:styleId="30">
    <w:name w:val="toc 3"/>
    <w:basedOn w:val="20"/>
    <w:next w:val="af9"/>
    <w:uiPriority w:val="39"/>
    <w:rsid w:val="00CA5788"/>
  </w:style>
  <w:style w:type="paragraph" w:styleId="20">
    <w:name w:val="toc 2"/>
    <w:basedOn w:val="10"/>
    <w:next w:val="af9"/>
    <w:uiPriority w:val="39"/>
    <w:rsid w:val="00CA5788"/>
  </w:style>
  <w:style w:type="paragraph" w:styleId="10">
    <w:name w:val="toc 1"/>
    <w:next w:val="af9"/>
    <w:uiPriority w:val="39"/>
    <w:rsid w:val="00CA5788"/>
    <w:pPr>
      <w:tabs>
        <w:tab w:val="right" w:leader="dot" w:pos="8834"/>
      </w:tabs>
      <w:jc w:val="both"/>
    </w:pPr>
    <w:rPr>
      <w:rFonts w:ascii="宋体"/>
      <w:sz w:val="21"/>
    </w:rPr>
  </w:style>
  <w:style w:type="paragraph" w:styleId="afd">
    <w:name w:val="Document Map"/>
    <w:basedOn w:val="af9"/>
    <w:link w:val="Char"/>
    <w:rsid w:val="00CA5788"/>
    <w:pPr>
      <w:shd w:val="clear" w:color="auto" w:fill="000080"/>
    </w:pPr>
  </w:style>
  <w:style w:type="paragraph" w:styleId="afe">
    <w:name w:val="annotation text"/>
    <w:basedOn w:val="af9"/>
    <w:semiHidden/>
    <w:rsid w:val="00CA5788"/>
    <w:pPr>
      <w:jc w:val="left"/>
    </w:pPr>
  </w:style>
  <w:style w:type="paragraph" w:styleId="aff">
    <w:name w:val="Body Text"/>
    <w:basedOn w:val="af9"/>
    <w:link w:val="Char0"/>
    <w:rsid w:val="00CA5788"/>
    <w:pPr>
      <w:spacing w:after="120"/>
    </w:pPr>
  </w:style>
  <w:style w:type="paragraph" w:styleId="aff0">
    <w:name w:val="Body Text Indent"/>
    <w:basedOn w:val="af9"/>
    <w:link w:val="Char1"/>
    <w:rsid w:val="00CA5788"/>
    <w:pPr>
      <w:spacing w:after="120"/>
      <w:ind w:leftChars="200" w:left="420"/>
    </w:pPr>
  </w:style>
  <w:style w:type="paragraph" w:styleId="HTML">
    <w:name w:val="HTML Address"/>
    <w:basedOn w:val="af9"/>
    <w:link w:val="HTMLChar"/>
    <w:rsid w:val="00CA5788"/>
    <w:rPr>
      <w:i/>
      <w:iCs/>
    </w:rPr>
  </w:style>
  <w:style w:type="paragraph" w:styleId="aff1">
    <w:name w:val="Plain Text"/>
    <w:basedOn w:val="af9"/>
    <w:link w:val="Char2"/>
    <w:rsid w:val="00CA5788"/>
    <w:rPr>
      <w:rFonts w:ascii="宋体" w:hAnsi="Courier New" w:hint="eastAsia"/>
      <w:szCs w:val="20"/>
    </w:rPr>
  </w:style>
  <w:style w:type="paragraph" w:styleId="80">
    <w:name w:val="toc 8"/>
    <w:basedOn w:val="70"/>
    <w:next w:val="af9"/>
    <w:rsid w:val="00CA5788"/>
  </w:style>
  <w:style w:type="paragraph" w:styleId="aff2">
    <w:name w:val="Date"/>
    <w:basedOn w:val="af9"/>
    <w:next w:val="af9"/>
    <w:rsid w:val="00CA5788"/>
    <w:pPr>
      <w:ind w:leftChars="2500" w:left="100"/>
    </w:pPr>
  </w:style>
  <w:style w:type="paragraph" w:styleId="21">
    <w:name w:val="Body Text Indent 2"/>
    <w:basedOn w:val="af9"/>
    <w:link w:val="2Char0"/>
    <w:rsid w:val="00CA5788"/>
    <w:pPr>
      <w:ind w:firstLineChars="200" w:firstLine="600"/>
      <w:jc w:val="left"/>
    </w:pPr>
    <w:rPr>
      <w:sz w:val="30"/>
    </w:rPr>
  </w:style>
  <w:style w:type="paragraph" w:styleId="aff3">
    <w:name w:val="Balloon Text"/>
    <w:basedOn w:val="af9"/>
    <w:semiHidden/>
    <w:rsid w:val="00CA5788"/>
    <w:rPr>
      <w:sz w:val="18"/>
      <w:szCs w:val="18"/>
    </w:rPr>
  </w:style>
  <w:style w:type="paragraph" w:styleId="aff4">
    <w:name w:val="footer"/>
    <w:basedOn w:val="af9"/>
    <w:link w:val="Char3"/>
    <w:uiPriority w:val="99"/>
    <w:rsid w:val="00CA5788"/>
    <w:pPr>
      <w:tabs>
        <w:tab w:val="center" w:pos="4153"/>
        <w:tab w:val="right" w:pos="8306"/>
      </w:tabs>
      <w:snapToGrid w:val="0"/>
      <w:jc w:val="left"/>
    </w:pPr>
    <w:rPr>
      <w:sz w:val="18"/>
      <w:szCs w:val="18"/>
    </w:rPr>
  </w:style>
  <w:style w:type="paragraph" w:styleId="aff5">
    <w:name w:val="header"/>
    <w:basedOn w:val="af9"/>
    <w:link w:val="Char4"/>
    <w:uiPriority w:val="99"/>
    <w:rsid w:val="00CA5788"/>
    <w:pPr>
      <w:pBdr>
        <w:bottom w:val="single" w:sz="6" w:space="1" w:color="auto"/>
      </w:pBdr>
      <w:tabs>
        <w:tab w:val="center" w:pos="4153"/>
        <w:tab w:val="right" w:pos="8306"/>
      </w:tabs>
      <w:snapToGrid w:val="0"/>
      <w:jc w:val="center"/>
    </w:pPr>
    <w:rPr>
      <w:sz w:val="18"/>
      <w:szCs w:val="18"/>
    </w:rPr>
  </w:style>
  <w:style w:type="paragraph" w:styleId="aff6">
    <w:name w:val="footnote text"/>
    <w:basedOn w:val="af9"/>
    <w:link w:val="Char5"/>
    <w:rsid w:val="00CA5788"/>
    <w:pPr>
      <w:snapToGrid w:val="0"/>
      <w:jc w:val="left"/>
    </w:pPr>
    <w:rPr>
      <w:sz w:val="18"/>
      <w:szCs w:val="18"/>
    </w:rPr>
  </w:style>
  <w:style w:type="paragraph" w:styleId="90">
    <w:name w:val="toc 9"/>
    <w:basedOn w:val="80"/>
    <w:next w:val="af9"/>
    <w:rsid w:val="00CA5788"/>
  </w:style>
  <w:style w:type="paragraph" w:styleId="HTML0">
    <w:name w:val="HTML Preformatted"/>
    <w:basedOn w:val="af9"/>
    <w:link w:val="HTMLChar0"/>
    <w:rsid w:val="00CA5788"/>
    <w:rPr>
      <w:rFonts w:ascii="Courier New" w:hAnsi="Courier New" w:cs="Courier New"/>
      <w:sz w:val="20"/>
      <w:szCs w:val="20"/>
    </w:rPr>
  </w:style>
  <w:style w:type="paragraph" w:styleId="aff7">
    <w:name w:val="Title"/>
    <w:basedOn w:val="af9"/>
    <w:link w:val="Char6"/>
    <w:qFormat/>
    <w:rsid w:val="00CA5788"/>
    <w:pPr>
      <w:spacing w:before="240" w:after="60"/>
      <w:jc w:val="center"/>
      <w:outlineLvl w:val="0"/>
    </w:pPr>
    <w:rPr>
      <w:rFonts w:ascii="Arial" w:hAnsi="Arial" w:cs="Arial"/>
      <w:b/>
      <w:bCs/>
      <w:sz w:val="32"/>
      <w:szCs w:val="32"/>
    </w:rPr>
  </w:style>
  <w:style w:type="paragraph" w:styleId="aff8">
    <w:name w:val="annotation subject"/>
    <w:basedOn w:val="afe"/>
    <w:next w:val="afe"/>
    <w:semiHidden/>
    <w:rsid w:val="00CA5788"/>
    <w:rPr>
      <w:b/>
      <w:bCs/>
    </w:rPr>
  </w:style>
  <w:style w:type="table" w:styleId="aff9">
    <w:name w:val="Table Grid"/>
    <w:basedOn w:val="afb"/>
    <w:rsid w:val="00CA578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a">
    <w:name w:val="page number"/>
    <w:basedOn w:val="afa"/>
    <w:qFormat/>
    <w:rsid w:val="00CA5788"/>
  </w:style>
  <w:style w:type="character" w:styleId="affb">
    <w:name w:val="FollowedHyperlink"/>
    <w:rsid w:val="00CA5788"/>
    <w:rPr>
      <w:color w:val="800080"/>
      <w:u w:val="single"/>
    </w:rPr>
  </w:style>
  <w:style w:type="character" w:styleId="affc">
    <w:name w:val="line number"/>
    <w:basedOn w:val="afa"/>
    <w:rsid w:val="00CA5788"/>
  </w:style>
  <w:style w:type="character" w:styleId="HTML1">
    <w:name w:val="HTML Definition"/>
    <w:rsid w:val="00CA5788"/>
    <w:rPr>
      <w:i/>
      <w:iCs/>
    </w:rPr>
  </w:style>
  <w:style w:type="character" w:styleId="HTML2">
    <w:name w:val="HTML Typewriter"/>
    <w:rsid w:val="00CA5788"/>
    <w:rPr>
      <w:rFonts w:ascii="Courier New" w:hAnsi="Courier New"/>
      <w:sz w:val="20"/>
      <w:szCs w:val="20"/>
    </w:rPr>
  </w:style>
  <w:style w:type="character" w:styleId="HTML3">
    <w:name w:val="HTML Acronym"/>
    <w:basedOn w:val="afa"/>
    <w:rsid w:val="00CA5788"/>
  </w:style>
  <w:style w:type="character" w:styleId="HTML4">
    <w:name w:val="HTML Variable"/>
    <w:rsid w:val="00CA5788"/>
    <w:rPr>
      <w:i/>
      <w:iCs/>
    </w:rPr>
  </w:style>
  <w:style w:type="character" w:styleId="affd">
    <w:name w:val="Hyperlink"/>
    <w:uiPriority w:val="99"/>
    <w:rsid w:val="00CA5788"/>
    <w:rPr>
      <w:rFonts w:ascii="Times New Roman" w:eastAsia="宋体" w:hAnsi="Times New Roman"/>
      <w:color w:val="auto"/>
      <w:spacing w:val="0"/>
      <w:w w:val="100"/>
      <w:position w:val="0"/>
      <w:sz w:val="21"/>
      <w:u w:val="none"/>
      <w:vertAlign w:val="baseline"/>
    </w:rPr>
  </w:style>
  <w:style w:type="character" w:styleId="HTML5">
    <w:name w:val="HTML Code"/>
    <w:rsid w:val="00CA5788"/>
    <w:rPr>
      <w:rFonts w:ascii="Courier New" w:hAnsi="Courier New"/>
      <w:sz w:val="20"/>
      <w:szCs w:val="20"/>
    </w:rPr>
  </w:style>
  <w:style w:type="character" w:styleId="affe">
    <w:name w:val="annotation reference"/>
    <w:semiHidden/>
    <w:rsid w:val="00CA5788"/>
    <w:rPr>
      <w:sz w:val="21"/>
      <w:szCs w:val="21"/>
    </w:rPr>
  </w:style>
  <w:style w:type="character" w:styleId="HTML6">
    <w:name w:val="HTML Cite"/>
    <w:rsid w:val="00CA5788"/>
    <w:rPr>
      <w:i/>
      <w:iCs/>
    </w:rPr>
  </w:style>
  <w:style w:type="character" w:styleId="afff">
    <w:name w:val="footnote reference"/>
    <w:rsid w:val="00CA5788"/>
    <w:rPr>
      <w:vertAlign w:val="superscript"/>
    </w:rPr>
  </w:style>
  <w:style w:type="character" w:styleId="HTML7">
    <w:name w:val="HTML Keyboard"/>
    <w:rsid w:val="00CA5788"/>
    <w:rPr>
      <w:rFonts w:ascii="Courier New" w:hAnsi="Courier New"/>
      <w:sz w:val="20"/>
      <w:szCs w:val="20"/>
    </w:rPr>
  </w:style>
  <w:style w:type="character" w:styleId="HTML8">
    <w:name w:val="HTML Sample"/>
    <w:rsid w:val="00CA5788"/>
    <w:rPr>
      <w:rFonts w:ascii="Courier New" w:hAnsi="Courier New"/>
    </w:rPr>
  </w:style>
  <w:style w:type="paragraph" w:customStyle="1" w:styleId="afff0">
    <w:name w:val="段"/>
    <w:rsid w:val="00CA5788"/>
    <w:pPr>
      <w:autoSpaceDE w:val="0"/>
      <w:autoSpaceDN w:val="0"/>
      <w:ind w:firstLineChars="200" w:firstLine="200"/>
      <w:jc w:val="both"/>
    </w:pPr>
    <w:rPr>
      <w:rFonts w:ascii="宋体"/>
      <w:sz w:val="21"/>
    </w:rPr>
  </w:style>
  <w:style w:type="character" w:customStyle="1" w:styleId="Char2">
    <w:name w:val="纯文本 Char"/>
    <w:link w:val="aff1"/>
    <w:rsid w:val="00CA5788"/>
    <w:rPr>
      <w:rFonts w:ascii="宋体" w:hAnsi="Courier New"/>
      <w:kern w:val="2"/>
      <w:sz w:val="21"/>
    </w:rPr>
  </w:style>
  <w:style w:type="character" w:customStyle="1" w:styleId="1Char">
    <w:name w:val="标题 1 Char"/>
    <w:link w:val="1"/>
    <w:rsid w:val="00CA5788"/>
    <w:rPr>
      <w:b/>
      <w:bCs/>
      <w:kern w:val="44"/>
      <w:sz w:val="44"/>
      <w:szCs w:val="44"/>
    </w:rPr>
  </w:style>
  <w:style w:type="character" w:customStyle="1" w:styleId="2Char">
    <w:name w:val="标题 2 Char"/>
    <w:link w:val="2"/>
    <w:rsid w:val="00CA5788"/>
    <w:rPr>
      <w:rFonts w:ascii="Arial" w:eastAsia="黑体" w:hAnsi="Arial"/>
      <w:b/>
      <w:bCs/>
      <w:kern w:val="2"/>
      <w:sz w:val="32"/>
      <w:szCs w:val="32"/>
    </w:rPr>
  </w:style>
  <w:style w:type="character" w:customStyle="1" w:styleId="3Char">
    <w:name w:val="标题 3 Char"/>
    <w:link w:val="3"/>
    <w:rsid w:val="00CA5788"/>
    <w:rPr>
      <w:b/>
      <w:bCs/>
      <w:kern w:val="2"/>
      <w:sz w:val="32"/>
      <w:szCs w:val="32"/>
    </w:rPr>
  </w:style>
  <w:style w:type="character" w:customStyle="1" w:styleId="4Char">
    <w:name w:val="标题 4 Char"/>
    <w:link w:val="4"/>
    <w:rsid w:val="00CA5788"/>
    <w:rPr>
      <w:rFonts w:ascii="Arial" w:eastAsia="黑体" w:hAnsi="Arial"/>
      <w:b/>
      <w:bCs/>
      <w:kern w:val="2"/>
      <w:sz w:val="28"/>
      <w:szCs w:val="28"/>
    </w:rPr>
  </w:style>
  <w:style w:type="character" w:customStyle="1" w:styleId="5Char">
    <w:name w:val="标题 5 Char"/>
    <w:link w:val="5"/>
    <w:rsid w:val="00CA5788"/>
    <w:rPr>
      <w:b/>
      <w:bCs/>
      <w:kern w:val="2"/>
      <w:sz w:val="28"/>
      <w:szCs w:val="28"/>
    </w:rPr>
  </w:style>
  <w:style w:type="character" w:customStyle="1" w:styleId="6Char">
    <w:name w:val="标题 6 Char"/>
    <w:link w:val="6"/>
    <w:rsid w:val="00CA5788"/>
    <w:rPr>
      <w:rFonts w:ascii="Arial" w:eastAsia="黑体" w:hAnsi="Arial"/>
      <w:b/>
      <w:bCs/>
      <w:kern w:val="2"/>
      <w:sz w:val="24"/>
      <w:szCs w:val="24"/>
    </w:rPr>
  </w:style>
  <w:style w:type="character" w:customStyle="1" w:styleId="7Char">
    <w:name w:val="标题 7 Char"/>
    <w:link w:val="7"/>
    <w:rsid w:val="00CA5788"/>
    <w:rPr>
      <w:b/>
      <w:bCs/>
      <w:kern w:val="2"/>
      <w:sz w:val="24"/>
      <w:szCs w:val="24"/>
    </w:rPr>
  </w:style>
  <w:style w:type="character" w:customStyle="1" w:styleId="8Char">
    <w:name w:val="标题 8 Char"/>
    <w:link w:val="8"/>
    <w:rsid w:val="00CA5788"/>
    <w:rPr>
      <w:rFonts w:ascii="Arial" w:eastAsia="黑体" w:hAnsi="Arial"/>
      <w:kern w:val="2"/>
      <w:sz w:val="24"/>
      <w:szCs w:val="24"/>
    </w:rPr>
  </w:style>
  <w:style w:type="character" w:customStyle="1" w:styleId="9Char">
    <w:name w:val="标题 9 Char"/>
    <w:link w:val="9"/>
    <w:rsid w:val="00CA5788"/>
    <w:rPr>
      <w:rFonts w:ascii="Arial" w:eastAsia="黑体" w:hAnsi="Arial"/>
      <w:kern w:val="2"/>
      <w:sz w:val="21"/>
      <w:szCs w:val="21"/>
    </w:rPr>
  </w:style>
  <w:style w:type="character" w:customStyle="1" w:styleId="HTMLChar">
    <w:name w:val="HTML 地址 Char"/>
    <w:link w:val="HTML"/>
    <w:rsid w:val="00CA5788"/>
    <w:rPr>
      <w:i/>
      <w:iCs/>
      <w:kern w:val="2"/>
      <w:sz w:val="21"/>
      <w:szCs w:val="24"/>
    </w:rPr>
  </w:style>
  <w:style w:type="character" w:customStyle="1" w:styleId="HTMLChar0">
    <w:name w:val="HTML 预设格式 Char"/>
    <w:link w:val="HTML0"/>
    <w:rsid w:val="00CA5788"/>
    <w:rPr>
      <w:rFonts w:ascii="Courier New" w:hAnsi="Courier New" w:cs="Courier New"/>
      <w:kern w:val="2"/>
    </w:rPr>
  </w:style>
  <w:style w:type="character" w:customStyle="1" w:styleId="Char6">
    <w:name w:val="标题 Char"/>
    <w:link w:val="aff7"/>
    <w:rsid w:val="00CA5788"/>
    <w:rPr>
      <w:rFonts w:ascii="Arial" w:hAnsi="Arial" w:cs="Arial"/>
      <w:b/>
      <w:bCs/>
      <w:kern w:val="2"/>
      <w:sz w:val="32"/>
      <w:szCs w:val="32"/>
    </w:rPr>
  </w:style>
  <w:style w:type="paragraph" w:customStyle="1" w:styleId="afff1">
    <w:name w:val="标准标志"/>
    <w:next w:val="af9"/>
    <w:rsid w:val="00CA5788"/>
    <w:pPr>
      <w:framePr w:w="2268" w:h="1392" w:hRule="exact" w:wrap="around" w:hAnchor="margin" w:x="6748" w:y="171" w:anchorLock="1"/>
      <w:shd w:val="solid" w:color="FFFFFF" w:fill="FFFFFF"/>
      <w:spacing w:line="0" w:lineRule="atLeast"/>
      <w:jc w:val="right"/>
    </w:pPr>
    <w:rPr>
      <w:b/>
      <w:w w:val="130"/>
      <w:sz w:val="96"/>
    </w:rPr>
  </w:style>
  <w:style w:type="paragraph" w:customStyle="1" w:styleId="afff2">
    <w:name w:val="标准称谓"/>
    <w:next w:val="af9"/>
    <w:rsid w:val="00CA5788"/>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3">
    <w:name w:val="标准书脚_偶数页"/>
    <w:rsid w:val="00CA5788"/>
    <w:pPr>
      <w:spacing w:before="120"/>
    </w:pPr>
    <w:rPr>
      <w:sz w:val="18"/>
    </w:rPr>
  </w:style>
  <w:style w:type="paragraph" w:customStyle="1" w:styleId="afff4">
    <w:name w:val="标准书脚_奇数页"/>
    <w:rsid w:val="00CA5788"/>
    <w:pPr>
      <w:spacing w:before="120"/>
      <w:jc w:val="right"/>
    </w:pPr>
    <w:rPr>
      <w:sz w:val="18"/>
    </w:rPr>
  </w:style>
  <w:style w:type="paragraph" w:customStyle="1" w:styleId="afff5">
    <w:name w:val="标准书眉_奇数页"/>
    <w:next w:val="af9"/>
    <w:rsid w:val="00CA5788"/>
    <w:pPr>
      <w:tabs>
        <w:tab w:val="center" w:pos="4154"/>
        <w:tab w:val="right" w:pos="8306"/>
      </w:tabs>
      <w:spacing w:after="120"/>
      <w:jc w:val="right"/>
    </w:pPr>
    <w:rPr>
      <w:sz w:val="21"/>
    </w:rPr>
  </w:style>
  <w:style w:type="paragraph" w:customStyle="1" w:styleId="afff6">
    <w:name w:val="标准书眉_偶数页"/>
    <w:basedOn w:val="afff5"/>
    <w:next w:val="af9"/>
    <w:rsid w:val="00CA5788"/>
    <w:pPr>
      <w:jc w:val="left"/>
    </w:pPr>
  </w:style>
  <w:style w:type="paragraph" w:customStyle="1" w:styleId="afff7">
    <w:name w:val="标准书眉一"/>
    <w:rsid w:val="00CA5788"/>
    <w:pPr>
      <w:jc w:val="both"/>
    </w:pPr>
  </w:style>
  <w:style w:type="paragraph" w:customStyle="1" w:styleId="af0">
    <w:name w:val="前言、引言标题"/>
    <w:next w:val="af9"/>
    <w:rsid w:val="00CA5788"/>
    <w:pPr>
      <w:numPr>
        <w:numId w:val="1"/>
      </w:numPr>
      <w:shd w:val="clear" w:color="FFFFFF" w:fill="FFFFFF"/>
      <w:spacing w:before="640" w:after="560"/>
      <w:jc w:val="center"/>
      <w:outlineLvl w:val="0"/>
    </w:pPr>
    <w:rPr>
      <w:rFonts w:ascii="黑体" w:eastAsia="黑体"/>
      <w:sz w:val="32"/>
    </w:rPr>
  </w:style>
  <w:style w:type="paragraph" w:customStyle="1" w:styleId="afff8">
    <w:name w:val="参考文献、索引标题"/>
    <w:basedOn w:val="af0"/>
    <w:next w:val="af9"/>
    <w:rsid w:val="00CA5788"/>
    <w:pPr>
      <w:numPr>
        <w:numId w:val="0"/>
      </w:numPr>
      <w:spacing w:after="200"/>
    </w:pPr>
    <w:rPr>
      <w:sz w:val="21"/>
    </w:rPr>
  </w:style>
  <w:style w:type="paragraph" w:customStyle="1" w:styleId="af1">
    <w:name w:val="章标题"/>
    <w:next w:val="afff0"/>
    <w:link w:val="Char7"/>
    <w:rsid w:val="00CA5788"/>
    <w:pPr>
      <w:numPr>
        <w:ilvl w:val="1"/>
        <w:numId w:val="1"/>
      </w:numPr>
      <w:spacing w:beforeLines="50" w:afterLines="50"/>
      <w:jc w:val="both"/>
      <w:outlineLvl w:val="1"/>
    </w:pPr>
    <w:rPr>
      <w:rFonts w:ascii="黑体" w:eastAsia="黑体"/>
      <w:sz w:val="21"/>
    </w:rPr>
  </w:style>
  <w:style w:type="paragraph" w:customStyle="1" w:styleId="af2">
    <w:name w:val="一级条标题"/>
    <w:basedOn w:val="af1"/>
    <w:next w:val="afff0"/>
    <w:link w:val="Char8"/>
    <w:rsid w:val="00CA5788"/>
    <w:pPr>
      <w:numPr>
        <w:ilvl w:val="2"/>
      </w:numPr>
      <w:spacing w:beforeLines="0" w:afterLines="0"/>
      <w:outlineLvl w:val="2"/>
    </w:pPr>
  </w:style>
  <w:style w:type="paragraph" w:customStyle="1" w:styleId="af3">
    <w:name w:val="二级条标题"/>
    <w:basedOn w:val="af2"/>
    <w:next w:val="afff0"/>
    <w:link w:val="Char9"/>
    <w:rsid w:val="00CA5788"/>
    <w:pPr>
      <w:numPr>
        <w:ilvl w:val="3"/>
      </w:numPr>
      <w:outlineLvl w:val="3"/>
    </w:pPr>
  </w:style>
  <w:style w:type="paragraph" w:customStyle="1" w:styleId="a0">
    <w:name w:val="二级无标题条"/>
    <w:basedOn w:val="af9"/>
    <w:rsid w:val="00CA5788"/>
    <w:pPr>
      <w:numPr>
        <w:ilvl w:val="3"/>
        <w:numId w:val="2"/>
      </w:numPr>
    </w:pPr>
  </w:style>
  <w:style w:type="character" w:customStyle="1" w:styleId="afff9">
    <w:name w:val="发布"/>
    <w:rsid w:val="00CA5788"/>
    <w:rPr>
      <w:rFonts w:ascii="黑体" w:eastAsia="黑体"/>
      <w:spacing w:val="22"/>
      <w:w w:val="100"/>
      <w:position w:val="3"/>
      <w:sz w:val="28"/>
    </w:rPr>
  </w:style>
  <w:style w:type="paragraph" w:customStyle="1" w:styleId="afffa">
    <w:name w:val="发布部门"/>
    <w:next w:val="afff0"/>
    <w:rsid w:val="00CA5788"/>
    <w:pPr>
      <w:framePr w:w="7433" w:h="585" w:hRule="exact" w:hSpace="180" w:vSpace="180" w:wrap="around" w:hAnchor="margin" w:xAlign="center" w:y="14401" w:anchorLock="1"/>
      <w:jc w:val="center"/>
    </w:pPr>
    <w:rPr>
      <w:rFonts w:ascii="宋体"/>
      <w:b/>
      <w:spacing w:val="20"/>
      <w:w w:val="135"/>
      <w:sz w:val="36"/>
    </w:rPr>
  </w:style>
  <w:style w:type="paragraph" w:customStyle="1" w:styleId="afffb">
    <w:name w:val="发布日期"/>
    <w:rsid w:val="00CA5788"/>
    <w:pPr>
      <w:framePr w:w="4000" w:h="473" w:hRule="exact" w:hSpace="180" w:vSpace="180" w:wrap="around" w:hAnchor="margin" w:y="13511" w:anchorLock="1"/>
    </w:pPr>
    <w:rPr>
      <w:rFonts w:eastAsia="黑体"/>
      <w:sz w:val="28"/>
    </w:rPr>
  </w:style>
  <w:style w:type="paragraph" w:customStyle="1" w:styleId="11">
    <w:name w:val="封面标准号1"/>
    <w:rsid w:val="00CA5788"/>
    <w:pPr>
      <w:widowControl w:val="0"/>
      <w:kinsoku w:val="0"/>
      <w:overflowPunct w:val="0"/>
      <w:autoSpaceDE w:val="0"/>
      <w:autoSpaceDN w:val="0"/>
      <w:spacing w:before="308"/>
      <w:jc w:val="right"/>
      <w:textAlignment w:val="center"/>
    </w:pPr>
    <w:rPr>
      <w:sz w:val="28"/>
    </w:rPr>
  </w:style>
  <w:style w:type="paragraph" w:customStyle="1" w:styleId="22">
    <w:name w:val="封面标准号2"/>
    <w:basedOn w:val="11"/>
    <w:rsid w:val="00CA5788"/>
    <w:pPr>
      <w:framePr w:w="9138" w:h="1244" w:hRule="exact" w:wrap="around" w:vAnchor="page" w:hAnchor="margin" w:y="2908"/>
      <w:adjustRightInd w:val="0"/>
      <w:spacing w:before="357" w:line="280" w:lineRule="exact"/>
    </w:pPr>
  </w:style>
  <w:style w:type="paragraph" w:customStyle="1" w:styleId="afffc">
    <w:name w:val="封面标准代替信息"/>
    <w:basedOn w:val="22"/>
    <w:rsid w:val="00CA5788"/>
    <w:pPr>
      <w:framePr w:wrap="around"/>
      <w:spacing w:before="57"/>
    </w:pPr>
    <w:rPr>
      <w:rFonts w:ascii="宋体"/>
      <w:sz w:val="21"/>
    </w:rPr>
  </w:style>
  <w:style w:type="paragraph" w:customStyle="1" w:styleId="afffd">
    <w:name w:val="封面标准名称"/>
    <w:rsid w:val="00CA5788"/>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e">
    <w:name w:val="封面标准文稿编辑信息"/>
    <w:rsid w:val="00CA5788"/>
    <w:pPr>
      <w:spacing w:before="180" w:line="180" w:lineRule="exact"/>
      <w:jc w:val="center"/>
    </w:pPr>
    <w:rPr>
      <w:rFonts w:ascii="宋体"/>
      <w:sz w:val="21"/>
    </w:rPr>
  </w:style>
  <w:style w:type="paragraph" w:customStyle="1" w:styleId="affff">
    <w:name w:val="封面标准文稿类别"/>
    <w:rsid w:val="00CA5788"/>
    <w:pPr>
      <w:spacing w:before="440" w:line="400" w:lineRule="exact"/>
      <w:jc w:val="center"/>
    </w:pPr>
    <w:rPr>
      <w:rFonts w:ascii="宋体"/>
      <w:sz w:val="24"/>
    </w:rPr>
  </w:style>
  <w:style w:type="paragraph" w:customStyle="1" w:styleId="affff0">
    <w:name w:val="封面标准英文名称"/>
    <w:rsid w:val="00CA5788"/>
    <w:pPr>
      <w:widowControl w:val="0"/>
      <w:spacing w:before="370" w:line="400" w:lineRule="exact"/>
      <w:jc w:val="center"/>
    </w:pPr>
    <w:rPr>
      <w:sz w:val="28"/>
    </w:rPr>
  </w:style>
  <w:style w:type="paragraph" w:customStyle="1" w:styleId="affff1">
    <w:name w:val="封面一致性程度标识"/>
    <w:rsid w:val="00CA5788"/>
    <w:pPr>
      <w:spacing w:before="440" w:line="400" w:lineRule="exact"/>
      <w:jc w:val="center"/>
    </w:pPr>
    <w:rPr>
      <w:rFonts w:ascii="宋体"/>
      <w:sz w:val="28"/>
    </w:rPr>
  </w:style>
  <w:style w:type="paragraph" w:customStyle="1" w:styleId="affff2">
    <w:name w:val="封面正文"/>
    <w:rsid w:val="00CA5788"/>
    <w:pPr>
      <w:jc w:val="both"/>
    </w:pPr>
  </w:style>
  <w:style w:type="paragraph" w:customStyle="1" w:styleId="a9">
    <w:name w:val="附录标识"/>
    <w:basedOn w:val="af0"/>
    <w:rsid w:val="00CA5788"/>
    <w:pPr>
      <w:numPr>
        <w:numId w:val="3"/>
      </w:numPr>
      <w:tabs>
        <w:tab w:val="left" w:pos="6405"/>
      </w:tabs>
      <w:spacing w:after="200"/>
    </w:pPr>
    <w:rPr>
      <w:sz w:val="21"/>
    </w:rPr>
  </w:style>
  <w:style w:type="paragraph" w:customStyle="1" w:styleId="affff3">
    <w:name w:val="附录表标题"/>
    <w:next w:val="afff0"/>
    <w:rsid w:val="00CA5788"/>
    <w:pPr>
      <w:jc w:val="center"/>
      <w:textAlignment w:val="baseline"/>
    </w:pPr>
    <w:rPr>
      <w:rFonts w:ascii="黑体" w:eastAsia="黑体"/>
      <w:kern w:val="21"/>
      <w:sz w:val="21"/>
    </w:rPr>
  </w:style>
  <w:style w:type="paragraph" w:customStyle="1" w:styleId="aa">
    <w:name w:val="附录章标题"/>
    <w:next w:val="afff0"/>
    <w:rsid w:val="00CA5788"/>
    <w:pPr>
      <w:numPr>
        <w:ilvl w:val="1"/>
        <w:numId w:val="3"/>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b">
    <w:name w:val="附录一级条标题"/>
    <w:basedOn w:val="aa"/>
    <w:next w:val="afff0"/>
    <w:rsid w:val="00CA5788"/>
    <w:pPr>
      <w:numPr>
        <w:ilvl w:val="2"/>
      </w:numPr>
      <w:autoSpaceDN w:val="0"/>
      <w:spacing w:beforeLines="0" w:afterLines="0"/>
      <w:outlineLvl w:val="2"/>
    </w:pPr>
  </w:style>
  <w:style w:type="paragraph" w:customStyle="1" w:styleId="ac">
    <w:name w:val="附录二级条标题"/>
    <w:basedOn w:val="ab"/>
    <w:next w:val="afff0"/>
    <w:rsid w:val="00CA5788"/>
    <w:pPr>
      <w:numPr>
        <w:ilvl w:val="3"/>
      </w:numPr>
      <w:outlineLvl w:val="3"/>
    </w:pPr>
  </w:style>
  <w:style w:type="paragraph" w:customStyle="1" w:styleId="ad">
    <w:name w:val="附录三级条标题"/>
    <w:basedOn w:val="ac"/>
    <w:next w:val="afff0"/>
    <w:rsid w:val="00CA5788"/>
    <w:pPr>
      <w:numPr>
        <w:ilvl w:val="4"/>
      </w:numPr>
      <w:outlineLvl w:val="4"/>
    </w:pPr>
  </w:style>
  <w:style w:type="paragraph" w:customStyle="1" w:styleId="ae">
    <w:name w:val="附录四级条标题"/>
    <w:basedOn w:val="ad"/>
    <w:next w:val="afff0"/>
    <w:rsid w:val="00CA5788"/>
    <w:pPr>
      <w:numPr>
        <w:ilvl w:val="5"/>
      </w:numPr>
      <w:outlineLvl w:val="5"/>
    </w:pPr>
  </w:style>
  <w:style w:type="paragraph" w:customStyle="1" w:styleId="affff4">
    <w:name w:val="附录图标题"/>
    <w:next w:val="afff0"/>
    <w:rsid w:val="00CA5788"/>
    <w:pPr>
      <w:jc w:val="center"/>
    </w:pPr>
    <w:rPr>
      <w:rFonts w:ascii="黑体" w:eastAsia="黑体"/>
      <w:sz w:val="21"/>
    </w:rPr>
  </w:style>
  <w:style w:type="paragraph" w:customStyle="1" w:styleId="af">
    <w:name w:val="附录五级条标题"/>
    <w:basedOn w:val="ae"/>
    <w:next w:val="afff0"/>
    <w:rsid w:val="00CA5788"/>
    <w:pPr>
      <w:numPr>
        <w:ilvl w:val="6"/>
      </w:numPr>
      <w:outlineLvl w:val="6"/>
    </w:pPr>
  </w:style>
  <w:style w:type="character" w:customStyle="1" w:styleId="affff5">
    <w:name w:val="个人答复风格"/>
    <w:rsid w:val="00CA5788"/>
    <w:rPr>
      <w:rFonts w:ascii="Arial" w:eastAsia="宋体" w:hAnsi="Arial" w:cs="Arial"/>
      <w:color w:val="auto"/>
      <w:sz w:val="20"/>
    </w:rPr>
  </w:style>
  <w:style w:type="character" w:customStyle="1" w:styleId="affff6">
    <w:name w:val="个人撰写风格"/>
    <w:rsid w:val="00CA5788"/>
    <w:rPr>
      <w:rFonts w:ascii="Arial" w:eastAsia="宋体" w:hAnsi="Arial" w:cs="Arial"/>
      <w:color w:val="auto"/>
      <w:sz w:val="20"/>
    </w:rPr>
  </w:style>
  <w:style w:type="character" w:customStyle="1" w:styleId="Char5">
    <w:name w:val="脚注文本 Char"/>
    <w:link w:val="aff6"/>
    <w:rsid w:val="00CA5788"/>
    <w:rPr>
      <w:kern w:val="2"/>
      <w:sz w:val="18"/>
      <w:szCs w:val="18"/>
    </w:rPr>
  </w:style>
  <w:style w:type="paragraph" w:customStyle="1" w:styleId="af8">
    <w:name w:val="列项——"/>
    <w:rsid w:val="00CA5788"/>
    <w:pPr>
      <w:widowControl w:val="0"/>
      <w:numPr>
        <w:numId w:val="4"/>
      </w:numPr>
      <w:tabs>
        <w:tab w:val="clear" w:pos="1140"/>
        <w:tab w:val="left" w:pos="854"/>
      </w:tabs>
      <w:ind w:leftChars="200" w:left="200" w:hangingChars="200" w:hanging="200"/>
      <w:jc w:val="both"/>
    </w:pPr>
    <w:rPr>
      <w:rFonts w:ascii="宋体"/>
      <w:sz w:val="21"/>
    </w:rPr>
  </w:style>
  <w:style w:type="paragraph" w:customStyle="1" w:styleId="a5">
    <w:name w:val="列项·"/>
    <w:rsid w:val="00CA5788"/>
    <w:pPr>
      <w:numPr>
        <w:numId w:val="5"/>
      </w:numPr>
      <w:tabs>
        <w:tab w:val="clear" w:pos="1140"/>
        <w:tab w:val="left" w:pos="840"/>
      </w:tabs>
      <w:ind w:leftChars="200" w:left="840" w:hangingChars="200" w:hanging="420"/>
      <w:jc w:val="both"/>
    </w:pPr>
    <w:rPr>
      <w:rFonts w:ascii="宋体"/>
      <w:sz w:val="21"/>
    </w:rPr>
  </w:style>
  <w:style w:type="paragraph" w:customStyle="1" w:styleId="affff7">
    <w:name w:val="目次、标准名称标题"/>
    <w:basedOn w:val="af0"/>
    <w:next w:val="afff0"/>
    <w:rsid w:val="00CA5788"/>
    <w:pPr>
      <w:numPr>
        <w:numId w:val="0"/>
      </w:numPr>
      <w:spacing w:line="460" w:lineRule="exact"/>
    </w:pPr>
  </w:style>
  <w:style w:type="paragraph" w:customStyle="1" w:styleId="affff8">
    <w:name w:val="目次、索引正文"/>
    <w:rsid w:val="00CA5788"/>
    <w:pPr>
      <w:spacing w:line="320" w:lineRule="exact"/>
      <w:jc w:val="both"/>
    </w:pPr>
    <w:rPr>
      <w:rFonts w:ascii="宋体"/>
      <w:sz w:val="21"/>
    </w:rPr>
  </w:style>
  <w:style w:type="paragraph" w:customStyle="1" w:styleId="affff9">
    <w:name w:val="其他标准称谓"/>
    <w:rsid w:val="00CA5788"/>
    <w:pPr>
      <w:spacing w:line="0" w:lineRule="atLeast"/>
      <w:jc w:val="distribute"/>
    </w:pPr>
    <w:rPr>
      <w:rFonts w:ascii="黑体" w:eastAsia="黑体" w:hAnsi="宋体"/>
      <w:sz w:val="52"/>
    </w:rPr>
  </w:style>
  <w:style w:type="paragraph" w:customStyle="1" w:styleId="affffa">
    <w:name w:val="其他发布部门"/>
    <w:basedOn w:val="afffa"/>
    <w:rsid w:val="00CA5788"/>
    <w:pPr>
      <w:framePr w:wrap="around"/>
      <w:spacing w:line="0" w:lineRule="atLeast"/>
    </w:pPr>
    <w:rPr>
      <w:rFonts w:ascii="黑体" w:eastAsia="黑体"/>
      <w:b w:val="0"/>
    </w:rPr>
  </w:style>
  <w:style w:type="paragraph" w:customStyle="1" w:styleId="af4">
    <w:name w:val="三级条标题"/>
    <w:basedOn w:val="af3"/>
    <w:next w:val="afff0"/>
    <w:link w:val="Chara"/>
    <w:rsid w:val="00CA5788"/>
    <w:pPr>
      <w:numPr>
        <w:ilvl w:val="4"/>
      </w:numPr>
      <w:outlineLvl w:val="4"/>
    </w:pPr>
  </w:style>
  <w:style w:type="paragraph" w:customStyle="1" w:styleId="a1">
    <w:name w:val="三级无标题条"/>
    <w:basedOn w:val="af9"/>
    <w:rsid w:val="00CA5788"/>
    <w:pPr>
      <w:numPr>
        <w:ilvl w:val="4"/>
        <w:numId w:val="2"/>
      </w:numPr>
    </w:pPr>
  </w:style>
  <w:style w:type="paragraph" w:customStyle="1" w:styleId="affffb">
    <w:name w:val="实施日期"/>
    <w:basedOn w:val="afffb"/>
    <w:rsid w:val="00CA5788"/>
    <w:pPr>
      <w:framePr w:hSpace="0" w:wrap="around" w:xAlign="right"/>
      <w:jc w:val="right"/>
    </w:pPr>
  </w:style>
  <w:style w:type="paragraph" w:customStyle="1" w:styleId="a4">
    <w:name w:val="示例"/>
    <w:next w:val="afff0"/>
    <w:rsid w:val="00CA5788"/>
    <w:pPr>
      <w:numPr>
        <w:numId w:val="6"/>
      </w:numPr>
      <w:tabs>
        <w:tab w:val="clear" w:pos="1120"/>
        <w:tab w:val="left" w:pos="816"/>
      </w:tabs>
      <w:ind w:firstLineChars="233" w:firstLine="419"/>
      <w:jc w:val="both"/>
    </w:pPr>
    <w:rPr>
      <w:rFonts w:ascii="宋体"/>
      <w:sz w:val="18"/>
    </w:rPr>
  </w:style>
  <w:style w:type="paragraph" w:customStyle="1" w:styleId="affffc">
    <w:name w:val="数字编号列项（二级）"/>
    <w:rsid w:val="00CA5788"/>
    <w:pPr>
      <w:ind w:leftChars="400" w:left="1260" w:hangingChars="200" w:hanging="420"/>
      <w:jc w:val="both"/>
    </w:pPr>
    <w:rPr>
      <w:rFonts w:ascii="宋体"/>
      <w:sz w:val="21"/>
    </w:rPr>
  </w:style>
  <w:style w:type="paragraph" w:customStyle="1" w:styleId="af5">
    <w:name w:val="四级条标题"/>
    <w:basedOn w:val="af4"/>
    <w:next w:val="afff0"/>
    <w:rsid w:val="00CA5788"/>
    <w:pPr>
      <w:numPr>
        <w:ilvl w:val="5"/>
      </w:numPr>
      <w:tabs>
        <w:tab w:val="left" w:pos="2520"/>
      </w:tabs>
      <w:ind w:left="2520" w:hanging="420"/>
      <w:outlineLvl w:val="5"/>
    </w:pPr>
  </w:style>
  <w:style w:type="paragraph" w:customStyle="1" w:styleId="a2">
    <w:name w:val="四级无标题条"/>
    <w:basedOn w:val="af9"/>
    <w:rsid w:val="00CA5788"/>
    <w:pPr>
      <w:numPr>
        <w:ilvl w:val="5"/>
        <w:numId w:val="2"/>
      </w:numPr>
    </w:pPr>
  </w:style>
  <w:style w:type="paragraph" w:customStyle="1" w:styleId="affffd">
    <w:name w:val="条文脚注"/>
    <w:basedOn w:val="aff6"/>
    <w:rsid w:val="00CA5788"/>
    <w:pPr>
      <w:ind w:leftChars="200" w:left="780" w:hangingChars="200" w:hanging="360"/>
      <w:jc w:val="both"/>
    </w:pPr>
    <w:rPr>
      <w:rFonts w:ascii="宋体"/>
    </w:rPr>
  </w:style>
  <w:style w:type="paragraph" w:customStyle="1" w:styleId="affffe">
    <w:name w:val="图表脚注"/>
    <w:next w:val="afff0"/>
    <w:rsid w:val="00CA5788"/>
    <w:pPr>
      <w:ind w:leftChars="200" w:left="300" w:hangingChars="100" w:hanging="100"/>
      <w:jc w:val="both"/>
    </w:pPr>
    <w:rPr>
      <w:rFonts w:ascii="宋体"/>
      <w:sz w:val="18"/>
    </w:rPr>
  </w:style>
  <w:style w:type="paragraph" w:customStyle="1" w:styleId="afffff">
    <w:name w:val="文献分类号"/>
    <w:rsid w:val="00CA5788"/>
    <w:pPr>
      <w:framePr w:hSpace="180" w:vSpace="180" w:wrap="around" w:hAnchor="margin" w:y="1" w:anchorLock="1"/>
      <w:widowControl w:val="0"/>
      <w:textAlignment w:val="center"/>
    </w:pPr>
    <w:rPr>
      <w:rFonts w:eastAsia="黑体"/>
      <w:sz w:val="21"/>
    </w:rPr>
  </w:style>
  <w:style w:type="paragraph" w:customStyle="1" w:styleId="afffff0">
    <w:name w:val="无标题条"/>
    <w:next w:val="afff0"/>
    <w:rsid w:val="00CA5788"/>
    <w:pPr>
      <w:jc w:val="both"/>
    </w:pPr>
    <w:rPr>
      <w:sz w:val="21"/>
    </w:rPr>
  </w:style>
  <w:style w:type="paragraph" w:customStyle="1" w:styleId="af6">
    <w:name w:val="五级条标题"/>
    <w:basedOn w:val="af5"/>
    <w:next w:val="afff0"/>
    <w:rsid w:val="00CA5788"/>
    <w:pPr>
      <w:numPr>
        <w:ilvl w:val="6"/>
      </w:numPr>
      <w:tabs>
        <w:tab w:val="left" w:pos="1800"/>
      </w:tabs>
      <w:ind w:left="1800" w:hanging="1800"/>
      <w:outlineLvl w:val="6"/>
    </w:pPr>
  </w:style>
  <w:style w:type="paragraph" w:customStyle="1" w:styleId="a3">
    <w:name w:val="五级无标题条"/>
    <w:basedOn w:val="af9"/>
    <w:rsid w:val="00CA5788"/>
    <w:pPr>
      <w:numPr>
        <w:ilvl w:val="6"/>
        <w:numId w:val="2"/>
      </w:numPr>
    </w:pPr>
  </w:style>
  <w:style w:type="paragraph" w:customStyle="1" w:styleId="a">
    <w:name w:val="一级无标题条"/>
    <w:basedOn w:val="af9"/>
    <w:rsid w:val="00CA5788"/>
    <w:pPr>
      <w:numPr>
        <w:ilvl w:val="2"/>
        <w:numId w:val="2"/>
      </w:numPr>
    </w:pPr>
  </w:style>
  <w:style w:type="paragraph" w:customStyle="1" w:styleId="a8">
    <w:name w:val="正文表标题"/>
    <w:next w:val="afff0"/>
    <w:rsid w:val="00CA5788"/>
    <w:pPr>
      <w:numPr>
        <w:numId w:val="7"/>
      </w:numPr>
      <w:jc w:val="center"/>
    </w:pPr>
    <w:rPr>
      <w:rFonts w:ascii="黑体" w:eastAsia="黑体"/>
      <w:sz w:val="21"/>
    </w:rPr>
  </w:style>
  <w:style w:type="paragraph" w:customStyle="1" w:styleId="a7">
    <w:name w:val="正文图标题"/>
    <w:next w:val="afff0"/>
    <w:rsid w:val="00CA5788"/>
    <w:pPr>
      <w:numPr>
        <w:numId w:val="8"/>
      </w:numPr>
      <w:jc w:val="center"/>
    </w:pPr>
    <w:rPr>
      <w:rFonts w:ascii="黑体" w:eastAsia="黑体"/>
      <w:sz w:val="21"/>
    </w:rPr>
  </w:style>
  <w:style w:type="paragraph" w:customStyle="1" w:styleId="af7">
    <w:name w:val="注："/>
    <w:next w:val="afff0"/>
    <w:qFormat/>
    <w:rsid w:val="00CA5788"/>
    <w:pPr>
      <w:widowControl w:val="0"/>
      <w:numPr>
        <w:numId w:val="9"/>
      </w:numPr>
      <w:tabs>
        <w:tab w:val="clear" w:pos="1140"/>
      </w:tabs>
      <w:autoSpaceDE w:val="0"/>
      <w:autoSpaceDN w:val="0"/>
      <w:jc w:val="both"/>
    </w:pPr>
    <w:rPr>
      <w:rFonts w:ascii="宋体"/>
      <w:sz w:val="18"/>
    </w:rPr>
  </w:style>
  <w:style w:type="paragraph" w:customStyle="1" w:styleId="a6">
    <w:name w:val="注×："/>
    <w:rsid w:val="00CA5788"/>
    <w:pPr>
      <w:widowControl w:val="0"/>
      <w:numPr>
        <w:numId w:val="10"/>
      </w:numPr>
      <w:tabs>
        <w:tab w:val="clear" w:pos="900"/>
        <w:tab w:val="left" w:pos="630"/>
      </w:tabs>
      <w:autoSpaceDE w:val="0"/>
      <w:autoSpaceDN w:val="0"/>
      <w:jc w:val="both"/>
    </w:pPr>
    <w:rPr>
      <w:rFonts w:ascii="宋体"/>
      <w:sz w:val="18"/>
    </w:rPr>
  </w:style>
  <w:style w:type="paragraph" w:customStyle="1" w:styleId="afffff1">
    <w:name w:val="字母编号列项（一级）"/>
    <w:rsid w:val="00CA5788"/>
    <w:pPr>
      <w:ind w:leftChars="200" w:left="840" w:hangingChars="200" w:hanging="420"/>
      <w:jc w:val="both"/>
    </w:pPr>
    <w:rPr>
      <w:rFonts w:ascii="宋体"/>
      <w:sz w:val="21"/>
    </w:rPr>
  </w:style>
  <w:style w:type="character" w:customStyle="1" w:styleId="2Char0">
    <w:name w:val="正文文本缩进 2 Char"/>
    <w:link w:val="21"/>
    <w:rsid w:val="00CA5788"/>
    <w:rPr>
      <w:kern w:val="2"/>
      <w:sz w:val="30"/>
      <w:szCs w:val="24"/>
    </w:rPr>
  </w:style>
  <w:style w:type="character" w:customStyle="1" w:styleId="Char">
    <w:name w:val="文档结构图 Char"/>
    <w:link w:val="afd"/>
    <w:rsid w:val="00CA5788"/>
    <w:rPr>
      <w:kern w:val="2"/>
      <w:sz w:val="21"/>
      <w:szCs w:val="24"/>
      <w:shd w:val="clear" w:color="auto" w:fill="000080"/>
    </w:rPr>
  </w:style>
  <w:style w:type="character" w:customStyle="1" w:styleId="Char7">
    <w:name w:val="章标题 Char"/>
    <w:link w:val="af1"/>
    <w:rsid w:val="00CA5788"/>
    <w:rPr>
      <w:rFonts w:ascii="黑体" w:eastAsia="黑体"/>
      <w:sz w:val="21"/>
    </w:rPr>
  </w:style>
  <w:style w:type="character" w:customStyle="1" w:styleId="Char8">
    <w:name w:val="一级条标题 Char"/>
    <w:basedOn w:val="Char7"/>
    <w:link w:val="af2"/>
    <w:rsid w:val="00CA5788"/>
    <w:rPr>
      <w:rFonts w:ascii="黑体" w:eastAsia="黑体"/>
      <w:sz w:val="21"/>
    </w:rPr>
  </w:style>
  <w:style w:type="character" w:customStyle="1" w:styleId="Char9">
    <w:name w:val="二级条标题 Char"/>
    <w:basedOn w:val="Char8"/>
    <w:link w:val="af3"/>
    <w:rsid w:val="00CA5788"/>
    <w:rPr>
      <w:rFonts w:ascii="黑体" w:eastAsia="黑体"/>
      <w:sz w:val="21"/>
    </w:rPr>
  </w:style>
  <w:style w:type="character" w:customStyle="1" w:styleId="Chara">
    <w:name w:val="三级条标题 Char"/>
    <w:basedOn w:val="Char9"/>
    <w:link w:val="af4"/>
    <w:rsid w:val="00CA5788"/>
    <w:rPr>
      <w:rFonts w:ascii="黑体" w:eastAsia="黑体"/>
      <w:sz w:val="21"/>
    </w:rPr>
  </w:style>
  <w:style w:type="paragraph" w:customStyle="1" w:styleId="CharChar1CharCharCharCharCharCharCharChar">
    <w:name w:val="Char Char1 Char Char Char Char Char Char Char Char"/>
    <w:basedOn w:val="af9"/>
    <w:rsid w:val="00CA5788"/>
    <w:pPr>
      <w:widowControl/>
      <w:spacing w:after="160" w:line="240" w:lineRule="exact"/>
      <w:jc w:val="left"/>
    </w:pPr>
    <w:rPr>
      <w:rFonts w:ascii="Verdana" w:hAnsi="Verdana"/>
      <w:kern w:val="0"/>
      <w:sz w:val="18"/>
      <w:szCs w:val="20"/>
      <w:lang w:eastAsia="en-US"/>
    </w:rPr>
  </w:style>
  <w:style w:type="character" w:styleId="afffff2">
    <w:name w:val="Placeholder Text"/>
    <w:basedOn w:val="afa"/>
    <w:uiPriority w:val="99"/>
    <w:semiHidden/>
    <w:rsid w:val="00CA5788"/>
    <w:rPr>
      <w:color w:val="808080"/>
    </w:rPr>
  </w:style>
  <w:style w:type="paragraph" w:customStyle="1" w:styleId="TOC1">
    <w:name w:val="TOC 标题1"/>
    <w:basedOn w:val="1"/>
    <w:next w:val="af9"/>
    <w:uiPriority w:val="39"/>
    <w:unhideWhenUsed/>
    <w:qFormat/>
    <w:rsid w:val="00CA5788"/>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fffff3">
    <w:name w:val="List Paragraph"/>
    <w:basedOn w:val="af9"/>
    <w:uiPriority w:val="34"/>
    <w:qFormat/>
    <w:rsid w:val="00CA5788"/>
    <w:pPr>
      <w:widowControl/>
      <w:ind w:firstLineChars="200" w:firstLine="420"/>
      <w:jc w:val="left"/>
    </w:pPr>
    <w:rPr>
      <w:rFonts w:ascii="宋体" w:hAnsi="宋体" w:cs="宋体"/>
      <w:kern w:val="0"/>
      <w:sz w:val="24"/>
    </w:rPr>
  </w:style>
  <w:style w:type="character" w:customStyle="1" w:styleId="Char0">
    <w:name w:val="正文文本 Char"/>
    <w:basedOn w:val="afa"/>
    <w:link w:val="aff"/>
    <w:rsid w:val="00CA5788"/>
    <w:rPr>
      <w:kern w:val="2"/>
      <w:sz w:val="21"/>
      <w:szCs w:val="24"/>
    </w:rPr>
  </w:style>
  <w:style w:type="paragraph" w:customStyle="1" w:styleId="reader-word-layer">
    <w:name w:val="reader-word-layer"/>
    <w:basedOn w:val="af9"/>
    <w:rsid w:val="00CA5788"/>
    <w:pPr>
      <w:widowControl/>
      <w:spacing w:before="100" w:beforeAutospacing="1" w:after="100" w:afterAutospacing="1"/>
      <w:jc w:val="left"/>
    </w:pPr>
    <w:rPr>
      <w:rFonts w:ascii="宋体" w:hAnsi="宋体" w:cs="宋体"/>
      <w:kern w:val="0"/>
      <w:sz w:val="24"/>
    </w:rPr>
  </w:style>
  <w:style w:type="character" w:customStyle="1" w:styleId="Char3">
    <w:name w:val="页脚 Char"/>
    <w:basedOn w:val="afa"/>
    <w:link w:val="aff4"/>
    <w:uiPriority w:val="99"/>
    <w:rsid w:val="00CA5788"/>
    <w:rPr>
      <w:kern w:val="2"/>
      <w:sz w:val="18"/>
      <w:szCs w:val="18"/>
    </w:rPr>
  </w:style>
  <w:style w:type="character" w:customStyle="1" w:styleId="Char1">
    <w:name w:val="正文文本缩进 Char"/>
    <w:basedOn w:val="afa"/>
    <w:link w:val="aff0"/>
    <w:rsid w:val="00CA5788"/>
    <w:rPr>
      <w:kern w:val="2"/>
      <w:sz w:val="21"/>
      <w:szCs w:val="24"/>
    </w:rPr>
  </w:style>
  <w:style w:type="character" w:customStyle="1" w:styleId="Char4">
    <w:name w:val="页眉 Char"/>
    <w:basedOn w:val="afa"/>
    <w:link w:val="aff5"/>
    <w:uiPriority w:val="99"/>
    <w:rsid w:val="00CA578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2.wmf"/><Relationship Id="rId42" Type="http://schemas.openxmlformats.org/officeDocument/2006/relationships/oleObject" Target="embeddings/oleObject11.bin"/><Relationship Id="rId63" Type="http://schemas.openxmlformats.org/officeDocument/2006/relationships/image" Target="media/image23.wmf"/><Relationship Id="rId84" Type="http://schemas.openxmlformats.org/officeDocument/2006/relationships/image" Target="media/image31.wmf"/><Relationship Id="rId138" Type="http://schemas.openxmlformats.org/officeDocument/2006/relationships/image" Target="media/image51.wmf"/><Relationship Id="rId107" Type="http://schemas.openxmlformats.org/officeDocument/2006/relationships/oleObject" Target="embeddings/oleObject49.bin"/><Relationship Id="rId11" Type="http://schemas.openxmlformats.org/officeDocument/2006/relationships/header" Target="header1.xml"/><Relationship Id="rId32" Type="http://schemas.openxmlformats.org/officeDocument/2006/relationships/oleObject" Target="embeddings/oleObject6.bin"/><Relationship Id="rId53" Type="http://schemas.openxmlformats.org/officeDocument/2006/relationships/image" Target="media/image18.wmf"/><Relationship Id="rId74" Type="http://schemas.openxmlformats.org/officeDocument/2006/relationships/image" Target="media/image28.wmf"/><Relationship Id="rId128" Type="http://schemas.openxmlformats.org/officeDocument/2006/relationships/oleObject" Target="embeddings/oleObject62.bin"/><Relationship Id="rId149" Type="http://schemas.openxmlformats.org/officeDocument/2006/relationships/fontTable" Target="fontTable.xml"/><Relationship Id="rId5" Type="http://schemas.microsoft.com/office/2007/relationships/stylesWithEffects" Target="stylesWithEffects.xml"/><Relationship Id="rId95" Type="http://schemas.openxmlformats.org/officeDocument/2006/relationships/oleObject" Target="embeddings/oleObject42.bin"/><Relationship Id="rId22" Type="http://schemas.openxmlformats.org/officeDocument/2006/relationships/oleObject" Target="embeddings/oleObject1.bin"/><Relationship Id="rId27" Type="http://schemas.openxmlformats.org/officeDocument/2006/relationships/image" Target="media/image5.wmf"/><Relationship Id="rId43" Type="http://schemas.openxmlformats.org/officeDocument/2006/relationships/image" Target="media/image13.wmf"/><Relationship Id="rId48" Type="http://schemas.openxmlformats.org/officeDocument/2006/relationships/oleObject" Target="embeddings/oleObject14.bin"/><Relationship Id="rId64" Type="http://schemas.openxmlformats.org/officeDocument/2006/relationships/oleObject" Target="embeddings/oleObject22.bin"/><Relationship Id="rId69" Type="http://schemas.openxmlformats.org/officeDocument/2006/relationships/oleObject" Target="embeddings/oleObject25.bin"/><Relationship Id="rId113" Type="http://schemas.openxmlformats.org/officeDocument/2006/relationships/image" Target="media/image42.wmf"/><Relationship Id="rId118" Type="http://schemas.openxmlformats.org/officeDocument/2006/relationships/oleObject" Target="embeddings/oleObject56.bin"/><Relationship Id="rId134" Type="http://schemas.openxmlformats.org/officeDocument/2006/relationships/oleObject" Target="embeddings/oleObject66.bin"/><Relationship Id="rId139" Type="http://schemas.openxmlformats.org/officeDocument/2006/relationships/oleObject" Target="embeddings/oleObject69.bin"/><Relationship Id="rId80" Type="http://schemas.openxmlformats.org/officeDocument/2006/relationships/image" Target="media/image30.wmf"/><Relationship Id="rId85" Type="http://schemas.openxmlformats.org/officeDocument/2006/relationships/oleObject" Target="embeddings/oleObject35.bin"/><Relationship Id="rId150" Type="http://schemas.openxmlformats.org/officeDocument/2006/relationships/theme" Target="theme/theme1.xml"/><Relationship Id="rId12" Type="http://schemas.openxmlformats.org/officeDocument/2006/relationships/header" Target="header2.xml"/><Relationship Id="rId17" Type="http://schemas.openxmlformats.org/officeDocument/2006/relationships/footer" Target="footer4.xml"/><Relationship Id="rId33" Type="http://schemas.openxmlformats.org/officeDocument/2006/relationships/image" Target="media/image8.wmf"/><Relationship Id="rId38" Type="http://schemas.openxmlformats.org/officeDocument/2006/relationships/oleObject" Target="embeddings/oleObject9.bin"/><Relationship Id="rId59" Type="http://schemas.openxmlformats.org/officeDocument/2006/relationships/image" Target="media/image21.wmf"/><Relationship Id="rId103" Type="http://schemas.openxmlformats.org/officeDocument/2006/relationships/oleObject" Target="embeddings/oleObject47.bin"/><Relationship Id="rId108" Type="http://schemas.openxmlformats.org/officeDocument/2006/relationships/image" Target="media/image40.wmf"/><Relationship Id="rId124" Type="http://schemas.openxmlformats.org/officeDocument/2006/relationships/image" Target="media/image46.wmf"/><Relationship Id="rId129" Type="http://schemas.openxmlformats.org/officeDocument/2006/relationships/image" Target="media/image48.wmf"/><Relationship Id="rId54" Type="http://schemas.openxmlformats.org/officeDocument/2006/relationships/oleObject" Target="embeddings/oleObject17.bin"/><Relationship Id="rId70" Type="http://schemas.openxmlformats.org/officeDocument/2006/relationships/image" Target="media/image26.wmf"/><Relationship Id="rId75" Type="http://schemas.openxmlformats.org/officeDocument/2006/relationships/oleObject" Target="embeddings/oleObject28.bin"/><Relationship Id="rId91" Type="http://schemas.openxmlformats.org/officeDocument/2006/relationships/oleObject" Target="embeddings/oleObject40.bin"/><Relationship Id="rId96" Type="http://schemas.openxmlformats.org/officeDocument/2006/relationships/image" Target="media/image35.wmf"/><Relationship Id="rId140" Type="http://schemas.openxmlformats.org/officeDocument/2006/relationships/oleObject" Target="embeddings/oleObject70.bin"/><Relationship Id="rId145"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image" Target="media/image3.wmf"/><Relationship Id="rId28" Type="http://schemas.openxmlformats.org/officeDocument/2006/relationships/oleObject" Target="embeddings/oleObject4.bin"/><Relationship Id="rId49" Type="http://schemas.openxmlformats.org/officeDocument/2006/relationships/image" Target="media/image16.wmf"/><Relationship Id="rId114" Type="http://schemas.openxmlformats.org/officeDocument/2006/relationships/oleObject" Target="embeddings/oleObject53.bin"/><Relationship Id="rId119" Type="http://schemas.openxmlformats.org/officeDocument/2006/relationships/oleObject" Target="embeddings/oleObject57.bin"/><Relationship Id="rId44" Type="http://schemas.openxmlformats.org/officeDocument/2006/relationships/oleObject" Target="embeddings/oleObject12.bin"/><Relationship Id="rId60" Type="http://schemas.openxmlformats.org/officeDocument/2006/relationships/oleObject" Target="embeddings/oleObject20.bin"/><Relationship Id="rId65" Type="http://schemas.openxmlformats.org/officeDocument/2006/relationships/image" Target="media/image24.wmf"/><Relationship Id="rId81" Type="http://schemas.openxmlformats.org/officeDocument/2006/relationships/oleObject" Target="embeddings/oleObject32.bin"/><Relationship Id="rId86" Type="http://schemas.openxmlformats.org/officeDocument/2006/relationships/oleObject" Target="embeddings/oleObject36.bin"/><Relationship Id="rId130" Type="http://schemas.openxmlformats.org/officeDocument/2006/relationships/oleObject" Target="embeddings/oleObject63.bin"/><Relationship Id="rId135" Type="http://schemas.openxmlformats.org/officeDocument/2006/relationships/oleObject" Target="embeddings/oleObject67.bin"/><Relationship Id="rId13" Type="http://schemas.openxmlformats.org/officeDocument/2006/relationships/footer" Target="footer1.xml"/><Relationship Id="rId18" Type="http://schemas.openxmlformats.org/officeDocument/2006/relationships/footer" Target="footer5.xml"/><Relationship Id="rId39" Type="http://schemas.openxmlformats.org/officeDocument/2006/relationships/image" Target="media/image11.wmf"/><Relationship Id="rId109" Type="http://schemas.openxmlformats.org/officeDocument/2006/relationships/oleObject" Target="embeddings/oleObject50.bin"/><Relationship Id="rId34" Type="http://schemas.openxmlformats.org/officeDocument/2006/relationships/oleObject" Target="embeddings/oleObject7.bin"/><Relationship Id="rId50" Type="http://schemas.openxmlformats.org/officeDocument/2006/relationships/oleObject" Target="embeddings/oleObject15.bin"/><Relationship Id="rId55" Type="http://schemas.openxmlformats.org/officeDocument/2006/relationships/image" Target="media/image19.wmf"/><Relationship Id="rId76" Type="http://schemas.openxmlformats.org/officeDocument/2006/relationships/oleObject" Target="embeddings/oleObject29.bin"/><Relationship Id="rId97" Type="http://schemas.openxmlformats.org/officeDocument/2006/relationships/oleObject" Target="embeddings/oleObject43.bin"/><Relationship Id="rId104" Type="http://schemas.openxmlformats.org/officeDocument/2006/relationships/image" Target="media/image38.wmf"/><Relationship Id="rId120" Type="http://schemas.openxmlformats.org/officeDocument/2006/relationships/image" Target="media/image44.wmf"/><Relationship Id="rId125" Type="http://schemas.openxmlformats.org/officeDocument/2006/relationships/oleObject" Target="embeddings/oleObject60.bin"/><Relationship Id="rId141" Type="http://schemas.openxmlformats.org/officeDocument/2006/relationships/oleObject" Target="embeddings/oleObject71.bin"/><Relationship Id="rId146" Type="http://schemas.openxmlformats.org/officeDocument/2006/relationships/footer" Target="footer8.xml"/><Relationship Id="rId7" Type="http://schemas.openxmlformats.org/officeDocument/2006/relationships/webSettings" Target="webSettings.xml"/><Relationship Id="rId71" Type="http://schemas.openxmlformats.org/officeDocument/2006/relationships/oleObject" Target="embeddings/oleObject26.bin"/><Relationship Id="rId92" Type="http://schemas.openxmlformats.org/officeDocument/2006/relationships/image" Target="media/image33.wmf"/><Relationship Id="rId2" Type="http://schemas.openxmlformats.org/officeDocument/2006/relationships/customXml" Target="../customXml/item2.xml"/><Relationship Id="rId29" Type="http://schemas.openxmlformats.org/officeDocument/2006/relationships/image" Target="media/image6.wmf"/><Relationship Id="rId24" Type="http://schemas.openxmlformats.org/officeDocument/2006/relationships/oleObject" Target="embeddings/oleObject2.bin"/><Relationship Id="rId40" Type="http://schemas.openxmlformats.org/officeDocument/2006/relationships/oleObject" Target="embeddings/oleObject10.bin"/><Relationship Id="rId45" Type="http://schemas.openxmlformats.org/officeDocument/2006/relationships/image" Target="media/image14.wmf"/><Relationship Id="rId66" Type="http://schemas.openxmlformats.org/officeDocument/2006/relationships/oleObject" Target="embeddings/oleObject23.bin"/><Relationship Id="rId87" Type="http://schemas.openxmlformats.org/officeDocument/2006/relationships/oleObject" Target="embeddings/oleObject37.bin"/><Relationship Id="rId110" Type="http://schemas.openxmlformats.org/officeDocument/2006/relationships/image" Target="media/image41.wmf"/><Relationship Id="rId115" Type="http://schemas.openxmlformats.org/officeDocument/2006/relationships/image" Target="media/image43.wmf"/><Relationship Id="rId131" Type="http://schemas.openxmlformats.org/officeDocument/2006/relationships/image" Target="media/image49.wmf"/><Relationship Id="rId136" Type="http://schemas.openxmlformats.org/officeDocument/2006/relationships/image" Target="media/image50.wmf"/><Relationship Id="rId61" Type="http://schemas.openxmlformats.org/officeDocument/2006/relationships/image" Target="media/image22.wmf"/><Relationship Id="rId82" Type="http://schemas.openxmlformats.org/officeDocument/2006/relationships/oleObject" Target="embeddings/oleObject33.bin"/><Relationship Id="rId19" Type="http://schemas.openxmlformats.org/officeDocument/2006/relationships/header" Target="header4.xml"/><Relationship Id="rId14" Type="http://schemas.openxmlformats.org/officeDocument/2006/relationships/footer" Target="footer2.xml"/><Relationship Id="rId30" Type="http://schemas.openxmlformats.org/officeDocument/2006/relationships/oleObject" Target="embeddings/oleObject5.bin"/><Relationship Id="rId35" Type="http://schemas.openxmlformats.org/officeDocument/2006/relationships/image" Target="media/image9.wmf"/><Relationship Id="rId56" Type="http://schemas.openxmlformats.org/officeDocument/2006/relationships/oleObject" Target="embeddings/oleObject18.bin"/><Relationship Id="rId77" Type="http://schemas.openxmlformats.org/officeDocument/2006/relationships/image" Target="media/image29.wmf"/><Relationship Id="rId100" Type="http://schemas.openxmlformats.org/officeDocument/2006/relationships/image" Target="media/image36.wmf"/><Relationship Id="rId105" Type="http://schemas.openxmlformats.org/officeDocument/2006/relationships/oleObject" Target="embeddings/oleObject48.bin"/><Relationship Id="rId126" Type="http://schemas.openxmlformats.org/officeDocument/2006/relationships/image" Target="media/image47.wmf"/><Relationship Id="rId147" Type="http://schemas.openxmlformats.org/officeDocument/2006/relationships/header" Target="header5.xml"/><Relationship Id="rId8" Type="http://schemas.openxmlformats.org/officeDocument/2006/relationships/footnotes" Target="footnotes.xml"/><Relationship Id="rId51" Type="http://schemas.openxmlformats.org/officeDocument/2006/relationships/image" Target="media/image17.wmf"/><Relationship Id="rId72" Type="http://schemas.openxmlformats.org/officeDocument/2006/relationships/image" Target="media/image27.wmf"/><Relationship Id="rId93" Type="http://schemas.openxmlformats.org/officeDocument/2006/relationships/oleObject" Target="embeddings/oleObject41.bin"/><Relationship Id="rId98" Type="http://schemas.openxmlformats.org/officeDocument/2006/relationships/oleObject" Target="embeddings/oleObject44.bin"/><Relationship Id="rId121" Type="http://schemas.openxmlformats.org/officeDocument/2006/relationships/oleObject" Target="embeddings/oleObject58.bin"/><Relationship Id="rId142" Type="http://schemas.openxmlformats.org/officeDocument/2006/relationships/oleObject" Target="embeddings/oleObject72.bin"/><Relationship Id="rId3" Type="http://schemas.openxmlformats.org/officeDocument/2006/relationships/numbering" Target="numbering.xml"/><Relationship Id="rId25" Type="http://schemas.openxmlformats.org/officeDocument/2006/relationships/image" Target="media/image4.wmf"/><Relationship Id="rId46" Type="http://schemas.openxmlformats.org/officeDocument/2006/relationships/oleObject" Target="embeddings/oleObject13.bin"/><Relationship Id="rId67" Type="http://schemas.openxmlformats.org/officeDocument/2006/relationships/oleObject" Target="embeddings/oleObject24.bin"/><Relationship Id="rId116" Type="http://schemas.openxmlformats.org/officeDocument/2006/relationships/oleObject" Target="embeddings/oleObject54.bin"/><Relationship Id="rId137" Type="http://schemas.openxmlformats.org/officeDocument/2006/relationships/oleObject" Target="embeddings/oleObject68.bin"/><Relationship Id="rId20" Type="http://schemas.openxmlformats.org/officeDocument/2006/relationships/footer" Target="footer6.xml"/><Relationship Id="rId41" Type="http://schemas.openxmlformats.org/officeDocument/2006/relationships/image" Target="media/image12.wmf"/><Relationship Id="rId62" Type="http://schemas.openxmlformats.org/officeDocument/2006/relationships/oleObject" Target="embeddings/oleObject21.bin"/><Relationship Id="rId83" Type="http://schemas.openxmlformats.org/officeDocument/2006/relationships/oleObject" Target="embeddings/oleObject34.bin"/><Relationship Id="rId88" Type="http://schemas.openxmlformats.org/officeDocument/2006/relationships/image" Target="media/image32.wmf"/><Relationship Id="rId111" Type="http://schemas.openxmlformats.org/officeDocument/2006/relationships/oleObject" Target="embeddings/oleObject51.bin"/><Relationship Id="rId132" Type="http://schemas.openxmlformats.org/officeDocument/2006/relationships/oleObject" Target="embeddings/oleObject64.bin"/><Relationship Id="rId15" Type="http://schemas.openxmlformats.org/officeDocument/2006/relationships/header" Target="header3.xml"/><Relationship Id="rId36" Type="http://schemas.openxmlformats.org/officeDocument/2006/relationships/oleObject" Target="embeddings/oleObject8.bin"/><Relationship Id="rId57" Type="http://schemas.openxmlformats.org/officeDocument/2006/relationships/image" Target="media/image20.wmf"/><Relationship Id="rId106" Type="http://schemas.openxmlformats.org/officeDocument/2006/relationships/image" Target="media/image39.wmf"/><Relationship Id="rId127" Type="http://schemas.openxmlformats.org/officeDocument/2006/relationships/oleObject" Target="embeddings/oleObject61.bin"/><Relationship Id="rId10" Type="http://schemas.openxmlformats.org/officeDocument/2006/relationships/image" Target="media/image1.jpeg"/><Relationship Id="rId31" Type="http://schemas.openxmlformats.org/officeDocument/2006/relationships/image" Target="media/image7.wmf"/><Relationship Id="rId52" Type="http://schemas.openxmlformats.org/officeDocument/2006/relationships/oleObject" Target="embeddings/oleObject16.bin"/><Relationship Id="rId73" Type="http://schemas.openxmlformats.org/officeDocument/2006/relationships/oleObject" Target="embeddings/oleObject27.bin"/><Relationship Id="rId78" Type="http://schemas.openxmlformats.org/officeDocument/2006/relationships/oleObject" Target="embeddings/oleObject30.bin"/><Relationship Id="rId94" Type="http://schemas.openxmlformats.org/officeDocument/2006/relationships/image" Target="media/image34.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45.wmf"/><Relationship Id="rId143" Type="http://schemas.openxmlformats.org/officeDocument/2006/relationships/image" Target="media/image52.wmf"/><Relationship Id="rId148" Type="http://schemas.openxmlformats.org/officeDocument/2006/relationships/footer" Target="footer9.xml"/><Relationship Id="rId4" Type="http://schemas.openxmlformats.org/officeDocument/2006/relationships/styles" Target="styles.xml"/><Relationship Id="rId9" Type="http://schemas.openxmlformats.org/officeDocument/2006/relationships/endnotes" Target="endnotes.xml"/><Relationship Id="rId26" Type="http://schemas.openxmlformats.org/officeDocument/2006/relationships/oleObject" Target="embeddings/oleObject3.bin"/><Relationship Id="rId47" Type="http://schemas.openxmlformats.org/officeDocument/2006/relationships/image" Target="media/image15.wmf"/><Relationship Id="rId68" Type="http://schemas.openxmlformats.org/officeDocument/2006/relationships/image" Target="media/image25.wmf"/><Relationship Id="rId89" Type="http://schemas.openxmlformats.org/officeDocument/2006/relationships/oleObject" Target="embeddings/oleObject38.bin"/><Relationship Id="rId112" Type="http://schemas.openxmlformats.org/officeDocument/2006/relationships/oleObject" Target="embeddings/oleObject52.bin"/><Relationship Id="rId133" Type="http://schemas.openxmlformats.org/officeDocument/2006/relationships/oleObject" Target="embeddings/oleObject65.bin"/><Relationship Id="rId16" Type="http://schemas.openxmlformats.org/officeDocument/2006/relationships/footer" Target="footer3.xml"/><Relationship Id="rId37" Type="http://schemas.openxmlformats.org/officeDocument/2006/relationships/image" Target="media/image10.wmf"/><Relationship Id="rId58" Type="http://schemas.openxmlformats.org/officeDocument/2006/relationships/oleObject" Target="embeddings/oleObject19.bin"/><Relationship Id="rId79" Type="http://schemas.openxmlformats.org/officeDocument/2006/relationships/oleObject" Target="embeddings/oleObject31.bin"/><Relationship Id="rId102" Type="http://schemas.openxmlformats.org/officeDocument/2006/relationships/image" Target="media/image37.wmf"/><Relationship Id="rId123" Type="http://schemas.openxmlformats.org/officeDocument/2006/relationships/oleObject" Target="embeddings/oleObject59.bin"/><Relationship Id="rId144" Type="http://schemas.openxmlformats.org/officeDocument/2006/relationships/oleObject" Target="embeddings/oleObject73.bin"/><Relationship Id="rId90" Type="http://schemas.openxmlformats.org/officeDocument/2006/relationships/oleObject" Target="embeddings/oleObject3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071"/>
    <customShpInfo spid="_x0000_s1070"/>
    <customShpInfo spid="_x0000_s1069"/>
    <customShpInfo spid="_x0000_s1118"/>
    <customShpInfo spid="_x0000_s1117"/>
    <customShpInfo spid="_x0000_s1115"/>
    <customShpInfo spid="_x0000_s1116"/>
    <customShpInfo spid="_x0000_s1119"/>
    <customShpInfo spid="_x0000_s1120"/>
    <customShpInfo spid="_x0000_s1133"/>
    <customShpInfo spid="_x0000_s1137"/>
    <customShpInfo spid="_x0000_s1135"/>
    <customShpInfo spid="_x0000_s1134"/>
    <customShpInfo spid="_x0000_s1136"/>
    <customShpInfo spid="_x0000_s1139"/>
    <customShpInfo spid="_x0000_s1142"/>
    <customShpInfo spid="_x0000_s1145"/>
    <customShpInfo spid="_x0000_s1138"/>
    <customShpInfo spid="_x0000_s1143"/>
    <customShpInfo spid="_x0000_s1144"/>
    <customShpInfo spid="_x0000_s1140"/>
    <customShpInfo spid="_x0000_s1141"/>
    <customShpInfo spid="_x0000_s11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90AA9B-74DC-4B40-9ABE-9B3208A93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1699</Words>
  <Characters>9689</Characters>
  <Application>Microsoft Office Word</Application>
  <DocSecurity>0</DocSecurity>
  <Lines>80</Lines>
  <Paragraphs>22</Paragraphs>
  <ScaleCrop>false</ScaleCrop>
  <Company>江苏省计量科学研究院</Company>
  <LinksUpToDate>false</LinksUpToDate>
  <CharactersWithSpaces>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耦合去耦网络校准规范</dc:title>
  <dc:creator>赵品彰</dc:creator>
  <cp:lastModifiedBy>黄朝晖</cp:lastModifiedBy>
  <cp:revision>4</cp:revision>
  <cp:lastPrinted>2021-10-27T01:28:00Z</cp:lastPrinted>
  <dcterms:created xsi:type="dcterms:W3CDTF">2023-01-29T11:11:00Z</dcterms:created>
  <dcterms:modified xsi:type="dcterms:W3CDTF">2023-01-29T11:14:00Z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