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spacing w:line="590" w:lineRule="exact"/>
        <w:jc w:val="left"/>
        <w:textAlignment w:val="auto"/>
        <w:rPr>
          <w:rFonts w:hint="eastAsia" w:ascii="方正仿宋_GBK" w:eastAsia="方正仿宋_GBK"/>
          <w:b/>
          <w:color w:val="auto"/>
          <w:sz w:val="32"/>
          <w:szCs w:val="32"/>
          <w:lang w:eastAsia="zh-CN"/>
        </w:rPr>
      </w:pPr>
      <w:r>
        <w:rPr>
          <w:rFonts w:hint="eastAsia" w:ascii="方正仿宋_GBK" w:eastAsia="方正仿宋_GBK"/>
          <w:b/>
          <w:color w:val="auto"/>
          <w:sz w:val="32"/>
          <w:szCs w:val="32"/>
        </w:rPr>
        <w:t>附件</w:t>
      </w:r>
      <w:r>
        <w:rPr>
          <w:rFonts w:hint="eastAsia" w:ascii="方正仿宋_GBK" w:eastAsia="方正仿宋_GBK"/>
          <w:b/>
          <w:color w:val="auto"/>
          <w:sz w:val="32"/>
          <w:szCs w:val="32"/>
          <w:lang w:val="en-US" w:eastAsia="zh-CN"/>
        </w:rPr>
        <w:t>1</w:t>
      </w:r>
    </w:p>
    <w:p>
      <w:pPr>
        <w:keepNext w:val="0"/>
        <w:keepLines w:val="0"/>
        <w:pageBreakBefore w:val="0"/>
        <w:suppressAutoHyphens/>
        <w:kinsoku/>
        <w:wordWrap/>
        <w:overflowPunct/>
        <w:topLinePunct w:val="0"/>
        <w:autoSpaceDE/>
        <w:autoSpaceDN/>
        <w:bidi w:val="0"/>
        <w:adjustRightInd w:val="0"/>
        <w:snapToGrid w:val="0"/>
        <w:spacing w:line="590" w:lineRule="exact"/>
        <w:jc w:val="center"/>
        <w:textAlignment w:val="auto"/>
        <w:rPr>
          <w:rFonts w:hint="eastAsia" w:ascii="Times New Roman" w:hAnsi="Times New Roman" w:eastAsia="黑体" w:cs="Times New Roman"/>
          <w:sz w:val="32"/>
          <w:szCs w:val="32"/>
          <w:lang w:val="en-US" w:eastAsia="zh-CN"/>
        </w:rPr>
      </w:pPr>
      <w:r>
        <w:rPr>
          <w:rFonts w:hint="eastAsia" w:ascii="方正小标宋简体" w:hAnsi="方正小标宋简体" w:eastAsia="方正小标宋简体" w:cs="方正小标宋简体"/>
          <w:color w:val="auto"/>
          <w:sz w:val="44"/>
          <w:szCs w:val="44"/>
          <w:lang w:eastAsia="zh-CN"/>
        </w:rPr>
        <w:t>部分不合格</w:t>
      </w:r>
      <w:r>
        <w:rPr>
          <w:rFonts w:hint="eastAsia" w:ascii="方正小标宋简体" w:hAnsi="方正小标宋简体" w:eastAsia="方正小标宋简体" w:cs="方正小标宋简体"/>
          <w:color w:val="auto"/>
          <w:sz w:val="44"/>
          <w:szCs w:val="44"/>
        </w:rPr>
        <w:t>项目的</w:t>
      </w:r>
      <w:r>
        <w:rPr>
          <w:rFonts w:hint="eastAsia" w:ascii="方正小标宋简体" w:hAnsi="方正小标宋简体" w:eastAsia="方正小标宋简体" w:cs="方正小标宋简体"/>
          <w:color w:val="auto"/>
          <w:sz w:val="44"/>
          <w:szCs w:val="44"/>
          <w:lang w:eastAsia="zh-CN"/>
        </w:rPr>
        <w:t>小知识</w:t>
      </w:r>
    </w:p>
    <w:p>
      <w:pPr>
        <w:keepNext w:val="0"/>
        <w:keepLines w:val="0"/>
        <w:pageBreakBefore w:val="0"/>
        <w:kinsoku/>
        <w:wordWrap/>
        <w:overflowPunct/>
        <w:topLinePunct w:val="0"/>
        <w:autoSpaceDE/>
        <w:autoSpaceDN/>
        <w:bidi w:val="0"/>
        <w:spacing w:line="590" w:lineRule="exact"/>
        <w:ind w:firstLine="640" w:firstLineChars="200"/>
        <w:textAlignment w:val="auto"/>
        <w:rPr>
          <w:rFonts w:hint="default" w:eastAsia="黑体"/>
          <w:color w:val="auto"/>
          <w:spacing w:val="-12"/>
          <w:sz w:val="32"/>
          <w:szCs w:val="32"/>
          <w:lang w:val="en-US" w:eastAsia="zh-CN"/>
        </w:rPr>
      </w:pPr>
      <w:r>
        <w:rPr>
          <w:rFonts w:hint="eastAsia" w:ascii="黑体" w:hAnsi="黑体" w:eastAsia="黑体"/>
          <w:color w:val="auto"/>
          <w:sz w:val="32"/>
          <w:szCs w:val="32"/>
          <w:lang w:val="en-US" w:eastAsia="zh-CN"/>
        </w:rPr>
        <w:t>一、</w:t>
      </w:r>
      <w:r>
        <w:rPr>
          <w:rFonts w:hint="eastAsia" w:eastAsia="黑体"/>
          <w:color w:val="auto"/>
          <w:spacing w:val="-12"/>
          <w:sz w:val="32"/>
          <w:szCs w:val="32"/>
          <w:lang w:val="en-US" w:eastAsia="zh-CN"/>
        </w:rPr>
        <w:t>酸价（以脂肪计）</w:t>
      </w:r>
    </w:p>
    <w:p>
      <w:pPr>
        <w:spacing w:line="640" w:lineRule="exact"/>
        <w:ind w:firstLine="640" w:firstLineChars="200"/>
        <w:rPr>
          <w:rFonts w:hint="default"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酸价，又称酸值，主要反映食品中的油脂酸败程度。酸价超标会导致食品有哈喇味，严重超标时所产生的醛、酮、酸会破坏脂溶性维生素，导致肠胃不适。糕点中酸价（以脂肪计）（KOH）检测值超标的原因，可能是企业原料采购把关不严、生产工艺不达标、产品储藏条件不当等。</w:t>
      </w:r>
    </w:p>
    <w:p>
      <w:pPr>
        <w:keepNext w:val="0"/>
        <w:keepLines w:val="0"/>
        <w:pageBreakBefore w:val="0"/>
        <w:kinsoku/>
        <w:wordWrap/>
        <w:overflowPunct/>
        <w:topLinePunct w:val="0"/>
        <w:autoSpaceDE/>
        <w:autoSpaceDN/>
        <w:bidi w:val="0"/>
        <w:spacing w:line="590" w:lineRule="exact"/>
        <w:ind w:firstLine="592" w:firstLineChars="200"/>
        <w:textAlignment w:val="auto"/>
        <w:rPr>
          <w:rFonts w:hint="eastAsia" w:eastAsia="黑体"/>
          <w:color w:val="auto"/>
          <w:spacing w:val="-12"/>
          <w:sz w:val="32"/>
          <w:szCs w:val="32"/>
          <w:lang w:val="en-US" w:eastAsia="zh-CN"/>
        </w:rPr>
      </w:pPr>
      <w:r>
        <w:rPr>
          <w:rFonts w:hint="eastAsia" w:eastAsia="黑体"/>
          <w:color w:val="auto"/>
          <w:spacing w:val="-12"/>
          <w:sz w:val="32"/>
          <w:szCs w:val="32"/>
          <w:lang w:val="en-US" w:eastAsia="zh-CN"/>
        </w:rPr>
        <w:t>二、阴离子合成洗涤剂(以十二烷基苯磺酸钠计</w:t>
      </w:r>
    </w:p>
    <w:p>
      <w:pPr>
        <w:spacing w:line="594"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阴离子合成洗涤剂，即我们日常生活中经常用到的洗衣粉、洗洁精、洗衣液、肥皂等洗涤剂的主要成分，其主要成分十二烷基磺酸钠，是一种低毒物质，在消毒企业中广泛使用。GB 14934-2016《食品安全国家标准消毒餐（饮）具》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r>
        <w:rPr>
          <w:rFonts w:ascii="Times New Roman" w:hAnsi="Times New Roman" w:eastAsia="方正仿宋_GBK" w:cs="Times New Roman"/>
          <w:sz w:val="32"/>
          <w:szCs w:val="32"/>
        </w:rPr>
        <w:t>。</w:t>
      </w:r>
    </w:p>
    <w:p>
      <w:pPr>
        <w:keepNext w:val="0"/>
        <w:keepLines w:val="0"/>
        <w:pageBreakBefore w:val="0"/>
        <w:kinsoku/>
        <w:wordWrap/>
        <w:overflowPunct/>
        <w:topLinePunct w:val="0"/>
        <w:autoSpaceDE/>
        <w:autoSpaceDN/>
        <w:bidi w:val="0"/>
        <w:spacing w:line="590" w:lineRule="exact"/>
        <w:ind w:firstLine="592" w:firstLineChars="200"/>
        <w:textAlignment w:val="auto"/>
        <w:rPr>
          <w:rFonts w:hint="eastAsia" w:eastAsia="黑体"/>
          <w:color w:val="auto"/>
          <w:spacing w:val="-12"/>
          <w:sz w:val="32"/>
          <w:szCs w:val="32"/>
          <w:lang w:val="en-US" w:eastAsia="zh-CN"/>
        </w:rPr>
      </w:pPr>
      <w:r>
        <w:rPr>
          <w:rFonts w:hint="eastAsia" w:eastAsia="黑体"/>
          <w:color w:val="auto"/>
          <w:spacing w:val="-12"/>
          <w:sz w:val="32"/>
          <w:szCs w:val="32"/>
          <w:lang w:val="en-US" w:eastAsia="zh-CN"/>
        </w:rPr>
        <w:t>三、酒精度</w:t>
      </w:r>
    </w:p>
    <w:p>
      <w:pPr>
        <w:spacing w:line="640" w:lineRule="exact"/>
        <w:ind w:firstLine="640" w:firstLineChars="200"/>
        <w:rPr>
          <w:rFonts w:hint="eastAsia" w:ascii="Times New Roman" w:hAnsi="Times New Roman" w:eastAsia="方正仿宋_GBK" w:cs="Times New Roman"/>
          <w:sz w:val="32"/>
          <w:szCs w:val="32"/>
        </w:rPr>
      </w:pPr>
      <w:r>
        <w:rPr>
          <w:rFonts w:hint="eastAsia" w:ascii="Times New Roman" w:hAnsi="Times New Roman" w:eastAsia="方正仿宋_GBK" w:cs="Times New Roman"/>
          <w:sz w:val="32"/>
          <w:szCs w:val="32"/>
        </w:rPr>
        <w:t>酒精度又叫酒度，是指在20℃时，100毫升酒中含有乙醇（酒精）的毫升数，即体积（容量）的百分数。酒精度未达到产品标签明示要求的原因，可能是包装不严密造成酒精挥发；还可能是企业用低度酒冒充高度酒。</w:t>
      </w:r>
    </w:p>
    <w:p>
      <w:pPr>
        <w:keepNext w:val="0"/>
        <w:keepLines w:val="0"/>
        <w:pageBreakBefore w:val="0"/>
        <w:kinsoku/>
        <w:wordWrap/>
        <w:overflowPunct/>
        <w:topLinePunct w:val="0"/>
        <w:autoSpaceDE/>
        <w:autoSpaceDN/>
        <w:bidi w:val="0"/>
        <w:spacing w:line="590" w:lineRule="exact"/>
        <w:ind w:firstLine="592" w:firstLineChars="200"/>
        <w:textAlignment w:val="auto"/>
        <w:rPr>
          <w:rFonts w:hint="eastAsia" w:eastAsia="黑体"/>
          <w:color w:val="auto"/>
          <w:spacing w:val="-12"/>
          <w:sz w:val="32"/>
          <w:szCs w:val="32"/>
          <w:lang w:val="en-US" w:eastAsia="zh-CN"/>
        </w:rPr>
      </w:pPr>
      <w:r>
        <w:rPr>
          <w:rFonts w:hint="eastAsia" w:eastAsia="黑体"/>
          <w:color w:val="auto"/>
          <w:spacing w:val="-12"/>
          <w:sz w:val="32"/>
          <w:szCs w:val="32"/>
          <w:lang w:val="en-US" w:eastAsia="zh-CN"/>
        </w:rPr>
        <w:t>四</w:t>
      </w:r>
      <w:bookmarkStart w:id="0" w:name="_GoBack"/>
      <w:bookmarkEnd w:id="0"/>
      <w:r>
        <w:rPr>
          <w:rFonts w:hint="eastAsia" w:eastAsia="黑体"/>
          <w:color w:val="auto"/>
          <w:spacing w:val="-12"/>
          <w:sz w:val="32"/>
          <w:szCs w:val="32"/>
          <w:lang w:val="en-US" w:eastAsia="zh-CN"/>
        </w:rPr>
        <w:t>、铝的残留量(干样品，以Al计)</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heme="minorBidi"/>
          <w:b/>
          <w:bCs/>
          <w:color w:val="auto"/>
          <w:kern w:val="2"/>
          <w:sz w:val="32"/>
          <w:szCs w:val="32"/>
          <w:lang w:val="en-US" w:eastAsia="zh-CN" w:bidi="ar-SA"/>
        </w:rPr>
      </w:pPr>
      <w:r>
        <w:rPr>
          <w:rFonts w:hint="default" w:ascii="Times New Roman" w:hAnsi="Times New Roman" w:eastAsia="方正仿宋_GBK" w:cs="Times New Roman"/>
          <w:sz w:val="32"/>
          <w:szCs w:val="32"/>
        </w:rPr>
        <w:t>含铝食品添加剂，比如硫酸铝钾（又名钾明矾）、硫酸铝铵（又名铵明矾）等，在食品中作为膨松剂、稳定剂使用，使用后会产生铝残留。含铝食品添加剂按标准使用不会对健康造成危害，但长期食用铝超标的食品会导致运动和学习记忆能力下降，影响儿童智力发育。铝的残留量（干样品，以Al计）超标的原因，可能是个别商家为增加产品口感，在生产加工过程中超限量使用含铝食品添加剂，或者其使用的复配添加剂中铝含量过高。</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825BD97-4B49-43C8-8BA0-D8660E04BE1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embedRegular r:id="rId2" w:fontKey="{0AA13810-7A71-437E-B030-369609BF524C}"/>
  </w:font>
  <w:font w:name="方正仿宋_GBK">
    <w:panose1 w:val="03000509000000000000"/>
    <w:charset w:val="86"/>
    <w:family w:val="script"/>
    <w:pitch w:val="default"/>
    <w:sig w:usb0="00000001" w:usb1="080E0000" w:usb2="00000000" w:usb3="00000000" w:csb0="00040000" w:csb1="00000000"/>
    <w:embedRegular r:id="rId3" w:fontKey="{001310F6-3165-4CE2-812D-530B479E0BE5}"/>
  </w:font>
  <w:font w:name="方正小标宋简体">
    <w:panose1 w:val="02000000000000000000"/>
    <w:charset w:val="86"/>
    <w:family w:val="script"/>
    <w:pitch w:val="default"/>
    <w:sig w:usb0="00000001" w:usb1="08000000" w:usb2="00000000" w:usb3="00000000" w:csb0="00040000" w:csb1="00000000"/>
    <w:embedRegular r:id="rId4" w:fontKey="{ECFABB4A-2D8D-4210-91C0-E7863AAC7049}"/>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BF015D"/>
    <w:rsid w:val="02317036"/>
    <w:rsid w:val="02E356B2"/>
    <w:rsid w:val="04D81A7C"/>
    <w:rsid w:val="05B075F0"/>
    <w:rsid w:val="07503655"/>
    <w:rsid w:val="09613572"/>
    <w:rsid w:val="098168D4"/>
    <w:rsid w:val="09E0572E"/>
    <w:rsid w:val="0A4011CE"/>
    <w:rsid w:val="0B1C7DDA"/>
    <w:rsid w:val="0B443F79"/>
    <w:rsid w:val="0B505CFE"/>
    <w:rsid w:val="0C0B1D8D"/>
    <w:rsid w:val="0C705556"/>
    <w:rsid w:val="0CCE6341"/>
    <w:rsid w:val="0D0346C0"/>
    <w:rsid w:val="0D374F84"/>
    <w:rsid w:val="0D4279C5"/>
    <w:rsid w:val="0D5527DD"/>
    <w:rsid w:val="0D852F3F"/>
    <w:rsid w:val="0DE12CCF"/>
    <w:rsid w:val="0E284B04"/>
    <w:rsid w:val="0EC12409"/>
    <w:rsid w:val="0F751D38"/>
    <w:rsid w:val="0F8E03D8"/>
    <w:rsid w:val="0FA90066"/>
    <w:rsid w:val="0FC01C62"/>
    <w:rsid w:val="1034205B"/>
    <w:rsid w:val="104362FC"/>
    <w:rsid w:val="10594204"/>
    <w:rsid w:val="107C1AA5"/>
    <w:rsid w:val="11081FC8"/>
    <w:rsid w:val="11F95E33"/>
    <w:rsid w:val="12F708C4"/>
    <w:rsid w:val="13C00084"/>
    <w:rsid w:val="14FB2159"/>
    <w:rsid w:val="153E37EC"/>
    <w:rsid w:val="155E31D5"/>
    <w:rsid w:val="15F30177"/>
    <w:rsid w:val="164271B3"/>
    <w:rsid w:val="16C74C86"/>
    <w:rsid w:val="16CC5D75"/>
    <w:rsid w:val="16E15A77"/>
    <w:rsid w:val="172A0F96"/>
    <w:rsid w:val="17B40389"/>
    <w:rsid w:val="17BC2306"/>
    <w:rsid w:val="18165D76"/>
    <w:rsid w:val="187D413F"/>
    <w:rsid w:val="18B93A69"/>
    <w:rsid w:val="18CE1A06"/>
    <w:rsid w:val="19580406"/>
    <w:rsid w:val="19D1085A"/>
    <w:rsid w:val="1A6251F7"/>
    <w:rsid w:val="1A8D7F9B"/>
    <w:rsid w:val="1ACE2642"/>
    <w:rsid w:val="1B0616C5"/>
    <w:rsid w:val="1BAD4A7C"/>
    <w:rsid w:val="1C157453"/>
    <w:rsid w:val="1C1845BD"/>
    <w:rsid w:val="1C412D60"/>
    <w:rsid w:val="1CB27E9B"/>
    <w:rsid w:val="1DAD3FFF"/>
    <w:rsid w:val="1DFF41B9"/>
    <w:rsid w:val="1E9B32CF"/>
    <w:rsid w:val="207F2166"/>
    <w:rsid w:val="209E7837"/>
    <w:rsid w:val="20DD5D1B"/>
    <w:rsid w:val="21EF72E6"/>
    <w:rsid w:val="224D6ADB"/>
    <w:rsid w:val="227B2998"/>
    <w:rsid w:val="22A141AA"/>
    <w:rsid w:val="22BF0461"/>
    <w:rsid w:val="22DF1FFB"/>
    <w:rsid w:val="239D0E6B"/>
    <w:rsid w:val="24B573DE"/>
    <w:rsid w:val="251138C5"/>
    <w:rsid w:val="25481A61"/>
    <w:rsid w:val="25915938"/>
    <w:rsid w:val="25A92365"/>
    <w:rsid w:val="261F7110"/>
    <w:rsid w:val="268048E5"/>
    <w:rsid w:val="268C2746"/>
    <w:rsid w:val="26A0668D"/>
    <w:rsid w:val="26AB6C21"/>
    <w:rsid w:val="26DF3697"/>
    <w:rsid w:val="27332D86"/>
    <w:rsid w:val="27727CA4"/>
    <w:rsid w:val="27B64245"/>
    <w:rsid w:val="27F74C72"/>
    <w:rsid w:val="28600ED5"/>
    <w:rsid w:val="28B77FCD"/>
    <w:rsid w:val="28E51ADB"/>
    <w:rsid w:val="290E4770"/>
    <w:rsid w:val="2A066B4A"/>
    <w:rsid w:val="2A0F4184"/>
    <w:rsid w:val="2A14107F"/>
    <w:rsid w:val="2AB22B74"/>
    <w:rsid w:val="2AC41CC9"/>
    <w:rsid w:val="2B1206C2"/>
    <w:rsid w:val="2C243C54"/>
    <w:rsid w:val="2C414036"/>
    <w:rsid w:val="2C4D06CD"/>
    <w:rsid w:val="2D351E89"/>
    <w:rsid w:val="2D7D65C0"/>
    <w:rsid w:val="2ED22E2E"/>
    <w:rsid w:val="2EE02088"/>
    <w:rsid w:val="2EEE4150"/>
    <w:rsid w:val="2F026C43"/>
    <w:rsid w:val="2F192827"/>
    <w:rsid w:val="2F6C5736"/>
    <w:rsid w:val="2F8746A4"/>
    <w:rsid w:val="2F9200D3"/>
    <w:rsid w:val="3036111F"/>
    <w:rsid w:val="30C52F74"/>
    <w:rsid w:val="31390AFB"/>
    <w:rsid w:val="31727237"/>
    <w:rsid w:val="31E4442C"/>
    <w:rsid w:val="31F75EEE"/>
    <w:rsid w:val="320944EF"/>
    <w:rsid w:val="32671426"/>
    <w:rsid w:val="326A386A"/>
    <w:rsid w:val="327A4A98"/>
    <w:rsid w:val="32B12BD0"/>
    <w:rsid w:val="337F4F63"/>
    <w:rsid w:val="33A308EA"/>
    <w:rsid w:val="36731FE9"/>
    <w:rsid w:val="367B7D6F"/>
    <w:rsid w:val="36970865"/>
    <w:rsid w:val="37246F64"/>
    <w:rsid w:val="37975EBC"/>
    <w:rsid w:val="37980617"/>
    <w:rsid w:val="37D8062F"/>
    <w:rsid w:val="37F96A05"/>
    <w:rsid w:val="383060A2"/>
    <w:rsid w:val="38642EE5"/>
    <w:rsid w:val="39666407"/>
    <w:rsid w:val="39A57DA5"/>
    <w:rsid w:val="39AF2A0A"/>
    <w:rsid w:val="39E66244"/>
    <w:rsid w:val="3A4E210D"/>
    <w:rsid w:val="3A937552"/>
    <w:rsid w:val="3AA9213C"/>
    <w:rsid w:val="3B6949B8"/>
    <w:rsid w:val="3B932D55"/>
    <w:rsid w:val="3BC21DE2"/>
    <w:rsid w:val="3C07791D"/>
    <w:rsid w:val="3C52405A"/>
    <w:rsid w:val="3C87360C"/>
    <w:rsid w:val="3D625FAB"/>
    <w:rsid w:val="3D7846F0"/>
    <w:rsid w:val="3D8F3232"/>
    <w:rsid w:val="3DDA184A"/>
    <w:rsid w:val="3E2223F7"/>
    <w:rsid w:val="3E3A3BD1"/>
    <w:rsid w:val="3E793D02"/>
    <w:rsid w:val="3E873B26"/>
    <w:rsid w:val="3E974FD9"/>
    <w:rsid w:val="3F944EF2"/>
    <w:rsid w:val="3FF27701"/>
    <w:rsid w:val="404F47A1"/>
    <w:rsid w:val="40787187"/>
    <w:rsid w:val="40B86FDC"/>
    <w:rsid w:val="40D0460A"/>
    <w:rsid w:val="40F91F4F"/>
    <w:rsid w:val="4167249D"/>
    <w:rsid w:val="41D76D12"/>
    <w:rsid w:val="420E6C2D"/>
    <w:rsid w:val="42400E64"/>
    <w:rsid w:val="425614E3"/>
    <w:rsid w:val="425665EF"/>
    <w:rsid w:val="425E5D24"/>
    <w:rsid w:val="426A0D65"/>
    <w:rsid w:val="43842684"/>
    <w:rsid w:val="43C70ADF"/>
    <w:rsid w:val="44F63D12"/>
    <w:rsid w:val="45B97969"/>
    <w:rsid w:val="46243376"/>
    <w:rsid w:val="47492C28"/>
    <w:rsid w:val="483164C1"/>
    <w:rsid w:val="48D06DD8"/>
    <w:rsid w:val="494214A7"/>
    <w:rsid w:val="49697DDF"/>
    <w:rsid w:val="4A705AD3"/>
    <w:rsid w:val="4B5049B4"/>
    <w:rsid w:val="4BC137FA"/>
    <w:rsid w:val="4C297156"/>
    <w:rsid w:val="4C36294C"/>
    <w:rsid w:val="4CCB074B"/>
    <w:rsid w:val="4D8A2EE5"/>
    <w:rsid w:val="4D9B4661"/>
    <w:rsid w:val="4E0B1BC2"/>
    <w:rsid w:val="4EBF55C1"/>
    <w:rsid w:val="4EC26E4B"/>
    <w:rsid w:val="4EED2BC8"/>
    <w:rsid w:val="4F932387"/>
    <w:rsid w:val="4FAB5F46"/>
    <w:rsid w:val="50163F73"/>
    <w:rsid w:val="50565800"/>
    <w:rsid w:val="50C17233"/>
    <w:rsid w:val="51896A13"/>
    <w:rsid w:val="51AA4038"/>
    <w:rsid w:val="51FD239C"/>
    <w:rsid w:val="52941F38"/>
    <w:rsid w:val="52A6769D"/>
    <w:rsid w:val="53910666"/>
    <w:rsid w:val="53DD4918"/>
    <w:rsid w:val="53E301FD"/>
    <w:rsid w:val="5473169E"/>
    <w:rsid w:val="54C904D3"/>
    <w:rsid w:val="550115C8"/>
    <w:rsid w:val="554D75AB"/>
    <w:rsid w:val="55515C48"/>
    <w:rsid w:val="55BE0029"/>
    <w:rsid w:val="55CC40E6"/>
    <w:rsid w:val="566F178F"/>
    <w:rsid w:val="583D6A55"/>
    <w:rsid w:val="58BF1D4C"/>
    <w:rsid w:val="58C52A1E"/>
    <w:rsid w:val="5900754B"/>
    <w:rsid w:val="591702CA"/>
    <w:rsid w:val="59203A01"/>
    <w:rsid w:val="59A5289E"/>
    <w:rsid w:val="59A56ED4"/>
    <w:rsid w:val="5AF17BBB"/>
    <w:rsid w:val="5B7936AC"/>
    <w:rsid w:val="5B7A209D"/>
    <w:rsid w:val="5BDC6E44"/>
    <w:rsid w:val="5C6258A4"/>
    <w:rsid w:val="5C6607D4"/>
    <w:rsid w:val="5CF357D6"/>
    <w:rsid w:val="5E1C3364"/>
    <w:rsid w:val="5E3C6DCB"/>
    <w:rsid w:val="5E3D638B"/>
    <w:rsid w:val="5E82604C"/>
    <w:rsid w:val="5E9F7D04"/>
    <w:rsid w:val="5EB3567B"/>
    <w:rsid w:val="5EE95FBE"/>
    <w:rsid w:val="5FB4017C"/>
    <w:rsid w:val="5FC04A10"/>
    <w:rsid w:val="5FF86B48"/>
    <w:rsid w:val="6009023D"/>
    <w:rsid w:val="614C7731"/>
    <w:rsid w:val="616D5BEF"/>
    <w:rsid w:val="62106968"/>
    <w:rsid w:val="62733EE5"/>
    <w:rsid w:val="62A23EF9"/>
    <w:rsid w:val="62E64A8D"/>
    <w:rsid w:val="637B6589"/>
    <w:rsid w:val="63E519B6"/>
    <w:rsid w:val="63E60C8E"/>
    <w:rsid w:val="645F7C77"/>
    <w:rsid w:val="648F5B34"/>
    <w:rsid w:val="64BA3CE8"/>
    <w:rsid w:val="65110BD0"/>
    <w:rsid w:val="65660390"/>
    <w:rsid w:val="65BA2B92"/>
    <w:rsid w:val="6655217A"/>
    <w:rsid w:val="66F73F16"/>
    <w:rsid w:val="67207D8C"/>
    <w:rsid w:val="67734C92"/>
    <w:rsid w:val="67C1146A"/>
    <w:rsid w:val="67DF1954"/>
    <w:rsid w:val="67E22ABE"/>
    <w:rsid w:val="681044FB"/>
    <w:rsid w:val="681A5C55"/>
    <w:rsid w:val="686B67ED"/>
    <w:rsid w:val="6A7367C6"/>
    <w:rsid w:val="6B0A631F"/>
    <w:rsid w:val="6B2F57E8"/>
    <w:rsid w:val="6B3B7A45"/>
    <w:rsid w:val="6BBD3905"/>
    <w:rsid w:val="6C2A5933"/>
    <w:rsid w:val="6C532497"/>
    <w:rsid w:val="6C6A3D48"/>
    <w:rsid w:val="6D262A1C"/>
    <w:rsid w:val="6DD70EDE"/>
    <w:rsid w:val="6ED77804"/>
    <w:rsid w:val="70433045"/>
    <w:rsid w:val="70A4148A"/>
    <w:rsid w:val="71236AF0"/>
    <w:rsid w:val="72050BDB"/>
    <w:rsid w:val="72084E58"/>
    <w:rsid w:val="72632DF3"/>
    <w:rsid w:val="72C44654"/>
    <w:rsid w:val="731C59A6"/>
    <w:rsid w:val="740B7597"/>
    <w:rsid w:val="74835084"/>
    <w:rsid w:val="75A57FA1"/>
    <w:rsid w:val="76077A0F"/>
    <w:rsid w:val="7634763B"/>
    <w:rsid w:val="76C43BAF"/>
    <w:rsid w:val="77100CAA"/>
    <w:rsid w:val="77450FC0"/>
    <w:rsid w:val="7746130E"/>
    <w:rsid w:val="77AD776A"/>
    <w:rsid w:val="7802718C"/>
    <w:rsid w:val="78516857"/>
    <w:rsid w:val="787917F5"/>
    <w:rsid w:val="78941FDE"/>
    <w:rsid w:val="79425C88"/>
    <w:rsid w:val="79E41CD7"/>
    <w:rsid w:val="7A27777B"/>
    <w:rsid w:val="7B5D2F26"/>
    <w:rsid w:val="7B7721FC"/>
    <w:rsid w:val="7C7137ED"/>
    <w:rsid w:val="7C833972"/>
    <w:rsid w:val="7CBD0617"/>
    <w:rsid w:val="7EC17E52"/>
    <w:rsid w:val="7ECE751F"/>
    <w:rsid w:val="7EF80517"/>
    <w:rsid w:val="7F4D5AB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157</Words>
  <Characters>899</Characters>
  <Lines>7</Lines>
  <Paragraphs>2</Paragraphs>
  <TotalTime>1</TotalTime>
  <ScaleCrop>false</ScaleCrop>
  <LinksUpToDate>false</LinksUpToDate>
  <CharactersWithSpaces>1054</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2021-09-23T08:43:09Z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