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64DE" w:rsidRDefault="009512BA">
      <w:pPr>
        <w:spacing w:line="560" w:lineRule="exact"/>
        <w:jc w:val="left"/>
        <w:rPr>
          <w:rFonts w:ascii="Times New Roman" w:eastAsia="方正仿宋_GBK" w:hAnsi="Times New Roman" w:cs="Times New Roman"/>
          <w:b/>
          <w:sz w:val="32"/>
          <w:szCs w:val="32"/>
        </w:rPr>
      </w:pPr>
      <w:r>
        <w:rPr>
          <w:rFonts w:ascii="Times New Roman" w:eastAsia="方正仿宋_GBK" w:hAnsi="Times New Roman" w:cs="Times New Roman"/>
          <w:b/>
          <w:sz w:val="32"/>
          <w:szCs w:val="32"/>
        </w:rPr>
        <w:t>附件</w:t>
      </w:r>
      <w:r>
        <w:rPr>
          <w:rFonts w:ascii="Times New Roman" w:eastAsia="方正仿宋_GBK" w:hAnsi="Times New Roman" w:cs="Times New Roman"/>
          <w:b/>
          <w:sz w:val="32"/>
          <w:szCs w:val="32"/>
        </w:rPr>
        <w:t>1</w:t>
      </w:r>
    </w:p>
    <w:p w:rsidR="007764DE" w:rsidRDefault="009512BA" w:rsidP="009512BA">
      <w:pPr>
        <w:suppressAutoHyphens/>
        <w:adjustRightInd w:val="0"/>
        <w:snapToGrid w:val="0"/>
        <w:spacing w:afterLines="50" w:after="156" w:line="560" w:lineRule="exact"/>
        <w:jc w:val="center"/>
        <w:rPr>
          <w:rFonts w:ascii="Times New Roman" w:eastAsia="方正小标宋_GBK" w:hAnsi="Times New Roman" w:cs="Times New Roman"/>
        </w:rPr>
      </w:pPr>
      <w:r>
        <w:rPr>
          <w:rFonts w:ascii="Times New Roman" w:eastAsia="方正小标宋_GBK" w:hAnsi="Times New Roman" w:cs="Times New Roman"/>
          <w:sz w:val="44"/>
          <w:szCs w:val="44"/>
        </w:rPr>
        <w:t>部分不合格</w:t>
      </w:r>
      <w:r>
        <w:rPr>
          <w:rFonts w:ascii="Times New Roman" w:eastAsia="方正小标宋_GBK" w:hAnsi="Times New Roman" w:cs="Times New Roman"/>
          <w:sz w:val="44"/>
          <w:szCs w:val="44"/>
        </w:rPr>
        <w:t>项目的</w:t>
      </w:r>
      <w:r>
        <w:rPr>
          <w:rFonts w:ascii="Times New Roman" w:eastAsia="方正小标宋_GBK" w:hAnsi="Times New Roman" w:cs="Times New Roman"/>
          <w:sz w:val="44"/>
          <w:szCs w:val="44"/>
        </w:rPr>
        <w:t>小知识</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恩诺沙</w:t>
      </w:r>
      <w:proofErr w:type="gramEnd"/>
      <w:r>
        <w:rPr>
          <w:rFonts w:ascii="Times New Roman" w:eastAsia="方正黑体_GBK" w:hAnsi="Times New Roman" w:cs="Times New Roman"/>
          <w:sz w:val="32"/>
          <w:szCs w:val="32"/>
        </w:rPr>
        <w:t>星</w:t>
      </w:r>
    </w:p>
    <w:p w:rsidR="007764DE" w:rsidRDefault="009512BA">
      <w:pPr>
        <w:spacing w:line="582"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恩诺沙星属</w:t>
      </w:r>
      <w:proofErr w:type="gramEnd"/>
      <w:r>
        <w:rPr>
          <w:rFonts w:ascii="Times New Roman" w:eastAsia="方正仿宋_GBK" w:hAnsi="Times New Roman" w:cs="Times New Roman"/>
          <w:sz w:val="32"/>
          <w:szCs w:val="32"/>
        </w:rPr>
        <w:t>第三代</w:t>
      </w:r>
      <w:proofErr w:type="gramStart"/>
      <w:r>
        <w:rPr>
          <w:rFonts w:ascii="Times New Roman" w:eastAsia="方正仿宋_GBK" w:hAnsi="Times New Roman" w:cs="Times New Roman"/>
          <w:sz w:val="32"/>
          <w:szCs w:val="32"/>
        </w:rPr>
        <w:t>喹</w:t>
      </w:r>
      <w:proofErr w:type="gramEnd"/>
      <w:r>
        <w:rPr>
          <w:rFonts w:ascii="Times New Roman" w:eastAsia="方正仿宋_GBK" w:hAnsi="Times New Roman" w:cs="Times New Roman"/>
          <w:sz w:val="32"/>
          <w:szCs w:val="32"/>
        </w:rPr>
        <w:t>诺酮类药物，是一类人工合成的广谱抗菌药，用于治疗动物的皮肤感染、呼吸道感染等，是动物专属用药。长期食用</w:t>
      </w:r>
      <w:proofErr w:type="gramStart"/>
      <w:r>
        <w:rPr>
          <w:rFonts w:ascii="Times New Roman" w:eastAsia="方正仿宋_GBK" w:hAnsi="Times New Roman" w:cs="Times New Roman"/>
          <w:sz w:val="32"/>
          <w:szCs w:val="32"/>
        </w:rPr>
        <w:t>恩诺沙</w:t>
      </w:r>
      <w:proofErr w:type="gramEnd"/>
      <w:r>
        <w:rPr>
          <w:rFonts w:ascii="Times New Roman" w:eastAsia="方正仿宋_GBK" w:hAnsi="Times New Roman" w:cs="Times New Roman"/>
          <w:sz w:val="32"/>
          <w:szCs w:val="32"/>
        </w:rPr>
        <w:t>星超标的食品，可能导致在人体中蓄积，进而对人体机能产生危害，还可能使人体产生耐药性菌株。</w:t>
      </w:r>
      <w:r>
        <w:rPr>
          <w:rFonts w:ascii="Times New Roman" w:eastAsia="方正仿宋_GBK" w:hAnsi="Times New Roman" w:cs="Times New Roman" w:hint="eastAsia"/>
          <w:sz w:val="32"/>
          <w:szCs w:val="32"/>
        </w:rPr>
        <w:t>水产品</w:t>
      </w:r>
      <w:proofErr w:type="gramStart"/>
      <w:r>
        <w:rPr>
          <w:rFonts w:ascii="Times New Roman" w:eastAsia="方正仿宋_GBK" w:hAnsi="Times New Roman" w:cs="Times New Roman"/>
          <w:sz w:val="32"/>
          <w:szCs w:val="32"/>
        </w:rPr>
        <w:t>中恩诺沙</w:t>
      </w:r>
      <w:proofErr w:type="gramEnd"/>
      <w:r>
        <w:rPr>
          <w:rFonts w:ascii="Times New Roman" w:eastAsia="方正仿宋_GBK" w:hAnsi="Times New Roman" w:cs="Times New Roman"/>
          <w:sz w:val="32"/>
          <w:szCs w:val="32"/>
        </w:rPr>
        <w:t>星残留量超标的原因，可能是在养殖过程中为快速控制疫病，</w:t>
      </w:r>
      <w:proofErr w:type="gramStart"/>
      <w:r>
        <w:rPr>
          <w:rFonts w:ascii="Times New Roman" w:eastAsia="方正仿宋_GBK" w:hAnsi="Times New Roman" w:cs="Times New Roman"/>
          <w:sz w:val="32"/>
          <w:szCs w:val="32"/>
        </w:rPr>
        <w:t>违规加大</w:t>
      </w:r>
      <w:proofErr w:type="gramEnd"/>
      <w:r>
        <w:rPr>
          <w:rFonts w:ascii="Times New Roman" w:eastAsia="方正仿宋_GBK" w:hAnsi="Times New Roman" w:cs="Times New Roman"/>
          <w:sz w:val="32"/>
          <w:szCs w:val="32"/>
        </w:rPr>
        <w:t>用药量或不遵守休药期规定，导致上市销售产品中的药物残留量超标。</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大肠菌群</w:t>
      </w:r>
    </w:p>
    <w:p w:rsidR="007764DE" w:rsidRDefault="009512BA">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餐（饮）具中检出大肠菌群</w:t>
      </w:r>
      <w:r>
        <w:rPr>
          <w:rFonts w:ascii="Times New Roman" w:eastAsia="方正仿宋_GBK" w:hAnsi="Times New Roman" w:cs="Times New Roman" w:hint="eastAsia"/>
          <w:sz w:val="32"/>
          <w:szCs w:val="32"/>
        </w:rPr>
        <w:t>的原因</w:t>
      </w:r>
      <w:r>
        <w:rPr>
          <w:rFonts w:ascii="Times New Roman" w:eastAsia="方正仿宋_GBK" w:hAnsi="Times New Roman" w:cs="Times New Roman"/>
          <w:sz w:val="32"/>
          <w:szCs w:val="32"/>
        </w:rPr>
        <w:t>，可能是产品消毒方式不符合要求，清洗消毒不彻底未达到消毒灭菌效果，也有可能是产品经消毒后存放条件不当或操作不规范而被二次污染造成的。</w:t>
      </w:r>
      <w:r>
        <w:rPr>
          <w:rFonts w:ascii="Times New Roman" w:eastAsia="方正仿宋_GBK" w:hAnsi="Times New Roman" w:cs="Times New Roman" w:hint="eastAsia"/>
          <w:sz w:val="32"/>
          <w:szCs w:val="32"/>
        </w:rPr>
        <w:t>糕点</w:t>
      </w:r>
      <w:r>
        <w:rPr>
          <w:rFonts w:ascii="Times New Roman" w:eastAsia="方正仿宋_GBK" w:hAnsi="Times New Roman" w:cs="Times New Roman"/>
          <w:sz w:val="32"/>
          <w:szCs w:val="32"/>
        </w:rPr>
        <w:t>中大肠菌群数超标的原因，可能是产品的加工原料、包装材料受污染，也可能是产品在生产过程中受人员、工器具等的污染，还可能是灭菌工艺灭菌不彻底导致的。</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阴离子合成洗涤剂（以十二烷基苯磺酸钠计）</w:t>
      </w:r>
    </w:p>
    <w:p w:rsidR="007764DE" w:rsidRDefault="009512BA">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hint="eastAsia"/>
          <w:sz w:val="32"/>
          <w:szCs w:val="32"/>
        </w:rPr>
        <w:lastRenderedPageBreak/>
        <w:t>阴离子合成洗涤剂，即我们日常生活中经常用到的洗衣粉、洗洁精、洗衣液、肥皂等洗涤剂的主要成分，其主要成分十二烷基磺酸钠，是一种低毒物质，在消毒企业中广泛使用。《食品安全国家标准</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消毒餐（饮）具》（</w:t>
      </w:r>
      <w:r>
        <w:rPr>
          <w:rFonts w:ascii="Times New Roman" w:eastAsia="方正仿宋_GBK" w:hAnsi="Times New Roman" w:cs="Times New Roman" w:hint="eastAsia"/>
          <w:sz w:val="32"/>
          <w:szCs w:val="32"/>
        </w:rPr>
        <w:t>GB 14934-2016</w:t>
      </w:r>
      <w:r>
        <w:rPr>
          <w:rFonts w:ascii="Times New Roman" w:eastAsia="方正仿宋_GBK" w:hAnsi="Times New Roman" w:cs="Times New Roman" w:hint="eastAsia"/>
          <w:sz w:val="32"/>
          <w:szCs w:val="32"/>
        </w:rPr>
        <w:t>）中规定，采用化学消毒法的餐（饮）具的阴离子合成洗涤剂</w:t>
      </w:r>
      <w:proofErr w:type="gramStart"/>
      <w:r>
        <w:rPr>
          <w:rFonts w:ascii="Times New Roman" w:eastAsia="方正仿宋_GBK" w:hAnsi="Times New Roman" w:cs="Times New Roman" w:hint="eastAsia"/>
          <w:sz w:val="32"/>
          <w:szCs w:val="32"/>
        </w:rPr>
        <w:t>应不得</w:t>
      </w:r>
      <w:proofErr w:type="gramEnd"/>
      <w:r>
        <w:rPr>
          <w:rFonts w:ascii="Times New Roman" w:eastAsia="方正仿宋_GBK" w:hAnsi="Times New Roman" w:cs="Times New Roman" w:hint="eastAsia"/>
          <w:sz w:val="32"/>
          <w:szCs w:val="32"/>
        </w:rPr>
        <w:t>检出。餐（饮）具中检出阴离子合成洗涤剂，可能</w:t>
      </w:r>
      <w:r>
        <w:rPr>
          <w:rFonts w:ascii="Times New Roman" w:eastAsia="方正仿宋_GBK" w:hAnsi="Times New Roman" w:cs="Times New Roman" w:hint="eastAsia"/>
          <w:sz w:val="32"/>
          <w:szCs w:val="32"/>
        </w:rPr>
        <w:t>是部分单位使用的洗涤剂不合格或使用量过大，未经足够量清水冲洗或餐具漂洗池内清洗用水重复使用或餐具数量多，造成交叉污染，进而残存在餐（饮）具中。</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酸价（以脂肪计）</w:t>
      </w:r>
    </w:p>
    <w:p w:rsidR="007764DE" w:rsidRDefault="009512BA">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bookmarkStart w:id="0" w:name="_GoBack"/>
      <w:bookmarkEnd w:id="0"/>
      <w:proofErr w:type="gramStart"/>
      <w:r>
        <w:rPr>
          <w:rFonts w:ascii="Times New Roman" w:eastAsia="方正黑体_GBK" w:hAnsi="Times New Roman" w:cs="Times New Roman" w:hint="eastAsia"/>
          <w:sz w:val="32"/>
          <w:szCs w:val="32"/>
        </w:rPr>
        <w:t>噻</w:t>
      </w:r>
      <w:proofErr w:type="gramEnd"/>
      <w:r>
        <w:rPr>
          <w:rFonts w:ascii="Times New Roman" w:eastAsia="方正黑体_GBK" w:hAnsi="Times New Roman" w:cs="Times New Roman" w:hint="eastAsia"/>
          <w:sz w:val="32"/>
          <w:szCs w:val="32"/>
        </w:rPr>
        <w:t>虫胺</w:t>
      </w:r>
    </w:p>
    <w:p w:rsidR="007764DE" w:rsidRDefault="009512BA">
      <w:pPr>
        <w:spacing w:line="582" w:lineRule="exact"/>
        <w:ind w:firstLineChars="200" w:firstLine="640"/>
      </w:pPr>
      <w:proofErr w:type="gramStart"/>
      <w:r>
        <w:rPr>
          <w:rFonts w:ascii="Times New Roman" w:eastAsia="方正仿宋_GBK" w:hAnsi="Times New Roman" w:cs="Times New Roman" w:hint="eastAsia"/>
          <w:sz w:val="32"/>
          <w:szCs w:val="32"/>
        </w:rPr>
        <w:t>噻虫胺属新</w:t>
      </w:r>
      <w:proofErr w:type="gramEnd"/>
      <w:r>
        <w:rPr>
          <w:rFonts w:ascii="Times New Roman" w:eastAsia="方正仿宋_GBK" w:hAnsi="Times New Roman" w:cs="Times New Roman" w:hint="eastAsia"/>
          <w:sz w:val="32"/>
          <w:szCs w:val="32"/>
        </w:rPr>
        <w:t>烟碱类杀虫剂，具有内吸性、</w:t>
      </w:r>
      <w:r>
        <w:rPr>
          <w:rFonts w:ascii="Times New Roman" w:eastAsia="方正仿宋_GBK" w:hAnsi="Times New Roman" w:cs="Times New Roman" w:hint="eastAsia"/>
          <w:sz w:val="32"/>
          <w:szCs w:val="32"/>
        </w:rPr>
        <w:t>触杀和胃毒作用，少量的残留不会引起人体急性中毒，但长期食用</w:t>
      </w:r>
      <w:proofErr w:type="gramStart"/>
      <w:r>
        <w:rPr>
          <w:rFonts w:ascii="Times New Roman" w:eastAsia="方正仿宋_GBK" w:hAnsi="Times New Roman" w:cs="Times New Roman" w:hint="eastAsia"/>
          <w:sz w:val="32"/>
          <w:szCs w:val="32"/>
        </w:rPr>
        <w:t>噻</w:t>
      </w:r>
      <w:proofErr w:type="gramEnd"/>
      <w:r>
        <w:rPr>
          <w:rFonts w:ascii="Times New Roman" w:eastAsia="方正仿宋_GBK" w:hAnsi="Times New Roman" w:cs="Times New Roman" w:hint="eastAsia"/>
          <w:sz w:val="32"/>
          <w:szCs w:val="32"/>
        </w:rPr>
        <w:t>虫胺超标的食品，对人体健康可能有一定影响。</w:t>
      </w:r>
      <w:proofErr w:type="gramStart"/>
      <w:r>
        <w:rPr>
          <w:rFonts w:ascii="Times New Roman" w:eastAsia="方正仿宋_GBK" w:hAnsi="Times New Roman" w:cs="Times New Roman" w:hint="eastAsia"/>
          <w:sz w:val="32"/>
          <w:szCs w:val="32"/>
        </w:rPr>
        <w:t>噻</w:t>
      </w:r>
      <w:proofErr w:type="gramEnd"/>
      <w:r>
        <w:rPr>
          <w:rFonts w:ascii="Times New Roman" w:eastAsia="方正仿宋_GBK" w:hAnsi="Times New Roman" w:cs="Times New Roman" w:hint="eastAsia"/>
          <w:sz w:val="32"/>
          <w:szCs w:val="32"/>
        </w:rPr>
        <w:t>虫胺残留量</w:t>
      </w:r>
      <w:r>
        <w:rPr>
          <w:rFonts w:ascii="Times New Roman" w:eastAsia="方正仿宋_GBK" w:hAnsi="Times New Roman" w:cs="Times New Roman"/>
          <w:sz w:val="32"/>
          <w:szCs w:val="32"/>
        </w:rPr>
        <w:t>超标</w:t>
      </w:r>
      <w:r>
        <w:rPr>
          <w:rFonts w:ascii="Times New Roman" w:eastAsia="方正仿宋_GBK" w:hAnsi="Times New Roman" w:cs="Times New Roman" w:hint="eastAsia"/>
          <w:sz w:val="32"/>
          <w:szCs w:val="32"/>
        </w:rPr>
        <w:t>的原因</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可能是种植户为</w:t>
      </w:r>
      <w:r>
        <w:rPr>
          <w:rFonts w:ascii="Times New Roman" w:eastAsia="方正仿宋_GBK" w:hAnsi="Times New Roman" w:cs="Times New Roman"/>
          <w:sz w:val="32"/>
          <w:szCs w:val="32"/>
        </w:rPr>
        <w:t>快速控制</w:t>
      </w:r>
      <w:r>
        <w:rPr>
          <w:rFonts w:ascii="Times New Roman" w:eastAsia="方正仿宋_GBK" w:hAnsi="Times New Roman" w:cs="Times New Roman" w:hint="eastAsia"/>
          <w:sz w:val="32"/>
          <w:szCs w:val="32"/>
        </w:rPr>
        <w:t>虫害，</w:t>
      </w:r>
      <w:r>
        <w:rPr>
          <w:rFonts w:ascii="Times New Roman" w:eastAsia="方正仿宋_GBK" w:hAnsi="Times New Roman" w:cs="Times New Roman"/>
          <w:sz w:val="32"/>
          <w:szCs w:val="32"/>
        </w:rPr>
        <w:t>加大用药量</w:t>
      </w:r>
      <w:r>
        <w:rPr>
          <w:rFonts w:ascii="Times New Roman" w:eastAsia="方正仿宋_GBK" w:hAnsi="Times New Roman" w:cs="Times New Roman" w:hint="eastAsia"/>
          <w:sz w:val="32"/>
          <w:szCs w:val="32"/>
        </w:rPr>
        <w:t>或</w:t>
      </w:r>
      <w:r>
        <w:rPr>
          <w:rFonts w:ascii="Times New Roman" w:eastAsia="方正仿宋_GBK" w:hAnsi="Times New Roman" w:cs="Times New Roman"/>
          <w:sz w:val="32"/>
          <w:szCs w:val="32"/>
        </w:rPr>
        <w:t>未遵守采摘间隔期</w:t>
      </w:r>
      <w:r>
        <w:rPr>
          <w:rFonts w:ascii="Times New Roman" w:eastAsia="方正仿宋_GBK" w:hAnsi="Times New Roman" w:cs="Times New Roman" w:hint="eastAsia"/>
          <w:sz w:val="32"/>
          <w:szCs w:val="32"/>
        </w:rPr>
        <w:t>规定</w:t>
      </w:r>
      <w:r>
        <w:rPr>
          <w:rFonts w:ascii="Times New Roman" w:eastAsia="方正仿宋_GBK" w:hAnsi="Times New Roman" w:cs="Times New Roman"/>
          <w:sz w:val="32"/>
          <w:szCs w:val="32"/>
        </w:rPr>
        <w:t>，致使上市销售</w:t>
      </w:r>
      <w:r>
        <w:rPr>
          <w:rFonts w:ascii="Times New Roman" w:eastAsia="方正仿宋_GBK" w:hAnsi="Times New Roman" w:cs="Times New Roman" w:hint="eastAsia"/>
          <w:sz w:val="32"/>
          <w:szCs w:val="32"/>
        </w:rPr>
        <w:t>的产品中残留量超标</w:t>
      </w:r>
      <w:r>
        <w:rPr>
          <w:rFonts w:ascii="Times New Roman" w:eastAsia="方正仿宋_GBK" w:hAnsi="Times New Roman" w:cs="Times New Roman"/>
          <w:sz w:val="32"/>
          <w:szCs w:val="32"/>
        </w:rPr>
        <w:t>。</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过氧化值（以脂肪计）</w:t>
      </w:r>
    </w:p>
    <w:p w:rsidR="007764DE" w:rsidRDefault="009512BA">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过氧化值主要反映油脂的被氧化程度，是油脂酸败的早</w:t>
      </w:r>
      <w:r>
        <w:rPr>
          <w:rFonts w:ascii="Times New Roman" w:eastAsia="方正仿宋_GBK" w:hAnsi="Times New Roman" w:cs="Times New Roman"/>
          <w:sz w:val="32"/>
          <w:szCs w:val="32"/>
        </w:rPr>
        <w:lastRenderedPageBreak/>
        <w:t>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糖精钠</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以糖精计</w:t>
      </w:r>
      <w:r>
        <w:rPr>
          <w:rFonts w:ascii="Times New Roman" w:eastAsia="方正黑体_GBK" w:hAnsi="Times New Roman" w:cs="Times New Roman" w:hint="eastAsia"/>
          <w:sz w:val="32"/>
          <w:szCs w:val="32"/>
        </w:rPr>
        <w:t>）</w:t>
      </w:r>
    </w:p>
    <w:p w:rsidR="007764DE" w:rsidRDefault="009512BA">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糖精钠是普遍使用的人工合成甜味剂，在人体内不被吸收，不产生热量，大部分经肾排出而不损害肾功能。</w:t>
      </w:r>
      <w:r>
        <w:rPr>
          <w:rFonts w:ascii="Times New Roman" w:eastAsia="方正仿宋_GBK" w:hAnsi="Times New Roman" w:cs="Times New Roman" w:hint="eastAsia"/>
          <w:sz w:val="32"/>
          <w:szCs w:val="32"/>
        </w:rPr>
        <w:t>造成食品中糖精钠超标的原因，可能是企业为增加产品甜味，超限量使用或者未准确计量甜味剂。</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吡</w:t>
      </w:r>
      <w:proofErr w:type="gramEnd"/>
      <w:r>
        <w:rPr>
          <w:rFonts w:ascii="Times New Roman" w:eastAsia="方正黑体_GBK" w:hAnsi="Times New Roman" w:cs="Times New Roman"/>
          <w:sz w:val="32"/>
          <w:szCs w:val="32"/>
        </w:rPr>
        <w:t>虫</w:t>
      </w:r>
      <w:proofErr w:type="gramStart"/>
      <w:r>
        <w:rPr>
          <w:rFonts w:ascii="Times New Roman" w:eastAsia="方正黑体_GBK" w:hAnsi="Times New Roman" w:cs="Times New Roman"/>
          <w:sz w:val="32"/>
          <w:szCs w:val="32"/>
        </w:rPr>
        <w:t>啉</w:t>
      </w:r>
      <w:proofErr w:type="gramEnd"/>
    </w:p>
    <w:p w:rsidR="007764DE" w:rsidRDefault="009512BA">
      <w:pPr>
        <w:spacing w:line="582"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吡</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啉</w:t>
      </w:r>
      <w:proofErr w:type="gramEnd"/>
      <w:r>
        <w:rPr>
          <w:rFonts w:ascii="Times New Roman" w:eastAsia="方正仿宋_GBK" w:hAnsi="Times New Roman" w:cs="Times New Roman"/>
          <w:sz w:val="32"/>
          <w:szCs w:val="32"/>
        </w:rPr>
        <w:t>属内吸性杀虫剂，具有触杀和胃毒作用。少量的残留不会引起人体急性中毒，但长期食用</w:t>
      </w:r>
      <w:proofErr w:type="gramStart"/>
      <w:r>
        <w:rPr>
          <w:rFonts w:ascii="Times New Roman" w:eastAsia="方正仿宋_GBK" w:hAnsi="Times New Roman" w:cs="Times New Roman"/>
          <w:sz w:val="32"/>
          <w:szCs w:val="32"/>
        </w:rPr>
        <w:t>吡</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啉</w:t>
      </w:r>
      <w:proofErr w:type="gramEnd"/>
      <w:r>
        <w:rPr>
          <w:rFonts w:ascii="Times New Roman" w:eastAsia="方正仿宋_GBK" w:hAnsi="Times New Roman" w:cs="Times New Roman"/>
          <w:sz w:val="32"/>
          <w:szCs w:val="32"/>
        </w:rPr>
        <w:t>超标的食品，对人体健康可能有一定影响。</w:t>
      </w:r>
      <w:proofErr w:type="gramStart"/>
      <w:r>
        <w:rPr>
          <w:rFonts w:ascii="Times New Roman" w:eastAsia="方正仿宋_GBK" w:hAnsi="Times New Roman" w:cs="Times New Roman"/>
          <w:sz w:val="32"/>
          <w:szCs w:val="32"/>
        </w:rPr>
        <w:t>吡</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啉</w:t>
      </w:r>
      <w:proofErr w:type="gramEnd"/>
      <w:r>
        <w:rPr>
          <w:rFonts w:ascii="Times New Roman" w:eastAsia="方正仿宋_GBK" w:hAnsi="Times New Roman" w:cs="Times New Roman"/>
          <w:sz w:val="32"/>
          <w:szCs w:val="32"/>
        </w:rPr>
        <w:t>超标的原因，可能是在种植过程中违规使用，或未遵守采摘间隔期</w:t>
      </w:r>
      <w:r>
        <w:rPr>
          <w:rFonts w:ascii="Times New Roman" w:eastAsia="方正仿宋_GBK" w:hAnsi="Times New Roman" w:cs="Times New Roman" w:hint="eastAsia"/>
          <w:sz w:val="32"/>
          <w:szCs w:val="32"/>
        </w:rPr>
        <w:t>规定</w:t>
      </w:r>
      <w:r>
        <w:rPr>
          <w:rFonts w:ascii="Times New Roman" w:eastAsia="方正仿宋_GBK" w:hAnsi="Times New Roman" w:cs="Times New Roman"/>
          <w:sz w:val="32"/>
          <w:szCs w:val="32"/>
        </w:rPr>
        <w:t>，致使上市销售</w:t>
      </w:r>
      <w:r>
        <w:rPr>
          <w:rFonts w:ascii="Times New Roman" w:eastAsia="方正仿宋_GBK" w:hAnsi="Times New Roman" w:cs="Times New Roman" w:hint="eastAsia"/>
          <w:sz w:val="32"/>
          <w:szCs w:val="32"/>
        </w:rPr>
        <w:t>的产品中残留量超标</w:t>
      </w:r>
      <w:r>
        <w:rPr>
          <w:rFonts w:ascii="Times New Roman" w:eastAsia="方正仿宋_GBK" w:hAnsi="Times New Roman" w:cs="Times New Roman"/>
          <w:sz w:val="32"/>
          <w:szCs w:val="32"/>
        </w:rPr>
        <w:t>。</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t>噻</w:t>
      </w:r>
      <w:proofErr w:type="gramEnd"/>
      <w:r>
        <w:rPr>
          <w:rFonts w:ascii="Times New Roman" w:eastAsia="方正黑体_GBK" w:hAnsi="Times New Roman" w:cs="Times New Roman" w:hint="eastAsia"/>
          <w:sz w:val="32"/>
          <w:szCs w:val="32"/>
        </w:rPr>
        <w:t>虫</w:t>
      </w:r>
      <w:proofErr w:type="gramStart"/>
      <w:r>
        <w:rPr>
          <w:rFonts w:ascii="Times New Roman" w:eastAsia="方正黑体_GBK" w:hAnsi="Times New Roman" w:cs="Times New Roman" w:hint="eastAsia"/>
          <w:sz w:val="32"/>
          <w:szCs w:val="32"/>
        </w:rPr>
        <w:t>嗪</w:t>
      </w:r>
      <w:proofErr w:type="gramEnd"/>
    </w:p>
    <w:p w:rsidR="007764DE" w:rsidRDefault="009512BA">
      <w:p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嗪</w:t>
      </w:r>
      <w:proofErr w:type="gramEnd"/>
      <w:r>
        <w:rPr>
          <w:rFonts w:ascii="Times New Roman" w:eastAsia="方正仿宋_GBK" w:hAnsi="Times New Roman" w:cs="Times New Roman"/>
          <w:sz w:val="32"/>
          <w:szCs w:val="32"/>
        </w:rPr>
        <w:t>是烟碱类杀虫剂，具有胃毒、触杀和内吸作用，对蚜虫等有较好防效。少</w:t>
      </w:r>
      <w:r>
        <w:rPr>
          <w:rFonts w:ascii="Times New Roman" w:eastAsia="方正仿宋_GBK" w:hAnsi="Times New Roman" w:cs="Times New Roman"/>
          <w:sz w:val="32"/>
          <w:szCs w:val="32"/>
        </w:rPr>
        <w:t>量的残留不会引起人体急性中毒，但长期食用</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嗪</w:t>
      </w:r>
      <w:proofErr w:type="gramEnd"/>
      <w:r>
        <w:rPr>
          <w:rFonts w:ascii="Times New Roman" w:eastAsia="方正仿宋_GBK" w:hAnsi="Times New Roman" w:cs="Times New Roman"/>
          <w:sz w:val="32"/>
          <w:szCs w:val="32"/>
        </w:rPr>
        <w:t>超标的食品，对人体健康可能有一定影响。</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嗪</w:t>
      </w:r>
      <w:proofErr w:type="gramEnd"/>
      <w:r>
        <w:rPr>
          <w:rFonts w:ascii="Times New Roman" w:eastAsia="方正仿宋_GBK" w:hAnsi="Times New Roman" w:cs="Times New Roman" w:hint="eastAsia"/>
          <w:sz w:val="32"/>
          <w:szCs w:val="32"/>
        </w:rPr>
        <w:t>残留量</w:t>
      </w:r>
      <w:r>
        <w:rPr>
          <w:rFonts w:ascii="Times New Roman" w:eastAsia="方正仿宋_GBK" w:hAnsi="Times New Roman" w:cs="Times New Roman"/>
          <w:sz w:val="32"/>
          <w:szCs w:val="32"/>
        </w:rPr>
        <w:t>超标的原因，可能是</w:t>
      </w:r>
      <w:r>
        <w:rPr>
          <w:rFonts w:ascii="Times New Roman" w:eastAsia="方正仿宋_GBK" w:hAnsi="Times New Roman" w:cs="Times New Roman" w:hint="eastAsia"/>
          <w:sz w:val="32"/>
          <w:szCs w:val="32"/>
        </w:rPr>
        <w:t>种植户</w:t>
      </w:r>
      <w:r>
        <w:rPr>
          <w:rFonts w:ascii="Times New Roman" w:eastAsia="方正仿宋_GBK" w:hAnsi="Times New Roman" w:cs="Times New Roman"/>
          <w:sz w:val="32"/>
          <w:szCs w:val="32"/>
        </w:rPr>
        <w:t>为快速控制虫害</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加大用药量或未遵守采摘间隔期规定，致使上市销售</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产品中</w:t>
      </w:r>
      <w:r>
        <w:rPr>
          <w:rFonts w:ascii="Times New Roman" w:eastAsia="方正仿宋_GBK" w:hAnsi="Times New Roman" w:cs="Times New Roman" w:hint="eastAsia"/>
          <w:sz w:val="32"/>
          <w:szCs w:val="32"/>
        </w:rPr>
        <w:t>残留量超标</w:t>
      </w:r>
      <w:r>
        <w:rPr>
          <w:rFonts w:ascii="Times New Roman" w:eastAsia="方正仿宋_GBK" w:hAnsi="Times New Roman" w:cs="Times New Roman"/>
          <w:sz w:val="32"/>
          <w:szCs w:val="32"/>
        </w:rPr>
        <w:t>。</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啶</w:t>
      </w:r>
      <w:proofErr w:type="gramEnd"/>
      <w:r>
        <w:rPr>
          <w:rFonts w:ascii="Times New Roman" w:eastAsia="方正黑体_GBK" w:hAnsi="Times New Roman" w:cs="Times New Roman"/>
          <w:sz w:val="32"/>
          <w:szCs w:val="32"/>
        </w:rPr>
        <w:t>虫</w:t>
      </w:r>
      <w:proofErr w:type="gramStart"/>
      <w:r>
        <w:rPr>
          <w:rFonts w:ascii="Times New Roman" w:eastAsia="方正黑体_GBK" w:hAnsi="Times New Roman" w:cs="Times New Roman"/>
          <w:sz w:val="32"/>
          <w:szCs w:val="32"/>
        </w:rPr>
        <w:t>脒</w:t>
      </w:r>
      <w:proofErr w:type="gramEnd"/>
    </w:p>
    <w:p w:rsidR="007764DE" w:rsidRDefault="009512BA">
      <w:pPr>
        <w:spacing w:line="582"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hint="eastAsia"/>
          <w:sz w:val="32"/>
          <w:szCs w:val="32"/>
        </w:rPr>
        <w:lastRenderedPageBreak/>
        <w:t>啶</w:t>
      </w:r>
      <w:proofErr w:type="gramEnd"/>
      <w:r>
        <w:rPr>
          <w:rFonts w:ascii="Times New Roman" w:eastAsia="方正仿宋_GBK" w:hAnsi="Times New Roman" w:cs="Times New Roman" w:hint="eastAsia"/>
          <w:sz w:val="32"/>
          <w:szCs w:val="32"/>
        </w:rPr>
        <w:t>虫</w:t>
      </w:r>
      <w:proofErr w:type="gramStart"/>
      <w:r>
        <w:rPr>
          <w:rFonts w:ascii="Times New Roman" w:eastAsia="方正仿宋_GBK" w:hAnsi="Times New Roman" w:cs="Times New Roman" w:hint="eastAsia"/>
          <w:sz w:val="32"/>
          <w:szCs w:val="32"/>
        </w:rPr>
        <w:t>脒</w:t>
      </w:r>
      <w:proofErr w:type="gramEnd"/>
      <w:r>
        <w:rPr>
          <w:rFonts w:ascii="Times New Roman" w:eastAsia="方正仿宋_GBK" w:hAnsi="Times New Roman" w:cs="Times New Roman" w:hint="eastAsia"/>
          <w:sz w:val="32"/>
          <w:szCs w:val="32"/>
        </w:rPr>
        <w:t>是一种烟碱类杀虫剂，具有触杀、胃毒和内吸作用，对菜蚜等有较好防效。少量的残留不会引起人体急性中毒，但长期食用</w:t>
      </w:r>
      <w:proofErr w:type="gramStart"/>
      <w:r>
        <w:rPr>
          <w:rFonts w:ascii="Times New Roman" w:eastAsia="方正仿宋_GBK" w:hAnsi="Times New Roman" w:cs="Times New Roman" w:hint="eastAsia"/>
          <w:sz w:val="32"/>
          <w:szCs w:val="32"/>
        </w:rPr>
        <w:t>啶</w:t>
      </w:r>
      <w:proofErr w:type="gramEnd"/>
      <w:r>
        <w:rPr>
          <w:rFonts w:ascii="Times New Roman" w:eastAsia="方正仿宋_GBK" w:hAnsi="Times New Roman" w:cs="Times New Roman" w:hint="eastAsia"/>
          <w:sz w:val="32"/>
          <w:szCs w:val="32"/>
        </w:rPr>
        <w:t>虫</w:t>
      </w:r>
      <w:proofErr w:type="gramStart"/>
      <w:r>
        <w:rPr>
          <w:rFonts w:ascii="Times New Roman" w:eastAsia="方正仿宋_GBK" w:hAnsi="Times New Roman" w:cs="Times New Roman" w:hint="eastAsia"/>
          <w:sz w:val="32"/>
          <w:szCs w:val="32"/>
        </w:rPr>
        <w:t>脒</w:t>
      </w:r>
      <w:proofErr w:type="gramEnd"/>
      <w:r>
        <w:rPr>
          <w:rFonts w:ascii="Times New Roman" w:eastAsia="方正仿宋_GBK" w:hAnsi="Times New Roman" w:cs="Times New Roman" w:hint="eastAsia"/>
          <w:sz w:val="32"/>
          <w:szCs w:val="32"/>
        </w:rPr>
        <w:t>超标的食品，对人体健康可能有一定影响。</w:t>
      </w:r>
      <w:proofErr w:type="gramStart"/>
      <w:r>
        <w:rPr>
          <w:rFonts w:ascii="Times New Roman" w:eastAsia="方正仿宋_GBK" w:hAnsi="Times New Roman" w:cs="Times New Roman" w:hint="eastAsia"/>
          <w:sz w:val="32"/>
          <w:szCs w:val="32"/>
        </w:rPr>
        <w:t>啶</w:t>
      </w:r>
      <w:proofErr w:type="gramEnd"/>
      <w:r>
        <w:rPr>
          <w:rFonts w:ascii="Times New Roman" w:eastAsia="方正仿宋_GBK" w:hAnsi="Times New Roman" w:cs="Times New Roman" w:hint="eastAsia"/>
          <w:sz w:val="32"/>
          <w:szCs w:val="32"/>
        </w:rPr>
        <w:t>虫</w:t>
      </w:r>
      <w:proofErr w:type="gramStart"/>
      <w:r>
        <w:rPr>
          <w:rFonts w:ascii="Times New Roman" w:eastAsia="方正仿宋_GBK" w:hAnsi="Times New Roman" w:cs="Times New Roman" w:hint="eastAsia"/>
          <w:sz w:val="32"/>
          <w:szCs w:val="32"/>
        </w:rPr>
        <w:t>脒</w:t>
      </w:r>
      <w:proofErr w:type="gramEnd"/>
      <w:r>
        <w:rPr>
          <w:rFonts w:ascii="Times New Roman" w:eastAsia="方正仿宋_GBK" w:hAnsi="Times New Roman" w:cs="Times New Roman" w:hint="eastAsia"/>
          <w:sz w:val="32"/>
          <w:szCs w:val="32"/>
        </w:rPr>
        <w:t>残留量超标的原因，可能是为快速控制虫害，加大用药量或未遵守采摘间隔期规定，致使上市销售的产品中残留量超标。</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山梨</w:t>
      </w:r>
      <w:proofErr w:type="gramStart"/>
      <w:r>
        <w:rPr>
          <w:rFonts w:ascii="Times New Roman" w:eastAsia="方正黑体_GBK" w:hAnsi="Times New Roman" w:cs="Times New Roman"/>
          <w:sz w:val="32"/>
          <w:szCs w:val="32"/>
        </w:rPr>
        <w:t>酸及其</w:t>
      </w:r>
      <w:proofErr w:type="gramEnd"/>
      <w:r>
        <w:rPr>
          <w:rFonts w:ascii="Times New Roman" w:eastAsia="方正黑体_GBK" w:hAnsi="Times New Roman" w:cs="Times New Roman"/>
          <w:sz w:val="32"/>
          <w:szCs w:val="32"/>
        </w:rPr>
        <w:t>钾盐</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以山梨酸计</w:t>
      </w:r>
      <w:r>
        <w:rPr>
          <w:rFonts w:ascii="Times New Roman" w:eastAsia="方正黑体_GBK" w:hAnsi="Times New Roman" w:cs="Times New Roman" w:hint="eastAsia"/>
          <w:sz w:val="32"/>
          <w:szCs w:val="32"/>
        </w:rPr>
        <w:t>）</w:t>
      </w:r>
    </w:p>
    <w:p w:rsidR="007764DE" w:rsidRDefault="009512BA">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钾盐抗菌性强，防腐效果好，是目前应用非常广泛的食品防腐剂。长期食用山梨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钾盐超标的食品，可能对肝脏、肾脏、骨骼生长造成危害。山梨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钾盐（以山梨酸计）</w:t>
      </w:r>
      <w:r>
        <w:rPr>
          <w:rFonts w:ascii="Times New Roman" w:eastAsia="方正仿宋_GBK" w:hAnsi="Times New Roman" w:cs="Times New Roman" w:hint="eastAsia"/>
          <w:sz w:val="32"/>
          <w:szCs w:val="32"/>
        </w:rPr>
        <w:t>不合格</w:t>
      </w:r>
      <w:r>
        <w:rPr>
          <w:rFonts w:ascii="Times New Roman" w:eastAsia="方正仿宋_GBK" w:hAnsi="Times New Roman" w:cs="Times New Roman"/>
          <w:sz w:val="32"/>
          <w:szCs w:val="32"/>
        </w:rPr>
        <w:t>的原因，可能是企业为延长产品保质期，或者弥补产品生产过程中卫生条件不佳而</w:t>
      </w:r>
      <w:r>
        <w:rPr>
          <w:rFonts w:ascii="Times New Roman" w:eastAsia="方正仿宋_GBK" w:hAnsi="Times New Roman" w:cs="Times New Roman" w:hint="eastAsia"/>
          <w:sz w:val="32"/>
          <w:szCs w:val="32"/>
        </w:rPr>
        <w:t>超范围</w:t>
      </w:r>
      <w:r>
        <w:rPr>
          <w:rFonts w:ascii="Times New Roman" w:eastAsia="方正仿宋_GBK" w:hAnsi="Times New Roman" w:cs="Times New Roman"/>
          <w:sz w:val="32"/>
          <w:szCs w:val="32"/>
        </w:rPr>
        <w:t>使用</w:t>
      </w:r>
      <w:r>
        <w:rPr>
          <w:rFonts w:ascii="Times New Roman" w:eastAsia="仿宋_GB2312" w:hAnsi="Times New Roman"/>
          <w:color w:val="000000"/>
          <w:sz w:val="32"/>
          <w:szCs w:val="32"/>
        </w:rPr>
        <w:t>。</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菌落总数</w:t>
      </w:r>
    </w:p>
    <w:p w:rsidR="007764DE" w:rsidRDefault="009512BA">
      <w:pPr>
        <w:spacing w:line="60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w:t>
      </w:r>
      <w:r>
        <w:rPr>
          <w:rFonts w:ascii="Times New Roman" w:eastAsia="方正仿宋_GBK" w:hAnsi="Times New Roman" w:cs="Times New Roman"/>
          <w:sz w:val="32"/>
          <w:szCs w:val="32"/>
        </w:rPr>
        <w:t>过程的卫生条件，也可能与产品包装密封不严或储运条件不当等有关。</w:t>
      </w:r>
    </w:p>
    <w:p w:rsidR="007764DE" w:rsidRDefault="009512BA">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霉菌</w:t>
      </w:r>
    </w:p>
    <w:p w:rsidR="007764DE" w:rsidRDefault="009512BA">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霉菌是评价食品卫生质量的指示性指标。食品中霉菌数是指食品</w:t>
      </w:r>
      <w:proofErr w:type="gramStart"/>
      <w:r>
        <w:rPr>
          <w:rFonts w:ascii="Times New Roman" w:eastAsia="方正仿宋_GBK" w:hAnsi="Times New Roman" w:cs="Times New Roman"/>
          <w:sz w:val="32"/>
          <w:szCs w:val="32"/>
        </w:rPr>
        <w:t>检样经过</w:t>
      </w:r>
      <w:proofErr w:type="gramEnd"/>
      <w:r>
        <w:rPr>
          <w:rFonts w:ascii="Times New Roman" w:eastAsia="方正仿宋_GBK" w:hAnsi="Times New Roman" w:cs="Times New Roman"/>
          <w:sz w:val="32"/>
          <w:szCs w:val="32"/>
        </w:rPr>
        <w:t>处理，在一定条件下培养后，计数所得</w:t>
      </w:r>
      <w:r>
        <w:rPr>
          <w:rFonts w:ascii="Times New Roman" w:eastAsia="方正仿宋_GBK" w:hAnsi="Times New Roman" w:cs="Times New Roman"/>
          <w:sz w:val="32"/>
          <w:szCs w:val="32"/>
        </w:rPr>
        <w:t>1g</w:t>
      </w:r>
      <w:r>
        <w:rPr>
          <w:rFonts w:ascii="Times New Roman" w:eastAsia="方正仿宋_GBK" w:hAnsi="Times New Roman" w:cs="Times New Roman"/>
          <w:sz w:val="32"/>
          <w:szCs w:val="32"/>
        </w:rPr>
        <w:lastRenderedPageBreak/>
        <w:t>或</w:t>
      </w:r>
      <w:r>
        <w:rPr>
          <w:rFonts w:ascii="Times New Roman" w:eastAsia="方正仿宋_GBK" w:hAnsi="Times New Roman" w:cs="Times New Roman"/>
          <w:sz w:val="32"/>
          <w:szCs w:val="32"/>
        </w:rPr>
        <w:t>1mL</w:t>
      </w:r>
      <w:proofErr w:type="gramStart"/>
      <w:r>
        <w:rPr>
          <w:rFonts w:ascii="Times New Roman" w:eastAsia="方正仿宋_GBK" w:hAnsi="Times New Roman" w:cs="Times New Roman"/>
          <w:sz w:val="32"/>
          <w:szCs w:val="32"/>
        </w:rPr>
        <w:t>检样中</w:t>
      </w:r>
      <w:proofErr w:type="gramEnd"/>
      <w:r>
        <w:rPr>
          <w:rFonts w:ascii="Times New Roman" w:eastAsia="方正仿宋_GBK" w:hAnsi="Times New Roman" w:cs="Times New Roman"/>
          <w:sz w:val="32"/>
          <w:szCs w:val="32"/>
        </w:rPr>
        <w:t>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sectPr w:rsidR="007764D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embedRegular r:id="rId1" w:subsetted="1" w:fontKey="{456F44AF-A23F-44EF-A017-B92AA8612DAF}"/>
  </w:font>
  <w:font w:name="方正仿宋_GBK">
    <w:panose1 w:val="03000509000000000000"/>
    <w:charset w:val="86"/>
    <w:family w:val="script"/>
    <w:pitch w:val="fixed"/>
    <w:sig w:usb0="00000001" w:usb1="080E0000" w:usb2="00000010" w:usb3="00000000" w:csb0="00040000" w:csb1="00000000"/>
    <w:embedRegular r:id="rId2" w:subsetted="1" w:fontKey="{CFC84BF9-8AD2-4D4E-AA84-1F2E66A33A92}"/>
    <w:embedBold r:id="rId3" w:subsetted="1" w:fontKey="{9632BDA2-CD24-48A2-B797-10CFC2396D95}"/>
  </w:font>
  <w:font w:name="方正小标宋_GBK">
    <w:panose1 w:val="03000509000000000000"/>
    <w:charset w:val="86"/>
    <w:family w:val="script"/>
    <w:pitch w:val="fixed"/>
    <w:sig w:usb0="00000001" w:usb1="080E0000" w:usb2="00000010" w:usb3="00000000" w:csb0="00040000" w:csb1="00000000"/>
    <w:embedRegular r:id="rId4" w:subsetted="1" w:fontKey="{D2530082-9CE0-4E28-9657-8C1584DE797E}"/>
  </w:font>
  <w:font w:name="方正黑体_GBK">
    <w:panose1 w:val="03000509000000000000"/>
    <w:charset w:val="86"/>
    <w:family w:val="script"/>
    <w:pitch w:val="fixed"/>
    <w:sig w:usb0="00000001" w:usb1="080E0000" w:usb2="00000010" w:usb3="00000000" w:csb0="00040000" w:csb1="00000000"/>
    <w:embedRegular r:id="rId5" w:subsetted="1" w:fontKey="{D49308C6-B149-49F4-86F1-00E81FC9B7FE}"/>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253BD6"/>
    <w:multiLevelType w:val="singleLevel"/>
    <w:tmpl w:val="72253BD6"/>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764DE"/>
    <w:rsid w:val="00797EB4"/>
    <w:rsid w:val="007A0255"/>
    <w:rsid w:val="007F685A"/>
    <w:rsid w:val="008076EA"/>
    <w:rsid w:val="0082458E"/>
    <w:rsid w:val="00884CC5"/>
    <w:rsid w:val="00924988"/>
    <w:rsid w:val="009463F1"/>
    <w:rsid w:val="009512BA"/>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B24259"/>
    <w:rsid w:val="01BF015D"/>
    <w:rsid w:val="01C70112"/>
    <w:rsid w:val="01E42267"/>
    <w:rsid w:val="02317036"/>
    <w:rsid w:val="025F567B"/>
    <w:rsid w:val="0273010D"/>
    <w:rsid w:val="02E356B2"/>
    <w:rsid w:val="02E93BB4"/>
    <w:rsid w:val="031211BD"/>
    <w:rsid w:val="039E565E"/>
    <w:rsid w:val="03D42E2E"/>
    <w:rsid w:val="03D90444"/>
    <w:rsid w:val="04645479"/>
    <w:rsid w:val="04700B77"/>
    <w:rsid w:val="04A01318"/>
    <w:rsid w:val="04BA12CE"/>
    <w:rsid w:val="04D81A7C"/>
    <w:rsid w:val="051C4A8C"/>
    <w:rsid w:val="052B2F14"/>
    <w:rsid w:val="05573D16"/>
    <w:rsid w:val="05B075F0"/>
    <w:rsid w:val="05C313AC"/>
    <w:rsid w:val="06291A17"/>
    <w:rsid w:val="0663432D"/>
    <w:rsid w:val="07045B05"/>
    <w:rsid w:val="072F6604"/>
    <w:rsid w:val="07503655"/>
    <w:rsid w:val="07794E4B"/>
    <w:rsid w:val="07DE427B"/>
    <w:rsid w:val="07E8334B"/>
    <w:rsid w:val="07F56D3B"/>
    <w:rsid w:val="07FD79D6"/>
    <w:rsid w:val="094C6861"/>
    <w:rsid w:val="09613572"/>
    <w:rsid w:val="098168D4"/>
    <w:rsid w:val="09B97CE3"/>
    <w:rsid w:val="09E0572E"/>
    <w:rsid w:val="0A093889"/>
    <w:rsid w:val="0A4011CE"/>
    <w:rsid w:val="0AA413E9"/>
    <w:rsid w:val="0AD027B2"/>
    <w:rsid w:val="0AF1686F"/>
    <w:rsid w:val="0B140ABA"/>
    <w:rsid w:val="0B1C7DDA"/>
    <w:rsid w:val="0B443F79"/>
    <w:rsid w:val="0B505CFE"/>
    <w:rsid w:val="0B8152BA"/>
    <w:rsid w:val="0BE060AB"/>
    <w:rsid w:val="0C0B1D8D"/>
    <w:rsid w:val="0C336D77"/>
    <w:rsid w:val="0C645D0A"/>
    <w:rsid w:val="0C705556"/>
    <w:rsid w:val="0CCE6341"/>
    <w:rsid w:val="0CED50AF"/>
    <w:rsid w:val="0CF4009D"/>
    <w:rsid w:val="0D0346C0"/>
    <w:rsid w:val="0D374F84"/>
    <w:rsid w:val="0D4279C5"/>
    <w:rsid w:val="0D5527DD"/>
    <w:rsid w:val="0D6671EC"/>
    <w:rsid w:val="0D852F3F"/>
    <w:rsid w:val="0D9131C0"/>
    <w:rsid w:val="0DA9532B"/>
    <w:rsid w:val="0DCF4740"/>
    <w:rsid w:val="0DE12CCF"/>
    <w:rsid w:val="0DE43D03"/>
    <w:rsid w:val="0E15476E"/>
    <w:rsid w:val="0E284B04"/>
    <w:rsid w:val="0E7F130A"/>
    <w:rsid w:val="0EC12409"/>
    <w:rsid w:val="0EC23194"/>
    <w:rsid w:val="0EDA4C9B"/>
    <w:rsid w:val="0F056371"/>
    <w:rsid w:val="0F6F1FC8"/>
    <w:rsid w:val="0F751D38"/>
    <w:rsid w:val="0F8C7D12"/>
    <w:rsid w:val="0F8E03D8"/>
    <w:rsid w:val="0FA90066"/>
    <w:rsid w:val="0FC01C62"/>
    <w:rsid w:val="1034205B"/>
    <w:rsid w:val="104362FC"/>
    <w:rsid w:val="10594204"/>
    <w:rsid w:val="107C1AA5"/>
    <w:rsid w:val="108E756F"/>
    <w:rsid w:val="10BE50EE"/>
    <w:rsid w:val="10F21DD6"/>
    <w:rsid w:val="11081FC8"/>
    <w:rsid w:val="111979B7"/>
    <w:rsid w:val="11953548"/>
    <w:rsid w:val="11E03822"/>
    <w:rsid w:val="11F95E33"/>
    <w:rsid w:val="1209400F"/>
    <w:rsid w:val="120F06E7"/>
    <w:rsid w:val="121C431D"/>
    <w:rsid w:val="12245890"/>
    <w:rsid w:val="12477249"/>
    <w:rsid w:val="12724255"/>
    <w:rsid w:val="12F708C4"/>
    <w:rsid w:val="13C00084"/>
    <w:rsid w:val="13C056FE"/>
    <w:rsid w:val="13CA1B57"/>
    <w:rsid w:val="14186D67"/>
    <w:rsid w:val="147F7C89"/>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103D25"/>
    <w:rsid w:val="172A0F96"/>
    <w:rsid w:val="177135B6"/>
    <w:rsid w:val="17B40389"/>
    <w:rsid w:val="17BC2306"/>
    <w:rsid w:val="180E78CB"/>
    <w:rsid w:val="18165D76"/>
    <w:rsid w:val="187D413F"/>
    <w:rsid w:val="18A70A90"/>
    <w:rsid w:val="18B93A69"/>
    <w:rsid w:val="18C64FE3"/>
    <w:rsid w:val="18CE1A06"/>
    <w:rsid w:val="192B2350"/>
    <w:rsid w:val="19580406"/>
    <w:rsid w:val="195B1BCF"/>
    <w:rsid w:val="19B337B9"/>
    <w:rsid w:val="19CC2CCF"/>
    <w:rsid w:val="19D1085A"/>
    <w:rsid w:val="19F40474"/>
    <w:rsid w:val="1A6251F7"/>
    <w:rsid w:val="1A8D7F9B"/>
    <w:rsid w:val="1ACE2642"/>
    <w:rsid w:val="1B0616C5"/>
    <w:rsid w:val="1B2E7F49"/>
    <w:rsid w:val="1B43128E"/>
    <w:rsid w:val="1B6129EE"/>
    <w:rsid w:val="1B6B4652"/>
    <w:rsid w:val="1BAD4A7C"/>
    <w:rsid w:val="1BB04214"/>
    <w:rsid w:val="1BB27AA1"/>
    <w:rsid w:val="1C034EA6"/>
    <w:rsid w:val="1C0C6615"/>
    <w:rsid w:val="1C157453"/>
    <w:rsid w:val="1C1845BD"/>
    <w:rsid w:val="1C296277"/>
    <w:rsid w:val="1C3017A2"/>
    <w:rsid w:val="1C373C94"/>
    <w:rsid w:val="1C412D60"/>
    <w:rsid w:val="1C560F60"/>
    <w:rsid w:val="1CB27E9B"/>
    <w:rsid w:val="1D35236A"/>
    <w:rsid w:val="1D512773"/>
    <w:rsid w:val="1D533B55"/>
    <w:rsid w:val="1D582E89"/>
    <w:rsid w:val="1DAD3FFF"/>
    <w:rsid w:val="1DF715C1"/>
    <w:rsid w:val="1DFF41B9"/>
    <w:rsid w:val="1E303662"/>
    <w:rsid w:val="1E3131DF"/>
    <w:rsid w:val="1E3657D8"/>
    <w:rsid w:val="1E5D7678"/>
    <w:rsid w:val="1E9B32CF"/>
    <w:rsid w:val="1EC264B5"/>
    <w:rsid w:val="1EDD4E34"/>
    <w:rsid w:val="1F330EF8"/>
    <w:rsid w:val="204C5B97"/>
    <w:rsid w:val="2050225E"/>
    <w:rsid w:val="205E4764"/>
    <w:rsid w:val="207F2166"/>
    <w:rsid w:val="209A4459"/>
    <w:rsid w:val="209E7837"/>
    <w:rsid w:val="20D77BAC"/>
    <w:rsid w:val="20DD5D1B"/>
    <w:rsid w:val="215B213A"/>
    <w:rsid w:val="21EF72E6"/>
    <w:rsid w:val="220B26C8"/>
    <w:rsid w:val="224D6ADB"/>
    <w:rsid w:val="227B2998"/>
    <w:rsid w:val="22940380"/>
    <w:rsid w:val="22A141AA"/>
    <w:rsid w:val="22AC0867"/>
    <w:rsid w:val="22BF0461"/>
    <w:rsid w:val="22DF1FFB"/>
    <w:rsid w:val="2349105C"/>
    <w:rsid w:val="239D0E6B"/>
    <w:rsid w:val="23D20365"/>
    <w:rsid w:val="245834F6"/>
    <w:rsid w:val="24B573DE"/>
    <w:rsid w:val="251138C5"/>
    <w:rsid w:val="252F47BE"/>
    <w:rsid w:val="25481A61"/>
    <w:rsid w:val="25915938"/>
    <w:rsid w:val="25A92365"/>
    <w:rsid w:val="25D23737"/>
    <w:rsid w:val="261F7110"/>
    <w:rsid w:val="268048E5"/>
    <w:rsid w:val="268C2746"/>
    <w:rsid w:val="26A0668D"/>
    <w:rsid w:val="26A237B5"/>
    <w:rsid w:val="26AB6C21"/>
    <w:rsid w:val="26AB75C6"/>
    <w:rsid w:val="26DF3697"/>
    <w:rsid w:val="27332D86"/>
    <w:rsid w:val="27727CA4"/>
    <w:rsid w:val="277976C4"/>
    <w:rsid w:val="27AA1F82"/>
    <w:rsid w:val="27B64245"/>
    <w:rsid w:val="27CE703E"/>
    <w:rsid w:val="27F74C72"/>
    <w:rsid w:val="28090723"/>
    <w:rsid w:val="28600ED5"/>
    <w:rsid w:val="28B77FCD"/>
    <w:rsid w:val="28B94130"/>
    <w:rsid w:val="28E51ADB"/>
    <w:rsid w:val="290E4770"/>
    <w:rsid w:val="293164A9"/>
    <w:rsid w:val="29564292"/>
    <w:rsid w:val="2A066B4A"/>
    <w:rsid w:val="2A0B7225"/>
    <w:rsid w:val="2A0F4184"/>
    <w:rsid w:val="2A14107F"/>
    <w:rsid w:val="2AB22B74"/>
    <w:rsid w:val="2ABC1DA2"/>
    <w:rsid w:val="2AC41CC9"/>
    <w:rsid w:val="2B1206C2"/>
    <w:rsid w:val="2B4104F9"/>
    <w:rsid w:val="2B631F9F"/>
    <w:rsid w:val="2BAA5F79"/>
    <w:rsid w:val="2BFC5133"/>
    <w:rsid w:val="2C243C54"/>
    <w:rsid w:val="2C3944AE"/>
    <w:rsid w:val="2C414036"/>
    <w:rsid w:val="2C4D06CD"/>
    <w:rsid w:val="2CE550C6"/>
    <w:rsid w:val="2D182543"/>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8746A4"/>
    <w:rsid w:val="2F9200D3"/>
    <w:rsid w:val="2FB27C17"/>
    <w:rsid w:val="2FE04785"/>
    <w:rsid w:val="30006BD5"/>
    <w:rsid w:val="3036111F"/>
    <w:rsid w:val="307B49FA"/>
    <w:rsid w:val="308F2D23"/>
    <w:rsid w:val="30C52F74"/>
    <w:rsid w:val="30C95219"/>
    <w:rsid w:val="30DB3EC4"/>
    <w:rsid w:val="31166DB0"/>
    <w:rsid w:val="31390AFB"/>
    <w:rsid w:val="314423A4"/>
    <w:rsid w:val="31727237"/>
    <w:rsid w:val="31750EFD"/>
    <w:rsid w:val="31E4442C"/>
    <w:rsid w:val="31F75EEE"/>
    <w:rsid w:val="320944EF"/>
    <w:rsid w:val="32671426"/>
    <w:rsid w:val="326A386A"/>
    <w:rsid w:val="327A4A98"/>
    <w:rsid w:val="32820142"/>
    <w:rsid w:val="32B12BD0"/>
    <w:rsid w:val="32CB213D"/>
    <w:rsid w:val="32D17C89"/>
    <w:rsid w:val="32D61C27"/>
    <w:rsid w:val="32E721E8"/>
    <w:rsid w:val="330E33B7"/>
    <w:rsid w:val="331427D5"/>
    <w:rsid w:val="3340022C"/>
    <w:rsid w:val="337F4F63"/>
    <w:rsid w:val="3384632B"/>
    <w:rsid w:val="339B6127"/>
    <w:rsid w:val="33A308EA"/>
    <w:rsid w:val="33DF5AB7"/>
    <w:rsid w:val="341474A9"/>
    <w:rsid w:val="34F83D19"/>
    <w:rsid w:val="3522139B"/>
    <w:rsid w:val="35A6663D"/>
    <w:rsid w:val="35C0043A"/>
    <w:rsid w:val="35F429BE"/>
    <w:rsid w:val="361433DA"/>
    <w:rsid w:val="3640409C"/>
    <w:rsid w:val="36731FE9"/>
    <w:rsid w:val="367B7D6F"/>
    <w:rsid w:val="36970865"/>
    <w:rsid w:val="36D54881"/>
    <w:rsid w:val="36DA2B1D"/>
    <w:rsid w:val="37246F64"/>
    <w:rsid w:val="373D426B"/>
    <w:rsid w:val="375C193B"/>
    <w:rsid w:val="37975EBC"/>
    <w:rsid w:val="37980617"/>
    <w:rsid w:val="379C3F4B"/>
    <w:rsid w:val="37D8062F"/>
    <w:rsid w:val="37E550D1"/>
    <w:rsid w:val="37EF1A09"/>
    <w:rsid w:val="37F96A05"/>
    <w:rsid w:val="37FB6222"/>
    <w:rsid w:val="383060A2"/>
    <w:rsid w:val="384B29B7"/>
    <w:rsid w:val="38622181"/>
    <w:rsid w:val="38642EE5"/>
    <w:rsid w:val="389D6932"/>
    <w:rsid w:val="38B85D39"/>
    <w:rsid w:val="38E057F5"/>
    <w:rsid w:val="39666407"/>
    <w:rsid w:val="39A57DA5"/>
    <w:rsid w:val="39AF2A0A"/>
    <w:rsid w:val="39E66244"/>
    <w:rsid w:val="3A036CB2"/>
    <w:rsid w:val="3A4E210D"/>
    <w:rsid w:val="3A5A6063"/>
    <w:rsid w:val="3A937552"/>
    <w:rsid w:val="3AA80595"/>
    <w:rsid w:val="3AA9213C"/>
    <w:rsid w:val="3B130EC7"/>
    <w:rsid w:val="3B200480"/>
    <w:rsid w:val="3B516615"/>
    <w:rsid w:val="3B6949B8"/>
    <w:rsid w:val="3B6A5780"/>
    <w:rsid w:val="3B932D55"/>
    <w:rsid w:val="3BC21DE2"/>
    <w:rsid w:val="3C07791D"/>
    <w:rsid w:val="3C3A0C88"/>
    <w:rsid w:val="3C3A6FCB"/>
    <w:rsid w:val="3C431019"/>
    <w:rsid w:val="3C52405A"/>
    <w:rsid w:val="3C6B7ACC"/>
    <w:rsid w:val="3C87360C"/>
    <w:rsid w:val="3CFA15AD"/>
    <w:rsid w:val="3CFB6670"/>
    <w:rsid w:val="3D4B7111"/>
    <w:rsid w:val="3D4C05B8"/>
    <w:rsid w:val="3D625FAB"/>
    <w:rsid w:val="3D6763F2"/>
    <w:rsid w:val="3D7846F0"/>
    <w:rsid w:val="3D8F3232"/>
    <w:rsid w:val="3DDA184A"/>
    <w:rsid w:val="3E2223F7"/>
    <w:rsid w:val="3E3A3BD1"/>
    <w:rsid w:val="3E793D02"/>
    <w:rsid w:val="3E873B26"/>
    <w:rsid w:val="3E92146F"/>
    <w:rsid w:val="3E974FD9"/>
    <w:rsid w:val="3F017794"/>
    <w:rsid w:val="3F116709"/>
    <w:rsid w:val="3F402B4A"/>
    <w:rsid w:val="3F752FB9"/>
    <w:rsid w:val="3F944EF2"/>
    <w:rsid w:val="3FF27701"/>
    <w:rsid w:val="40426335"/>
    <w:rsid w:val="404F47A1"/>
    <w:rsid w:val="40787187"/>
    <w:rsid w:val="40B86FDC"/>
    <w:rsid w:val="40D0460A"/>
    <w:rsid w:val="40F91F4F"/>
    <w:rsid w:val="412171EE"/>
    <w:rsid w:val="41550B98"/>
    <w:rsid w:val="4167249D"/>
    <w:rsid w:val="41713EE3"/>
    <w:rsid w:val="41D76D12"/>
    <w:rsid w:val="420E6C2D"/>
    <w:rsid w:val="421A38D6"/>
    <w:rsid w:val="4226071D"/>
    <w:rsid w:val="42324774"/>
    <w:rsid w:val="42400E64"/>
    <w:rsid w:val="425614E3"/>
    <w:rsid w:val="425665EF"/>
    <w:rsid w:val="425E5D24"/>
    <w:rsid w:val="426A0D65"/>
    <w:rsid w:val="42800EA9"/>
    <w:rsid w:val="43085A70"/>
    <w:rsid w:val="434263FD"/>
    <w:rsid w:val="43842684"/>
    <w:rsid w:val="43A1468D"/>
    <w:rsid w:val="43C70ADF"/>
    <w:rsid w:val="44452751"/>
    <w:rsid w:val="444E2AAD"/>
    <w:rsid w:val="44953938"/>
    <w:rsid w:val="44B37BF4"/>
    <w:rsid w:val="44C53E2A"/>
    <w:rsid w:val="44F3240C"/>
    <w:rsid w:val="44F63D12"/>
    <w:rsid w:val="451602B5"/>
    <w:rsid w:val="456663CD"/>
    <w:rsid w:val="45B97969"/>
    <w:rsid w:val="45C25A1D"/>
    <w:rsid w:val="45DE2E69"/>
    <w:rsid w:val="46243376"/>
    <w:rsid w:val="4646138E"/>
    <w:rsid w:val="46832DB9"/>
    <w:rsid w:val="46FD2CD3"/>
    <w:rsid w:val="471B3FF5"/>
    <w:rsid w:val="472E6DAB"/>
    <w:rsid w:val="47365C71"/>
    <w:rsid w:val="47422110"/>
    <w:rsid w:val="47492C28"/>
    <w:rsid w:val="47F45416"/>
    <w:rsid w:val="483164C1"/>
    <w:rsid w:val="48D06DD8"/>
    <w:rsid w:val="48DD097C"/>
    <w:rsid w:val="48E04E0E"/>
    <w:rsid w:val="49044BE8"/>
    <w:rsid w:val="494214A7"/>
    <w:rsid w:val="49425710"/>
    <w:rsid w:val="49697DDF"/>
    <w:rsid w:val="49CE49A7"/>
    <w:rsid w:val="49F27EF7"/>
    <w:rsid w:val="49F8212F"/>
    <w:rsid w:val="4A33564C"/>
    <w:rsid w:val="4A705AD3"/>
    <w:rsid w:val="4A765637"/>
    <w:rsid w:val="4A7C432F"/>
    <w:rsid w:val="4A92231F"/>
    <w:rsid w:val="4AF47F62"/>
    <w:rsid w:val="4B5049B4"/>
    <w:rsid w:val="4B58746D"/>
    <w:rsid w:val="4BA52986"/>
    <w:rsid w:val="4BC137FA"/>
    <w:rsid w:val="4C0D64AA"/>
    <w:rsid w:val="4C0F575D"/>
    <w:rsid w:val="4C297156"/>
    <w:rsid w:val="4C36294C"/>
    <w:rsid w:val="4CBD61AA"/>
    <w:rsid w:val="4CCB074B"/>
    <w:rsid w:val="4CD2481C"/>
    <w:rsid w:val="4CD90E06"/>
    <w:rsid w:val="4D513A8B"/>
    <w:rsid w:val="4D8A2EE5"/>
    <w:rsid w:val="4D9B4661"/>
    <w:rsid w:val="4E0722F0"/>
    <w:rsid w:val="4E0959B1"/>
    <w:rsid w:val="4E0B1BC2"/>
    <w:rsid w:val="4E86492F"/>
    <w:rsid w:val="4EBF55C1"/>
    <w:rsid w:val="4EC26E4B"/>
    <w:rsid w:val="4EED2BC8"/>
    <w:rsid w:val="4F6F4D85"/>
    <w:rsid w:val="4F932387"/>
    <w:rsid w:val="4FAB5F46"/>
    <w:rsid w:val="4FCA79A6"/>
    <w:rsid w:val="500F0A42"/>
    <w:rsid w:val="50163F73"/>
    <w:rsid w:val="50341765"/>
    <w:rsid w:val="50565800"/>
    <w:rsid w:val="50A968A6"/>
    <w:rsid w:val="50C17233"/>
    <w:rsid w:val="51063CEB"/>
    <w:rsid w:val="51142088"/>
    <w:rsid w:val="51896A13"/>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C949B5"/>
    <w:rsid w:val="53DD4918"/>
    <w:rsid w:val="53E301FD"/>
    <w:rsid w:val="54046ABA"/>
    <w:rsid w:val="540550A1"/>
    <w:rsid w:val="5473169E"/>
    <w:rsid w:val="54C904D3"/>
    <w:rsid w:val="54EB6C0B"/>
    <w:rsid w:val="550115C8"/>
    <w:rsid w:val="55164621"/>
    <w:rsid w:val="552830AF"/>
    <w:rsid w:val="553E0181"/>
    <w:rsid w:val="554D75AB"/>
    <w:rsid w:val="55515C48"/>
    <w:rsid w:val="55713605"/>
    <w:rsid w:val="55AA499F"/>
    <w:rsid w:val="55BE0029"/>
    <w:rsid w:val="55CC40E6"/>
    <w:rsid w:val="55DA2475"/>
    <w:rsid w:val="55EA45B5"/>
    <w:rsid w:val="55FF4755"/>
    <w:rsid w:val="566F178F"/>
    <w:rsid w:val="568A6434"/>
    <w:rsid w:val="571959DC"/>
    <w:rsid w:val="57B15B24"/>
    <w:rsid w:val="57B72558"/>
    <w:rsid w:val="57F51EE0"/>
    <w:rsid w:val="583D6A55"/>
    <w:rsid w:val="586B72EF"/>
    <w:rsid w:val="58BF1D4C"/>
    <w:rsid w:val="58C32EDC"/>
    <w:rsid w:val="58C52A1E"/>
    <w:rsid w:val="5900754B"/>
    <w:rsid w:val="591702CA"/>
    <w:rsid w:val="591F154C"/>
    <w:rsid w:val="59203A01"/>
    <w:rsid w:val="5975071C"/>
    <w:rsid w:val="59A5289E"/>
    <w:rsid w:val="59A56ED4"/>
    <w:rsid w:val="59BC4885"/>
    <w:rsid w:val="5A4511BC"/>
    <w:rsid w:val="5A461B93"/>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9B3838"/>
    <w:rsid w:val="5DA56542"/>
    <w:rsid w:val="5DAB4B17"/>
    <w:rsid w:val="5E1C3364"/>
    <w:rsid w:val="5E3C6DCB"/>
    <w:rsid w:val="5E3D638B"/>
    <w:rsid w:val="5E435D5B"/>
    <w:rsid w:val="5E53007B"/>
    <w:rsid w:val="5E82604C"/>
    <w:rsid w:val="5E9F7D04"/>
    <w:rsid w:val="5EB3567B"/>
    <w:rsid w:val="5EE95FBE"/>
    <w:rsid w:val="5F5C0E82"/>
    <w:rsid w:val="5FAD5B82"/>
    <w:rsid w:val="5FB4017C"/>
    <w:rsid w:val="5FC04A10"/>
    <w:rsid w:val="5FF86B48"/>
    <w:rsid w:val="6009023D"/>
    <w:rsid w:val="601B6016"/>
    <w:rsid w:val="60C34F31"/>
    <w:rsid w:val="613A01D3"/>
    <w:rsid w:val="614C7731"/>
    <w:rsid w:val="61620493"/>
    <w:rsid w:val="616D5BEF"/>
    <w:rsid w:val="61E23583"/>
    <w:rsid w:val="61FC6E89"/>
    <w:rsid w:val="6207595E"/>
    <w:rsid w:val="62106968"/>
    <w:rsid w:val="62733EE5"/>
    <w:rsid w:val="62A23EF9"/>
    <w:rsid w:val="62BE0F25"/>
    <w:rsid w:val="62E64A8D"/>
    <w:rsid w:val="62EC4556"/>
    <w:rsid w:val="632C670F"/>
    <w:rsid w:val="634C3904"/>
    <w:rsid w:val="637B6589"/>
    <w:rsid w:val="63E519B6"/>
    <w:rsid w:val="63E60C8E"/>
    <w:rsid w:val="645F7C77"/>
    <w:rsid w:val="648F5B34"/>
    <w:rsid w:val="64993547"/>
    <w:rsid w:val="64B14965"/>
    <w:rsid w:val="64BA3CE8"/>
    <w:rsid w:val="64FA2A94"/>
    <w:rsid w:val="65110BD0"/>
    <w:rsid w:val="652B171E"/>
    <w:rsid w:val="65660390"/>
    <w:rsid w:val="65BA2B92"/>
    <w:rsid w:val="65BD2897"/>
    <w:rsid w:val="664F720B"/>
    <w:rsid w:val="6655217A"/>
    <w:rsid w:val="66961477"/>
    <w:rsid w:val="66A471BC"/>
    <w:rsid w:val="66B57E5F"/>
    <w:rsid w:val="66F73F16"/>
    <w:rsid w:val="67207D8C"/>
    <w:rsid w:val="673124E6"/>
    <w:rsid w:val="67734C92"/>
    <w:rsid w:val="67C1146A"/>
    <w:rsid w:val="67DF1954"/>
    <w:rsid w:val="67E22ABE"/>
    <w:rsid w:val="67F70974"/>
    <w:rsid w:val="681044FB"/>
    <w:rsid w:val="681A5C55"/>
    <w:rsid w:val="68647BCC"/>
    <w:rsid w:val="686B67ED"/>
    <w:rsid w:val="68802085"/>
    <w:rsid w:val="688E4077"/>
    <w:rsid w:val="68CB7079"/>
    <w:rsid w:val="692109E6"/>
    <w:rsid w:val="6A1862EE"/>
    <w:rsid w:val="6A7367C6"/>
    <w:rsid w:val="6A8273FD"/>
    <w:rsid w:val="6AFC79BD"/>
    <w:rsid w:val="6B0A631F"/>
    <w:rsid w:val="6B236A88"/>
    <w:rsid w:val="6B2F57E8"/>
    <w:rsid w:val="6B3B7A45"/>
    <w:rsid w:val="6B3F6036"/>
    <w:rsid w:val="6B6970BF"/>
    <w:rsid w:val="6B881251"/>
    <w:rsid w:val="6B8818B6"/>
    <w:rsid w:val="6BBB3B51"/>
    <w:rsid w:val="6BBD3905"/>
    <w:rsid w:val="6C272818"/>
    <w:rsid w:val="6C2A5933"/>
    <w:rsid w:val="6C3A0673"/>
    <w:rsid w:val="6C532497"/>
    <w:rsid w:val="6C6A3D48"/>
    <w:rsid w:val="6CBD0715"/>
    <w:rsid w:val="6CDF4D7B"/>
    <w:rsid w:val="6D262A1C"/>
    <w:rsid w:val="6D2D3E5E"/>
    <w:rsid w:val="6DAD4554"/>
    <w:rsid w:val="6DC14B52"/>
    <w:rsid w:val="6DD70EDE"/>
    <w:rsid w:val="6DE22E9A"/>
    <w:rsid w:val="6E1E18C5"/>
    <w:rsid w:val="6E550482"/>
    <w:rsid w:val="6E781A51"/>
    <w:rsid w:val="6E8421A4"/>
    <w:rsid w:val="6EAE7A04"/>
    <w:rsid w:val="6ED77804"/>
    <w:rsid w:val="6EDD4411"/>
    <w:rsid w:val="6F417846"/>
    <w:rsid w:val="6F564F90"/>
    <w:rsid w:val="70433045"/>
    <w:rsid w:val="706434B3"/>
    <w:rsid w:val="7078072E"/>
    <w:rsid w:val="70A4148A"/>
    <w:rsid w:val="70CF27A6"/>
    <w:rsid w:val="71092E34"/>
    <w:rsid w:val="71236AF0"/>
    <w:rsid w:val="713524B5"/>
    <w:rsid w:val="71F10C8F"/>
    <w:rsid w:val="71F14AF3"/>
    <w:rsid w:val="71F43E08"/>
    <w:rsid w:val="72050BDB"/>
    <w:rsid w:val="72084E58"/>
    <w:rsid w:val="720864B1"/>
    <w:rsid w:val="722E794C"/>
    <w:rsid w:val="72632DF3"/>
    <w:rsid w:val="727A08EF"/>
    <w:rsid w:val="727C3B52"/>
    <w:rsid w:val="729270E5"/>
    <w:rsid w:val="72A5093A"/>
    <w:rsid w:val="72C241D7"/>
    <w:rsid w:val="72C44654"/>
    <w:rsid w:val="72F46D9C"/>
    <w:rsid w:val="7305737D"/>
    <w:rsid w:val="731B4CE1"/>
    <w:rsid w:val="731C59A6"/>
    <w:rsid w:val="73AE47EA"/>
    <w:rsid w:val="73C12D44"/>
    <w:rsid w:val="73FF797C"/>
    <w:rsid w:val="740B7597"/>
    <w:rsid w:val="742D697A"/>
    <w:rsid w:val="746740F9"/>
    <w:rsid w:val="74835084"/>
    <w:rsid w:val="75936135"/>
    <w:rsid w:val="759501A5"/>
    <w:rsid w:val="75A57FA1"/>
    <w:rsid w:val="76051E1C"/>
    <w:rsid w:val="76077A0F"/>
    <w:rsid w:val="7634763B"/>
    <w:rsid w:val="768F5390"/>
    <w:rsid w:val="76C43BAF"/>
    <w:rsid w:val="76D417EE"/>
    <w:rsid w:val="77100CAA"/>
    <w:rsid w:val="772938E8"/>
    <w:rsid w:val="773225B0"/>
    <w:rsid w:val="77450FC0"/>
    <w:rsid w:val="7746130E"/>
    <w:rsid w:val="774C6F32"/>
    <w:rsid w:val="77672662"/>
    <w:rsid w:val="77904753"/>
    <w:rsid w:val="77A91F25"/>
    <w:rsid w:val="77AD776A"/>
    <w:rsid w:val="7802718C"/>
    <w:rsid w:val="78516857"/>
    <w:rsid w:val="787917F5"/>
    <w:rsid w:val="788C0F3B"/>
    <w:rsid w:val="78941FDE"/>
    <w:rsid w:val="78A33901"/>
    <w:rsid w:val="78DE7328"/>
    <w:rsid w:val="78F35090"/>
    <w:rsid w:val="790243F1"/>
    <w:rsid w:val="79425C88"/>
    <w:rsid w:val="797A48CF"/>
    <w:rsid w:val="79E41CD7"/>
    <w:rsid w:val="7A27777B"/>
    <w:rsid w:val="7A637111"/>
    <w:rsid w:val="7A645338"/>
    <w:rsid w:val="7AB16810"/>
    <w:rsid w:val="7AD8374A"/>
    <w:rsid w:val="7AFE6906"/>
    <w:rsid w:val="7B4E2868"/>
    <w:rsid w:val="7B5D2F26"/>
    <w:rsid w:val="7B7721FC"/>
    <w:rsid w:val="7B881928"/>
    <w:rsid w:val="7BA01443"/>
    <w:rsid w:val="7BB3231A"/>
    <w:rsid w:val="7C7137ED"/>
    <w:rsid w:val="7C833972"/>
    <w:rsid w:val="7CBD0617"/>
    <w:rsid w:val="7CDF5A06"/>
    <w:rsid w:val="7D6E474B"/>
    <w:rsid w:val="7DD722F0"/>
    <w:rsid w:val="7EC17E52"/>
    <w:rsid w:val="7ECE751F"/>
    <w:rsid w:val="7ECF4EEC"/>
    <w:rsid w:val="7EF80517"/>
    <w:rsid w:val="7F0223E0"/>
    <w:rsid w:val="7F4D5AB1"/>
    <w:rsid w:val="7F8206A0"/>
    <w:rsid w:val="7FBB5673"/>
    <w:rsid w:val="7FD71C6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013EE7-40EB-4D87-8635-99DEF0C7E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321</Words>
  <Characters>1835</Characters>
  <Application>Microsoft Office Word</Application>
  <DocSecurity>0</DocSecurity>
  <Lines>15</Lines>
  <Paragraphs>4</Paragraphs>
  <ScaleCrop>false</ScaleCrop>
  <Company>微软中国</Company>
  <LinksUpToDate>false</LinksUpToDate>
  <CharactersWithSpaces>2152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邢伟亮</cp:lastModifiedBy>
  <cp:revision>5</cp:revision>
  <cp:lastPrinted>2022-09-19T01:16:00Z</cp:lastPrinted>
  <dcterms:created xsi:type="dcterms:W3CDTF">2018-12-24T03:58:00Z</dcterms:created>
  <dcterms:modified xsi:type="dcterms:W3CDTF">2022-09-19T01:16:00Z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