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B3" w:rsidRDefault="00CE5EB3" w:rsidP="00CE5EB3">
      <w:pPr>
        <w:pStyle w:val="paragraphindent"/>
        <w:spacing w:line="560" w:lineRule="exact"/>
        <w:ind w:firstLine="0"/>
        <w:jc w:val="center"/>
        <w:rPr>
          <w:rFonts w:ascii="方正小标宋_GBK" w:eastAsia="方正小标宋_GBK" w:cs="Arial"/>
          <w:sz w:val="32"/>
          <w:szCs w:val="32"/>
        </w:rPr>
      </w:pPr>
      <w:r>
        <w:rPr>
          <w:rFonts w:ascii="方正小标宋_GBK" w:eastAsia="方正小标宋_GBK" w:cs="Arial" w:hint="eastAsia"/>
          <w:sz w:val="32"/>
          <w:szCs w:val="32"/>
        </w:rPr>
        <w:t>2019</w:t>
      </w:r>
      <w:r w:rsidRPr="008A17F9">
        <w:rPr>
          <w:rFonts w:ascii="方正小标宋_GBK" w:eastAsia="方正小标宋_GBK" w:cs="Arial" w:hint="eastAsia"/>
          <w:sz w:val="32"/>
          <w:szCs w:val="32"/>
        </w:rPr>
        <w:t>年江苏省工业企业质量信用AAA级企业公示名单</w:t>
      </w:r>
    </w:p>
    <w:p w:rsidR="00CE5EB3" w:rsidRPr="00F9546A" w:rsidRDefault="00CE5EB3" w:rsidP="00CE5EB3">
      <w:pPr>
        <w:pStyle w:val="paragraphindent"/>
        <w:spacing w:line="560" w:lineRule="exact"/>
        <w:ind w:firstLine="0"/>
        <w:jc w:val="center"/>
        <w:rPr>
          <w:rFonts w:ascii="方正小标宋_GBK" w:eastAsia="方正小标宋_GBK" w:cs="Arial"/>
          <w:sz w:val="32"/>
          <w:szCs w:val="32"/>
        </w:rPr>
      </w:pPr>
      <w:r>
        <w:rPr>
          <w:rFonts w:ascii="方正小标宋_GBK" w:eastAsia="方正小标宋_GBK" w:cs="Arial" w:hint="eastAsia"/>
          <w:sz w:val="32"/>
          <w:szCs w:val="32"/>
        </w:rPr>
        <w:t>（共55家）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江苏苏美达集团有限公司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中国电子科技集团公司第十四研究所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南京长江涂料有限公司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南京大全电气有限公司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江苏双良锅炉有限公司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无锡尚德太阳能电力有限公司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三房巷集团有限公司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无锡威孚高科技集团股份有限公司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远程电缆股份有限公司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徐州万邦生化医药集团有限责任公司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徐州安联木业有限公司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江苏华辰变压器股份有限公司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江苏维尤纳特精细化工有限公司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徐州银杏源生物工程有限公司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徐州江煤科技有限公司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江苏金石稀土有限公司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江苏华鹏变压器有限公司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江苏金源高端装备股份有限公司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常州市范群干燥设备有限公司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江苏保龙机电制造有限公司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江苏恒力化纤股份有限公司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江苏永鼎盛达电缆有限公司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莱克电气股份有限公司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太仓北新建材有限公司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苏州上声电子股份有限公司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江苏兴华胶带股份有限公司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金轮针布（江苏）有限公司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江苏海力风电设备科技股份有限公司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南通星辰合成材料有限公司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南通百川新材料有限公司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江苏恒瑞医药股份有限公司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连云港连利·福思特表业有限公司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江苏东浦管桩有限公司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江苏理士电池有限公司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江苏今世缘酒业股份有限公司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江苏蓝天环保集团股份有限公司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江苏苏盐阀门机械有限公司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江苏省华扬太阳能有限公司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扬州晨化新材料股份有限公司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江苏罗思韦尔电气有限公司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迈安德集团有限公司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扬州市江都永坚有限公司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江苏鼎胜新能源材料股份有限公司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江苏超力电器有限公司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江苏沃得农业机械有限公司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江苏堂皇集团有限公司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海昌隐形眼镜有限公司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江苏士林电气设备有限公司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江苏锁龙消防科技股份有限公司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江苏艾兰得营养品有限公司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泰兴汤臣压克力有限公司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江苏民生重工有限公司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江苏天鹅乐器有限公司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江苏双鹿电器有限公司</w:t>
            </w:r>
          </w:p>
        </w:tc>
      </w:tr>
      <w:tr w:rsidR="00CE5EB3" w:rsidRPr="001D11AF" w:rsidTr="0071233A">
        <w:trPr>
          <w:trHeight w:hRule="exact" w:val="567"/>
          <w:jc w:val="center"/>
        </w:trPr>
        <w:tc>
          <w:tcPr>
            <w:tcW w:w="8789" w:type="dxa"/>
            <w:vAlign w:val="center"/>
          </w:tcPr>
          <w:p w:rsidR="00CE5EB3" w:rsidRDefault="00CE5EB3" w:rsidP="0071233A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江苏健谷化工有限公司</w:t>
            </w:r>
          </w:p>
        </w:tc>
      </w:tr>
    </w:tbl>
    <w:p w:rsidR="00CE5EB3" w:rsidRDefault="00CE5EB3" w:rsidP="00CE5EB3">
      <w:pPr>
        <w:rPr>
          <w:rFonts w:ascii="方正仿宋_GBK" w:eastAsia="方正仿宋_GBK"/>
          <w:b/>
          <w:sz w:val="32"/>
          <w:szCs w:val="32"/>
        </w:rPr>
      </w:pPr>
    </w:p>
    <w:p w:rsidR="00CE5EB3" w:rsidRPr="007813A4" w:rsidRDefault="00CE5EB3" w:rsidP="00CE5EB3">
      <w:pPr>
        <w:rPr>
          <w:rFonts w:ascii="方正仿宋_GBK" w:eastAsia="方正仿宋_GBK"/>
          <w:b/>
          <w:sz w:val="32"/>
          <w:szCs w:val="32"/>
        </w:rPr>
      </w:pPr>
      <w:r w:rsidRPr="007813A4">
        <w:rPr>
          <w:rFonts w:ascii="方正仿宋_GBK" w:eastAsia="方正仿宋_GBK" w:hint="eastAsia"/>
          <w:b/>
          <w:sz w:val="32"/>
          <w:szCs w:val="32"/>
        </w:rPr>
        <w:t>(以上排名不分先后)</w:t>
      </w:r>
    </w:p>
    <w:p w:rsidR="00E5449F" w:rsidRDefault="00E5449F"/>
    <w:sectPr w:rsidR="00E54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9F" w:rsidRDefault="00E5449F" w:rsidP="00CE5EB3">
      <w:r>
        <w:separator/>
      </w:r>
    </w:p>
  </w:endnote>
  <w:endnote w:type="continuationSeparator" w:id="1">
    <w:p w:rsidR="00E5449F" w:rsidRDefault="00E5449F" w:rsidP="00CE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9F" w:rsidRDefault="00E5449F" w:rsidP="00CE5EB3">
      <w:r>
        <w:separator/>
      </w:r>
    </w:p>
  </w:footnote>
  <w:footnote w:type="continuationSeparator" w:id="1">
    <w:p w:rsidR="00E5449F" w:rsidRDefault="00E5449F" w:rsidP="00CE5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EB3"/>
    <w:rsid w:val="00CE5EB3"/>
    <w:rsid w:val="00E5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EB3"/>
    <w:rPr>
      <w:sz w:val="18"/>
      <w:szCs w:val="18"/>
    </w:rPr>
  </w:style>
  <w:style w:type="paragraph" w:customStyle="1" w:styleId="paragraphindent">
    <w:name w:val="paragraphindent"/>
    <w:basedOn w:val="a"/>
    <w:rsid w:val="00CE5EB3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405</Characters>
  <Application>Microsoft Office Word</Application>
  <DocSecurity>0</DocSecurity>
  <Lines>16</Lines>
  <Paragraphs>8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李根</dc:creator>
  <cp:keywords/>
  <dc:description/>
  <cp:lastModifiedBy>李根</cp:lastModifiedBy>
  <cp:revision>2</cp:revision>
  <dcterms:created xsi:type="dcterms:W3CDTF">2019-12-11T03:03:00Z</dcterms:created>
  <dcterms:modified xsi:type="dcterms:W3CDTF">2019-12-11T03:04:00Z</dcterms:modified>
</cp:coreProperties>
</file>