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5CCD" w:rsidRDefault="00BA1EEF">
      <w:pPr>
        <w:spacing w:line="590" w:lineRule="exact"/>
        <w:jc w:val="left"/>
        <w:rPr>
          <w:rFonts w:ascii="方正仿宋_GBK" w:eastAsia="方正仿宋_GBK"/>
          <w:b/>
          <w:sz w:val="32"/>
          <w:szCs w:val="32"/>
        </w:rPr>
      </w:pPr>
      <w:r>
        <w:rPr>
          <w:rFonts w:ascii="方正仿宋_GBK" w:eastAsia="方正仿宋_GBK" w:hint="eastAsia"/>
          <w:b/>
          <w:sz w:val="32"/>
          <w:szCs w:val="32"/>
        </w:rPr>
        <w:t>附件</w:t>
      </w:r>
      <w:r>
        <w:rPr>
          <w:rFonts w:ascii="方正仿宋_GBK" w:eastAsia="方正仿宋_GBK" w:hint="eastAsia"/>
          <w:b/>
          <w:sz w:val="32"/>
          <w:szCs w:val="32"/>
        </w:rPr>
        <w:t>1</w:t>
      </w:r>
    </w:p>
    <w:p w:rsidR="00775CCD" w:rsidRDefault="00BA1EEF">
      <w:pPr>
        <w:suppressAutoHyphens/>
        <w:adjustRightInd w:val="0"/>
        <w:snapToGrid w:val="0"/>
        <w:spacing w:line="590" w:lineRule="exact"/>
        <w:jc w:val="center"/>
        <w:rPr>
          <w:rFonts w:ascii="方正小标宋简体" w:eastAsia="方正小标宋简体" w:hAnsi="方正小标宋简体" w:cs="方正小标宋简体"/>
          <w:color w:val="000000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color w:val="000000"/>
          <w:sz w:val="44"/>
          <w:szCs w:val="44"/>
        </w:rPr>
        <w:t>部分</w:t>
      </w:r>
      <w:r>
        <w:rPr>
          <w:rFonts w:ascii="方正小标宋简体" w:eastAsia="方正小标宋简体" w:hAnsi="方正小标宋简体" w:cs="方正小标宋简体" w:hint="eastAsia"/>
          <w:color w:val="000000"/>
          <w:sz w:val="44"/>
          <w:szCs w:val="44"/>
        </w:rPr>
        <w:t>不合格</w:t>
      </w:r>
      <w:r>
        <w:rPr>
          <w:rFonts w:ascii="方正小标宋简体" w:eastAsia="方正小标宋简体" w:hAnsi="方正小标宋简体" w:cs="方正小标宋简体" w:hint="eastAsia"/>
          <w:color w:val="000000"/>
          <w:sz w:val="44"/>
          <w:szCs w:val="44"/>
        </w:rPr>
        <w:t>项目的</w:t>
      </w:r>
      <w:r>
        <w:rPr>
          <w:rFonts w:ascii="方正小标宋简体" w:eastAsia="方正小标宋简体" w:hAnsi="方正小标宋简体" w:cs="方正小标宋简体" w:hint="eastAsia"/>
          <w:color w:val="000000"/>
          <w:sz w:val="44"/>
          <w:szCs w:val="44"/>
        </w:rPr>
        <w:t>小知识</w:t>
      </w:r>
    </w:p>
    <w:p w:rsidR="00775CCD" w:rsidRDefault="00775CCD">
      <w:pPr>
        <w:suppressAutoHyphens/>
        <w:adjustRightInd w:val="0"/>
        <w:snapToGrid w:val="0"/>
        <w:spacing w:line="590" w:lineRule="exact"/>
        <w:jc w:val="center"/>
        <w:rPr>
          <w:rFonts w:ascii="方正小标宋简体" w:eastAsia="方正小标宋简体" w:hAnsi="方正小标宋简体" w:cs="方正小标宋简体"/>
          <w:color w:val="000000"/>
          <w:sz w:val="44"/>
          <w:szCs w:val="44"/>
        </w:rPr>
      </w:pPr>
    </w:p>
    <w:p w:rsidR="00775CCD" w:rsidRDefault="00BA1EEF">
      <w:pPr>
        <w:spacing w:line="600" w:lineRule="exact"/>
        <w:ind w:firstLineChars="200" w:firstLine="592"/>
        <w:rPr>
          <w:rFonts w:ascii="黑体" w:eastAsia="黑体" w:hAnsi="黑体"/>
          <w:sz w:val="32"/>
          <w:szCs w:val="32"/>
        </w:rPr>
      </w:pPr>
      <w:r>
        <w:rPr>
          <w:rFonts w:eastAsia="黑体" w:hint="eastAsia"/>
          <w:spacing w:val="-12"/>
          <w:sz w:val="32"/>
          <w:szCs w:val="32"/>
        </w:rPr>
        <w:t>一、</w:t>
      </w:r>
      <w:r>
        <w:rPr>
          <w:rFonts w:ascii="黑体" w:eastAsia="黑体" w:hAnsi="黑体" w:hint="eastAsia"/>
          <w:sz w:val="32"/>
          <w:szCs w:val="32"/>
        </w:rPr>
        <w:t>过氧化值</w:t>
      </w:r>
    </w:p>
    <w:p w:rsidR="00775CCD" w:rsidRDefault="00BA1EEF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Ansi="宋体"/>
          <w:kern w:val="0"/>
          <w:sz w:val="32"/>
          <w:szCs w:val="32"/>
        </w:rPr>
        <w:t>过氧化值主要反映</w:t>
      </w:r>
      <w:r>
        <w:rPr>
          <w:rFonts w:ascii="仿宋_GB2312" w:eastAsia="仿宋_GB2312" w:hAnsi="宋体" w:hint="eastAsia"/>
          <w:kern w:val="0"/>
          <w:sz w:val="32"/>
          <w:szCs w:val="32"/>
        </w:rPr>
        <w:t>食品中</w:t>
      </w:r>
      <w:r>
        <w:rPr>
          <w:rFonts w:ascii="仿宋_GB2312" w:eastAsia="仿宋_GB2312" w:hAnsi="宋体"/>
          <w:kern w:val="0"/>
          <w:sz w:val="32"/>
          <w:szCs w:val="32"/>
        </w:rPr>
        <w:t>油脂是否氧化变质</w:t>
      </w:r>
      <w:r>
        <w:rPr>
          <w:rFonts w:ascii="仿宋_GB2312" w:eastAsia="仿宋_GB2312" w:hAnsi="宋体" w:hint="eastAsia"/>
          <w:kern w:val="0"/>
          <w:sz w:val="32"/>
          <w:szCs w:val="32"/>
        </w:rPr>
        <w:t>，</w:t>
      </w:r>
      <w:r>
        <w:rPr>
          <w:rFonts w:ascii="仿宋_GB2312" w:eastAsia="仿宋_GB2312" w:hAnsi="宋体"/>
          <w:kern w:val="0"/>
          <w:sz w:val="32"/>
          <w:szCs w:val="32"/>
        </w:rPr>
        <w:t>随着油脂氧化，过氧化值会逐步升高</w:t>
      </w:r>
      <w:r>
        <w:rPr>
          <w:rFonts w:ascii="仿宋_GB2312" w:eastAsia="仿宋_GB2312" w:hAnsi="宋体" w:hint="eastAsia"/>
          <w:kern w:val="0"/>
          <w:sz w:val="32"/>
          <w:szCs w:val="32"/>
        </w:rPr>
        <w:t>。</w:t>
      </w:r>
      <w:r>
        <w:rPr>
          <w:rFonts w:ascii="仿宋_GB2312" w:eastAsia="仿宋_GB2312"/>
          <w:sz w:val="32"/>
          <w:szCs w:val="32"/>
        </w:rPr>
        <w:t>过氧化值超标的原因可能是产品用油已经变质，或者产品在储存过程中环境条件控制不当，导致油脂酸败；也可能是原料中的脂肪已经氧化，原料储存不当，未采取有效的抗氧化措施，使得终产品油脂氧化。</w:t>
      </w:r>
      <w:r>
        <w:rPr>
          <w:rFonts w:ascii="仿宋_GB2312" w:eastAsia="仿宋_GB2312" w:hAnsi="宋体"/>
          <w:kern w:val="0"/>
          <w:sz w:val="32"/>
          <w:szCs w:val="32"/>
        </w:rPr>
        <w:t>过氧化值一般不会对人体的健康产生损害，但严重时会导致肠胃不适、腹泻等症状。</w:t>
      </w:r>
    </w:p>
    <w:p w:rsidR="0062546F" w:rsidRDefault="00BA1EEF" w:rsidP="0062546F">
      <w:pPr>
        <w:spacing w:line="640" w:lineRule="exact"/>
        <w:ind w:firstLineChars="200" w:firstLine="592"/>
        <w:rPr>
          <w:rFonts w:ascii="Times New Roman" w:eastAsia="黑体" w:hAnsi="Times New Roman"/>
          <w:kern w:val="0"/>
          <w:sz w:val="32"/>
          <w:szCs w:val="32"/>
        </w:rPr>
      </w:pPr>
      <w:r>
        <w:rPr>
          <w:rFonts w:ascii="Times New Roman" w:eastAsia="黑体" w:hAnsi="Times New Roman" w:cs="Times New Roman" w:hint="eastAsia"/>
          <w:spacing w:val="-12"/>
          <w:sz w:val="32"/>
          <w:szCs w:val="32"/>
        </w:rPr>
        <w:t>二</w:t>
      </w:r>
      <w:r>
        <w:rPr>
          <w:rFonts w:ascii="Times New Roman" w:eastAsia="黑体" w:hAnsi="Times New Roman" w:cs="Times New Roman"/>
          <w:spacing w:val="-12"/>
          <w:sz w:val="32"/>
          <w:szCs w:val="32"/>
        </w:rPr>
        <w:t>、</w:t>
      </w:r>
      <w:r w:rsidR="0062546F">
        <w:rPr>
          <w:rFonts w:ascii="Times New Roman" w:eastAsia="黑体" w:hAnsi="Times New Roman" w:hint="eastAsia"/>
          <w:kern w:val="0"/>
          <w:sz w:val="32"/>
          <w:szCs w:val="32"/>
        </w:rPr>
        <w:t>大肠菌群</w:t>
      </w:r>
    </w:p>
    <w:p w:rsidR="0062546F" w:rsidRDefault="0062546F" w:rsidP="0062546F">
      <w:pPr>
        <w:spacing w:line="594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大肠菌群是国内外通用的食品污染常用指示菌之一。食品中检出大肠菌群，提示被致病菌（如沙门氏菌、志贺氏菌、致病性大肠杆菌）污染的可能性较大。大肠菌群超标可能由于产品的加工原料、包装材料受污染，或在生产过程中产品受人员、工器具等生产设备、环境的污染、有灭菌工艺的产品灭菌不彻底而导致。</w:t>
      </w:r>
    </w:p>
    <w:p w:rsidR="0062546F" w:rsidRDefault="0062546F" w:rsidP="0062546F">
      <w:pPr>
        <w:spacing w:line="640" w:lineRule="exact"/>
        <w:ind w:firstLineChars="200" w:firstLine="640"/>
        <w:rPr>
          <w:rFonts w:ascii="Times New Roman" w:eastAsia="黑体" w:hAnsi="Times New Roman"/>
          <w:kern w:val="0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三</w:t>
      </w:r>
      <w:r>
        <w:rPr>
          <w:rFonts w:ascii="Times New Roman" w:eastAsia="黑体" w:hAnsi="Times New Roman" w:hint="eastAsia"/>
          <w:kern w:val="0"/>
          <w:sz w:val="32"/>
          <w:szCs w:val="32"/>
        </w:rPr>
        <w:t>、镉</w:t>
      </w:r>
      <w:r>
        <w:rPr>
          <w:rFonts w:ascii="Times New Roman" w:eastAsia="黑体" w:hAnsi="Times New Roman" w:hint="eastAsia"/>
          <w:kern w:val="0"/>
          <w:sz w:val="32"/>
          <w:szCs w:val="32"/>
        </w:rPr>
        <w:t>(</w:t>
      </w:r>
      <w:r>
        <w:rPr>
          <w:rFonts w:ascii="Times New Roman" w:eastAsia="黑体" w:hAnsi="Times New Roman" w:hint="eastAsia"/>
          <w:kern w:val="0"/>
          <w:sz w:val="32"/>
          <w:szCs w:val="32"/>
        </w:rPr>
        <w:t>以</w:t>
      </w:r>
      <w:r>
        <w:rPr>
          <w:rFonts w:ascii="Times New Roman" w:eastAsia="黑体" w:hAnsi="Times New Roman" w:hint="eastAsia"/>
          <w:kern w:val="0"/>
          <w:sz w:val="32"/>
          <w:szCs w:val="32"/>
        </w:rPr>
        <w:t>Cd</w:t>
      </w:r>
      <w:r>
        <w:rPr>
          <w:rFonts w:ascii="Times New Roman" w:eastAsia="黑体" w:hAnsi="Times New Roman" w:hint="eastAsia"/>
          <w:kern w:val="0"/>
          <w:sz w:val="32"/>
          <w:szCs w:val="32"/>
        </w:rPr>
        <w:t>计</w:t>
      </w:r>
      <w:r>
        <w:rPr>
          <w:rFonts w:ascii="Times New Roman" w:eastAsia="黑体" w:hAnsi="Times New Roman" w:hint="eastAsia"/>
          <w:kern w:val="0"/>
          <w:sz w:val="32"/>
          <w:szCs w:val="32"/>
        </w:rPr>
        <w:t>)</w:t>
      </w:r>
    </w:p>
    <w:p w:rsidR="0062546F" w:rsidRDefault="0062546F" w:rsidP="0062546F">
      <w:pPr>
        <w:spacing w:line="594" w:lineRule="exact"/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镉是食品中最常见的污染重金属元素之一，联合国环境规划署(DNFP)和国际职业卫生重金属委员会将镉列入重点研究的环境污染物，世界卫生组织(WHO)则将其作为优先研究的食品污染物。《食品安全国家标准 食品中污染物限量》</w:t>
      </w:r>
      <w:r>
        <w:rPr>
          <w:rFonts w:ascii="仿宋_GB2312" w:eastAsia="仿宋_GB2312" w:hint="eastAsia"/>
          <w:sz w:val="32"/>
          <w:szCs w:val="32"/>
        </w:rPr>
        <w:lastRenderedPageBreak/>
        <w:t>中规定水产品中镉的限量为≤0.5mg/kg。镉对人体的危害主要是慢性蓄积性，长期大量摄入镉含量超标的食品可能导致肾和骨骼损伤等。</w:t>
      </w:r>
    </w:p>
    <w:p w:rsidR="0062546F" w:rsidRDefault="0062546F" w:rsidP="0062546F">
      <w:pPr>
        <w:spacing w:line="594" w:lineRule="exact"/>
        <w:ind w:firstLineChars="200" w:firstLine="640"/>
        <w:rPr>
          <w:rFonts w:ascii="Times New Roman" w:eastAsia="黑体" w:hAnsi="Times New Roman" w:cs="Times New Roman"/>
          <w:spacing w:val="-12"/>
          <w:sz w:val="32"/>
          <w:szCs w:val="32"/>
        </w:rPr>
      </w:pPr>
      <w:r>
        <w:rPr>
          <w:rFonts w:ascii="Times New Roman" w:eastAsia="黑体" w:hAnsi="Times New Roman" w:hint="eastAsia"/>
          <w:kern w:val="0"/>
          <w:sz w:val="32"/>
          <w:szCs w:val="32"/>
        </w:rPr>
        <w:t>四</w:t>
      </w:r>
      <w:r w:rsidR="00BA1EEF">
        <w:rPr>
          <w:rFonts w:ascii="黑体" w:eastAsia="黑体" w:hAnsi="黑体" w:hint="eastAsia"/>
          <w:sz w:val="32"/>
          <w:szCs w:val="32"/>
        </w:rPr>
        <w:t>、</w:t>
      </w:r>
      <w:r>
        <w:rPr>
          <w:rFonts w:ascii="Times New Roman" w:eastAsia="黑体" w:hAnsi="Times New Roman" w:cs="Times New Roman"/>
          <w:spacing w:val="-12"/>
          <w:sz w:val="32"/>
          <w:szCs w:val="32"/>
        </w:rPr>
        <w:t>恩诺沙星</w:t>
      </w:r>
    </w:p>
    <w:p w:rsidR="0062546F" w:rsidRDefault="0062546F" w:rsidP="0062546F">
      <w:pPr>
        <w:spacing w:line="64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恩诺沙星属于氟喹诺酮类药物，是一类人工合成的广谱抗菌药，用于治疗动物的皮肤感染、呼吸道感染等，是动物专属用药。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鱼</w:t>
      </w:r>
      <w:r>
        <w:rPr>
          <w:rFonts w:ascii="Times New Roman" w:eastAsia="仿宋_GB2312" w:hAnsi="Times New Roman" w:cs="Times New Roman"/>
          <w:sz w:val="32"/>
          <w:szCs w:val="32"/>
        </w:rPr>
        <w:t>中恩诺沙星超标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的原因，</w:t>
      </w:r>
      <w:r>
        <w:rPr>
          <w:rFonts w:ascii="Times New Roman" w:eastAsia="仿宋_GB2312" w:hAnsi="Times New Roman" w:cs="Times New Roman"/>
          <w:sz w:val="32"/>
          <w:szCs w:val="32"/>
        </w:rPr>
        <w:t>可能是养殖户在养殖过程中违规使用相关兽药。摄入恩诺沙星超标的食品，可能引起头晕、头痛、睡眠不良、胃肠道不适等症状，甚至还可能引起肝损害。</w:t>
      </w:r>
    </w:p>
    <w:p w:rsidR="00775CCD" w:rsidRDefault="00BA1EEF">
      <w:pPr>
        <w:spacing w:line="640" w:lineRule="exact"/>
        <w:ind w:firstLineChars="200" w:firstLine="640"/>
        <w:rPr>
          <w:rFonts w:ascii="Times New Roman" w:eastAsia="黑体" w:hAnsi="Times New Roman"/>
          <w:kern w:val="0"/>
          <w:sz w:val="32"/>
          <w:szCs w:val="32"/>
        </w:rPr>
      </w:pPr>
      <w:r>
        <w:rPr>
          <w:rFonts w:ascii="Times New Roman" w:eastAsia="黑体" w:hAnsi="Times New Roman" w:hint="eastAsia"/>
          <w:kern w:val="0"/>
          <w:sz w:val="32"/>
          <w:szCs w:val="32"/>
        </w:rPr>
        <w:t>五、</w:t>
      </w:r>
      <w:r>
        <w:rPr>
          <w:rFonts w:ascii="Times New Roman" w:eastAsia="黑体" w:hAnsi="Times New Roman" w:hint="eastAsia"/>
          <w:kern w:val="0"/>
          <w:sz w:val="32"/>
          <w:szCs w:val="32"/>
        </w:rPr>
        <w:t>铜绿假单胞菌</w:t>
      </w:r>
    </w:p>
    <w:p w:rsidR="00775CCD" w:rsidRDefault="00BA1EEF">
      <w:pPr>
        <w:pStyle w:val="a7"/>
        <w:spacing w:before="0" w:beforeAutospacing="0" w:after="0" w:afterAutospacing="0" w:line="600" w:lineRule="exact"/>
        <w:ind w:firstLineChars="200" w:firstLine="640"/>
        <w:rPr>
          <w:rFonts w:ascii="Times New Roman" w:eastAsia="黑体" w:hAnsi="Times New Roman"/>
          <w:sz w:val="32"/>
          <w:szCs w:val="32"/>
        </w:rPr>
      </w:pPr>
      <w:r>
        <w:rPr>
          <w:rFonts w:ascii="仿宋_GB2312" w:eastAsia="仿宋_GB2312" w:hAnsiTheme="minorHAnsi" w:cstheme="minorBidi" w:hint="eastAsia"/>
          <w:kern w:val="2"/>
          <w:sz w:val="32"/>
          <w:szCs w:val="32"/>
        </w:rPr>
        <w:t>铜绿假单胞菌是一种常见的条件</w:t>
      </w:r>
      <w:r>
        <w:rPr>
          <w:rFonts w:ascii="仿宋_GB2312" w:eastAsia="仿宋_GB2312" w:hAnsiTheme="minorHAnsi" w:cstheme="minorBidi" w:hint="eastAsia"/>
          <w:kern w:val="2"/>
          <w:sz w:val="32"/>
          <w:szCs w:val="32"/>
        </w:rPr>
        <w:t xml:space="preserve"> </w:t>
      </w:r>
      <w:r>
        <w:rPr>
          <w:rFonts w:ascii="仿宋_GB2312" w:eastAsia="仿宋_GB2312" w:hAnsiTheme="minorHAnsi" w:cstheme="minorBidi" w:hint="eastAsia"/>
          <w:kern w:val="2"/>
          <w:sz w:val="32"/>
          <w:szCs w:val="32"/>
        </w:rPr>
        <w:t>致病菌，属于非发酵革兰氏阴性杆菌。本菌普遍存在，而在潮湿环境尤甚。饮用水中</w:t>
      </w:r>
      <w:r>
        <w:rPr>
          <w:rFonts w:ascii="仿宋_GB2312" w:eastAsia="仿宋_GB2312" w:cstheme="minorBidi" w:hint="eastAsia"/>
          <w:kern w:val="2"/>
          <w:sz w:val="32"/>
          <w:szCs w:val="32"/>
        </w:rPr>
        <w:t>超标可能是由于个别企业</w:t>
      </w:r>
      <w:r>
        <w:rPr>
          <w:rFonts w:ascii="仿宋_GB2312" w:eastAsia="仿宋_GB2312" w:hint="eastAsia"/>
          <w:sz w:val="32"/>
          <w:szCs w:val="32"/>
        </w:rPr>
        <w:t>未按要求严格控制生产加工过程的卫</w:t>
      </w:r>
      <w:r>
        <w:rPr>
          <w:rFonts w:ascii="仿宋_GB2312" w:eastAsia="仿宋_GB2312" w:hint="eastAsia"/>
          <w:sz w:val="32"/>
          <w:szCs w:val="32"/>
        </w:rPr>
        <w:t>生条件，或者包装容器清洗消毒不到位等有关。</w:t>
      </w:r>
    </w:p>
    <w:p w:rsidR="0062546F" w:rsidRDefault="0062546F" w:rsidP="0062546F">
      <w:pPr>
        <w:pStyle w:val="ac"/>
        <w:spacing w:line="590" w:lineRule="exact"/>
        <w:ind w:left="420" w:firstLineChars="100" w:firstLine="296"/>
        <w:rPr>
          <w:rFonts w:eastAsia="黑体"/>
          <w:spacing w:val="-12"/>
          <w:sz w:val="32"/>
          <w:szCs w:val="32"/>
        </w:rPr>
      </w:pPr>
      <w:r>
        <w:rPr>
          <w:rFonts w:eastAsia="黑体" w:hint="eastAsia"/>
          <w:spacing w:val="-12"/>
          <w:sz w:val="32"/>
          <w:szCs w:val="32"/>
        </w:rPr>
        <w:t>六、茶多酚</w:t>
      </w:r>
    </w:p>
    <w:p w:rsidR="0062546F" w:rsidRDefault="0062546F" w:rsidP="0062546F">
      <w:pPr>
        <w:pStyle w:val="a7"/>
        <w:spacing w:before="0" w:beforeAutospacing="0" w:after="0" w:afterAutospacing="0" w:line="600" w:lineRule="exact"/>
        <w:ind w:firstLineChars="200" w:firstLine="640"/>
        <w:rPr>
          <w:rFonts w:ascii="仿宋_GB2312" w:eastAsia="仿宋_GB2312" w:hAnsi="ˎ̥" w:cs="Arial" w:hint="eastAsia"/>
          <w:sz w:val="32"/>
          <w:szCs w:val="32"/>
        </w:rPr>
      </w:pPr>
      <w:r>
        <w:rPr>
          <w:rFonts w:ascii="仿宋_GB2312" w:eastAsia="仿宋_GB2312" w:hAnsi="ˎ̥" w:cs="Arial" w:hint="eastAsia"/>
          <w:sz w:val="32"/>
          <w:szCs w:val="32"/>
        </w:rPr>
        <w:t>茶多酚是</w:t>
      </w:r>
      <w:hyperlink r:id="rId8" w:tgtFrame="https://baike.so.com/doc/_blank" w:history="1">
        <w:r>
          <w:rPr>
            <w:rFonts w:ascii="仿宋_GB2312" w:eastAsia="仿宋_GB2312" w:hAnsi="ˎ̥" w:cs="Arial"/>
            <w:sz w:val="32"/>
            <w:szCs w:val="32"/>
          </w:rPr>
          <w:t>茶叶</w:t>
        </w:r>
      </w:hyperlink>
      <w:r>
        <w:rPr>
          <w:rFonts w:ascii="仿宋_GB2312" w:eastAsia="仿宋_GB2312" w:hAnsi="ˎ̥" w:cs="Arial"/>
          <w:sz w:val="32"/>
          <w:szCs w:val="32"/>
        </w:rPr>
        <w:t>中多酚类物质的总称</w:t>
      </w:r>
      <w:r>
        <w:rPr>
          <w:rFonts w:ascii="仿宋_GB2312" w:eastAsia="仿宋_GB2312" w:hAnsi="ˎ̥" w:cs="Arial" w:hint="eastAsia"/>
          <w:sz w:val="32"/>
          <w:szCs w:val="32"/>
        </w:rPr>
        <w:t>，具有较强的抗氧化作用。茶多酚可吸附食品中的异味，因此具有一定的除臭作用。对食品中的色素具有保护作用，它既可起到天然色素的作用，又可防止食品退色，茶多酚还具有抑制亚硝酸盐的形成和积累作用。</w:t>
      </w:r>
    </w:p>
    <w:p w:rsidR="00775CCD" w:rsidRDefault="0062546F" w:rsidP="0062546F">
      <w:pPr>
        <w:pStyle w:val="ac"/>
        <w:spacing w:line="590" w:lineRule="exact"/>
        <w:ind w:left="420" w:firstLineChars="100" w:firstLine="296"/>
        <w:rPr>
          <w:rFonts w:eastAsia="黑体"/>
          <w:spacing w:val="-12"/>
          <w:sz w:val="32"/>
          <w:szCs w:val="32"/>
        </w:rPr>
      </w:pPr>
      <w:r>
        <w:rPr>
          <w:rFonts w:eastAsia="黑体" w:hint="eastAsia"/>
          <w:spacing w:val="-12"/>
          <w:sz w:val="32"/>
          <w:szCs w:val="32"/>
        </w:rPr>
        <w:t>七</w:t>
      </w:r>
      <w:r w:rsidR="00BA1EEF">
        <w:rPr>
          <w:rFonts w:eastAsia="黑体" w:hint="eastAsia"/>
          <w:spacing w:val="-12"/>
          <w:sz w:val="32"/>
          <w:szCs w:val="32"/>
        </w:rPr>
        <w:t>、菌落总数</w:t>
      </w:r>
    </w:p>
    <w:p w:rsidR="00775CCD" w:rsidRDefault="00BA1EEF">
      <w:pPr>
        <w:spacing w:line="600" w:lineRule="exact"/>
        <w:ind w:firstLineChars="200" w:firstLine="640"/>
        <w:rPr>
          <w:rFonts w:ascii="仿宋_GB2312" w:eastAsia="仿宋_GB2312" w:hAnsi="ˎ̥" w:cs="Arial"/>
          <w:sz w:val="32"/>
          <w:szCs w:val="32"/>
        </w:rPr>
      </w:pPr>
      <w:r>
        <w:rPr>
          <w:rFonts w:ascii="仿宋_GB2312" w:eastAsia="仿宋_GB2312" w:hAnsi="ˎ̥" w:cs="Arial" w:hint="eastAsia"/>
          <w:sz w:val="32"/>
          <w:szCs w:val="32"/>
        </w:rPr>
        <w:t>菌落总数是指示性微生物指标，并非致病菌指标，主要用来评价食品清洁度，反映食品在生产过程中是否符合卫生要求。菌落总数超标可能是个别企业所使用的原辅料初始菌数较高，又未按要求严格控制生产加工过程的卫生条件，或者包装容器清洗消毒不到位，还有可能与产品包装密封不严、储运条件控制不当等有关</w:t>
      </w:r>
      <w:r>
        <w:rPr>
          <w:rFonts w:ascii="仿宋_GB2312" w:eastAsia="仿宋_GB2312" w:hAnsi="ˎ̥" w:cs="Arial" w:hint="eastAsia"/>
          <w:sz w:val="32"/>
          <w:szCs w:val="32"/>
        </w:rPr>
        <w:t>。</w:t>
      </w:r>
    </w:p>
    <w:p w:rsidR="00775CCD" w:rsidRDefault="00775CCD">
      <w:pPr>
        <w:spacing w:line="600" w:lineRule="exact"/>
        <w:ind w:firstLineChars="200" w:firstLine="640"/>
        <w:rPr>
          <w:rFonts w:ascii="仿宋_GB2312" w:eastAsia="仿宋_GB2312" w:hAnsi="ˎ̥" w:cs="Arial"/>
          <w:sz w:val="32"/>
          <w:szCs w:val="32"/>
        </w:rPr>
      </w:pPr>
    </w:p>
    <w:p w:rsidR="00775CCD" w:rsidRDefault="00775CCD">
      <w:pPr>
        <w:spacing w:line="64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bookmarkStart w:id="0" w:name="_GoBack"/>
      <w:bookmarkEnd w:id="0"/>
    </w:p>
    <w:sectPr w:rsidR="00775CCD" w:rsidSect="00775CC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A1EEF" w:rsidRDefault="00BA1EEF" w:rsidP="0062546F">
      <w:r>
        <w:separator/>
      </w:r>
    </w:p>
  </w:endnote>
  <w:endnote w:type="continuationSeparator" w:id="1">
    <w:p w:rsidR="00BA1EEF" w:rsidRDefault="00BA1EEF" w:rsidP="0062546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Arial Unicode MS"/>
    <w:panose1 w:val="03000509000000000000"/>
    <w:charset w:val="86"/>
    <w:family w:val="auto"/>
    <w:pitch w:val="variable"/>
    <w:sig w:usb0="A00002BF" w:usb1="184F6CFA" w:usb2="00000012" w:usb3="00000000" w:csb0="00040001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ˎ̥">
    <w:altName w:val="Times New Roman"/>
    <w:charset w:val="00"/>
    <w:family w:val="roman"/>
    <w:pitch w:val="default"/>
    <w:sig w:usb0="00000000" w:usb1="00000000" w:usb2="00000000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A1EEF" w:rsidRDefault="00BA1EEF" w:rsidP="0062546F">
      <w:r>
        <w:separator/>
      </w:r>
    </w:p>
  </w:footnote>
  <w:footnote w:type="continuationSeparator" w:id="1">
    <w:p w:rsidR="00BA1EEF" w:rsidRDefault="00BA1EEF" w:rsidP="0062546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defaultTabStop w:val="420"/>
  <w:drawingGridVerticalSpacing w:val="156"/>
  <w:noPunctuationKerning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00507955"/>
    <w:rsid w:val="00004AF7"/>
    <w:rsid w:val="0001200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3315E0"/>
    <w:rsid w:val="00337EED"/>
    <w:rsid w:val="00345260"/>
    <w:rsid w:val="00352572"/>
    <w:rsid w:val="003D2E81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2546F"/>
    <w:rsid w:val="006405D0"/>
    <w:rsid w:val="00645FBB"/>
    <w:rsid w:val="006666DD"/>
    <w:rsid w:val="006D5330"/>
    <w:rsid w:val="00720093"/>
    <w:rsid w:val="007459EC"/>
    <w:rsid w:val="00770938"/>
    <w:rsid w:val="00775CCD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A1EEF"/>
    <w:rsid w:val="00BF6851"/>
    <w:rsid w:val="00C14A0A"/>
    <w:rsid w:val="00C74245"/>
    <w:rsid w:val="00C904C0"/>
    <w:rsid w:val="00C93814"/>
    <w:rsid w:val="00CC2B2E"/>
    <w:rsid w:val="00D854CA"/>
    <w:rsid w:val="00DB42CD"/>
    <w:rsid w:val="00EB080C"/>
    <w:rsid w:val="00EB6150"/>
    <w:rsid w:val="00EC0E42"/>
    <w:rsid w:val="00ED73BA"/>
    <w:rsid w:val="00EE180D"/>
    <w:rsid w:val="00F66EA7"/>
    <w:rsid w:val="00F6775F"/>
    <w:rsid w:val="00F71F33"/>
    <w:rsid w:val="00F77CAB"/>
    <w:rsid w:val="01BF015D"/>
    <w:rsid w:val="02317036"/>
    <w:rsid w:val="05B075F0"/>
    <w:rsid w:val="07503655"/>
    <w:rsid w:val="09613572"/>
    <w:rsid w:val="098168D4"/>
    <w:rsid w:val="09E0572E"/>
    <w:rsid w:val="0A4011CE"/>
    <w:rsid w:val="0B443F79"/>
    <w:rsid w:val="0B505CFE"/>
    <w:rsid w:val="0C0B1D8D"/>
    <w:rsid w:val="0C705556"/>
    <w:rsid w:val="0CCE6341"/>
    <w:rsid w:val="0D4279C5"/>
    <w:rsid w:val="0D852F3F"/>
    <w:rsid w:val="0DE12CCF"/>
    <w:rsid w:val="0E284B04"/>
    <w:rsid w:val="0EC12409"/>
    <w:rsid w:val="0F751D38"/>
    <w:rsid w:val="0F8E03D8"/>
    <w:rsid w:val="0FA90066"/>
    <w:rsid w:val="0FC01C62"/>
    <w:rsid w:val="1034205B"/>
    <w:rsid w:val="104362FC"/>
    <w:rsid w:val="107C1AA5"/>
    <w:rsid w:val="11F95E33"/>
    <w:rsid w:val="12F708C4"/>
    <w:rsid w:val="14FB2159"/>
    <w:rsid w:val="153E37EC"/>
    <w:rsid w:val="155E31D5"/>
    <w:rsid w:val="15F30177"/>
    <w:rsid w:val="164271B3"/>
    <w:rsid w:val="16C74C86"/>
    <w:rsid w:val="16E15A77"/>
    <w:rsid w:val="172A0F96"/>
    <w:rsid w:val="17BC2306"/>
    <w:rsid w:val="18165D76"/>
    <w:rsid w:val="187D413F"/>
    <w:rsid w:val="18B93A69"/>
    <w:rsid w:val="18CE1A06"/>
    <w:rsid w:val="19580406"/>
    <w:rsid w:val="19D1085A"/>
    <w:rsid w:val="1A6251F7"/>
    <w:rsid w:val="1ACE2642"/>
    <w:rsid w:val="1BAD4A7C"/>
    <w:rsid w:val="1C157453"/>
    <w:rsid w:val="1C1845BD"/>
    <w:rsid w:val="1CB27E9B"/>
    <w:rsid w:val="1DAD3FFF"/>
    <w:rsid w:val="1DFF41B9"/>
    <w:rsid w:val="207F2166"/>
    <w:rsid w:val="209E7837"/>
    <w:rsid w:val="20DD5D1B"/>
    <w:rsid w:val="21EF72E6"/>
    <w:rsid w:val="224D6ADB"/>
    <w:rsid w:val="227B2998"/>
    <w:rsid w:val="22A141AA"/>
    <w:rsid w:val="22BF0461"/>
    <w:rsid w:val="22DF1FFB"/>
    <w:rsid w:val="239D0E6B"/>
    <w:rsid w:val="24B573DE"/>
    <w:rsid w:val="25481A61"/>
    <w:rsid w:val="25915938"/>
    <w:rsid w:val="25A92365"/>
    <w:rsid w:val="261F7110"/>
    <w:rsid w:val="268048E5"/>
    <w:rsid w:val="268C2746"/>
    <w:rsid w:val="26A0668D"/>
    <w:rsid w:val="26AB6C21"/>
    <w:rsid w:val="26DF3697"/>
    <w:rsid w:val="27332D86"/>
    <w:rsid w:val="27727CA4"/>
    <w:rsid w:val="27F74C72"/>
    <w:rsid w:val="28600ED5"/>
    <w:rsid w:val="28B77FCD"/>
    <w:rsid w:val="28E51ADB"/>
    <w:rsid w:val="290E4770"/>
    <w:rsid w:val="2A066B4A"/>
    <w:rsid w:val="2A0F4184"/>
    <w:rsid w:val="2A14107F"/>
    <w:rsid w:val="2AB22B74"/>
    <w:rsid w:val="2B1206C2"/>
    <w:rsid w:val="2C243C54"/>
    <w:rsid w:val="2D7D65C0"/>
    <w:rsid w:val="2EE02088"/>
    <w:rsid w:val="2EEE4150"/>
    <w:rsid w:val="2F026C43"/>
    <w:rsid w:val="2F192827"/>
    <w:rsid w:val="2F6C5736"/>
    <w:rsid w:val="2F8746A4"/>
    <w:rsid w:val="2F9200D3"/>
    <w:rsid w:val="3036111F"/>
    <w:rsid w:val="30C52F74"/>
    <w:rsid w:val="31390AFB"/>
    <w:rsid w:val="31727237"/>
    <w:rsid w:val="31E4442C"/>
    <w:rsid w:val="31F75EEE"/>
    <w:rsid w:val="320944EF"/>
    <w:rsid w:val="32671426"/>
    <w:rsid w:val="326A386A"/>
    <w:rsid w:val="327A4A98"/>
    <w:rsid w:val="32B12BD0"/>
    <w:rsid w:val="337F4F63"/>
    <w:rsid w:val="33A308EA"/>
    <w:rsid w:val="36731FE9"/>
    <w:rsid w:val="367B7D6F"/>
    <w:rsid w:val="36970865"/>
    <w:rsid w:val="37246F64"/>
    <w:rsid w:val="37975EBC"/>
    <w:rsid w:val="37980617"/>
    <w:rsid w:val="37D8062F"/>
    <w:rsid w:val="37F96A05"/>
    <w:rsid w:val="383060A2"/>
    <w:rsid w:val="38642EE5"/>
    <w:rsid w:val="39666407"/>
    <w:rsid w:val="39A57DA5"/>
    <w:rsid w:val="39AF2A0A"/>
    <w:rsid w:val="39E66244"/>
    <w:rsid w:val="3A4E210D"/>
    <w:rsid w:val="3A937552"/>
    <w:rsid w:val="3AA9213C"/>
    <w:rsid w:val="3B6949B8"/>
    <w:rsid w:val="3B932D55"/>
    <w:rsid w:val="3C52405A"/>
    <w:rsid w:val="3C87360C"/>
    <w:rsid w:val="3D625FAB"/>
    <w:rsid w:val="3D7846F0"/>
    <w:rsid w:val="3D8F3232"/>
    <w:rsid w:val="3E3A3BD1"/>
    <w:rsid w:val="3E793D02"/>
    <w:rsid w:val="3E974FD9"/>
    <w:rsid w:val="3F944EF2"/>
    <w:rsid w:val="40787187"/>
    <w:rsid w:val="40B86FDC"/>
    <w:rsid w:val="40D0460A"/>
    <w:rsid w:val="40F91F4F"/>
    <w:rsid w:val="4167249D"/>
    <w:rsid w:val="41D76D12"/>
    <w:rsid w:val="420E6C2D"/>
    <w:rsid w:val="42400E64"/>
    <w:rsid w:val="425665EF"/>
    <w:rsid w:val="426A0D65"/>
    <w:rsid w:val="43842684"/>
    <w:rsid w:val="43C70ADF"/>
    <w:rsid w:val="44F63D12"/>
    <w:rsid w:val="45B97969"/>
    <w:rsid w:val="47492C28"/>
    <w:rsid w:val="494214A7"/>
    <w:rsid w:val="49697DDF"/>
    <w:rsid w:val="4B5049B4"/>
    <w:rsid w:val="4BC137FA"/>
    <w:rsid w:val="4C297156"/>
    <w:rsid w:val="4C36294C"/>
    <w:rsid w:val="4CCB074B"/>
    <w:rsid w:val="4D8A2EE5"/>
    <w:rsid w:val="4D9B4661"/>
    <w:rsid w:val="4E0B1BC2"/>
    <w:rsid w:val="4EC26E4B"/>
    <w:rsid w:val="4EED2BC8"/>
    <w:rsid w:val="4F932387"/>
    <w:rsid w:val="4FAB5F46"/>
    <w:rsid w:val="50163F73"/>
    <w:rsid w:val="50C17233"/>
    <w:rsid w:val="51896A13"/>
    <w:rsid w:val="51FD239C"/>
    <w:rsid w:val="52941F38"/>
    <w:rsid w:val="52A6769D"/>
    <w:rsid w:val="53DD4918"/>
    <w:rsid w:val="5473169E"/>
    <w:rsid w:val="550115C8"/>
    <w:rsid w:val="554D75AB"/>
    <w:rsid w:val="55515C48"/>
    <w:rsid w:val="55BE0029"/>
    <w:rsid w:val="566F178F"/>
    <w:rsid w:val="583D6A55"/>
    <w:rsid w:val="58C52A1E"/>
    <w:rsid w:val="5900754B"/>
    <w:rsid w:val="591702CA"/>
    <w:rsid w:val="59203A01"/>
    <w:rsid w:val="59A56ED4"/>
    <w:rsid w:val="5AF17BBB"/>
    <w:rsid w:val="5B7936AC"/>
    <w:rsid w:val="5BDC6E44"/>
    <w:rsid w:val="5C6258A4"/>
    <w:rsid w:val="5C6607D4"/>
    <w:rsid w:val="5E3C6DCB"/>
    <w:rsid w:val="5E82604C"/>
    <w:rsid w:val="5E9F7D04"/>
    <w:rsid w:val="5EB3567B"/>
    <w:rsid w:val="5FB4017C"/>
    <w:rsid w:val="5FF86B48"/>
    <w:rsid w:val="616D5BEF"/>
    <w:rsid w:val="62106968"/>
    <w:rsid w:val="62733EE5"/>
    <w:rsid w:val="62A23EF9"/>
    <w:rsid w:val="62E64A8D"/>
    <w:rsid w:val="637B6589"/>
    <w:rsid w:val="63E519B6"/>
    <w:rsid w:val="63E60C8E"/>
    <w:rsid w:val="645F7C77"/>
    <w:rsid w:val="64BA3CE8"/>
    <w:rsid w:val="6655217A"/>
    <w:rsid w:val="66F73F16"/>
    <w:rsid w:val="67734C92"/>
    <w:rsid w:val="67C1146A"/>
    <w:rsid w:val="67DF1954"/>
    <w:rsid w:val="67E22ABE"/>
    <w:rsid w:val="681044FB"/>
    <w:rsid w:val="681A5C55"/>
    <w:rsid w:val="686B67ED"/>
    <w:rsid w:val="6A7367C6"/>
    <w:rsid w:val="6B0A631F"/>
    <w:rsid w:val="6B2F57E8"/>
    <w:rsid w:val="6B3B7A45"/>
    <w:rsid w:val="6C2A5933"/>
    <w:rsid w:val="6C532497"/>
    <w:rsid w:val="6C6A3D48"/>
    <w:rsid w:val="6ED77804"/>
    <w:rsid w:val="70433045"/>
    <w:rsid w:val="71236AF0"/>
    <w:rsid w:val="72050BDB"/>
    <w:rsid w:val="72C44654"/>
    <w:rsid w:val="731C59A6"/>
    <w:rsid w:val="740B7597"/>
    <w:rsid w:val="75A57FA1"/>
    <w:rsid w:val="76077A0F"/>
    <w:rsid w:val="76C43BAF"/>
    <w:rsid w:val="77450FC0"/>
    <w:rsid w:val="7746130E"/>
    <w:rsid w:val="7802718C"/>
    <w:rsid w:val="78516857"/>
    <w:rsid w:val="787917F5"/>
    <w:rsid w:val="78941FDE"/>
    <w:rsid w:val="79425C88"/>
    <w:rsid w:val="79E41CD7"/>
    <w:rsid w:val="7A27777B"/>
    <w:rsid w:val="7B5D2F26"/>
    <w:rsid w:val="7B7721FC"/>
    <w:rsid w:val="7C833972"/>
    <w:rsid w:val="7ECE751F"/>
    <w:rsid w:val="7EF80517"/>
    <w:rsid w:val="7F4D5AB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qFormat="1"/>
    <w:lsdException w:name="Subtitle" w:semiHidden="0" w:uiPriority="11" w:unhideWhenUsed="0" w:qFormat="1"/>
    <w:lsdException w:name="Body Text First Indent" w:semiHidden="0" w:uiPriority="0" w:unhideWhenUsed="0" w:qFormat="1"/>
    <w:lsdException w:name="Hyperlink" w:semiHidden="0" w:qFormat="1"/>
    <w:lsdException w:name="Followed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HTML Preformatted" w:qFormat="1"/>
    <w:lsdException w:name="Normal Table" w:qFormat="1"/>
    <w:lsdException w:name="Balloon Text" w:qFormat="1"/>
    <w:lsdException w:name="Table Grid" w:uiPriority="59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5CCD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uiPriority w:val="99"/>
    <w:semiHidden/>
    <w:unhideWhenUsed/>
    <w:qFormat/>
    <w:rsid w:val="00775CCD"/>
    <w:pPr>
      <w:spacing w:after="120"/>
    </w:pPr>
  </w:style>
  <w:style w:type="paragraph" w:styleId="a4">
    <w:name w:val="Balloon Text"/>
    <w:basedOn w:val="a"/>
    <w:link w:val="Char0"/>
    <w:uiPriority w:val="99"/>
    <w:semiHidden/>
    <w:unhideWhenUsed/>
    <w:qFormat/>
    <w:rsid w:val="00775CCD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rsid w:val="00775CC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rsid w:val="00775CC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HTML">
    <w:name w:val="HTML Preformatted"/>
    <w:basedOn w:val="a"/>
    <w:uiPriority w:val="99"/>
    <w:semiHidden/>
    <w:unhideWhenUsed/>
    <w:qFormat/>
    <w:rsid w:val="00775CCD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Normal (Web)"/>
    <w:basedOn w:val="a"/>
    <w:uiPriority w:val="99"/>
    <w:semiHidden/>
    <w:unhideWhenUsed/>
    <w:qFormat/>
    <w:rsid w:val="00775CCD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8">
    <w:name w:val="Body Text First Indent"/>
    <w:basedOn w:val="a3"/>
    <w:link w:val="Char3"/>
    <w:qFormat/>
    <w:rsid w:val="00775CCD"/>
    <w:pPr>
      <w:ind w:firstLineChars="100" w:firstLine="420"/>
    </w:pPr>
    <w:rPr>
      <w:rFonts w:ascii="Times New Roman" w:eastAsia="宋体" w:hAnsi="Times New Roman" w:cs="Times New Roman"/>
      <w:szCs w:val="24"/>
    </w:rPr>
  </w:style>
  <w:style w:type="character" w:styleId="a9">
    <w:name w:val="FollowedHyperlink"/>
    <w:basedOn w:val="a0"/>
    <w:uiPriority w:val="99"/>
    <w:unhideWhenUsed/>
    <w:qFormat/>
    <w:rsid w:val="00775CCD"/>
    <w:rPr>
      <w:color w:val="000099"/>
      <w:sz w:val="18"/>
      <w:szCs w:val="18"/>
      <w:u w:val="single"/>
    </w:rPr>
  </w:style>
  <w:style w:type="character" w:styleId="aa">
    <w:name w:val="Emphasis"/>
    <w:uiPriority w:val="20"/>
    <w:qFormat/>
    <w:rsid w:val="00775CCD"/>
    <w:rPr>
      <w:i/>
      <w:iCs/>
    </w:rPr>
  </w:style>
  <w:style w:type="character" w:styleId="ab">
    <w:name w:val="Hyperlink"/>
    <w:basedOn w:val="a0"/>
    <w:uiPriority w:val="99"/>
    <w:unhideWhenUsed/>
    <w:qFormat/>
    <w:rsid w:val="00775CCD"/>
    <w:rPr>
      <w:color w:val="000099"/>
      <w:sz w:val="18"/>
      <w:szCs w:val="18"/>
      <w:u w:val="single"/>
    </w:rPr>
  </w:style>
  <w:style w:type="character" w:customStyle="1" w:styleId="Char2">
    <w:name w:val="页眉 Char"/>
    <w:basedOn w:val="a0"/>
    <w:link w:val="a6"/>
    <w:uiPriority w:val="99"/>
    <w:semiHidden/>
    <w:qFormat/>
    <w:rsid w:val="00775CCD"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semiHidden/>
    <w:qFormat/>
    <w:rsid w:val="00775CCD"/>
    <w:rPr>
      <w:sz w:val="18"/>
      <w:szCs w:val="18"/>
    </w:rPr>
  </w:style>
  <w:style w:type="character" w:customStyle="1" w:styleId="apple-converted-space">
    <w:name w:val="apple-converted-space"/>
    <w:basedOn w:val="a0"/>
    <w:qFormat/>
    <w:rsid w:val="00775CCD"/>
  </w:style>
  <w:style w:type="paragraph" w:customStyle="1" w:styleId="reader-word-layer">
    <w:name w:val="reader-word-layer"/>
    <w:basedOn w:val="a"/>
    <w:qFormat/>
    <w:rsid w:val="00775CCD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c">
    <w:name w:val="List Paragraph"/>
    <w:basedOn w:val="a"/>
    <w:uiPriority w:val="99"/>
    <w:unhideWhenUsed/>
    <w:qFormat/>
    <w:rsid w:val="00775CCD"/>
    <w:pPr>
      <w:ind w:firstLineChars="200" w:firstLine="420"/>
    </w:pPr>
  </w:style>
  <w:style w:type="character" w:customStyle="1" w:styleId="description">
    <w:name w:val="description"/>
    <w:basedOn w:val="a0"/>
    <w:qFormat/>
    <w:rsid w:val="00775CCD"/>
  </w:style>
  <w:style w:type="character" w:customStyle="1" w:styleId="Char0">
    <w:name w:val="批注框文本 Char"/>
    <w:basedOn w:val="a0"/>
    <w:link w:val="a4"/>
    <w:uiPriority w:val="99"/>
    <w:semiHidden/>
    <w:qFormat/>
    <w:rsid w:val="00775CCD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正文文本 Char"/>
    <w:basedOn w:val="a0"/>
    <w:link w:val="a3"/>
    <w:uiPriority w:val="99"/>
    <w:semiHidden/>
    <w:qFormat/>
    <w:rsid w:val="00775CCD"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3">
    <w:name w:val="正文首行缩进 Char"/>
    <w:basedOn w:val="Char"/>
    <w:link w:val="a8"/>
    <w:qFormat/>
    <w:rsid w:val="00775CCD"/>
    <w:rPr>
      <w:rFonts w:asciiTheme="minorHAnsi" w:eastAsiaTheme="minorEastAsia" w:hAnsiTheme="minorHAnsi" w:cstheme="minorBidi"/>
      <w:kern w:val="2"/>
      <w:sz w:val="21"/>
      <w:szCs w:val="24"/>
    </w:rPr>
  </w:style>
  <w:style w:type="character" w:customStyle="1" w:styleId="1">
    <w:name w:val="不明显强调1"/>
    <w:basedOn w:val="a0"/>
    <w:uiPriority w:val="19"/>
    <w:qFormat/>
    <w:rsid w:val="00775CCD"/>
    <w:rPr>
      <w:i/>
      <w:iCs/>
      <w:color w:val="7F7F7F" w:themeColor="text1" w:themeTint="80"/>
    </w:rPr>
  </w:style>
  <w:style w:type="paragraph" w:styleId="ad">
    <w:name w:val="No Spacing"/>
    <w:uiPriority w:val="1"/>
    <w:qFormat/>
    <w:rsid w:val="00775CCD"/>
    <w:pPr>
      <w:widowControl w:val="0"/>
      <w:jc w:val="both"/>
    </w:pPr>
    <w:rPr>
      <w:kern w:val="2"/>
      <w:sz w:val="21"/>
      <w:szCs w:val="24"/>
    </w:rPr>
  </w:style>
  <w:style w:type="paragraph" w:customStyle="1" w:styleId="Default">
    <w:name w:val="Default"/>
    <w:qFormat/>
    <w:rsid w:val="00775CCD"/>
    <w:pPr>
      <w:widowControl w:val="0"/>
      <w:autoSpaceDE w:val="0"/>
      <w:autoSpaceDN w:val="0"/>
      <w:adjustRightInd w:val="0"/>
    </w:pPr>
    <w:rPr>
      <w:rFonts w:ascii="仿宋_GB2312" w:hAnsi="仿宋_GB2312" w:cs="仿宋_GB2312"/>
      <w:color w:val="000000"/>
      <w:sz w:val="24"/>
      <w:szCs w:val="24"/>
    </w:rPr>
  </w:style>
  <w:style w:type="character" w:customStyle="1" w:styleId="2">
    <w:name w:val="不明显强调2"/>
    <w:basedOn w:val="a0"/>
    <w:uiPriority w:val="19"/>
    <w:qFormat/>
    <w:rsid w:val="00775CCD"/>
    <w:rPr>
      <w:i/>
      <w:iCs/>
      <w:color w:val="7F7F7F" w:themeColor="text1" w:themeTint="80"/>
    </w:rPr>
  </w:style>
  <w:style w:type="character" w:customStyle="1" w:styleId="3">
    <w:name w:val="不明显强调3"/>
    <w:basedOn w:val="a0"/>
    <w:uiPriority w:val="19"/>
    <w:qFormat/>
    <w:rsid w:val="00775CCD"/>
    <w:rPr>
      <w:i/>
      <w:iCs/>
      <w:color w:val="7F7F7F" w:themeColor="text1" w:themeTint="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aike.so.com/doc/3298193-3474212.htm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C052EC1E-4758-4E6B-B008-BC491F07858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169</Words>
  <Characters>969</Characters>
  <Application>Microsoft Office Word</Application>
  <DocSecurity>0</DocSecurity>
  <Lines>8</Lines>
  <Paragraphs>2</Paragraphs>
  <ScaleCrop>false</ScaleCrop>
  <Company>微软中国</Company>
  <LinksUpToDate>false</LinksUpToDate>
  <CharactersWithSpaces>1136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闵锐</cp:lastModifiedBy>
  <cp:revision>4</cp:revision>
  <cp:lastPrinted>2019-01-28T02:50:00Z</cp:lastPrinted>
  <dcterms:created xsi:type="dcterms:W3CDTF">2018-12-24T03:58:00Z</dcterms:created>
  <dcterms:modified xsi:type="dcterms:W3CDTF">2020-09-21T08:57:00Z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  <property fmtid="{D5CDD505-2E9C-101B-9397-08002B2CF9AE}" pid="3" name="KSORubyTemplateID" linkTarget="0">
    <vt:lpwstr>6</vt:lpwstr>
  </property>
</Properties>
</file>