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FB8" w:rsidRPr="00CB06DB" w:rsidRDefault="00427FB8" w:rsidP="00427FB8">
      <w:pPr>
        <w:adjustRightInd w:val="0"/>
        <w:snapToGrid w:val="0"/>
        <w:jc w:val="center"/>
        <w:rPr>
          <w:rFonts w:ascii="方正小标宋_GBK" w:eastAsia="方正小标宋_GBK" w:hAnsi="方正小标宋_GBK" w:cs="方正小标宋_GBK"/>
          <w:spacing w:val="-20"/>
          <w:sz w:val="44"/>
          <w:szCs w:val="44"/>
        </w:rPr>
      </w:pPr>
      <w:bookmarkStart w:id="0" w:name="_GoBack"/>
      <w:bookmarkEnd w:id="0"/>
      <w:r w:rsidRPr="00CB06DB">
        <w:rPr>
          <w:rFonts w:ascii="方正小标宋_GBK" w:eastAsia="方正小标宋_GBK" w:hAnsi="方正小标宋_GBK" w:cs="方正小标宋_GBK" w:hint="eastAsia"/>
          <w:sz w:val="44"/>
          <w:szCs w:val="44"/>
        </w:rPr>
        <w:t>江苏省生物专用计量技术</w:t>
      </w:r>
      <w:r w:rsidRPr="00CB06DB">
        <w:rPr>
          <w:rFonts w:eastAsia="方正小标宋_GBK" w:hint="eastAsia"/>
          <w:bCs/>
          <w:sz w:val="44"/>
          <w:szCs w:val="44"/>
        </w:rPr>
        <w:t>委员会</w:t>
      </w:r>
      <w:r w:rsidRPr="00CB06DB">
        <w:rPr>
          <w:rFonts w:ascii="方正小标宋_GBK" w:eastAsia="方正小标宋_GBK" w:hAnsi="方正小标宋_GBK" w:cs="方正小标宋_GBK" w:hint="eastAsia"/>
          <w:spacing w:val="-20"/>
          <w:sz w:val="44"/>
          <w:szCs w:val="44"/>
        </w:rPr>
        <w:t>名单</w:t>
      </w:r>
    </w:p>
    <w:p w:rsidR="00427FB8" w:rsidRPr="00CB06DB" w:rsidRDefault="00427FB8" w:rsidP="00427FB8">
      <w:pPr>
        <w:pStyle w:val="2"/>
        <w:ind w:left="440"/>
      </w:pPr>
    </w:p>
    <w:tbl>
      <w:tblPr>
        <w:tblW w:w="900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310"/>
        <w:gridCol w:w="3489"/>
        <w:gridCol w:w="3215"/>
      </w:tblGrid>
      <w:tr w:rsidR="00427FB8" w:rsidRPr="00CB06DB" w:rsidTr="009E3509">
        <w:trPr>
          <w:cantSplit/>
          <w:trHeight w:val="587"/>
          <w:tblHeader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427FB8">
            <w:pPr>
              <w:ind w:left="-111" w:rightChars="-46" w:right="-101"/>
              <w:jc w:val="center"/>
              <w:rPr>
                <w:rFonts w:ascii="楷体" w:eastAsia="楷体" w:hAnsi="楷体" w:cs="楷体"/>
                <w:b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序号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b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姓名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b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工作单位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b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职务/职称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b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b/>
                <w:szCs w:val="21"/>
              </w:rPr>
              <w:t>一</w:t>
            </w:r>
            <w:proofErr w:type="gramEnd"/>
          </w:p>
        </w:tc>
        <w:tc>
          <w:tcPr>
            <w:tcW w:w="8014" w:type="dxa"/>
            <w:gridSpan w:val="3"/>
            <w:vAlign w:val="center"/>
          </w:tcPr>
          <w:p w:rsidR="00427FB8" w:rsidRPr="00CB06DB" w:rsidRDefault="00427FB8" w:rsidP="00D24733">
            <w:pPr>
              <w:rPr>
                <w:rFonts w:ascii="楷体" w:eastAsia="楷体" w:hAnsi="楷体" w:cs="楷体"/>
                <w:b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主任委员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/>
                <w:szCs w:val="21"/>
              </w:rPr>
            </w:pPr>
            <w:r w:rsidRPr="00CB06DB">
              <w:rPr>
                <w:rFonts w:ascii="楷体" w:eastAsia="楷体" w:hAnsi="楷体" w:hint="eastAsia"/>
                <w:szCs w:val="21"/>
              </w:rPr>
              <w:t>1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张宇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东南大学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生物科学与医学工程学院党委书记/教授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b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二</w:t>
            </w:r>
          </w:p>
        </w:tc>
        <w:tc>
          <w:tcPr>
            <w:tcW w:w="8014" w:type="dxa"/>
            <w:gridSpan w:val="3"/>
            <w:vAlign w:val="center"/>
          </w:tcPr>
          <w:p w:rsidR="00427FB8" w:rsidRPr="00CB06DB" w:rsidRDefault="00427FB8" w:rsidP="00D24733">
            <w:pPr>
              <w:rPr>
                <w:rFonts w:ascii="楷体" w:eastAsia="楷体" w:hAnsi="楷体" w:cs="楷体"/>
                <w:b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副主任委员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/>
                <w:szCs w:val="21"/>
              </w:rPr>
            </w:pPr>
            <w:r w:rsidRPr="00CB06DB">
              <w:rPr>
                <w:rFonts w:ascii="楷体" w:eastAsia="楷体" w:hAnsi="楷体"/>
                <w:szCs w:val="21"/>
              </w:rPr>
              <w:t>1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张驰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南京市产品质量监督检验院</w:t>
            </w:r>
          </w:p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（南京市质量发展与先进技术应用研究院）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副院长/研究员级高工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/>
                <w:szCs w:val="21"/>
              </w:rPr>
            </w:pPr>
            <w:r w:rsidRPr="00CB06DB">
              <w:rPr>
                <w:rFonts w:ascii="楷体" w:eastAsia="楷体" w:hAnsi="楷体" w:hint="eastAsia"/>
                <w:szCs w:val="21"/>
              </w:rPr>
              <w:t>2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王珉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/>
                <w:szCs w:val="21"/>
              </w:rPr>
              <w:t>南京市计量监督检测院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总工程师/正高级工程师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赵伟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正大天晴药业集团股份有限公司</w:t>
            </w:r>
          </w:p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/>
                <w:szCs w:val="21"/>
              </w:rPr>
              <w:t>上海正大天晴医药科技开发有限公司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副总裁、副院长、总经理/研究员级高级工程师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/>
                <w:szCs w:val="21"/>
              </w:rPr>
            </w:pPr>
            <w:r w:rsidRPr="00CB06DB">
              <w:rPr>
                <w:rFonts w:ascii="楷体" w:eastAsia="楷体" w:hAnsi="楷体" w:hint="eastAsia"/>
                <w:szCs w:val="21"/>
              </w:rPr>
              <w:t>4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孔祥林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江苏恒瑞医药股份有限公司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连云港生物基地副总经理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b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三</w:t>
            </w:r>
          </w:p>
        </w:tc>
        <w:tc>
          <w:tcPr>
            <w:tcW w:w="8014" w:type="dxa"/>
            <w:gridSpan w:val="3"/>
            <w:vAlign w:val="center"/>
          </w:tcPr>
          <w:p w:rsidR="00427FB8" w:rsidRPr="00CB06DB" w:rsidRDefault="00427FB8" w:rsidP="00D24733">
            <w:pPr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秘书长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/>
                <w:szCs w:val="21"/>
              </w:rPr>
            </w:pPr>
            <w:r w:rsidRPr="00CB06DB">
              <w:rPr>
                <w:rFonts w:ascii="楷体" w:eastAsia="楷体" w:hAnsi="楷体" w:hint="eastAsia"/>
                <w:szCs w:val="21"/>
              </w:rPr>
              <w:t>1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季红梅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/>
                <w:szCs w:val="21"/>
              </w:rPr>
              <w:t>南京市计量监督检测院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生物计量中心主任</w:t>
            </w:r>
            <w:r w:rsidRPr="00CB06DB">
              <w:rPr>
                <w:rFonts w:ascii="楷体" w:eastAsia="楷体" w:hAnsi="楷体" w:cs="楷体" w:hint="eastAsia"/>
                <w:szCs w:val="21"/>
                <w:lang w:bidi="ar"/>
              </w:rPr>
              <w:t>/高级工程师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四</w:t>
            </w:r>
          </w:p>
        </w:tc>
        <w:tc>
          <w:tcPr>
            <w:tcW w:w="8014" w:type="dxa"/>
            <w:gridSpan w:val="3"/>
            <w:vAlign w:val="center"/>
          </w:tcPr>
          <w:p w:rsidR="00427FB8" w:rsidRPr="00CB06DB" w:rsidRDefault="00427FB8" w:rsidP="00D24733">
            <w:pPr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委员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/>
                <w:szCs w:val="21"/>
              </w:rPr>
              <w:t>1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叶新山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北京大学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北京大学医学部教授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2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尹健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江南大学</w:t>
            </w:r>
          </w:p>
          <w:p w:rsidR="00427FB8" w:rsidRPr="00CB06DB" w:rsidRDefault="00427FB8" w:rsidP="00D24733">
            <w:pPr>
              <w:jc w:val="center"/>
            </w:pPr>
            <w:r w:rsidRPr="00CB06DB">
              <w:rPr>
                <w:rFonts w:ascii="楷体" w:eastAsia="楷体" w:hAnsi="楷体" w:cs="楷体" w:hint="eastAsia"/>
                <w:szCs w:val="21"/>
              </w:rPr>
              <w:t>江苏省生物医药制造工程技术研究中心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生命科学与健康工程学院院长/教授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周家宏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南京师范大学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生命科学学院副院长/教授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4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郭永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清华大学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教授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5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董咸池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南京大学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教授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6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杭太俊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中国药科大学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教授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7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李格非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南京林业大学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理化实验中心平台主任、化学系主任/副教授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8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刘成扣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南京工业大学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制药工程系副主任/副教授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9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王策</w:t>
            </w:r>
          </w:p>
        </w:tc>
        <w:tc>
          <w:tcPr>
            <w:tcW w:w="3489" w:type="dxa"/>
            <w:vAlign w:val="center"/>
          </w:tcPr>
          <w:p w:rsidR="00427FB8" w:rsidRPr="00CB06DB" w:rsidRDefault="005016D8" w:rsidP="00D24733">
            <w:pPr>
              <w:spacing w:after="90"/>
              <w:jc w:val="center"/>
              <w:rPr>
                <w:rFonts w:ascii="楷体" w:eastAsia="楷体" w:hAnsi="楷体" w:cs="楷体"/>
                <w:szCs w:val="21"/>
              </w:rPr>
            </w:pPr>
            <w:hyperlink r:id="rId7" w:tgtFrame="_blank" w:history="1">
              <w:r w:rsidR="00427FB8" w:rsidRPr="00CB06DB">
                <w:rPr>
                  <w:rFonts w:ascii="楷体" w:eastAsia="楷体" w:hAnsi="楷体" w:cs="楷体"/>
                  <w:szCs w:val="21"/>
                </w:rPr>
                <w:t>中国科学院苏州生物医学工程技术研究所</w:t>
              </w:r>
            </w:hyperlink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检验室副主任/研究员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lastRenderedPageBreak/>
              <w:t>10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陈绍椿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中国医学科学院皮肤病医院</w:t>
            </w:r>
          </w:p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（中国医学科学院皮肤病研究所）</w:t>
            </w:r>
          </w:p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中国CDC性病控制中心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参比实验室主任/研究员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11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高启合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中国科学院微生物研究所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12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王路海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基蛋生物</w:t>
            </w:r>
            <w:proofErr w:type="gramEnd"/>
            <w:r w:rsidRPr="00CB06DB">
              <w:rPr>
                <w:rFonts w:ascii="楷体" w:eastAsia="楷体" w:hAnsi="楷体" w:cs="楷体" w:hint="eastAsia"/>
                <w:szCs w:val="21"/>
              </w:rPr>
              <w:t>科技股份有限公司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副总经理/高级工程师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13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李森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/>
                <w:szCs w:val="21"/>
              </w:rPr>
              <w:t>南京诺唯赞</w:t>
            </w:r>
            <w:r w:rsidRPr="00CB06DB">
              <w:rPr>
                <w:rFonts w:ascii="楷体" w:eastAsia="楷体" w:hAnsi="楷体" w:cs="楷体" w:hint="eastAsia"/>
                <w:szCs w:val="21"/>
              </w:rPr>
              <w:t>医疗</w:t>
            </w:r>
            <w:r w:rsidRPr="00CB06DB">
              <w:rPr>
                <w:rFonts w:ascii="楷体" w:eastAsia="楷体" w:hAnsi="楷体" w:cs="楷体"/>
                <w:szCs w:val="21"/>
              </w:rPr>
              <w:t>科技有限公司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首席科学家/工程师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14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丁雪娟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南京驯鹿生物医药有限公司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生产主管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15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贺昕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南京</w:t>
            </w: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世</w:t>
            </w:r>
            <w:proofErr w:type="gramEnd"/>
            <w:r w:rsidRPr="00CB06DB">
              <w:rPr>
                <w:rFonts w:ascii="楷体" w:eastAsia="楷体" w:hAnsi="楷体" w:cs="楷体" w:hint="eastAsia"/>
                <w:szCs w:val="21"/>
              </w:rPr>
              <w:t>和基因生物技术股份有限公司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设备主管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16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袁德斌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江苏</w:t>
            </w: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集萃药康生物</w:t>
            </w:r>
            <w:proofErr w:type="gramEnd"/>
            <w:r w:rsidRPr="00CB06DB">
              <w:rPr>
                <w:rFonts w:ascii="楷体" w:eastAsia="楷体" w:hAnsi="楷体" w:cs="楷体" w:hint="eastAsia"/>
                <w:szCs w:val="21"/>
              </w:rPr>
              <w:t>科技股份有限公司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工程部副经理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17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何琴玲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5016D8" w:rsidP="00D24733">
            <w:pPr>
              <w:pStyle w:val="3"/>
              <w:shd w:val="clear" w:color="auto" w:fill="FFFFFF"/>
              <w:spacing w:before="0" w:beforeAutospacing="0" w:after="60" w:afterAutospacing="0" w:line="330" w:lineRule="atLeast"/>
              <w:jc w:val="center"/>
              <w:rPr>
                <w:rFonts w:ascii="楷体" w:eastAsia="楷体" w:hAnsi="楷体" w:cs="楷体"/>
                <w:szCs w:val="21"/>
              </w:rPr>
            </w:pPr>
            <w:hyperlink r:id="rId8" w:tgtFrame="_blank" w:history="1">
              <w:proofErr w:type="gramStart"/>
              <w:r w:rsidR="00427FB8" w:rsidRPr="00CB06DB">
                <w:rPr>
                  <w:rFonts w:ascii="楷体" w:eastAsia="楷体" w:hAnsi="楷体" w:cs="楷体"/>
                  <w:b w:val="0"/>
                  <w:bCs w:val="0"/>
                  <w:kern w:val="2"/>
                  <w:sz w:val="21"/>
                  <w:szCs w:val="21"/>
                </w:rPr>
                <w:t>南京双威生物医学</w:t>
              </w:r>
              <w:proofErr w:type="gramEnd"/>
              <w:r w:rsidR="00427FB8" w:rsidRPr="00CB06DB">
                <w:rPr>
                  <w:rFonts w:ascii="楷体" w:eastAsia="楷体" w:hAnsi="楷体" w:cs="楷体"/>
                  <w:b w:val="0"/>
                  <w:bCs w:val="0"/>
                  <w:kern w:val="2"/>
                  <w:sz w:val="21"/>
                  <w:szCs w:val="21"/>
                </w:rPr>
                <w:t>科技有限公司</w:t>
              </w:r>
            </w:hyperlink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技术研发中心主任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18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冯晓燕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艾普拜</w:t>
            </w:r>
            <w:proofErr w:type="gramEnd"/>
            <w:r w:rsidRPr="00CB06DB">
              <w:rPr>
                <w:rFonts w:ascii="楷体" w:eastAsia="楷体" w:hAnsi="楷体" w:cs="楷体" w:hint="eastAsia"/>
                <w:szCs w:val="21"/>
              </w:rPr>
              <w:t>生物科技（苏州）有限公司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总经理/博士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19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陈瑶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宜明（苏州）细胞生物科技有限公司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质量总监/副主任药师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20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任荣松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礼来苏州制药有限公司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工程副总监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21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刘传欣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无锡药明生物技术</w:t>
            </w:r>
            <w:proofErr w:type="gramEnd"/>
            <w:r w:rsidRPr="00CB06DB">
              <w:rPr>
                <w:rFonts w:ascii="楷体" w:eastAsia="楷体" w:hAnsi="楷体" w:cs="楷体" w:hint="eastAsia"/>
                <w:szCs w:val="21"/>
              </w:rPr>
              <w:t>股份有限公司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工程运营部主任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22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颜玲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江苏硕世生物科技股份有限公司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质量部经理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23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游猛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江苏迈威康新药研发有限公司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高级总监/副高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24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魏敏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泰州复旦张江药业有限公司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总监/副高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widowControl/>
              <w:jc w:val="center"/>
              <w:textAlignment w:val="center"/>
              <w:rPr>
                <w:rFonts w:ascii="楷体" w:eastAsia="楷体" w:hAnsi="楷体"/>
                <w:szCs w:val="21"/>
                <w:lang w:bidi="ar"/>
              </w:rPr>
            </w:pPr>
            <w:r w:rsidRPr="00CB06DB">
              <w:rPr>
                <w:rFonts w:ascii="楷体" w:eastAsia="楷体" w:hAnsi="楷体" w:hint="eastAsia"/>
                <w:szCs w:val="21"/>
                <w:lang w:bidi="ar"/>
              </w:rPr>
              <w:t>25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张勇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启东盖天力药业有限公司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工程部副部长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widowControl/>
              <w:jc w:val="center"/>
              <w:textAlignment w:val="center"/>
              <w:rPr>
                <w:rFonts w:ascii="楷体" w:eastAsia="楷体" w:hAnsi="楷体"/>
                <w:szCs w:val="21"/>
                <w:lang w:bidi="ar"/>
              </w:rPr>
            </w:pPr>
            <w:r w:rsidRPr="00CB06DB">
              <w:rPr>
                <w:rFonts w:ascii="楷体" w:eastAsia="楷体" w:hAnsi="楷体" w:hint="eastAsia"/>
                <w:szCs w:val="21"/>
                <w:lang w:bidi="ar"/>
              </w:rPr>
              <w:t>26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吴忠平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江苏慧聚药业股份有限公司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分析总监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27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赵述强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5016D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hyperlink r:id="rId9" w:tgtFrame="_blank" w:history="1">
              <w:r w:rsidR="00427FB8" w:rsidRPr="00CB06DB">
                <w:rPr>
                  <w:rFonts w:ascii="楷体" w:eastAsia="楷体" w:hAnsi="楷体" w:cs="楷体"/>
                  <w:szCs w:val="21"/>
                </w:rPr>
                <w:t>江苏省食品药品监督检验研究院</w:t>
              </w:r>
            </w:hyperlink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副主任/副主任药师、高级工程师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28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张聪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无锡市药品安全检验检测中心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副所长/高级工程师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29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程逸宇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5016D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hyperlink r:id="rId10" w:tgtFrame="_blank" w:history="1">
              <w:r w:rsidR="00427FB8" w:rsidRPr="00CB06DB">
                <w:rPr>
                  <w:rFonts w:ascii="楷体" w:eastAsia="楷体" w:hAnsi="楷体" w:cs="楷体"/>
                  <w:szCs w:val="21"/>
                </w:rPr>
                <w:t>南京市食品药品监督检验院</w:t>
              </w:r>
            </w:hyperlink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检验主管/高级工程师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30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崔</w:t>
            </w:r>
            <w:proofErr w:type="gramEnd"/>
            <w:r w:rsidRPr="00CB06DB">
              <w:rPr>
                <w:rFonts w:ascii="楷体" w:eastAsia="楷体" w:hAnsi="楷体" w:cs="楷体" w:hint="eastAsia"/>
                <w:szCs w:val="21"/>
              </w:rPr>
              <w:t>宏恩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江苏省计量科学研究院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31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widowControl/>
              <w:jc w:val="center"/>
              <w:textAlignment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  <w:lang w:bidi="ar"/>
              </w:rPr>
              <w:t>陈鸿飞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widowControl/>
              <w:jc w:val="center"/>
              <w:textAlignment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/>
                <w:szCs w:val="21"/>
              </w:rPr>
              <w:t>南京市计量监督检测院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widowControl/>
              <w:jc w:val="center"/>
              <w:textAlignment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  <w:lang w:bidi="ar"/>
              </w:rPr>
              <w:t>办公室主任/高级工程师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32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周罡</w:t>
            </w:r>
          </w:p>
        </w:tc>
        <w:tc>
          <w:tcPr>
            <w:tcW w:w="3489" w:type="dxa"/>
            <w:vAlign w:val="center"/>
          </w:tcPr>
          <w:p w:rsidR="00427FB8" w:rsidRPr="00CB06DB" w:rsidRDefault="005016D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hyperlink r:id="rId11" w:tgtFrame="_blank" w:history="1">
              <w:r w:rsidR="00427FB8" w:rsidRPr="00CB06DB">
                <w:rPr>
                  <w:rFonts w:ascii="楷体" w:eastAsia="楷体" w:hAnsi="楷体" w:cs="楷体"/>
                  <w:szCs w:val="21"/>
                </w:rPr>
                <w:t>苏州市计量测试院</w:t>
              </w:r>
            </w:hyperlink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部长/高级工程师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33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王知</w:t>
            </w:r>
          </w:p>
        </w:tc>
        <w:tc>
          <w:tcPr>
            <w:tcW w:w="3489" w:type="dxa"/>
            <w:vAlign w:val="center"/>
          </w:tcPr>
          <w:p w:rsidR="00427FB8" w:rsidRPr="00CB06DB" w:rsidRDefault="005016D8" w:rsidP="00D24733">
            <w:pPr>
              <w:widowControl/>
              <w:shd w:val="clear" w:color="auto" w:fill="FFFFFF"/>
              <w:spacing w:after="60" w:line="330" w:lineRule="atLeast"/>
              <w:jc w:val="center"/>
              <w:outlineLvl w:val="2"/>
              <w:rPr>
                <w:rFonts w:ascii="楷体" w:eastAsia="楷体" w:hAnsi="楷体" w:cs="楷体"/>
                <w:szCs w:val="21"/>
              </w:rPr>
            </w:pPr>
            <w:hyperlink r:id="rId12" w:tgtFrame="_blank" w:history="1">
              <w:r w:rsidR="00427FB8" w:rsidRPr="00CB06DB">
                <w:rPr>
                  <w:rFonts w:ascii="楷体" w:eastAsia="楷体" w:hAnsi="楷体" w:cs="楷体"/>
                  <w:szCs w:val="21"/>
                </w:rPr>
                <w:t>无锡市检验检测认证研究院(无锡市计量测试院)</w:t>
              </w:r>
            </w:hyperlink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部长/高级工程师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lastRenderedPageBreak/>
              <w:t>34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陆建锋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常州检验检测标准认证研究院</w:t>
            </w:r>
          </w:p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（常州市计量测试技术研究院）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医疗室副主任/高级工程师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35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陆金霞</w:t>
            </w:r>
          </w:p>
        </w:tc>
        <w:tc>
          <w:tcPr>
            <w:tcW w:w="3489" w:type="dxa"/>
            <w:vAlign w:val="center"/>
          </w:tcPr>
          <w:p w:rsidR="00427FB8" w:rsidRPr="00CB06DB" w:rsidRDefault="005016D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hyperlink r:id="rId13" w:tgtFrame="_blank" w:history="1">
              <w:r w:rsidR="00427FB8" w:rsidRPr="00CB06DB">
                <w:rPr>
                  <w:rFonts w:ascii="楷体" w:eastAsia="楷体" w:hAnsi="楷体" w:cs="楷体"/>
                  <w:szCs w:val="21"/>
                </w:rPr>
                <w:t>南通市计量检定测试所</w:t>
              </w:r>
            </w:hyperlink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36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丁谦云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泰州市计量测试院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化学室</w:t>
            </w:r>
            <w:proofErr w:type="gramEnd"/>
            <w:r w:rsidRPr="00CB06DB">
              <w:rPr>
                <w:rFonts w:ascii="楷体" w:eastAsia="楷体" w:hAnsi="楷体" w:cs="楷体" w:hint="eastAsia"/>
                <w:szCs w:val="21"/>
              </w:rPr>
              <w:t>副主任/工程师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37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陈曦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徐州市检验检测中心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所长/正高级工程师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38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朱晓虎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盐城市计量测试所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39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陈志宏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镇江市计量检定测试中心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医疗理化</w:t>
            </w: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部</w:t>
            </w:r>
            <w:proofErr w:type="gramEnd"/>
            <w:r w:rsidRPr="00CB06DB">
              <w:rPr>
                <w:rFonts w:ascii="楷体" w:eastAsia="楷体" w:hAnsi="楷体" w:cs="楷体" w:hint="eastAsia"/>
                <w:szCs w:val="21"/>
              </w:rPr>
              <w:t>部长/副高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40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庄苏宁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宿迁市计量测试所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副所长/正高级工程师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41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程宣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连云港市计量检定测试中心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高级工程师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42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蒋伟</w:t>
            </w:r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扬州市检验检测中心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 xml:space="preserve">工程师 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43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何锡青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淮安市计量测试中心</w:t>
            </w:r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工程师</w:t>
            </w:r>
          </w:p>
        </w:tc>
      </w:tr>
      <w:tr w:rsidR="00427FB8" w:rsidRPr="00CB06DB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五</w:t>
            </w:r>
          </w:p>
        </w:tc>
        <w:tc>
          <w:tcPr>
            <w:tcW w:w="8014" w:type="dxa"/>
            <w:gridSpan w:val="3"/>
            <w:vAlign w:val="center"/>
          </w:tcPr>
          <w:p w:rsidR="00427FB8" w:rsidRPr="00CB06DB" w:rsidRDefault="00427FB8" w:rsidP="00D24733">
            <w:pPr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b/>
                <w:szCs w:val="21"/>
              </w:rPr>
              <w:t>通讯委员</w:t>
            </w:r>
          </w:p>
        </w:tc>
      </w:tr>
      <w:tr w:rsidR="00427FB8" w:rsidRPr="00164D6D" w:rsidTr="009E3509">
        <w:trPr>
          <w:cantSplit/>
          <w:trHeight w:val="397"/>
          <w:jc w:val="center"/>
        </w:trPr>
        <w:tc>
          <w:tcPr>
            <w:tcW w:w="993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1</w:t>
            </w:r>
          </w:p>
        </w:tc>
        <w:tc>
          <w:tcPr>
            <w:tcW w:w="1310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杨银</w:t>
            </w:r>
            <w:proofErr w:type="gramStart"/>
            <w:r w:rsidRPr="00CB06DB">
              <w:rPr>
                <w:rFonts w:ascii="楷体" w:eastAsia="楷体" w:hAnsi="楷体" w:cs="楷体" w:hint="eastAsia"/>
                <w:szCs w:val="21"/>
              </w:rPr>
              <w:t>银</w:t>
            </w:r>
            <w:proofErr w:type="gramEnd"/>
          </w:p>
        </w:tc>
        <w:tc>
          <w:tcPr>
            <w:tcW w:w="3489" w:type="dxa"/>
            <w:vAlign w:val="center"/>
          </w:tcPr>
          <w:p w:rsidR="00427FB8" w:rsidRPr="00CB06DB" w:rsidRDefault="005016D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hyperlink r:id="rId14" w:tgtFrame="_blank" w:history="1">
              <w:r w:rsidR="00427FB8" w:rsidRPr="00CB06DB">
                <w:rPr>
                  <w:rFonts w:ascii="楷体" w:eastAsia="楷体" w:hAnsi="楷体" w:cs="楷体"/>
                  <w:szCs w:val="21"/>
                </w:rPr>
                <w:t>南通市计量检定测试所</w:t>
              </w:r>
            </w:hyperlink>
          </w:p>
        </w:tc>
        <w:tc>
          <w:tcPr>
            <w:tcW w:w="3215" w:type="dxa"/>
            <w:vAlign w:val="center"/>
          </w:tcPr>
          <w:p w:rsidR="00427FB8" w:rsidRPr="00CB06DB" w:rsidRDefault="00427FB8" w:rsidP="00D24733">
            <w:pPr>
              <w:jc w:val="center"/>
              <w:rPr>
                <w:rFonts w:ascii="楷体" w:eastAsia="楷体" w:hAnsi="楷体" w:cs="楷体"/>
                <w:szCs w:val="21"/>
              </w:rPr>
            </w:pPr>
            <w:r w:rsidRPr="00CB06DB">
              <w:rPr>
                <w:rFonts w:ascii="楷体" w:eastAsia="楷体" w:hAnsi="楷体" w:cs="楷体" w:hint="eastAsia"/>
                <w:szCs w:val="21"/>
              </w:rPr>
              <w:t>高级工程师</w:t>
            </w:r>
          </w:p>
        </w:tc>
      </w:tr>
    </w:tbl>
    <w:p w:rsidR="00427FB8" w:rsidRPr="005E5B33" w:rsidRDefault="00427FB8" w:rsidP="00427FB8">
      <w:pPr>
        <w:pStyle w:val="2"/>
        <w:ind w:left="440" w:firstLine="560"/>
        <w:rPr>
          <w:sz w:val="28"/>
        </w:rPr>
      </w:pPr>
    </w:p>
    <w:p w:rsidR="00EE0C3C" w:rsidRPr="00427FB8" w:rsidRDefault="00EE0C3C" w:rsidP="00427FB8">
      <w:pPr>
        <w:shd w:val="clear" w:color="auto" w:fill="FFFFFF"/>
        <w:autoSpaceDE/>
        <w:autoSpaceDN/>
        <w:spacing w:line="540" w:lineRule="exact"/>
        <w:ind w:right="1204"/>
        <w:jc w:val="both"/>
      </w:pPr>
    </w:p>
    <w:sectPr w:rsidR="00EE0C3C" w:rsidRPr="00427FB8" w:rsidSect="00795C05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16D8" w:rsidRDefault="005016D8" w:rsidP="00817BC5">
      <w:r>
        <w:separator/>
      </w:r>
    </w:p>
  </w:endnote>
  <w:endnote w:type="continuationSeparator" w:id="0">
    <w:p w:rsidR="005016D8" w:rsidRDefault="005016D8" w:rsidP="00817B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16D8" w:rsidRDefault="005016D8" w:rsidP="00817BC5">
      <w:r>
        <w:separator/>
      </w:r>
    </w:p>
  </w:footnote>
  <w:footnote w:type="continuationSeparator" w:id="0">
    <w:p w:rsidR="005016D8" w:rsidRDefault="005016D8" w:rsidP="00817B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3"/>
  <w:drawingGridVerticalSpacing w:val="23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402"/>
    <w:rsid w:val="002A1892"/>
    <w:rsid w:val="00427FB8"/>
    <w:rsid w:val="005016D8"/>
    <w:rsid w:val="006C0402"/>
    <w:rsid w:val="007A0187"/>
    <w:rsid w:val="00817BC5"/>
    <w:rsid w:val="00863342"/>
    <w:rsid w:val="009D4239"/>
    <w:rsid w:val="009E3509"/>
    <w:rsid w:val="00CC6596"/>
    <w:rsid w:val="00EE0C3C"/>
    <w:rsid w:val="00F135D3"/>
    <w:rsid w:val="00F17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BC5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</w:rPr>
  </w:style>
  <w:style w:type="paragraph" w:styleId="3">
    <w:name w:val="heading 3"/>
    <w:basedOn w:val="a"/>
    <w:link w:val="3Char"/>
    <w:uiPriority w:val="9"/>
    <w:qFormat/>
    <w:rsid w:val="00427FB8"/>
    <w:pPr>
      <w:widowControl/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7B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7B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7BC5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7BC5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427FB8"/>
    <w:rPr>
      <w:rFonts w:ascii="宋体" w:eastAsia="宋体" w:hAnsi="宋体" w:cs="宋体"/>
      <w:b/>
      <w:bCs/>
      <w:kern w:val="0"/>
      <w:sz w:val="27"/>
      <w:szCs w:val="27"/>
    </w:rPr>
  </w:style>
  <w:style w:type="paragraph" w:styleId="a5">
    <w:name w:val="Body Text Indent"/>
    <w:basedOn w:val="a"/>
    <w:link w:val="Char1"/>
    <w:uiPriority w:val="99"/>
    <w:semiHidden/>
    <w:unhideWhenUsed/>
    <w:rsid w:val="00427FB8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5"/>
    <w:uiPriority w:val="99"/>
    <w:semiHidden/>
    <w:rsid w:val="00427FB8"/>
    <w:rPr>
      <w:rFonts w:ascii="宋体" w:eastAsia="宋体" w:hAnsi="宋体" w:cs="宋体"/>
      <w:kern w:val="0"/>
      <w:sz w:val="22"/>
    </w:rPr>
  </w:style>
  <w:style w:type="paragraph" w:styleId="2">
    <w:name w:val="Body Text First Indent 2"/>
    <w:basedOn w:val="a5"/>
    <w:link w:val="2Char"/>
    <w:unhideWhenUsed/>
    <w:qFormat/>
    <w:rsid w:val="00427FB8"/>
    <w:pPr>
      <w:autoSpaceDE/>
      <w:autoSpaceDN/>
      <w:ind w:firstLineChars="200" w:firstLine="420"/>
      <w:jc w:val="both"/>
    </w:pPr>
    <w:rPr>
      <w:rFonts w:ascii="Times New Roman" w:hAnsi="Times New Roman" w:cs="Times New Roman"/>
      <w:kern w:val="2"/>
      <w:sz w:val="21"/>
      <w:szCs w:val="24"/>
    </w:rPr>
  </w:style>
  <w:style w:type="character" w:customStyle="1" w:styleId="2Char">
    <w:name w:val="正文首行缩进 2 Char"/>
    <w:basedOn w:val="Char1"/>
    <w:link w:val="2"/>
    <w:rsid w:val="00427FB8"/>
    <w:rPr>
      <w:rFonts w:ascii="Times New Roman" w:eastAsia="宋体" w:hAnsi="Times New Roman" w:cs="Times New Roman"/>
      <w:kern w:val="0"/>
      <w:sz w:val="22"/>
      <w:szCs w:val="24"/>
    </w:rPr>
  </w:style>
  <w:style w:type="paragraph" w:styleId="a6">
    <w:name w:val="Balloon Text"/>
    <w:basedOn w:val="a"/>
    <w:link w:val="Char2"/>
    <w:uiPriority w:val="99"/>
    <w:semiHidden/>
    <w:unhideWhenUsed/>
    <w:rsid w:val="00CC6596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CC6596"/>
    <w:rPr>
      <w:rFonts w:ascii="宋体" w:eastAsia="宋体" w:hAnsi="宋体" w:cs="宋体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BC5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</w:rPr>
  </w:style>
  <w:style w:type="paragraph" w:styleId="3">
    <w:name w:val="heading 3"/>
    <w:basedOn w:val="a"/>
    <w:link w:val="3Char"/>
    <w:uiPriority w:val="9"/>
    <w:qFormat/>
    <w:rsid w:val="00427FB8"/>
    <w:pPr>
      <w:widowControl/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7B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7B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7BC5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7BC5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427FB8"/>
    <w:rPr>
      <w:rFonts w:ascii="宋体" w:eastAsia="宋体" w:hAnsi="宋体" w:cs="宋体"/>
      <w:b/>
      <w:bCs/>
      <w:kern w:val="0"/>
      <w:sz w:val="27"/>
      <w:szCs w:val="27"/>
    </w:rPr>
  </w:style>
  <w:style w:type="paragraph" w:styleId="a5">
    <w:name w:val="Body Text Indent"/>
    <w:basedOn w:val="a"/>
    <w:link w:val="Char1"/>
    <w:uiPriority w:val="99"/>
    <w:semiHidden/>
    <w:unhideWhenUsed/>
    <w:rsid w:val="00427FB8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5"/>
    <w:uiPriority w:val="99"/>
    <w:semiHidden/>
    <w:rsid w:val="00427FB8"/>
    <w:rPr>
      <w:rFonts w:ascii="宋体" w:eastAsia="宋体" w:hAnsi="宋体" w:cs="宋体"/>
      <w:kern w:val="0"/>
      <w:sz w:val="22"/>
    </w:rPr>
  </w:style>
  <w:style w:type="paragraph" w:styleId="2">
    <w:name w:val="Body Text First Indent 2"/>
    <w:basedOn w:val="a5"/>
    <w:link w:val="2Char"/>
    <w:unhideWhenUsed/>
    <w:qFormat/>
    <w:rsid w:val="00427FB8"/>
    <w:pPr>
      <w:autoSpaceDE/>
      <w:autoSpaceDN/>
      <w:ind w:firstLineChars="200" w:firstLine="420"/>
      <w:jc w:val="both"/>
    </w:pPr>
    <w:rPr>
      <w:rFonts w:ascii="Times New Roman" w:hAnsi="Times New Roman" w:cs="Times New Roman"/>
      <w:kern w:val="2"/>
      <w:sz w:val="21"/>
      <w:szCs w:val="24"/>
    </w:rPr>
  </w:style>
  <w:style w:type="character" w:customStyle="1" w:styleId="2Char">
    <w:name w:val="正文首行缩进 2 Char"/>
    <w:basedOn w:val="Char1"/>
    <w:link w:val="2"/>
    <w:rsid w:val="00427FB8"/>
    <w:rPr>
      <w:rFonts w:ascii="Times New Roman" w:eastAsia="宋体" w:hAnsi="Times New Roman" w:cs="Times New Roman"/>
      <w:kern w:val="0"/>
      <w:sz w:val="22"/>
      <w:szCs w:val="24"/>
    </w:rPr>
  </w:style>
  <w:style w:type="paragraph" w:styleId="a6">
    <w:name w:val="Balloon Text"/>
    <w:basedOn w:val="a"/>
    <w:link w:val="Char2"/>
    <w:uiPriority w:val="99"/>
    <w:semiHidden/>
    <w:unhideWhenUsed/>
    <w:rsid w:val="00CC6596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CC6596"/>
    <w:rPr>
      <w:rFonts w:ascii="宋体" w:eastAsia="宋体" w:hAnsi="宋体" w:cs="宋体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idu.com/link?url=-Rolsrm1T83gAiRDfuMEZ9bApVVbhkYrvoxvgt2zJ0UK8gxVr6ZK9FF5X6uVYhnrhmDq9s5uF_Znl2N4WWzl4K" TargetMode="External"/><Relationship Id="rId13" Type="http://schemas.openxmlformats.org/officeDocument/2006/relationships/hyperlink" Target="http://www.baidu.com/link?url=RS79JPlkonGSCqXjiODNxoqpQR-e64dxNbydcKXEEDtMY-0L8HTdXFIokwxEKs_s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aidu.com/link?url=-XF9qb3Vyhy58l1FOUfdkLbyh-FCf_EKsczjCkxSbqowASNt-DBgMCuHeCtS62RcwXo75epP4DwzQxRlQpo4WtJkz5v_jaKay7Xt-wQU2-PC6l7TUdA4lzlZ8yZUw1C_vYeX2F7FktAyObHypu-Hs6DeOtrsB-qr4yps8H9LmtveY7qP1RqXWO-UXPBo36T8jFaabOKBd_O_tFEuVbUsKgG9uPZ8Rfus_HY65RFODsckRnDj_snGXOhdxXthnaOVmntslY2UzuYr9wLG08Yw_K6Tj_unhte-Mi3Y111x8__" TargetMode="External"/><Relationship Id="rId12" Type="http://schemas.openxmlformats.org/officeDocument/2006/relationships/hyperlink" Target="http://www.baidu.com/link?url=AEm9b5_zKdqUmR_sRSqseZKLJyzt-UTE-QY6VU8F9Ni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www.baidu.com/link?url=FAWUdPZyCi_gVCcxf87luGK1STXZja3rcFradO5RcEFWJq1GemnLnYn0BEdsQyW-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baidu.com/link?url=UR7LmzU_ZgEJtCdqBm8dZSF2mSwp2cpy_7u_5Af2p-_pvP6S9w442EXmY6oLQ_V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aidu.com/link?url=VJMhIzSHqpHK0iokk0_Tnco52gamuWiv1tZfT81RF_To6LAjXitf8Hxa8H718bD-" TargetMode="External"/><Relationship Id="rId14" Type="http://schemas.openxmlformats.org/officeDocument/2006/relationships/hyperlink" Target="http://www.baidu.com/link?url=RS79JPlkonGSCqXjiODNxoqpQR-e64dxNbydcKXEEDtMY-0L8HTdXFIokwxEKs_s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421</Words>
  <Characters>2400</Characters>
  <Application>Microsoft Office Word</Application>
  <DocSecurity>0</DocSecurity>
  <Lines>20</Lines>
  <Paragraphs>5</Paragraphs>
  <ScaleCrop>false</ScaleCrop>
  <Company>Microsoft</Company>
  <LinksUpToDate>false</LinksUpToDate>
  <CharactersWithSpaces>2816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李根</cp:lastModifiedBy>
  <cp:revision>2</cp:revision>
  <cp:lastPrinted>2024-05-22T08:51:00Z</cp:lastPrinted>
  <dcterms:created xsi:type="dcterms:W3CDTF">2024-05-22T08:57:00Z</dcterms:created>
  <dcterms:modified xsi:type="dcterms:W3CDTF">2024-05-22T08:57:00Z</dcterms:modified>
</cp:coreProperties>
</file>