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D6869">
        <w:tc>
          <w:tcPr>
            <w:tcW w:w="509" w:type="dxa"/>
          </w:tcPr>
          <w:p w:rsidR="00FD6869" w:rsidRDefault="007C353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D6869" w:rsidRDefault="007C353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07.040</w:t>
            </w:r>
          </w:p>
        </w:tc>
      </w:tr>
      <w:tr w:rsidR="00FD6869">
        <w:tc>
          <w:tcPr>
            <w:tcW w:w="509" w:type="dxa"/>
          </w:tcPr>
          <w:p w:rsidR="00FD6869" w:rsidRDefault="007C353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FD6869" w:rsidRDefault="007C353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A76</w:t>
            </w:r>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D6869">
        <w:tc>
          <w:tcPr>
            <w:tcW w:w="6407" w:type="dxa"/>
          </w:tcPr>
          <w:p w:rsidR="00FD6869" w:rsidRDefault="007C3537">
            <w:pPr>
              <w:pStyle w:val="affffb"/>
              <w:framePr w:w="0" w:hRule="auto" w:wrap="auto" w:hAnchor="text" w:xAlign="left" w:yAlign="inline" w:anchorLock="0"/>
              <w:rPr>
                <w:rFonts w:ascii="宋体" w:hAnsi="宋体"/>
                <w:sz w:val="28"/>
                <w:szCs w:val="28"/>
              </w:rPr>
            </w:pPr>
            <w:bookmarkStart w:id="0"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32</w:t>
            </w:r>
          </w:p>
        </w:tc>
      </w:tr>
    </w:tbl>
    <w:p w:rsidR="00FD6869" w:rsidRDefault="007C3537">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0"/>
    <w:p w:rsidR="00FD6869" w:rsidRDefault="007C3537">
      <w:pPr>
        <w:pStyle w:val="afffffffffe"/>
        <w:framePr w:wrap="auto"/>
        <w:rPr>
          <w:lang w:val="fr-FR"/>
        </w:rPr>
      </w:pPr>
      <w:r>
        <w:rPr>
          <w:lang w:val="fr-FR"/>
        </w:rPr>
        <w:t>DB</w:t>
      </w:r>
      <w:r>
        <w:rPr>
          <w:sz w:val="15"/>
          <w:szCs w:val="15"/>
          <w:lang w:val="fr-FR"/>
        </w:rPr>
        <w:t xml:space="preserve"> </w:t>
      </w:r>
      <w:r>
        <w:rPr>
          <w:rFonts w:hint="eastAsia"/>
        </w:rPr>
        <w:t>32/T</w:t>
      </w:r>
      <w:r>
        <w:rPr>
          <w:lang w:val="fr-FR"/>
        </w:rPr>
        <w:t xml:space="preserve">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rPr>
          <w:lang w:val="fr-FR"/>
        </w:rPr>
        <w:t>XXXX</w:t>
      </w:r>
      <w:r>
        <w:fldChar w:fldCharType="end"/>
      </w:r>
      <w:bookmarkEnd w:id="1"/>
      <w:r>
        <w:rPr>
          <w:rFonts w:hAnsi="黑体"/>
          <w:lang w:val="fr-FR"/>
        </w:rPr>
        <w:t>—</w:t>
      </w:r>
      <w:r>
        <w:fldChar w:fldCharType="begin">
          <w:ffData>
            <w:name w:val="NSTD_CODE_B"/>
            <w:enabled/>
            <w:calcOnExit w:val="0"/>
            <w:textInput>
              <w:default w:val="XXXX"/>
            </w:textInput>
          </w:ffData>
        </w:fldChar>
      </w:r>
      <w:bookmarkStart w:id="2" w:name="NSTD_CODE_B"/>
      <w:r>
        <w:rPr>
          <w:lang w:val="fr-FR"/>
        </w:rPr>
        <w:instrText xml:space="preserve"> FORMTEXT </w:instrText>
      </w:r>
      <w:r>
        <w:fldChar w:fldCharType="separate"/>
      </w:r>
      <w:r>
        <w:rPr>
          <w:lang w:val="fr-FR"/>
        </w:rPr>
        <w:t>XXXX</w:t>
      </w:r>
      <w:r>
        <w:fldChar w:fldCharType="end"/>
      </w:r>
      <w:bookmarkEnd w:id="2"/>
    </w:p>
    <w:p w:rsidR="00FD6869" w:rsidRDefault="007C3537">
      <w:pPr>
        <w:pStyle w:val="affffffffff"/>
        <w:framePr w:wrap="auto"/>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3"/>
    </w:p>
    <w:p w:rsidR="00FD6869" w:rsidRDefault="007C353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D6869" w:rsidRDefault="00FD6869">
      <w:pPr>
        <w:pStyle w:val="affffc"/>
        <w:framePr w:w="9639" w:h="6976" w:hRule="exact" w:hSpace="0" w:vSpace="0" w:wrap="around" w:hAnchor="page" w:y="6408"/>
        <w:jc w:val="center"/>
        <w:rPr>
          <w:rFonts w:ascii="黑体" w:eastAsia="黑体" w:hAnsi="黑体"/>
          <w:b w:val="0"/>
          <w:bCs w:val="0"/>
          <w:w w:val="100"/>
        </w:rPr>
      </w:pPr>
    </w:p>
    <w:p w:rsidR="00FD6869" w:rsidRDefault="007C3537">
      <w:pPr>
        <w:pStyle w:val="affffffffff0"/>
        <w:framePr w:h="6974" w:hRule="exact" w:wrap="around" w:x="1419" w:anchorLock="1"/>
      </w:pPr>
      <w:r>
        <w:rPr>
          <w:rFonts w:hint="eastAsia"/>
        </w:rPr>
        <w:t>基础地理</w:t>
      </w:r>
      <w:proofErr w:type="gramStart"/>
      <w:r>
        <w:rPr>
          <w:rFonts w:hint="eastAsia"/>
        </w:rPr>
        <w:t>信息省</w:t>
      </w:r>
      <w:proofErr w:type="gramEnd"/>
      <w:r>
        <w:rPr>
          <w:rFonts w:hint="eastAsia"/>
        </w:rPr>
        <w:t>市县联动更新技术规范</w:t>
      </w:r>
    </w:p>
    <w:p w:rsidR="00FD6869" w:rsidRDefault="00FD6869">
      <w:pPr>
        <w:framePr w:w="9639" w:h="6974" w:hRule="exact" w:wrap="around" w:vAnchor="page" w:hAnchor="page" w:x="1419" w:y="6408" w:anchorLock="1"/>
        <w:ind w:left="-1418"/>
      </w:pPr>
    </w:p>
    <w:p w:rsidR="00FD6869" w:rsidRDefault="007C3537">
      <w:pPr>
        <w:pStyle w:val="afffffff4"/>
        <w:framePr w:w="9639" w:h="6974" w:hRule="exact" w:wrap="around" w:vAnchor="page" w:hAnchor="page" w:x="1419" w:y="6408" w:anchorLock="1"/>
        <w:rPr>
          <w:rFonts w:ascii="黑体" w:eastAsia="黑体" w:hAnsi="黑体"/>
          <w:szCs w:val="28"/>
        </w:rPr>
      </w:pPr>
      <w:r>
        <w:rPr>
          <w:rFonts w:ascii="黑体" w:eastAsia="黑体" w:hAnsi="黑体" w:hint="eastAsia"/>
          <w:szCs w:val="28"/>
        </w:rPr>
        <w:t>Specifications for linkage updating of fundamental geographic information between province, cities and counties</w:t>
      </w:r>
    </w:p>
    <w:p w:rsidR="00FD6869" w:rsidRDefault="00FD6869">
      <w:pPr>
        <w:pStyle w:val="afffffff4"/>
        <w:framePr w:w="9639" w:h="6974" w:hRule="exact" w:wrap="around" w:vAnchor="page" w:hAnchor="page" w:x="1419" w:y="6408" w:anchorLock="1"/>
        <w:textAlignment w:val="bottom"/>
        <w:rPr>
          <w:rFonts w:ascii="黑体" w:eastAsia="黑体" w:hAnsi="黑体"/>
          <w:szCs w:val="28"/>
        </w:rPr>
      </w:pPr>
    </w:p>
    <w:p w:rsidR="00FD6869" w:rsidRDefault="00FD6869">
      <w:pPr>
        <w:framePr w:w="9639" w:h="6974" w:hRule="exact" w:wrap="around" w:vAnchor="page" w:hAnchor="page" w:x="1419" w:y="6408" w:anchorLock="1"/>
        <w:spacing w:line="760" w:lineRule="exact"/>
        <w:ind w:left="-1418"/>
      </w:pPr>
    </w:p>
    <w:p w:rsidR="00FD6869" w:rsidRDefault="00FD6869">
      <w:pPr>
        <w:pStyle w:val="afffffff4"/>
        <w:framePr w:w="9639" w:h="6974" w:hRule="exact" w:wrap="around" w:vAnchor="page" w:hAnchor="page" w:x="1419" w:y="6408" w:anchorLock="1"/>
        <w:textAlignment w:val="bottom"/>
        <w:rPr>
          <w:rFonts w:eastAsia="黑体"/>
          <w:szCs w:val="28"/>
        </w:rPr>
      </w:pPr>
    </w:p>
    <w:p w:rsidR="00FD6869" w:rsidRDefault="007C3537">
      <w:pPr>
        <w:pStyle w:val="afffffff4"/>
        <w:framePr w:w="9639" w:h="6974" w:hRule="exact" w:wrap="around" w:vAnchor="page" w:hAnchor="page" w:x="1419" w:y="6408" w:anchorLock="1"/>
        <w:spacing w:before="440" w:after="160"/>
        <w:textAlignment w:val="bottom"/>
        <w:rPr>
          <w:sz w:val="24"/>
          <w:szCs w:val="28"/>
        </w:rPr>
      </w:pPr>
      <w:bookmarkStart w:id="4" w:name="下拉1"/>
      <w:r>
        <w:rPr>
          <w:rFonts w:hint="eastAsia"/>
          <w:sz w:val="24"/>
          <w:szCs w:val="28"/>
        </w:rPr>
        <w:t>报批稿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FORMDROPDOWN</w:instrText>
      </w:r>
      <w:r>
        <w:rPr>
          <w:sz w:val="24"/>
          <w:szCs w:val="28"/>
        </w:rPr>
      </w:r>
      <w:r>
        <w:rPr>
          <w:sz w:val="24"/>
          <w:szCs w:val="28"/>
        </w:rPr>
        <w:fldChar w:fldCharType="end"/>
      </w:r>
      <w:bookmarkEnd w:id="4"/>
    </w:p>
    <w:p w:rsidR="00FD6869" w:rsidRDefault="007C3537">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5"/>
    </w:p>
    <w:p w:rsidR="00FD6869" w:rsidRDefault="007C3537">
      <w:pPr>
        <w:pStyle w:val="afffffffffc"/>
        <w:framePr w:wrap="around" w:y="14176"/>
      </w:pPr>
      <w:r>
        <w:rPr>
          <w:rFonts w:ascii="黑体"/>
        </w:rPr>
        <w:fldChar w:fldCharType="begin">
          <w:ffData>
            <w:name w:val="PLSH_DATE_Y"/>
            <w:enabled/>
            <w:calcOnExit w:val="0"/>
            <w:textInput>
              <w:default w:val="XXXX"/>
              <w:maxLength w:val="4"/>
            </w:textInput>
          </w:ffData>
        </w:fldChar>
      </w:r>
      <w:bookmarkStart w:id="6"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p>
    <w:p w:rsidR="00FD6869" w:rsidRDefault="007C3537">
      <w:pPr>
        <w:pStyle w:val="afffffffffd"/>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实施</w:t>
      </w:r>
    </w:p>
    <w:p w:rsidR="00FD6869" w:rsidRDefault="007C3537">
      <w:pPr>
        <w:pStyle w:val="affffffff4"/>
        <w:framePr w:h="584" w:hRule="exact" w:hSpace="181" w:vSpace="181" w:wrap="around" w:y="15027"/>
        <w:rPr>
          <w:rFonts w:hAnsi="黑体"/>
        </w:rPr>
      </w:pPr>
      <w:r>
        <w:rPr>
          <w:rFonts w:hAnsi="黑体" w:hint="eastAsia"/>
          <w:w w:val="100"/>
          <w:sz w:val="28"/>
        </w:rPr>
        <w:t>江苏省市场监</w:t>
      </w:r>
      <w:r>
        <w:rPr>
          <w:rFonts w:hAnsi="黑体" w:hint="eastAsia"/>
          <w:w w:val="100"/>
          <w:sz w:val="28"/>
        </w:rPr>
        <w:t>督管理局</w:t>
      </w:r>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FD6869" w:rsidRDefault="007C3537">
      <w:pPr>
        <w:rPr>
          <w:rFonts w:ascii="宋体" w:hAnsi="宋体"/>
          <w:sz w:val="28"/>
          <w:szCs w:val="28"/>
        </w:rPr>
        <w:sectPr w:rsidR="00FD6869">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D6869" w:rsidRDefault="007C3537">
      <w:pPr>
        <w:pStyle w:val="affffff6"/>
        <w:spacing w:after="468"/>
      </w:pPr>
      <w:bookmarkStart w:id="12" w:name="BookMark1"/>
      <w:r>
        <w:rPr>
          <w:rFonts w:hint="eastAsia"/>
          <w:spacing w:val="320"/>
        </w:rPr>
        <w:lastRenderedPageBreak/>
        <w:t>目</w:t>
      </w:r>
      <w:r>
        <w:rPr>
          <w:rFonts w:hint="eastAsia"/>
        </w:rPr>
        <w:t>次</w:t>
      </w:r>
    </w:p>
    <w:p w:rsidR="00FD6869" w:rsidRDefault="007C3537">
      <w:pPr>
        <w:pStyle w:val="10"/>
        <w:tabs>
          <w:tab w:val="right" w:leader="dot" w:pos="9354"/>
        </w:tabs>
      </w:pPr>
      <w:r>
        <w:rPr>
          <w:rFonts w:hint="eastAsia"/>
        </w:rPr>
        <w:fldChar w:fldCharType="begin"/>
      </w:r>
      <w:r>
        <w:rPr>
          <w:rFonts w:hint="eastAsia"/>
        </w:rPr>
        <w:instrText xml:space="preserve"> TOC \o "1-1" \h </w:instrText>
      </w:r>
      <w:r>
        <w:rPr>
          <w:rFonts w:hint="eastAsia"/>
        </w:rPr>
        <w:fldChar w:fldCharType="separate"/>
      </w:r>
      <w:hyperlink w:anchor="_Toc28270" w:history="1">
        <w:r>
          <w:rPr>
            <w:rFonts w:hint="eastAsia"/>
          </w:rPr>
          <w:t>前</w:t>
        </w:r>
        <w:r w:rsidR="00EA3780">
          <w:rPr>
            <w:rFonts w:hint="eastAsia"/>
          </w:rPr>
          <w:t xml:space="preserve"> </w:t>
        </w:r>
        <w:r>
          <w:rPr>
            <w:rFonts w:hint="eastAsia"/>
          </w:rPr>
          <w:t>言</w:t>
        </w:r>
        <w:r>
          <w:rPr>
            <w:rFonts w:hint="eastAsia"/>
          </w:rPr>
          <w:tab/>
        </w:r>
        <w:r>
          <w:rPr>
            <w:rFonts w:hint="eastAsia"/>
          </w:rPr>
          <w:fldChar w:fldCharType="begin"/>
        </w:r>
        <w:r>
          <w:rPr>
            <w:rFonts w:hint="eastAsia"/>
          </w:rPr>
          <w:instrText xml:space="preserve"> PAGEREF _Toc28270 \h </w:instrText>
        </w:r>
        <w:r>
          <w:rPr>
            <w:rFonts w:hint="eastAsia"/>
          </w:rPr>
        </w:r>
        <w:r>
          <w:rPr>
            <w:rFonts w:hint="eastAsia"/>
          </w:rPr>
          <w:fldChar w:fldCharType="separate"/>
        </w:r>
        <w:r>
          <w:rPr>
            <w:rFonts w:hint="eastAsia"/>
          </w:rPr>
          <w:t>II</w:t>
        </w:r>
        <w:r>
          <w:rPr>
            <w:rFonts w:hint="eastAsia"/>
          </w:rPr>
          <w:fldChar w:fldCharType="end"/>
        </w:r>
      </w:hyperlink>
    </w:p>
    <w:p w:rsidR="00FD6869" w:rsidRDefault="007C3537">
      <w:pPr>
        <w:pStyle w:val="10"/>
        <w:tabs>
          <w:tab w:val="right" w:leader="dot" w:pos="9354"/>
        </w:tabs>
      </w:pPr>
      <w:hyperlink w:anchor="_Toc12009" w:history="1">
        <w:r>
          <w:rPr>
            <w:rFonts w:hint="eastAsia"/>
          </w:rPr>
          <w:t xml:space="preserve">1 </w:t>
        </w:r>
        <w:r>
          <w:rPr>
            <w:rFonts w:hint="eastAsia"/>
          </w:rPr>
          <w:t>范围</w:t>
        </w:r>
        <w:r>
          <w:rPr>
            <w:rFonts w:hint="eastAsia"/>
          </w:rPr>
          <w:tab/>
        </w:r>
        <w:r>
          <w:rPr>
            <w:rFonts w:hint="eastAsia"/>
          </w:rPr>
          <w:fldChar w:fldCharType="begin"/>
        </w:r>
        <w:r>
          <w:rPr>
            <w:rFonts w:hint="eastAsia"/>
          </w:rPr>
          <w:instrText xml:space="preserve"> PAGEREF _Toc12009 \h </w:instrText>
        </w:r>
        <w:r>
          <w:rPr>
            <w:rFonts w:hint="eastAsia"/>
          </w:rPr>
        </w:r>
        <w:r>
          <w:rPr>
            <w:rFonts w:hint="eastAsia"/>
          </w:rPr>
          <w:fldChar w:fldCharType="separate"/>
        </w:r>
        <w:r>
          <w:rPr>
            <w:rFonts w:hint="eastAsia"/>
          </w:rPr>
          <w:t>1</w:t>
        </w:r>
        <w:r>
          <w:rPr>
            <w:rFonts w:hint="eastAsia"/>
          </w:rPr>
          <w:fldChar w:fldCharType="end"/>
        </w:r>
      </w:hyperlink>
    </w:p>
    <w:p w:rsidR="00FD6869" w:rsidRDefault="007C3537">
      <w:pPr>
        <w:pStyle w:val="10"/>
        <w:tabs>
          <w:tab w:val="right" w:leader="dot" w:pos="9354"/>
        </w:tabs>
      </w:pPr>
      <w:hyperlink w:anchor="_Toc10800" w:history="1">
        <w:r>
          <w:rPr>
            <w:rFonts w:hint="eastAsia"/>
          </w:rPr>
          <w:t xml:space="preserve">2 </w:t>
        </w:r>
        <w:r>
          <w:rPr>
            <w:rFonts w:hint="eastAsia"/>
          </w:rPr>
          <w:t>规范性引用文件</w:t>
        </w:r>
        <w:r>
          <w:rPr>
            <w:rFonts w:hint="eastAsia"/>
          </w:rPr>
          <w:tab/>
        </w:r>
        <w:r>
          <w:rPr>
            <w:rFonts w:hint="eastAsia"/>
          </w:rPr>
          <w:fldChar w:fldCharType="begin"/>
        </w:r>
        <w:r>
          <w:rPr>
            <w:rFonts w:hint="eastAsia"/>
          </w:rPr>
          <w:instrText xml:space="preserve"> PAGEREF _Toc10800 \h </w:instrText>
        </w:r>
        <w:r>
          <w:rPr>
            <w:rFonts w:hint="eastAsia"/>
          </w:rPr>
        </w:r>
        <w:r>
          <w:rPr>
            <w:rFonts w:hint="eastAsia"/>
          </w:rPr>
          <w:fldChar w:fldCharType="separate"/>
        </w:r>
        <w:r>
          <w:rPr>
            <w:rFonts w:hint="eastAsia"/>
          </w:rPr>
          <w:t>1</w:t>
        </w:r>
        <w:r>
          <w:rPr>
            <w:rFonts w:hint="eastAsia"/>
          </w:rPr>
          <w:fldChar w:fldCharType="end"/>
        </w:r>
      </w:hyperlink>
    </w:p>
    <w:p w:rsidR="00FD6869" w:rsidRDefault="007C3537">
      <w:pPr>
        <w:pStyle w:val="10"/>
        <w:tabs>
          <w:tab w:val="right" w:leader="dot" w:pos="9354"/>
        </w:tabs>
      </w:pPr>
      <w:hyperlink w:anchor="_Toc21095" w:history="1">
        <w:r>
          <w:rPr>
            <w:rFonts w:hint="eastAsia"/>
          </w:rPr>
          <w:t xml:space="preserve">3 </w:t>
        </w:r>
        <w:r>
          <w:rPr>
            <w:rFonts w:hint="eastAsia"/>
          </w:rPr>
          <w:t>术语和定义</w:t>
        </w:r>
        <w:r>
          <w:rPr>
            <w:rFonts w:hint="eastAsia"/>
          </w:rPr>
          <w:tab/>
        </w:r>
        <w:r>
          <w:rPr>
            <w:rFonts w:hint="eastAsia"/>
          </w:rPr>
          <w:fldChar w:fldCharType="begin"/>
        </w:r>
        <w:r>
          <w:rPr>
            <w:rFonts w:hint="eastAsia"/>
          </w:rPr>
          <w:instrText xml:space="preserve"> PAGEREF _Toc21095 \h </w:instrText>
        </w:r>
        <w:r>
          <w:rPr>
            <w:rFonts w:hint="eastAsia"/>
          </w:rPr>
        </w:r>
        <w:r>
          <w:rPr>
            <w:rFonts w:hint="eastAsia"/>
          </w:rPr>
          <w:fldChar w:fldCharType="separate"/>
        </w:r>
        <w:r>
          <w:rPr>
            <w:rFonts w:hint="eastAsia"/>
          </w:rPr>
          <w:t>1</w:t>
        </w:r>
        <w:r>
          <w:rPr>
            <w:rFonts w:hint="eastAsia"/>
          </w:rPr>
          <w:fldChar w:fldCharType="end"/>
        </w:r>
      </w:hyperlink>
    </w:p>
    <w:p w:rsidR="00FD6869" w:rsidRDefault="007C3537">
      <w:pPr>
        <w:pStyle w:val="10"/>
        <w:tabs>
          <w:tab w:val="right" w:leader="dot" w:pos="9354"/>
        </w:tabs>
      </w:pPr>
      <w:hyperlink w:anchor="_Toc23308" w:history="1">
        <w:r>
          <w:rPr>
            <w:rFonts w:hint="eastAsia"/>
          </w:rPr>
          <w:t xml:space="preserve">4 </w:t>
        </w:r>
        <w:r>
          <w:rPr>
            <w:rFonts w:hint="eastAsia"/>
          </w:rPr>
          <w:t>总则</w:t>
        </w:r>
        <w:r>
          <w:rPr>
            <w:rFonts w:hint="eastAsia"/>
          </w:rPr>
          <w:tab/>
        </w:r>
        <w:r>
          <w:rPr>
            <w:rFonts w:hint="eastAsia"/>
          </w:rPr>
          <w:fldChar w:fldCharType="begin"/>
        </w:r>
        <w:r>
          <w:rPr>
            <w:rFonts w:hint="eastAsia"/>
          </w:rPr>
          <w:instrText xml:space="preserve"> PAGEREF _Toc23308 \h </w:instrText>
        </w:r>
        <w:r>
          <w:rPr>
            <w:rFonts w:hint="eastAsia"/>
          </w:rPr>
        </w:r>
        <w:r>
          <w:rPr>
            <w:rFonts w:hint="eastAsia"/>
          </w:rPr>
          <w:fldChar w:fldCharType="separate"/>
        </w:r>
        <w:r>
          <w:rPr>
            <w:rFonts w:hint="eastAsia"/>
          </w:rPr>
          <w:t>2</w:t>
        </w:r>
        <w:r>
          <w:rPr>
            <w:rFonts w:hint="eastAsia"/>
          </w:rPr>
          <w:fldChar w:fldCharType="end"/>
        </w:r>
      </w:hyperlink>
    </w:p>
    <w:p w:rsidR="00FD6869" w:rsidRDefault="007C3537">
      <w:pPr>
        <w:pStyle w:val="10"/>
        <w:tabs>
          <w:tab w:val="right" w:leader="dot" w:pos="9354"/>
        </w:tabs>
      </w:pPr>
      <w:hyperlink w:anchor="_Toc3826" w:history="1">
        <w:r>
          <w:rPr>
            <w:rFonts w:hint="eastAsia"/>
          </w:rPr>
          <w:t xml:space="preserve">5 </w:t>
        </w:r>
        <w:r>
          <w:rPr>
            <w:rFonts w:hint="eastAsia"/>
          </w:rPr>
          <w:t>技术方法</w:t>
        </w:r>
        <w:r>
          <w:rPr>
            <w:rFonts w:hint="eastAsia"/>
          </w:rPr>
          <w:tab/>
        </w:r>
        <w:r>
          <w:rPr>
            <w:rFonts w:hint="eastAsia"/>
          </w:rPr>
          <w:fldChar w:fldCharType="begin"/>
        </w:r>
        <w:r>
          <w:rPr>
            <w:rFonts w:hint="eastAsia"/>
          </w:rPr>
          <w:instrText xml:space="preserve"> PAGEREF _Toc3826 \h </w:instrText>
        </w:r>
        <w:r>
          <w:rPr>
            <w:rFonts w:hint="eastAsia"/>
          </w:rPr>
        </w:r>
        <w:r>
          <w:rPr>
            <w:rFonts w:hint="eastAsia"/>
          </w:rPr>
          <w:fldChar w:fldCharType="separate"/>
        </w:r>
        <w:r>
          <w:rPr>
            <w:rFonts w:hint="eastAsia"/>
          </w:rPr>
          <w:t>4</w:t>
        </w:r>
        <w:r>
          <w:rPr>
            <w:rFonts w:hint="eastAsia"/>
          </w:rPr>
          <w:fldChar w:fldCharType="end"/>
        </w:r>
      </w:hyperlink>
    </w:p>
    <w:p w:rsidR="00FD6869" w:rsidRDefault="007C3537">
      <w:pPr>
        <w:pStyle w:val="10"/>
        <w:tabs>
          <w:tab w:val="right" w:leader="dot" w:pos="9354"/>
        </w:tabs>
      </w:pPr>
      <w:hyperlink w:anchor="_Toc21677" w:history="1">
        <w:r>
          <w:rPr>
            <w:rFonts w:hint="eastAsia"/>
          </w:rPr>
          <w:t xml:space="preserve">6 </w:t>
        </w:r>
        <w:r>
          <w:rPr>
            <w:rFonts w:hint="eastAsia"/>
          </w:rPr>
          <w:t>质量控制</w:t>
        </w:r>
        <w:r>
          <w:rPr>
            <w:rFonts w:hint="eastAsia"/>
          </w:rPr>
          <w:tab/>
        </w:r>
        <w:r>
          <w:rPr>
            <w:rFonts w:hint="eastAsia"/>
          </w:rPr>
          <w:fldChar w:fldCharType="begin"/>
        </w:r>
        <w:r>
          <w:rPr>
            <w:rFonts w:hint="eastAsia"/>
          </w:rPr>
          <w:instrText xml:space="preserve"> PAGEREF _Toc21677 \h </w:instrText>
        </w:r>
        <w:r>
          <w:rPr>
            <w:rFonts w:hint="eastAsia"/>
          </w:rPr>
        </w:r>
        <w:r>
          <w:rPr>
            <w:rFonts w:hint="eastAsia"/>
          </w:rPr>
          <w:fldChar w:fldCharType="separate"/>
        </w:r>
        <w:r>
          <w:rPr>
            <w:rFonts w:hint="eastAsia"/>
          </w:rPr>
          <w:t>5</w:t>
        </w:r>
        <w:r>
          <w:rPr>
            <w:rFonts w:hint="eastAsia"/>
          </w:rPr>
          <w:fldChar w:fldCharType="end"/>
        </w:r>
      </w:hyperlink>
    </w:p>
    <w:p w:rsidR="00FD6869" w:rsidRDefault="007C3537">
      <w:pPr>
        <w:pStyle w:val="10"/>
        <w:tabs>
          <w:tab w:val="right" w:leader="dot" w:pos="9354"/>
        </w:tabs>
      </w:pPr>
      <w:hyperlink w:anchor="_Toc15972" w:history="1">
        <w:r>
          <w:rPr>
            <w:rFonts w:hint="eastAsia"/>
          </w:rPr>
          <w:t xml:space="preserve">7 </w:t>
        </w:r>
        <w:r>
          <w:rPr>
            <w:rFonts w:hint="eastAsia"/>
          </w:rPr>
          <w:t>成果管理和分发</w:t>
        </w:r>
        <w:r>
          <w:rPr>
            <w:rFonts w:hint="eastAsia"/>
          </w:rPr>
          <w:tab/>
        </w:r>
        <w:r>
          <w:rPr>
            <w:rFonts w:hint="eastAsia"/>
          </w:rPr>
          <w:fldChar w:fldCharType="begin"/>
        </w:r>
        <w:r>
          <w:rPr>
            <w:rFonts w:hint="eastAsia"/>
          </w:rPr>
          <w:instrText xml:space="preserve"> PAGEREF _Toc15972 \h </w:instrText>
        </w:r>
        <w:r>
          <w:rPr>
            <w:rFonts w:hint="eastAsia"/>
          </w:rPr>
        </w:r>
        <w:r>
          <w:rPr>
            <w:rFonts w:hint="eastAsia"/>
          </w:rPr>
          <w:fldChar w:fldCharType="separate"/>
        </w:r>
        <w:r>
          <w:rPr>
            <w:rFonts w:hint="eastAsia"/>
          </w:rPr>
          <w:t>5</w:t>
        </w:r>
        <w:r>
          <w:rPr>
            <w:rFonts w:hint="eastAsia"/>
          </w:rPr>
          <w:fldChar w:fldCharType="end"/>
        </w:r>
      </w:hyperlink>
    </w:p>
    <w:p w:rsidR="00FD6869" w:rsidRDefault="007C3537">
      <w:pPr>
        <w:pStyle w:val="10"/>
        <w:tabs>
          <w:tab w:val="right" w:leader="dot" w:pos="9354"/>
        </w:tabs>
      </w:pPr>
      <w:hyperlink w:anchor="_Toc29438" w:history="1">
        <w:r>
          <w:rPr>
            <w:rFonts w:hint="eastAsia"/>
          </w:rPr>
          <w:t>附录</w:t>
        </w:r>
        <w:r>
          <w:rPr>
            <w:rFonts w:hint="eastAsia"/>
          </w:rPr>
          <w:t xml:space="preserve">A </w:t>
        </w:r>
        <w:r>
          <w:rPr>
            <w:rFonts w:hint="eastAsia"/>
          </w:rPr>
          <w:t>（规范性）</w:t>
        </w:r>
        <w:r>
          <w:rPr>
            <w:rFonts w:hint="eastAsia"/>
          </w:rPr>
          <w:t xml:space="preserve"> </w:t>
        </w:r>
        <w:r>
          <w:rPr>
            <w:rFonts w:hint="eastAsia"/>
          </w:rPr>
          <w:t>公共地理实体分类、分级</w:t>
        </w:r>
        <w:r>
          <w:rPr>
            <w:rFonts w:hint="eastAsia"/>
          </w:rPr>
          <w:tab/>
        </w:r>
        <w:r>
          <w:rPr>
            <w:rFonts w:hint="eastAsia"/>
          </w:rPr>
          <w:fldChar w:fldCharType="begin"/>
        </w:r>
        <w:r>
          <w:rPr>
            <w:rFonts w:hint="eastAsia"/>
          </w:rPr>
          <w:instrText xml:space="preserve"> PAGEREF _Toc29438</w:instrText>
        </w:r>
        <w:r>
          <w:rPr>
            <w:rFonts w:hint="eastAsia"/>
          </w:rPr>
          <w:instrText xml:space="preserve"> \h </w:instrText>
        </w:r>
        <w:r>
          <w:rPr>
            <w:rFonts w:hint="eastAsia"/>
          </w:rPr>
        </w:r>
        <w:r>
          <w:rPr>
            <w:rFonts w:hint="eastAsia"/>
          </w:rPr>
          <w:fldChar w:fldCharType="separate"/>
        </w:r>
        <w:r>
          <w:rPr>
            <w:rFonts w:hint="eastAsia"/>
          </w:rPr>
          <w:t>6</w:t>
        </w:r>
        <w:r>
          <w:rPr>
            <w:rFonts w:hint="eastAsia"/>
          </w:rPr>
          <w:fldChar w:fldCharType="end"/>
        </w:r>
      </w:hyperlink>
    </w:p>
    <w:p w:rsidR="00FD6869" w:rsidRDefault="007C3537">
      <w:pPr>
        <w:pStyle w:val="10"/>
        <w:tabs>
          <w:tab w:val="right" w:leader="dot" w:pos="9354"/>
        </w:tabs>
      </w:pPr>
      <w:hyperlink w:anchor="_Toc22691" w:history="1">
        <w:r>
          <w:rPr>
            <w:rFonts w:hint="eastAsia"/>
          </w:rPr>
          <w:t>附录</w:t>
        </w:r>
        <w:r>
          <w:rPr>
            <w:rFonts w:hint="eastAsia"/>
          </w:rPr>
          <w:t xml:space="preserve">B </w:t>
        </w:r>
        <w:r>
          <w:rPr>
            <w:rFonts w:hint="eastAsia"/>
          </w:rPr>
          <w:t>（规范性）</w:t>
        </w:r>
        <w:r>
          <w:rPr>
            <w:rFonts w:hint="eastAsia"/>
          </w:rPr>
          <w:t xml:space="preserve"> </w:t>
        </w:r>
        <w:r>
          <w:rPr>
            <w:rFonts w:hint="eastAsia"/>
          </w:rPr>
          <w:t>公共地理实体元数据</w:t>
        </w:r>
        <w:r>
          <w:rPr>
            <w:rFonts w:hint="eastAsia"/>
          </w:rPr>
          <w:tab/>
        </w:r>
        <w:r>
          <w:rPr>
            <w:rFonts w:hint="eastAsia"/>
          </w:rPr>
          <w:fldChar w:fldCharType="begin"/>
        </w:r>
        <w:r>
          <w:rPr>
            <w:rFonts w:hint="eastAsia"/>
          </w:rPr>
          <w:instrText xml:space="preserve"> PAGEREF _Toc22691 \h </w:instrText>
        </w:r>
        <w:r>
          <w:rPr>
            <w:rFonts w:hint="eastAsia"/>
          </w:rPr>
        </w:r>
        <w:r>
          <w:rPr>
            <w:rFonts w:hint="eastAsia"/>
          </w:rPr>
          <w:fldChar w:fldCharType="separate"/>
        </w:r>
        <w:r>
          <w:rPr>
            <w:rFonts w:hint="eastAsia"/>
          </w:rPr>
          <w:t>10</w:t>
        </w:r>
        <w:r>
          <w:rPr>
            <w:rFonts w:hint="eastAsia"/>
          </w:rPr>
          <w:fldChar w:fldCharType="end"/>
        </w:r>
      </w:hyperlink>
    </w:p>
    <w:p w:rsidR="00FD6869" w:rsidRDefault="007C3537">
      <w:pPr>
        <w:pStyle w:val="10"/>
        <w:tabs>
          <w:tab w:val="right" w:leader="dot" w:pos="9354"/>
        </w:tabs>
      </w:pPr>
      <w:hyperlink w:anchor="_Toc21317" w:history="1">
        <w:r>
          <w:rPr>
            <w:rFonts w:hint="eastAsia"/>
          </w:rPr>
          <w:t>参考文献</w:t>
        </w:r>
        <w:r>
          <w:rPr>
            <w:rFonts w:hint="eastAsia"/>
          </w:rPr>
          <w:tab/>
        </w:r>
        <w:r>
          <w:rPr>
            <w:rFonts w:hint="eastAsia"/>
          </w:rPr>
          <w:fldChar w:fldCharType="begin"/>
        </w:r>
        <w:r>
          <w:rPr>
            <w:rFonts w:hint="eastAsia"/>
          </w:rPr>
          <w:instrText xml:space="preserve"> PAGEREF _Toc21</w:instrText>
        </w:r>
        <w:r>
          <w:rPr>
            <w:rFonts w:hint="eastAsia"/>
          </w:rPr>
          <w:instrText xml:space="preserve">317 \h </w:instrText>
        </w:r>
        <w:r>
          <w:rPr>
            <w:rFonts w:hint="eastAsia"/>
          </w:rPr>
        </w:r>
        <w:r>
          <w:rPr>
            <w:rFonts w:hint="eastAsia"/>
          </w:rPr>
          <w:fldChar w:fldCharType="separate"/>
        </w:r>
        <w:r>
          <w:rPr>
            <w:rFonts w:hint="eastAsia"/>
          </w:rPr>
          <w:t>11</w:t>
        </w:r>
        <w:r>
          <w:rPr>
            <w:rFonts w:hint="eastAsia"/>
          </w:rPr>
          <w:fldChar w:fldCharType="end"/>
        </w:r>
      </w:hyperlink>
    </w:p>
    <w:p w:rsidR="00FD6869" w:rsidRDefault="007C3537">
      <w:pPr>
        <w:pStyle w:val="10"/>
        <w:tabs>
          <w:tab w:val="right" w:leader="dot" w:pos="9354"/>
        </w:tabs>
        <w:sectPr w:rsidR="00FD6869">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Pr>
          <w:rFonts w:hint="eastAsia"/>
        </w:rPr>
        <w:fldChar w:fldCharType="end"/>
      </w:r>
    </w:p>
    <w:p w:rsidR="00FD6869" w:rsidRDefault="007C3537">
      <w:pPr>
        <w:pStyle w:val="a7"/>
        <w:spacing w:after="468"/>
      </w:pPr>
      <w:bookmarkStart w:id="13" w:name="_Toc28270"/>
      <w:bookmarkStart w:id="14" w:name="BookMark2"/>
      <w:bookmarkEnd w:id="12"/>
      <w:r>
        <w:rPr>
          <w:spacing w:val="320"/>
        </w:rPr>
        <w:lastRenderedPageBreak/>
        <w:t>前</w:t>
      </w:r>
      <w:r>
        <w:t>言</w:t>
      </w:r>
      <w:bookmarkEnd w:id="13"/>
    </w:p>
    <w:p w:rsidR="00FD6869" w:rsidRDefault="007C3537">
      <w:pPr>
        <w:pStyle w:val="afffff1"/>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w:t>
      </w:r>
      <w:r>
        <w:rPr>
          <w:rFonts w:hint="eastAsia"/>
        </w:rPr>
        <w:t>准化文件的结构和起草规则》的规定起草。</w:t>
      </w:r>
    </w:p>
    <w:p w:rsidR="00FD6869" w:rsidRDefault="007C3537">
      <w:pPr>
        <w:pStyle w:val="afffff1"/>
        <w:ind w:firstLine="420"/>
      </w:pPr>
      <w:r>
        <w:rPr>
          <w:rFonts w:hint="eastAsia"/>
        </w:rPr>
        <w:t>请注意本文件的某些内容可能涉及专利。本文件的发布机构不承担识别专利的责任。</w:t>
      </w:r>
    </w:p>
    <w:p w:rsidR="00FD6869" w:rsidRDefault="007C3537">
      <w:pPr>
        <w:pStyle w:val="afffff1"/>
        <w:ind w:firstLine="420"/>
      </w:pPr>
      <w:r>
        <w:rPr>
          <w:rFonts w:hint="eastAsia"/>
        </w:rPr>
        <w:t>本文件由江苏省自然资源厅提出并归口。</w:t>
      </w:r>
    </w:p>
    <w:p w:rsidR="00FD6869" w:rsidRDefault="007C3537">
      <w:pPr>
        <w:pStyle w:val="afffff1"/>
        <w:ind w:firstLine="420"/>
      </w:pPr>
      <w:r>
        <w:rPr>
          <w:rFonts w:hint="eastAsia"/>
        </w:rPr>
        <w:t>本文件起草单位：南京师范大学、江苏省测绘工程院、江苏省基础地理信息中心、南京林业大学、徐州市自然资源和规划局、常州市自然资源和规划服务中心、沛县自然资源和规划局。</w:t>
      </w:r>
    </w:p>
    <w:p w:rsidR="00FD6869" w:rsidRDefault="007C3537">
      <w:pPr>
        <w:pStyle w:val="afffff1"/>
        <w:ind w:firstLine="420"/>
      </w:pPr>
      <w:r>
        <w:rPr>
          <w:rFonts w:hint="eastAsia"/>
        </w:rPr>
        <w:t>本文件主要起草人：沈飞、宋玉兵、黄健、隋铭明、顾芒、刘波、黄强、杨少敏、付红波、欧阳晓、魏瀛珠、王冬升、董树秀、吴明光、曹新运、陈动、耿俊、张钦玮、张冰、</w:t>
      </w:r>
      <w:proofErr w:type="gramStart"/>
      <w:r>
        <w:rPr>
          <w:rFonts w:hint="eastAsia"/>
        </w:rPr>
        <w:t>葛</w:t>
      </w:r>
      <w:proofErr w:type="gramEnd"/>
      <w:r>
        <w:rPr>
          <w:rFonts w:hint="eastAsia"/>
        </w:rPr>
        <w:t>玉龙、史惠春、许文帅。</w:t>
      </w:r>
    </w:p>
    <w:p w:rsidR="00FD6869" w:rsidRDefault="00FD6869">
      <w:pPr>
        <w:pStyle w:val="afffff1"/>
        <w:ind w:firstLine="420"/>
      </w:pPr>
    </w:p>
    <w:p w:rsidR="00FD6869" w:rsidRDefault="00FD6869">
      <w:pPr>
        <w:pStyle w:val="afffff1"/>
        <w:ind w:firstLine="420"/>
      </w:pPr>
    </w:p>
    <w:p w:rsidR="00FD6869" w:rsidRDefault="00FD6869">
      <w:pPr>
        <w:pStyle w:val="afffff1"/>
        <w:ind w:firstLine="420"/>
        <w:sectPr w:rsidR="00FD6869">
          <w:pgSz w:w="11906" w:h="16838"/>
          <w:pgMar w:top="1928" w:right="1134" w:bottom="1134" w:left="1134" w:header="1418" w:footer="1134" w:gutter="284"/>
          <w:pgNumType w:fmt="upperRoman"/>
          <w:cols w:space="425"/>
          <w:formProt w:val="0"/>
          <w:docGrid w:type="lines" w:linePitch="312"/>
        </w:sectPr>
      </w:pPr>
    </w:p>
    <w:p w:rsidR="00FD6869" w:rsidRDefault="00FD6869">
      <w:pPr>
        <w:spacing w:line="20" w:lineRule="exact"/>
        <w:jc w:val="center"/>
        <w:rPr>
          <w:rFonts w:ascii="黑体" w:eastAsia="黑体" w:hAnsi="黑体"/>
          <w:sz w:val="32"/>
          <w:szCs w:val="32"/>
        </w:rPr>
      </w:pPr>
      <w:bookmarkStart w:id="15" w:name="BookMark4"/>
      <w:bookmarkEnd w:id="14"/>
    </w:p>
    <w:p w:rsidR="00FD6869" w:rsidRDefault="00FD6869">
      <w:pPr>
        <w:spacing w:line="20" w:lineRule="exact"/>
        <w:jc w:val="center"/>
        <w:rPr>
          <w:rFonts w:ascii="黑体" w:eastAsia="黑体" w:hAnsi="黑体"/>
          <w:sz w:val="32"/>
          <w:szCs w:val="32"/>
        </w:rPr>
      </w:pPr>
    </w:p>
    <w:bookmarkStart w:id="16" w:name="NEW_STAND_NAME" w:displacedByCustomXml="next"/>
    <w:sdt>
      <w:sdtPr>
        <w:rPr>
          <w:rFonts w:ascii="黑体" w:eastAsia="黑体" w:hAnsi="黑体" w:hint="eastAsia"/>
          <w:sz w:val="32"/>
          <w:szCs w:val="32"/>
        </w:rPr>
        <w:tag w:val="NEW_STAND_NAME"/>
        <w:id w:val="595910757"/>
        <w:lock w:val="sdtLocked"/>
        <w:placeholder>
          <w:docPart w:val="A87F56B4B3834710A061EC85CD5AB7B7"/>
        </w:placeholder>
      </w:sdtPr>
      <w:sdtEndPr/>
      <w:sdtContent>
        <w:p w:rsidR="00FD6869" w:rsidRDefault="007C3537">
          <w:pPr>
            <w:tabs>
              <w:tab w:val="left" w:pos="1245"/>
            </w:tabs>
            <w:adjustRightInd/>
            <w:spacing w:before="400" w:after="800" w:line="312" w:lineRule="auto"/>
            <w:jc w:val="center"/>
          </w:pPr>
          <w:r>
            <w:rPr>
              <w:rFonts w:ascii="黑体" w:eastAsia="黑体" w:hAnsi="黑体" w:hint="eastAsia"/>
              <w:sz w:val="32"/>
              <w:szCs w:val="32"/>
            </w:rPr>
            <w:t>基础地理</w:t>
          </w:r>
          <w:proofErr w:type="gramStart"/>
          <w:r>
            <w:rPr>
              <w:rFonts w:ascii="黑体" w:eastAsia="黑体" w:hAnsi="黑体" w:hint="eastAsia"/>
              <w:sz w:val="32"/>
              <w:szCs w:val="32"/>
            </w:rPr>
            <w:t>信息省</w:t>
          </w:r>
          <w:proofErr w:type="gramEnd"/>
          <w:r>
            <w:rPr>
              <w:rFonts w:ascii="黑体" w:eastAsia="黑体" w:hAnsi="黑体" w:hint="eastAsia"/>
              <w:sz w:val="32"/>
              <w:szCs w:val="32"/>
            </w:rPr>
            <w:t>市县联动更新技术规范</w:t>
          </w:r>
        </w:p>
      </w:sdtContent>
    </w:sdt>
    <w:p w:rsidR="00FD6869" w:rsidRDefault="007C3537">
      <w:pPr>
        <w:pStyle w:val="affc"/>
        <w:spacing w:before="240" w:after="240"/>
      </w:pPr>
      <w:bookmarkStart w:id="17" w:name="_Toc24884218"/>
      <w:bookmarkStart w:id="18" w:name="_Toc26718930"/>
      <w:bookmarkStart w:id="19" w:name="_Toc97192964"/>
      <w:bookmarkStart w:id="20" w:name="_Toc26986530"/>
      <w:bookmarkStart w:id="21" w:name="_Toc17233325"/>
      <w:bookmarkStart w:id="22" w:name="_Toc26648465"/>
      <w:bookmarkStart w:id="23" w:name="_Toc17233333"/>
      <w:bookmarkStart w:id="24" w:name="_Toc24884211"/>
      <w:bookmarkStart w:id="25" w:name="_Toc26986771"/>
      <w:bookmarkStart w:id="26" w:name="_Toc153550617"/>
      <w:bookmarkStart w:id="27" w:name="_Toc12009"/>
      <w:bookmarkEnd w:id="15"/>
      <w:bookmarkEnd w:id="16"/>
      <w:r>
        <w:rPr>
          <w:rFonts w:hint="eastAsia"/>
        </w:rPr>
        <w:t>范围</w:t>
      </w:r>
      <w:bookmarkEnd w:id="17"/>
      <w:bookmarkEnd w:id="18"/>
      <w:bookmarkEnd w:id="19"/>
      <w:bookmarkEnd w:id="20"/>
      <w:bookmarkEnd w:id="21"/>
      <w:bookmarkEnd w:id="22"/>
      <w:bookmarkEnd w:id="23"/>
      <w:bookmarkEnd w:id="24"/>
      <w:bookmarkEnd w:id="25"/>
      <w:bookmarkEnd w:id="26"/>
      <w:bookmarkEnd w:id="27"/>
    </w:p>
    <w:p w:rsidR="00FD6869" w:rsidRDefault="007C3537">
      <w:pPr>
        <w:tabs>
          <w:tab w:val="left" w:pos="1245"/>
        </w:tabs>
        <w:spacing w:line="240" w:lineRule="auto"/>
        <w:ind w:firstLine="400"/>
      </w:pPr>
      <w:bookmarkStart w:id="28" w:name="_Toc26648466"/>
      <w:bookmarkStart w:id="29" w:name="_Toc24884212"/>
      <w:bookmarkStart w:id="30" w:name="_Toc24884219"/>
      <w:bookmarkStart w:id="31" w:name="_Toc17233334"/>
      <w:bookmarkStart w:id="32" w:name="_Toc17233326"/>
      <w:r>
        <w:rPr>
          <w:rFonts w:hint="eastAsia"/>
        </w:rPr>
        <w:t>本文件规定了基础地理</w:t>
      </w:r>
      <w:proofErr w:type="gramStart"/>
      <w:r>
        <w:rPr>
          <w:rFonts w:hint="eastAsia"/>
        </w:rPr>
        <w:t>信息省</w:t>
      </w:r>
      <w:proofErr w:type="gramEnd"/>
      <w:r>
        <w:rPr>
          <w:rFonts w:hint="eastAsia"/>
        </w:rPr>
        <w:t>市县联动更新数据的基本要求、技术指标、共享交互、技术方法、质量控制和成果管理。</w:t>
      </w:r>
    </w:p>
    <w:p w:rsidR="00FD6869" w:rsidRDefault="007C3537">
      <w:pPr>
        <w:tabs>
          <w:tab w:val="left" w:pos="1245"/>
        </w:tabs>
        <w:spacing w:line="240" w:lineRule="auto"/>
        <w:ind w:firstLine="400"/>
      </w:pPr>
      <w:r>
        <w:rPr>
          <w:rFonts w:hint="eastAsia"/>
        </w:rPr>
        <w:t>本文件适用于以公共地理实体为索引，基于变化信息驱动更新的基础地理信息生产组织方式，以</w:t>
      </w:r>
      <w:proofErr w:type="gramStart"/>
      <w:r>
        <w:rPr>
          <w:rFonts w:hint="eastAsia"/>
        </w:rPr>
        <w:t>维护省</w:t>
      </w:r>
      <w:proofErr w:type="gramEnd"/>
      <w:r>
        <w:rPr>
          <w:rFonts w:hint="eastAsia"/>
        </w:rPr>
        <w:t>市县基础地理信息数据现势性的生产、更新等活动。</w:t>
      </w:r>
      <w:r>
        <w:rPr>
          <w:rFonts w:hint="eastAsia"/>
        </w:rPr>
        <w:t xml:space="preserve">   </w:t>
      </w:r>
    </w:p>
    <w:p w:rsidR="00FD6869" w:rsidRDefault="007C3537">
      <w:pPr>
        <w:pStyle w:val="affc"/>
        <w:spacing w:before="240" w:after="240"/>
      </w:pPr>
      <w:bookmarkStart w:id="33" w:name="_Toc26986531"/>
      <w:bookmarkStart w:id="34" w:name="_Toc10800"/>
      <w:bookmarkStart w:id="35" w:name="_Toc26718931"/>
      <w:bookmarkStart w:id="36" w:name="_Toc26986772"/>
      <w:bookmarkStart w:id="37" w:name="_Toc153550618"/>
      <w:bookmarkStart w:id="38" w:name="_Toc97192965"/>
      <w:r>
        <w:rPr>
          <w:rFonts w:hint="eastAsia"/>
        </w:rPr>
        <w:t>规范性引用文件</w:t>
      </w:r>
      <w:bookmarkEnd w:id="28"/>
      <w:bookmarkEnd w:id="29"/>
      <w:bookmarkEnd w:id="30"/>
      <w:bookmarkEnd w:id="31"/>
      <w:bookmarkEnd w:id="32"/>
      <w:bookmarkEnd w:id="33"/>
      <w:bookmarkEnd w:id="34"/>
      <w:bookmarkEnd w:id="35"/>
      <w:bookmarkEnd w:id="36"/>
      <w:bookmarkEnd w:id="37"/>
      <w:bookmarkEnd w:id="38"/>
    </w:p>
    <w:sdt>
      <w:sdtPr>
        <w:rPr>
          <w:rFonts w:hint="eastAsia"/>
        </w:rPr>
        <w:id w:val="715848253"/>
        <w:placeholder>
          <w:docPart w:val="47FFA67F3E2D445AB7CDDF7488C7F03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D6869" w:rsidRDefault="007C3537">
          <w:pPr>
            <w:pStyle w:val="afffff1"/>
            <w:ind w:firstLine="420"/>
          </w:pPr>
          <w:r>
            <w:rPr>
              <w:rFonts w:hint="eastAsia"/>
            </w:rPr>
            <w:t>下列文件中的内容通过文中的规范性引用而构成本文件必不可少的条款。其中，注日期的引用文件，仅该日期对应的版本适用于本文件；不注日期的引用文</w:t>
          </w:r>
          <w:r>
            <w:rPr>
              <w:rFonts w:hint="eastAsia"/>
            </w:rPr>
            <w:t>件，其最新版本（包括所有的修改单）适用于本文件。</w:t>
          </w:r>
        </w:p>
      </w:sdtContent>
    </w:sdt>
    <w:p w:rsidR="00FD6869" w:rsidRDefault="007C3537">
      <w:pPr>
        <w:pStyle w:val="afffff1"/>
        <w:ind w:firstLine="420"/>
        <w:rPr>
          <w:rFonts w:hAnsi="宋体"/>
        </w:rPr>
      </w:pPr>
      <w:r>
        <w:rPr>
          <w:rFonts w:hAnsi="宋体" w:hint="eastAsia"/>
        </w:rPr>
        <w:t>GB/T 13923</w:t>
      </w:r>
      <w:r>
        <w:rPr>
          <w:rFonts w:hAnsi="宋体" w:hint="eastAsia"/>
        </w:rPr>
        <w:t xml:space="preserve">  </w:t>
      </w:r>
      <w:r>
        <w:rPr>
          <w:rFonts w:hAnsi="宋体" w:hint="eastAsia"/>
        </w:rPr>
        <w:t>基础地理信息要素分类与代码</w:t>
      </w:r>
    </w:p>
    <w:p w:rsidR="00FD6869" w:rsidRDefault="007C3537">
      <w:pPr>
        <w:pStyle w:val="afffff1"/>
        <w:ind w:firstLine="420"/>
        <w:rPr>
          <w:rFonts w:hAnsi="宋体"/>
        </w:rPr>
      </w:pPr>
      <w:r>
        <w:rPr>
          <w:rFonts w:hAnsi="宋体" w:hint="eastAsia"/>
        </w:rPr>
        <w:t xml:space="preserve">GB/T 14268 </w:t>
      </w:r>
      <w:r>
        <w:rPr>
          <w:rFonts w:hAnsi="宋体" w:hint="eastAsia"/>
        </w:rPr>
        <w:t xml:space="preserve"> </w:t>
      </w:r>
      <w:r>
        <w:rPr>
          <w:rFonts w:hAnsi="宋体" w:hint="eastAsia"/>
        </w:rPr>
        <w:t>国家基本比例尺地形图更新规范</w:t>
      </w:r>
    </w:p>
    <w:p w:rsidR="00FD6869" w:rsidRDefault="007C3537">
      <w:pPr>
        <w:pStyle w:val="afffff1"/>
        <w:ind w:firstLine="420"/>
        <w:rPr>
          <w:rFonts w:hAnsi="宋体"/>
        </w:rPr>
      </w:pPr>
      <w:r>
        <w:rPr>
          <w:rFonts w:hAnsi="宋体" w:hint="eastAsia"/>
        </w:rPr>
        <w:t xml:space="preserve">GB/T 18316 </w:t>
      </w:r>
      <w:r>
        <w:rPr>
          <w:rFonts w:hAnsi="宋体" w:hint="eastAsia"/>
        </w:rPr>
        <w:t xml:space="preserve"> </w:t>
      </w:r>
      <w:r>
        <w:rPr>
          <w:rFonts w:hAnsi="宋体" w:hint="eastAsia"/>
        </w:rPr>
        <w:t>数字测绘成果质量检查与验收</w:t>
      </w:r>
    </w:p>
    <w:p w:rsidR="00FD6869" w:rsidRDefault="007C3537">
      <w:pPr>
        <w:pStyle w:val="afffff1"/>
        <w:ind w:firstLine="420"/>
        <w:rPr>
          <w:rFonts w:hAnsi="宋体"/>
        </w:rPr>
      </w:pPr>
      <w:r>
        <w:rPr>
          <w:rFonts w:hAnsi="宋体" w:hint="eastAsia"/>
        </w:rPr>
        <w:t xml:space="preserve">GB/T 24356 </w:t>
      </w:r>
      <w:r>
        <w:rPr>
          <w:rFonts w:hAnsi="宋体" w:hint="eastAsia"/>
        </w:rPr>
        <w:t xml:space="preserve"> </w:t>
      </w:r>
      <w:r>
        <w:rPr>
          <w:rFonts w:hAnsi="宋体" w:hint="eastAsia"/>
        </w:rPr>
        <w:t>测绘成果质量检查与验收</w:t>
      </w:r>
    </w:p>
    <w:p w:rsidR="00FD6869" w:rsidRDefault="007C3537">
      <w:pPr>
        <w:pStyle w:val="afffff1"/>
        <w:ind w:firstLine="420"/>
        <w:rPr>
          <w:rFonts w:hAnsi="宋体"/>
        </w:rPr>
      </w:pPr>
      <w:r>
        <w:rPr>
          <w:rFonts w:hAnsi="宋体" w:hint="eastAsia"/>
        </w:rPr>
        <w:t xml:space="preserve">GB/T 35764 </w:t>
      </w:r>
      <w:r>
        <w:rPr>
          <w:rFonts w:hAnsi="宋体" w:hint="eastAsia"/>
        </w:rPr>
        <w:t xml:space="preserve"> </w:t>
      </w:r>
      <w:r>
        <w:rPr>
          <w:rFonts w:hAnsi="宋体" w:hint="eastAsia"/>
        </w:rPr>
        <w:t>公开地图内容表示要求</w:t>
      </w:r>
    </w:p>
    <w:p w:rsidR="00FD6869" w:rsidRDefault="007C3537">
      <w:pPr>
        <w:pStyle w:val="afffff1"/>
        <w:ind w:firstLine="420"/>
        <w:rPr>
          <w:rFonts w:hAnsi="宋体"/>
        </w:rPr>
      </w:pPr>
      <w:r>
        <w:rPr>
          <w:rFonts w:hAnsi="宋体" w:hint="eastAsia"/>
        </w:rPr>
        <w:t xml:space="preserve">GB/T 37118 </w:t>
      </w:r>
      <w:r>
        <w:rPr>
          <w:rFonts w:hAnsi="宋体" w:hint="eastAsia"/>
        </w:rPr>
        <w:t xml:space="preserve"> </w:t>
      </w:r>
      <w:r>
        <w:rPr>
          <w:rFonts w:hAnsi="宋体" w:hint="eastAsia"/>
        </w:rPr>
        <w:t>地理实体空间数据规范</w:t>
      </w:r>
    </w:p>
    <w:p w:rsidR="00FD6869" w:rsidRDefault="007C3537">
      <w:pPr>
        <w:pStyle w:val="affc"/>
        <w:spacing w:before="240" w:after="240"/>
      </w:pPr>
      <w:bookmarkStart w:id="39" w:name="_Toc153550619"/>
      <w:bookmarkStart w:id="40" w:name="_Toc21095"/>
      <w:bookmarkStart w:id="41" w:name="_Toc97192966"/>
      <w:r>
        <w:rPr>
          <w:rFonts w:hint="eastAsia"/>
          <w:szCs w:val="21"/>
        </w:rPr>
        <w:t>术语和定义</w:t>
      </w:r>
      <w:bookmarkEnd w:id="39"/>
      <w:bookmarkEnd w:id="40"/>
      <w:bookmarkEnd w:id="41"/>
    </w:p>
    <w:bookmarkStart w:id="42" w:name="_Toc26986532" w:displacedByCustomXml="next"/>
    <w:bookmarkEnd w:id="42" w:displacedByCustomXml="next"/>
    <w:sdt>
      <w:sdtPr>
        <w:id w:val="-1909835108"/>
        <w:placeholder>
          <w:docPart w:val="FCD9045EC8634F20829872B6C868C6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D6869" w:rsidRDefault="007C3537">
          <w:pPr>
            <w:pStyle w:val="afffff1"/>
            <w:ind w:firstLine="420"/>
          </w:pPr>
          <w:r>
            <w:t>下列术语和定义适用于本文件。</w:t>
          </w:r>
        </w:p>
      </w:sdtContent>
    </w:sdt>
    <w:p w:rsidR="00FD6869" w:rsidRDefault="00FD6869">
      <w:pPr>
        <w:pStyle w:val="afffffffffff0"/>
        <w:ind w:left="420" w:hangingChars="200" w:hanging="420"/>
      </w:pPr>
    </w:p>
    <w:p w:rsidR="00FD6869" w:rsidRDefault="007C3537">
      <w:pPr>
        <w:tabs>
          <w:tab w:val="left" w:pos="1245"/>
        </w:tabs>
        <w:spacing w:line="240" w:lineRule="auto"/>
        <w:ind w:left="400"/>
        <w:rPr>
          <w:rFonts w:ascii="黑体" w:eastAsia="黑体" w:hAnsi="黑体"/>
          <w:kern w:val="0"/>
          <w:szCs w:val="20"/>
        </w:rPr>
      </w:pPr>
      <w:r>
        <w:rPr>
          <w:rFonts w:ascii="黑体" w:eastAsia="黑体" w:hAnsi="黑体" w:hint="eastAsia"/>
          <w:kern w:val="0"/>
          <w:szCs w:val="20"/>
        </w:rPr>
        <w:t>基础地理信息</w:t>
      </w:r>
      <w:bookmarkStart w:id="43" w:name="_Hlk116633708"/>
      <w:r>
        <w:rPr>
          <w:rFonts w:ascii="黑体" w:eastAsia="黑体" w:hAnsi="黑体" w:hint="eastAsia"/>
          <w:kern w:val="0"/>
          <w:szCs w:val="20"/>
        </w:rPr>
        <w:t xml:space="preserve">  fundamental geographic information</w:t>
      </w:r>
      <w:bookmarkEnd w:id="43"/>
    </w:p>
    <w:p w:rsidR="00FD6869" w:rsidRDefault="007C3537">
      <w:pPr>
        <w:tabs>
          <w:tab w:val="left" w:pos="1245"/>
        </w:tabs>
        <w:spacing w:line="240" w:lineRule="auto"/>
        <w:ind w:firstLine="400"/>
        <w:rPr>
          <w:rFonts w:ascii="黑体" w:eastAsia="黑体" w:hAnsi="黑体"/>
        </w:rPr>
      </w:pPr>
      <w:r>
        <w:rPr>
          <w:rFonts w:hint="eastAsia"/>
        </w:rPr>
        <w:t>作为统一的空间定位框架和空间分析基础的地理信息。</w:t>
      </w:r>
    </w:p>
    <w:p w:rsidR="00FD6869" w:rsidRDefault="007C3537">
      <w:pPr>
        <w:pStyle w:val="afffffffffff0"/>
        <w:ind w:left="400" w:hangingChars="200" w:hanging="400"/>
        <w:rPr>
          <w:rFonts w:ascii="黑体" w:eastAsia="黑体" w:hAnsi="黑体"/>
          <w:sz w:val="24"/>
          <w:szCs w:val="24"/>
        </w:rPr>
      </w:pPr>
      <w:r>
        <w:rPr>
          <w:rFonts w:ascii="黑体" w:eastAsia="黑体" w:hAnsi="黑体" w:cs="黑体"/>
          <w:sz w:val="20"/>
        </w:rPr>
        <w:t xml:space="preserve">　</w:t>
      </w:r>
    </w:p>
    <w:p w:rsidR="00FD6869" w:rsidRDefault="007C3537">
      <w:pPr>
        <w:tabs>
          <w:tab w:val="left" w:pos="1245"/>
        </w:tabs>
        <w:spacing w:line="240" w:lineRule="auto"/>
        <w:ind w:left="400"/>
        <w:rPr>
          <w:rFonts w:ascii="黑体" w:eastAsia="黑体" w:hAnsi="黑体"/>
          <w:kern w:val="0"/>
          <w:szCs w:val="20"/>
        </w:rPr>
      </w:pPr>
      <w:r>
        <w:rPr>
          <w:rFonts w:ascii="黑体" w:eastAsia="黑体" w:hAnsi="黑体" w:hint="eastAsia"/>
          <w:kern w:val="0"/>
          <w:szCs w:val="20"/>
        </w:rPr>
        <w:t>基础地理信息数据</w:t>
      </w:r>
      <w:r>
        <w:rPr>
          <w:rFonts w:ascii="黑体" w:eastAsia="黑体" w:hAnsi="黑体" w:cs="黑体" w:hint="eastAsia"/>
          <w:sz w:val="20"/>
        </w:rPr>
        <w:t xml:space="preserve">  </w:t>
      </w:r>
      <w:r>
        <w:rPr>
          <w:rFonts w:ascii="黑体" w:eastAsia="黑体" w:hAnsi="黑体" w:hint="eastAsia"/>
          <w:kern w:val="0"/>
          <w:szCs w:val="20"/>
        </w:rPr>
        <w:t>fundamental geographic information data</w:t>
      </w:r>
    </w:p>
    <w:p w:rsidR="00FD6869" w:rsidRDefault="007C3537">
      <w:pPr>
        <w:tabs>
          <w:tab w:val="left" w:pos="1245"/>
        </w:tabs>
        <w:spacing w:line="240" w:lineRule="auto"/>
        <w:ind w:firstLine="400"/>
      </w:pPr>
      <w:r>
        <w:rPr>
          <w:rFonts w:hint="eastAsia"/>
        </w:rPr>
        <w:t>作为统一的空间定位框架和空间分析基础的地理信息数据，该数据反映和描述了地球表面测量控制点、水系、居民地及设施、交通、管线、境界与政区、地貌、植被与土质、地籍、地名等有关自然和社会要素的位置、形态和属性等信息。</w:t>
      </w:r>
    </w:p>
    <w:p w:rsidR="00FD6869" w:rsidRDefault="007C3537">
      <w:pPr>
        <w:tabs>
          <w:tab w:val="left" w:pos="1245"/>
        </w:tabs>
        <w:spacing w:line="240" w:lineRule="auto"/>
        <w:ind w:firstLine="400"/>
      </w:pPr>
      <w:r>
        <w:rPr>
          <w:rFonts w:hint="eastAsia"/>
        </w:rPr>
        <w:t>[</w:t>
      </w:r>
      <w:r>
        <w:rPr>
          <w:rFonts w:hint="eastAsia"/>
        </w:rPr>
        <w:t>来源：</w:t>
      </w:r>
      <w:r>
        <w:rPr>
          <w:rFonts w:hint="eastAsia"/>
        </w:rPr>
        <w:t>GB 21139</w:t>
      </w:r>
      <w:r w:rsidR="00EA3780">
        <w:rPr>
          <w:rFonts w:hint="eastAsia"/>
        </w:rPr>
        <w:t>—</w:t>
      </w:r>
      <w:r>
        <w:rPr>
          <w:rFonts w:hint="eastAsia"/>
        </w:rPr>
        <w:t>2007</w:t>
      </w:r>
      <w:r>
        <w:rPr>
          <w:rFonts w:hint="eastAsia"/>
        </w:rPr>
        <w:t>，</w:t>
      </w:r>
      <w:r>
        <w:rPr>
          <w:rFonts w:hint="eastAsia"/>
        </w:rPr>
        <w:t>3.1]</w:t>
      </w:r>
    </w:p>
    <w:p w:rsidR="00FD6869" w:rsidRDefault="00FD6869">
      <w:pPr>
        <w:pStyle w:val="afffffffffff0"/>
        <w:ind w:left="480" w:hangingChars="200" w:hanging="480"/>
        <w:rPr>
          <w:rFonts w:ascii="黑体" w:eastAsia="黑体" w:hAnsi="黑体"/>
          <w:sz w:val="24"/>
          <w:szCs w:val="24"/>
        </w:rPr>
      </w:pPr>
    </w:p>
    <w:p w:rsidR="00FD6869" w:rsidRDefault="007C3537">
      <w:pPr>
        <w:tabs>
          <w:tab w:val="left" w:pos="1245"/>
        </w:tabs>
        <w:spacing w:line="312" w:lineRule="auto"/>
        <w:ind w:left="400"/>
        <w:rPr>
          <w:rFonts w:ascii="黑体" w:eastAsia="黑体" w:hAnsi="黑体"/>
          <w:kern w:val="0"/>
          <w:szCs w:val="20"/>
        </w:rPr>
      </w:pPr>
      <w:r>
        <w:rPr>
          <w:rFonts w:ascii="黑体" w:eastAsia="黑体" w:hAnsi="黑体" w:hint="eastAsia"/>
          <w:kern w:val="0"/>
          <w:szCs w:val="20"/>
        </w:rPr>
        <w:t>基础地理信息要素</w:t>
      </w:r>
      <w:r>
        <w:rPr>
          <w:rFonts w:ascii="黑体" w:eastAsia="黑体" w:hAnsi="黑体" w:hint="eastAsia"/>
          <w:kern w:val="0"/>
          <w:szCs w:val="20"/>
        </w:rPr>
        <w:t xml:space="preserve">  fundamental geographic information featu</w:t>
      </w:r>
      <w:r>
        <w:rPr>
          <w:rFonts w:ascii="黑体" w:eastAsia="黑体" w:hAnsi="黑体" w:hint="eastAsia"/>
          <w:kern w:val="0"/>
          <w:szCs w:val="20"/>
        </w:rPr>
        <w:t>re</w:t>
      </w:r>
    </w:p>
    <w:p w:rsidR="00FD6869" w:rsidRDefault="007C3537">
      <w:pPr>
        <w:tabs>
          <w:tab w:val="left" w:pos="1245"/>
        </w:tabs>
        <w:spacing w:line="240" w:lineRule="auto"/>
        <w:ind w:firstLine="400"/>
      </w:pPr>
      <w:r>
        <w:rPr>
          <w:rFonts w:hint="eastAsia"/>
        </w:rPr>
        <w:t>基础地理信息所描述的真实世界的组成成分。</w:t>
      </w:r>
    </w:p>
    <w:p w:rsidR="00FD6869" w:rsidRDefault="007C3537">
      <w:pPr>
        <w:tabs>
          <w:tab w:val="left" w:pos="1245"/>
        </w:tabs>
        <w:spacing w:line="240" w:lineRule="auto"/>
        <w:ind w:left="900" w:hanging="500"/>
        <w:rPr>
          <w:rFonts w:ascii="宋体" w:hAnsi="Times New Roman"/>
          <w:kern w:val="0"/>
          <w:sz w:val="18"/>
          <w:szCs w:val="18"/>
        </w:rPr>
      </w:pPr>
      <w:r>
        <w:rPr>
          <w:rFonts w:ascii="宋体" w:hAnsi="Times New Roman" w:hint="eastAsia"/>
          <w:kern w:val="0"/>
          <w:sz w:val="18"/>
          <w:szCs w:val="18"/>
        </w:rPr>
        <w:t>注：通常包括定位基础、水系、居民地及设施、交通、管线、境界与政区、地貌、植被与土质以及地名等。</w:t>
      </w:r>
    </w:p>
    <w:p w:rsidR="00FD6869" w:rsidRDefault="007C3537">
      <w:pPr>
        <w:tabs>
          <w:tab w:val="left" w:pos="1245"/>
        </w:tabs>
        <w:spacing w:line="240" w:lineRule="auto"/>
        <w:ind w:firstLine="400"/>
      </w:pPr>
      <w:r>
        <w:rPr>
          <w:rFonts w:hint="eastAsia"/>
        </w:rPr>
        <w:t>[</w:t>
      </w:r>
      <w:r>
        <w:rPr>
          <w:rFonts w:hint="eastAsia"/>
        </w:rPr>
        <w:t>来源：</w:t>
      </w:r>
      <w:r>
        <w:rPr>
          <w:rFonts w:hint="eastAsia"/>
        </w:rPr>
        <w:t>GB/T 1392</w:t>
      </w:r>
      <w:r>
        <w:rPr>
          <w:rFonts w:hint="eastAsia"/>
        </w:rPr>
        <w:t>3</w:t>
      </w:r>
      <w:r w:rsidR="00EA3780">
        <w:rPr>
          <w:rFonts w:hint="eastAsia"/>
        </w:rPr>
        <w:t>—</w:t>
      </w:r>
      <w:r>
        <w:rPr>
          <w:rFonts w:hint="eastAsia"/>
        </w:rPr>
        <w:t>2022</w:t>
      </w:r>
      <w:r>
        <w:rPr>
          <w:rFonts w:hint="eastAsia"/>
        </w:rPr>
        <w:t>，</w:t>
      </w:r>
      <w:r>
        <w:rPr>
          <w:rFonts w:hint="eastAsia"/>
        </w:rPr>
        <w:t>3.2]</w:t>
      </w:r>
    </w:p>
    <w:p w:rsidR="00FD6869" w:rsidRDefault="00FD6869">
      <w:pPr>
        <w:pStyle w:val="afffffffffff0"/>
        <w:ind w:left="480" w:hangingChars="200" w:hanging="480"/>
        <w:rPr>
          <w:rFonts w:ascii="黑体" w:eastAsia="黑体" w:hAnsi="黑体"/>
          <w:sz w:val="24"/>
          <w:szCs w:val="24"/>
        </w:rPr>
      </w:pPr>
    </w:p>
    <w:p w:rsidR="00FD6869" w:rsidRDefault="007C3537">
      <w:pPr>
        <w:tabs>
          <w:tab w:val="left" w:pos="1245"/>
        </w:tabs>
        <w:spacing w:line="312" w:lineRule="auto"/>
        <w:ind w:left="400"/>
        <w:rPr>
          <w:rFonts w:ascii="黑体" w:eastAsia="黑体" w:hAnsi="黑体"/>
          <w:kern w:val="0"/>
          <w:szCs w:val="20"/>
        </w:rPr>
      </w:pPr>
      <w:r>
        <w:rPr>
          <w:rFonts w:ascii="黑体" w:eastAsia="黑体" w:hAnsi="黑体" w:hint="eastAsia"/>
          <w:kern w:val="0"/>
          <w:szCs w:val="20"/>
        </w:rPr>
        <w:t>地理实体</w:t>
      </w:r>
      <w:r>
        <w:rPr>
          <w:rFonts w:ascii="黑体" w:eastAsia="黑体" w:hAnsi="黑体" w:cs="黑体"/>
          <w:sz w:val="20"/>
        </w:rPr>
        <w:t xml:space="preserve">　</w:t>
      </w:r>
      <w:r>
        <w:rPr>
          <w:rFonts w:ascii="Times New Roman" w:hAnsi="宋体" w:cs="宋体"/>
          <w:sz w:val="20"/>
        </w:rPr>
        <w:t xml:space="preserve"> </w:t>
      </w:r>
      <w:r>
        <w:rPr>
          <w:rFonts w:ascii="黑体" w:eastAsia="黑体" w:hAnsi="黑体" w:hint="eastAsia"/>
          <w:kern w:val="0"/>
          <w:szCs w:val="20"/>
        </w:rPr>
        <w:t>geo-entity</w:t>
      </w:r>
    </w:p>
    <w:p w:rsidR="00FD6869" w:rsidRDefault="007C3537">
      <w:pPr>
        <w:tabs>
          <w:tab w:val="left" w:pos="1245"/>
        </w:tabs>
        <w:spacing w:line="240" w:lineRule="auto"/>
        <w:ind w:firstLine="400"/>
      </w:pPr>
      <w:r>
        <w:rPr>
          <w:rFonts w:hint="eastAsia"/>
        </w:rPr>
        <w:t>现实世界中占据一定且连续空间位置和范围、单独具有同一属性或完整功能的地理对象。</w:t>
      </w:r>
    </w:p>
    <w:p w:rsidR="00FD6869" w:rsidRDefault="00FD6869">
      <w:pPr>
        <w:pStyle w:val="afffffffffff0"/>
        <w:ind w:left="480" w:hangingChars="200" w:hanging="480"/>
        <w:rPr>
          <w:rFonts w:ascii="黑体" w:eastAsia="黑体" w:hAnsi="黑体"/>
          <w:sz w:val="24"/>
          <w:szCs w:val="24"/>
        </w:rPr>
      </w:pPr>
    </w:p>
    <w:p w:rsidR="00FD6869" w:rsidRDefault="007C3537">
      <w:pPr>
        <w:tabs>
          <w:tab w:val="left" w:pos="1245"/>
        </w:tabs>
        <w:spacing w:line="312" w:lineRule="auto"/>
        <w:ind w:left="400"/>
        <w:rPr>
          <w:rFonts w:ascii="黑体" w:eastAsia="黑体" w:hAnsi="黑体"/>
          <w:kern w:val="0"/>
          <w:szCs w:val="20"/>
        </w:rPr>
      </w:pPr>
      <w:r>
        <w:rPr>
          <w:rFonts w:ascii="黑体" w:eastAsia="黑体" w:hAnsi="黑体" w:hint="eastAsia"/>
          <w:kern w:val="0"/>
          <w:szCs w:val="20"/>
        </w:rPr>
        <w:t>基础地理实体</w:t>
      </w:r>
      <w:r>
        <w:rPr>
          <w:rFonts w:ascii="黑体" w:eastAsia="黑体" w:hAnsi="黑体" w:cs="黑体"/>
          <w:sz w:val="20"/>
        </w:rPr>
        <w:t xml:space="preserve">　</w:t>
      </w:r>
      <w:r>
        <w:rPr>
          <w:rFonts w:ascii="Times New Roman" w:hAnsi="宋体" w:cs="宋体"/>
          <w:sz w:val="20"/>
        </w:rPr>
        <w:t xml:space="preserve"> </w:t>
      </w:r>
      <w:r>
        <w:rPr>
          <w:rFonts w:ascii="黑体" w:eastAsia="黑体" w:hAnsi="黑体" w:hint="eastAsia"/>
          <w:kern w:val="0"/>
          <w:szCs w:val="20"/>
        </w:rPr>
        <w:t>fundamental geo-entity</w:t>
      </w:r>
    </w:p>
    <w:p w:rsidR="00FD6869" w:rsidRDefault="007C3537">
      <w:pPr>
        <w:tabs>
          <w:tab w:val="left" w:pos="1245"/>
        </w:tabs>
        <w:spacing w:line="240" w:lineRule="auto"/>
        <w:ind w:firstLine="400"/>
      </w:pPr>
      <w:r>
        <w:rPr>
          <w:rFonts w:hint="eastAsia"/>
        </w:rPr>
        <w:t>通过基础测绘采集和表达的地理实体，是其他地理实体和相关信息的定位框架与承载基础。</w:t>
      </w:r>
    </w:p>
    <w:p w:rsidR="00FD6869" w:rsidRDefault="00FD6869">
      <w:pPr>
        <w:pStyle w:val="afffffffffff0"/>
        <w:ind w:left="480" w:hangingChars="200" w:hanging="480"/>
        <w:rPr>
          <w:rFonts w:ascii="黑体" w:eastAsia="黑体" w:hAnsi="黑体"/>
          <w:sz w:val="24"/>
          <w:szCs w:val="24"/>
        </w:rPr>
      </w:pPr>
    </w:p>
    <w:p w:rsidR="00FD6869" w:rsidRDefault="007C3537">
      <w:pPr>
        <w:tabs>
          <w:tab w:val="left" w:pos="1245"/>
        </w:tabs>
        <w:spacing w:line="312" w:lineRule="auto"/>
        <w:ind w:left="400"/>
        <w:rPr>
          <w:rFonts w:ascii="黑体" w:eastAsia="黑体" w:hAnsi="黑体"/>
          <w:kern w:val="0"/>
          <w:szCs w:val="20"/>
        </w:rPr>
      </w:pPr>
      <w:r>
        <w:rPr>
          <w:rFonts w:ascii="黑体" w:eastAsia="黑体" w:hAnsi="黑体" w:hint="eastAsia"/>
          <w:kern w:val="0"/>
          <w:szCs w:val="20"/>
        </w:rPr>
        <w:t>基础地理实体数据</w:t>
      </w:r>
      <w:r>
        <w:rPr>
          <w:rFonts w:ascii="黑体" w:eastAsia="黑体" w:hAnsi="黑体" w:cs="黑体"/>
          <w:sz w:val="20"/>
        </w:rPr>
        <w:t xml:space="preserve">　</w:t>
      </w:r>
      <w:r>
        <w:rPr>
          <w:rFonts w:ascii="Times New Roman" w:hAnsi="宋体" w:cs="宋体"/>
          <w:sz w:val="20"/>
        </w:rPr>
        <w:t xml:space="preserve"> </w:t>
      </w:r>
      <w:r>
        <w:rPr>
          <w:rFonts w:ascii="黑体" w:eastAsia="黑体" w:hAnsi="黑体" w:hint="eastAsia"/>
          <w:kern w:val="0"/>
          <w:szCs w:val="20"/>
        </w:rPr>
        <w:t xml:space="preserve">fundamental </w:t>
      </w:r>
      <w:r>
        <w:rPr>
          <w:rFonts w:ascii="黑体" w:eastAsia="黑体" w:hAnsi="黑体" w:hint="eastAsia"/>
          <w:kern w:val="0"/>
          <w:szCs w:val="20"/>
        </w:rPr>
        <w:t>geo-entity data</w:t>
      </w:r>
    </w:p>
    <w:p w:rsidR="00FD6869" w:rsidRDefault="007C3537">
      <w:pPr>
        <w:tabs>
          <w:tab w:val="left" w:pos="1245"/>
        </w:tabs>
        <w:spacing w:line="240" w:lineRule="auto"/>
        <w:ind w:firstLine="400"/>
      </w:pPr>
      <w:r>
        <w:rPr>
          <w:rFonts w:hint="eastAsia"/>
        </w:rPr>
        <w:t>基础地理实体在计算机系统中的数字化描述，按照统一的分类、粒度和精度要求，统一的语义规则、编码、属性及关系标准化处理，对山体、水体、海洋、水利、交通、建（构）筑物、绿地、院落、行政区单元以及管理区</w:t>
      </w:r>
      <w:proofErr w:type="gramStart"/>
      <w:r>
        <w:rPr>
          <w:rFonts w:hint="eastAsia"/>
        </w:rPr>
        <w:t>等对象</w:t>
      </w:r>
      <w:proofErr w:type="gramEnd"/>
      <w:r>
        <w:rPr>
          <w:rFonts w:hint="eastAsia"/>
        </w:rPr>
        <w:t>进行抽象、建模，所生成的一种新型基础测绘产品。</w:t>
      </w:r>
    </w:p>
    <w:p w:rsidR="00FD6869" w:rsidRDefault="00FD6869">
      <w:pPr>
        <w:pStyle w:val="afffffffffff0"/>
        <w:ind w:left="480" w:hangingChars="200" w:hanging="480"/>
        <w:rPr>
          <w:rFonts w:ascii="黑体" w:eastAsia="黑体" w:hAnsi="黑体"/>
          <w:sz w:val="24"/>
          <w:szCs w:val="24"/>
        </w:rPr>
      </w:pPr>
    </w:p>
    <w:p w:rsidR="00FD6869" w:rsidRDefault="007C3537">
      <w:pPr>
        <w:tabs>
          <w:tab w:val="left" w:pos="1245"/>
        </w:tabs>
        <w:spacing w:line="312" w:lineRule="auto"/>
        <w:ind w:left="400"/>
        <w:rPr>
          <w:rFonts w:ascii="黑体" w:eastAsia="黑体" w:hAnsi="黑体"/>
          <w:kern w:val="0"/>
          <w:szCs w:val="20"/>
        </w:rPr>
      </w:pPr>
      <w:r>
        <w:rPr>
          <w:rFonts w:ascii="黑体" w:eastAsia="黑体" w:hAnsi="黑体" w:hint="eastAsia"/>
          <w:kern w:val="0"/>
          <w:szCs w:val="20"/>
        </w:rPr>
        <w:t>公共地理实体数据</w:t>
      </w:r>
      <w:r>
        <w:rPr>
          <w:rFonts w:ascii="黑体" w:eastAsia="黑体" w:hAnsi="黑体" w:cs="黑体"/>
          <w:sz w:val="20"/>
        </w:rPr>
        <w:t xml:space="preserve">　</w:t>
      </w:r>
      <w:r>
        <w:rPr>
          <w:rFonts w:ascii="Times New Roman" w:hAnsi="宋体" w:cs="宋体"/>
          <w:sz w:val="20"/>
        </w:rPr>
        <w:t xml:space="preserve"> </w:t>
      </w:r>
      <w:r>
        <w:rPr>
          <w:rFonts w:ascii="黑体" w:eastAsia="黑体" w:hAnsi="黑体" w:hint="eastAsia"/>
          <w:kern w:val="0"/>
          <w:szCs w:val="20"/>
        </w:rPr>
        <w:t>public geo-entity data</w:t>
      </w:r>
    </w:p>
    <w:p w:rsidR="00FD6869" w:rsidRDefault="007C3537">
      <w:pPr>
        <w:tabs>
          <w:tab w:val="left" w:pos="1245"/>
        </w:tabs>
        <w:spacing w:line="240" w:lineRule="auto"/>
        <w:ind w:firstLine="400"/>
      </w:pPr>
      <w:r>
        <w:rPr>
          <w:rFonts w:hint="eastAsia"/>
        </w:rPr>
        <w:t>对山体、水体、水利、交通、行政管理区等框架性的基础地理实体数据脱敏</w:t>
      </w:r>
      <w:proofErr w:type="gramStart"/>
      <w:r>
        <w:rPr>
          <w:rFonts w:hint="eastAsia"/>
        </w:rPr>
        <w:t>脱密后</w:t>
      </w:r>
      <w:proofErr w:type="gramEnd"/>
      <w:r>
        <w:rPr>
          <w:rFonts w:hint="eastAsia"/>
        </w:rPr>
        <w:t>，进行几何图形和属性信息的抽象、简约处理，构建的一套面向政府、部门、公共需求的数据集。</w:t>
      </w:r>
    </w:p>
    <w:p w:rsidR="00FD6869" w:rsidRDefault="00FD6869">
      <w:pPr>
        <w:pStyle w:val="afffffffffff0"/>
        <w:ind w:left="480" w:hangingChars="200" w:hanging="480"/>
        <w:rPr>
          <w:rFonts w:ascii="黑体" w:eastAsia="黑体" w:hAnsi="黑体"/>
          <w:sz w:val="24"/>
          <w:szCs w:val="24"/>
        </w:rPr>
      </w:pPr>
    </w:p>
    <w:p w:rsidR="00FD6869" w:rsidRDefault="007C3537">
      <w:pPr>
        <w:tabs>
          <w:tab w:val="left" w:pos="1245"/>
        </w:tabs>
        <w:spacing w:line="312" w:lineRule="auto"/>
        <w:ind w:left="400"/>
        <w:rPr>
          <w:rFonts w:ascii="黑体" w:eastAsia="黑体" w:hAnsi="黑体"/>
          <w:kern w:val="0"/>
          <w:szCs w:val="20"/>
        </w:rPr>
      </w:pPr>
      <w:r>
        <w:rPr>
          <w:rFonts w:ascii="黑体" w:eastAsia="黑体" w:hAnsi="黑体" w:hint="eastAsia"/>
          <w:kern w:val="0"/>
          <w:szCs w:val="20"/>
        </w:rPr>
        <w:t>联动更新</w:t>
      </w:r>
      <w:r>
        <w:rPr>
          <w:rFonts w:ascii="黑体" w:eastAsia="黑体" w:hAnsi="黑体" w:cs="黑体"/>
          <w:sz w:val="20"/>
        </w:rPr>
        <w:t xml:space="preserve">　</w:t>
      </w:r>
      <w:r>
        <w:rPr>
          <w:rFonts w:ascii="Times New Roman" w:hAnsi="宋体" w:cs="宋体"/>
          <w:sz w:val="20"/>
        </w:rPr>
        <w:t xml:space="preserve"> </w:t>
      </w:r>
      <w:r>
        <w:rPr>
          <w:rFonts w:ascii="黑体" w:eastAsia="黑体" w:hAnsi="黑体" w:hint="eastAsia"/>
          <w:kern w:val="0"/>
          <w:szCs w:val="20"/>
        </w:rPr>
        <w:t>linkage updating</w:t>
      </w:r>
    </w:p>
    <w:p w:rsidR="00FD6869" w:rsidRDefault="007C3537">
      <w:pPr>
        <w:tabs>
          <w:tab w:val="left" w:pos="1245"/>
        </w:tabs>
        <w:spacing w:line="240" w:lineRule="auto"/>
        <w:ind w:firstLine="400"/>
      </w:pPr>
      <w:r>
        <w:rPr>
          <w:rFonts w:hint="eastAsia"/>
        </w:rPr>
        <w:t>通过基础地理信息公共服务平台的共享交互功能，实现省市县基础地理信息数据更新的生产组织模式。</w:t>
      </w:r>
    </w:p>
    <w:p w:rsidR="00FD6869" w:rsidRDefault="00FD6869">
      <w:pPr>
        <w:pStyle w:val="afffffffffff0"/>
        <w:ind w:left="480" w:hangingChars="200" w:hanging="480"/>
        <w:rPr>
          <w:rFonts w:ascii="黑体" w:eastAsia="黑体" w:hAnsi="黑体"/>
          <w:sz w:val="24"/>
          <w:szCs w:val="24"/>
        </w:rPr>
      </w:pPr>
    </w:p>
    <w:p w:rsidR="00FD6869" w:rsidRDefault="007C3537">
      <w:pPr>
        <w:tabs>
          <w:tab w:val="left" w:pos="1245"/>
        </w:tabs>
        <w:spacing w:line="312" w:lineRule="auto"/>
        <w:ind w:left="400"/>
        <w:rPr>
          <w:rFonts w:ascii="黑体" w:eastAsia="黑体" w:hAnsi="黑体"/>
          <w:kern w:val="0"/>
          <w:szCs w:val="20"/>
        </w:rPr>
      </w:pPr>
      <w:r>
        <w:rPr>
          <w:rFonts w:ascii="黑体" w:eastAsia="黑体" w:hAnsi="黑体" w:hint="eastAsia"/>
          <w:kern w:val="0"/>
          <w:szCs w:val="20"/>
        </w:rPr>
        <w:t>变化发现</w:t>
      </w:r>
      <w:r>
        <w:rPr>
          <w:rFonts w:ascii="黑体" w:eastAsia="黑体" w:hAnsi="黑体" w:cs="黑体"/>
          <w:sz w:val="20"/>
        </w:rPr>
        <w:t xml:space="preserve">　</w:t>
      </w:r>
      <w:r>
        <w:rPr>
          <w:rFonts w:ascii="黑体" w:eastAsia="黑体" w:hAnsi="黑体" w:hint="eastAsia"/>
          <w:kern w:val="0"/>
          <w:szCs w:val="20"/>
        </w:rPr>
        <w:t xml:space="preserve"> detecting changes</w:t>
      </w:r>
    </w:p>
    <w:p w:rsidR="00FD6869" w:rsidRDefault="007C3537">
      <w:pPr>
        <w:tabs>
          <w:tab w:val="left" w:pos="1245"/>
        </w:tabs>
        <w:spacing w:line="240" w:lineRule="auto"/>
        <w:ind w:firstLine="400"/>
      </w:pPr>
      <w:r>
        <w:rPr>
          <w:rFonts w:hint="eastAsia"/>
        </w:rPr>
        <w:t>通过影像、矢量等多</w:t>
      </w:r>
      <w:proofErr w:type="gramStart"/>
      <w:r>
        <w:rPr>
          <w:rFonts w:hint="eastAsia"/>
        </w:rPr>
        <w:t>源数据</w:t>
      </w:r>
      <w:proofErr w:type="gramEnd"/>
      <w:r>
        <w:rPr>
          <w:rFonts w:hint="eastAsia"/>
        </w:rPr>
        <w:t>的对比分析方法，以确定发生变化的基础地理信息数据或变化区域。</w:t>
      </w:r>
    </w:p>
    <w:p w:rsidR="00FD6869" w:rsidRDefault="007C3537">
      <w:pPr>
        <w:pStyle w:val="affc"/>
        <w:spacing w:before="240" w:after="240"/>
        <w:rPr>
          <w:szCs w:val="21"/>
        </w:rPr>
      </w:pPr>
      <w:bookmarkStart w:id="44" w:name="_Toc23308"/>
      <w:r>
        <w:rPr>
          <w:rFonts w:hint="eastAsia"/>
          <w:szCs w:val="21"/>
        </w:rPr>
        <w:t>总则</w:t>
      </w:r>
      <w:bookmarkEnd w:id="44"/>
    </w:p>
    <w:p w:rsidR="00FD6869" w:rsidRDefault="007C3537">
      <w:pPr>
        <w:pStyle w:val="affd"/>
        <w:spacing w:before="120" w:after="120"/>
      </w:pPr>
      <w:r>
        <w:rPr>
          <w:rFonts w:hint="eastAsia"/>
        </w:rPr>
        <w:t>基本要求</w:t>
      </w:r>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市县联动更新的数据基本要求如下：</w:t>
      </w:r>
    </w:p>
    <w:p w:rsidR="00FD6869" w:rsidRDefault="00EA3780">
      <w:pPr>
        <w:pStyle w:val="afffff1"/>
        <w:numPr>
          <w:ilvl w:val="0"/>
          <w:numId w:val="32"/>
        </w:numPr>
        <w:ind w:firstLine="420"/>
      </w:pPr>
      <w:r>
        <w:rPr>
          <w:rFonts w:hint="eastAsia"/>
        </w:rPr>
        <w:t xml:space="preserve"> </w:t>
      </w:r>
      <w:r w:rsidR="007C3537">
        <w:rPr>
          <w:rFonts w:hint="eastAsia"/>
        </w:rPr>
        <w:t>基础地理信息数据更新生产应</w:t>
      </w:r>
      <w:proofErr w:type="gramStart"/>
      <w:r w:rsidR="007C3537">
        <w:rPr>
          <w:rFonts w:hint="eastAsia"/>
        </w:rPr>
        <w:t>采用省</w:t>
      </w:r>
      <w:proofErr w:type="gramEnd"/>
      <w:r w:rsidR="007C3537">
        <w:rPr>
          <w:rFonts w:hint="eastAsia"/>
        </w:rPr>
        <w:t>市县分工协作、数据共享交互的方式；</w:t>
      </w:r>
    </w:p>
    <w:p w:rsidR="00FD6869" w:rsidRDefault="00EA3780">
      <w:pPr>
        <w:pStyle w:val="afffff1"/>
        <w:numPr>
          <w:ilvl w:val="0"/>
          <w:numId w:val="32"/>
        </w:numPr>
        <w:ind w:firstLine="420"/>
      </w:pPr>
      <w:r>
        <w:rPr>
          <w:rFonts w:hint="eastAsia"/>
        </w:rPr>
        <w:t xml:space="preserve"> </w:t>
      </w:r>
      <w:r w:rsidR="007C3537">
        <w:rPr>
          <w:rFonts w:hint="eastAsia"/>
        </w:rPr>
        <w:t>基础地理信息数据的生产、更新和维护应</w:t>
      </w:r>
      <w:proofErr w:type="gramStart"/>
      <w:r w:rsidR="007C3537">
        <w:rPr>
          <w:rFonts w:hint="eastAsia"/>
        </w:rPr>
        <w:t>采用省</w:t>
      </w:r>
      <w:proofErr w:type="gramEnd"/>
      <w:r w:rsidR="007C3537">
        <w:rPr>
          <w:rFonts w:hint="eastAsia"/>
        </w:rPr>
        <w:t>市县联动更新的方法，并建立动态维护机制；</w:t>
      </w:r>
    </w:p>
    <w:p w:rsidR="00FD6869" w:rsidRDefault="00EA3780">
      <w:pPr>
        <w:pStyle w:val="afffff1"/>
        <w:numPr>
          <w:ilvl w:val="0"/>
          <w:numId w:val="32"/>
        </w:numPr>
        <w:ind w:firstLine="420"/>
      </w:pPr>
      <w:r>
        <w:rPr>
          <w:rFonts w:hint="eastAsia"/>
        </w:rPr>
        <w:t xml:space="preserve"> </w:t>
      </w:r>
      <w:r w:rsidR="007C3537">
        <w:rPr>
          <w:rFonts w:hint="eastAsia"/>
        </w:rPr>
        <w:t>基础地理</w:t>
      </w:r>
      <w:proofErr w:type="gramStart"/>
      <w:r w:rsidR="007C3537">
        <w:rPr>
          <w:rFonts w:hint="eastAsia"/>
        </w:rPr>
        <w:t>信息省</w:t>
      </w:r>
      <w:proofErr w:type="gramEnd"/>
      <w:r w:rsidR="007C3537">
        <w:rPr>
          <w:rFonts w:hint="eastAsia"/>
        </w:rPr>
        <w:t>市县联动</w:t>
      </w:r>
      <w:r w:rsidR="007C3537">
        <w:rPr>
          <w:rFonts w:hint="eastAsia"/>
        </w:rPr>
        <w:t>更新生产宜采用离线和在线相结合的交互方式；</w:t>
      </w:r>
    </w:p>
    <w:p w:rsidR="00EA3780" w:rsidRDefault="00EA3780">
      <w:pPr>
        <w:pStyle w:val="afffff1"/>
        <w:numPr>
          <w:ilvl w:val="0"/>
          <w:numId w:val="32"/>
        </w:numPr>
        <w:ind w:firstLine="420"/>
        <w:rPr>
          <w:rFonts w:hint="eastAsia"/>
        </w:rPr>
      </w:pPr>
      <w:r>
        <w:rPr>
          <w:rFonts w:hint="eastAsia"/>
        </w:rPr>
        <w:t xml:space="preserve"> </w:t>
      </w:r>
      <w:r w:rsidR="007C3537">
        <w:rPr>
          <w:rFonts w:hint="eastAsia"/>
        </w:rPr>
        <w:t>基础地理</w:t>
      </w:r>
      <w:proofErr w:type="gramStart"/>
      <w:r w:rsidR="007C3537">
        <w:rPr>
          <w:rFonts w:hint="eastAsia"/>
        </w:rPr>
        <w:t>信息省</w:t>
      </w:r>
      <w:proofErr w:type="gramEnd"/>
      <w:r w:rsidR="007C3537">
        <w:rPr>
          <w:rFonts w:hint="eastAsia"/>
        </w:rPr>
        <w:t>市县联动更新数据的在线交互方式应基于地理信息公共服务平台，交互的数据</w:t>
      </w:r>
    </w:p>
    <w:p w:rsidR="00FD6869" w:rsidRDefault="007C3537" w:rsidP="00EA3780">
      <w:pPr>
        <w:pStyle w:val="afffff1"/>
        <w:ind w:left="420" w:firstLine="420"/>
      </w:pPr>
      <w:r>
        <w:rPr>
          <w:rFonts w:hint="eastAsia"/>
        </w:rPr>
        <w:t>应受控管理；</w:t>
      </w:r>
    </w:p>
    <w:p w:rsidR="00EA3780" w:rsidRDefault="00EA3780">
      <w:pPr>
        <w:pStyle w:val="afffff1"/>
        <w:numPr>
          <w:ilvl w:val="0"/>
          <w:numId w:val="32"/>
        </w:numPr>
        <w:ind w:firstLine="420"/>
        <w:rPr>
          <w:rFonts w:hint="eastAsia"/>
        </w:rPr>
      </w:pPr>
      <w:r>
        <w:rPr>
          <w:rFonts w:hint="eastAsia"/>
        </w:rPr>
        <w:t xml:space="preserve"> </w:t>
      </w:r>
      <w:r w:rsidR="007C3537">
        <w:rPr>
          <w:rFonts w:hint="eastAsia"/>
        </w:rPr>
        <w:t>基础地理</w:t>
      </w:r>
      <w:proofErr w:type="gramStart"/>
      <w:r w:rsidR="007C3537">
        <w:rPr>
          <w:rFonts w:hint="eastAsia"/>
        </w:rPr>
        <w:t>信息省</w:t>
      </w:r>
      <w:proofErr w:type="gramEnd"/>
      <w:r w:rsidR="007C3537">
        <w:rPr>
          <w:rFonts w:hint="eastAsia"/>
        </w:rPr>
        <w:t>市县联动更新生产应以公共地理实体为索引，分别建立与基础地理信息要素</w:t>
      </w:r>
      <w:proofErr w:type="gramStart"/>
      <w:r w:rsidR="007C3537">
        <w:rPr>
          <w:rFonts w:hint="eastAsia"/>
        </w:rPr>
        <w:t>和</w:t>
      </w:r>
      <w:proofErr w:type="gramEnd"/>
    </w:p>
    <w:p w:rsidR="00EA3780" w:rsidRDefault="007C3537" w:rsidP="00EA3780">
      <w:pPr>
        <w:pStyle w:val="afffff1"/>
        <w:ind w:left="420" w:firstLine="420"/>
        <w:rPr>
          <w:rFonts w:hint="eastAsia"/>
        </w:rPr>
      </w:pPr>
      <w:r>
        <w:rPr>
          <w:rFonts w:hint="eastAsia"/>
        </w:rPr>
        <w:t>基础地理实体的关联关系，通过变化发现实现省市县基础地理信息更新信息实时互推与相互补</w:t>
      </w:r>
    </w:p>
    <w:p w:rsidR="00FD6869" w:rsidRDefault="007C3537" w:rsidP="00EA3780">
      <w:pPr>
        <w:pStyle w:val="afffff1"/>
        <w:ind w:left="420" w:firstLine="420"/>
      </w:pPr>
      <w:r>
        <w:rPr>
          <w:rFonts w:hint="eastAsia"/>
        </w:rPr>
        <w:t>充的生产组织模式。</w:t>
      </w:r>
    </w:p>
    <w:p w:rsidR="00FD6869" w:rsidRDefault="007C3537">
      <w:pPr>
        <w:pStyle w:val="affd"/>
        <w:spacing w:before="120" w:after="120"/>
      </w:pPr>
      <w:r>
        <w:rPr>
          <w:rFonts w:hint="eastAsia"/>
        </w:rPr>
        <w:t>技术指标</w:t>
      </w:r>
    </w:p>
    <w:p w:rsidR="00FD6869" w:rsidRDefault="007C3537">
      <w:pPr>
        <w:pStyle w:val="affe"/>
        <w:spacing w:before="120" w:after="120"/>
      </w:pPr>
      <w:r>
        <w:rPr>
          <w:rFonts w:hint="eastAsia"/>
        </w:rPr>
        <w:t>时空基准</w:t>
      </w:r>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市县联动更新的数据时空基准要求如下：</w:t>
      </w:r>
    </w:p>
    <w:p w:rsidR="00FD6869" w:rsidRDefault="00EA3780">
      <w:pPr>
        <w:pStyle w:val="afffff1"/>
        <w:numPr>
          <w:ilvl w:val="0"/>
          <w:numId w:val="33"/>
        </w:numPr>
        <w:ind w:firstLine="420"/>
      </w:pPr>
      <w:r>
        <w:rPr>
          <w:rFonts w:hint="eastAsia"/>
        </w:rPr>
        <w:t xml:space="preserve"> </w:t>
      </w:r>
      <w:r w:rsidR="007C3537">
        <w:rPr>
          <w:rFonts w:hint="eastAsia"/>
        </w:rPr>
        <w:t>坐标系统应采用</w:t>
      </w:r>
      <w:r w:rsidR="007C3537">
        <w:rPr>
          <w:rFonts w:hint="eastAsia"/>
        </w:rPr>
        <w:t>2000</w:t>
      </w:r>
      <w:r w:rsidR="007C3537">
        <w:rPr>
          <w:rFonts w:hint="eastAsia"/>
        </w:rPr>
        <w:t>国家大地坐标系，大地经纬度坐标；</w:t>
      </w:r>
    </w:p>
    <w:p w:rsidR="00FD6869" w:rsidRDefault="00EA3780">
      <w:pPr>
        <w:pStyle w:val="afffff1"/>
        <w:numPr>
          <w:ilvl w:val="0"/>
          <w:numId w:val="33"/>
        </w:numPr>
        <w:ind w:firstLine="420"/>
      </w:pPr>
      <w:r>
        <w:rPr>
          <w:rFonts w:hint="eastAsia"/>
        </w:rPr>
        <w:t xml:space="preserve"> </w:t>
      </w:r>
      <w:r w:rsidR="007C3537">
        <w:rPr>
          <w:rFonts w:hint="eastAsia"/>
        </w:rPr>
        <w:t>高程基准应采用</w:t>
      </w:r>
      <w:r w:rsidR="007C3537">
        <w:rPr>
          <w:rFonts w:hint="eastAsia"/>
        </w:rPr>
        <w:t>1985</w:t>
      </w:r>
      <w:r w:rsidR="007C3537">
        <w:rPr>
          <w:rFonts w:hint="eastAsia"/>
        </w:rPr>
        <w:t>国家高程基准；</w:t>
      </w:r>
    </w:p>
    <w:p w:rsidR="00FD6869" w:rsidRDefault="00EA3780">
      <w:pPr>
        <w:pStyle w:val="afffff1"/>
        <w:numPr>
          <w:ilvl w:val="0"/>
          <w:numId w:val="33"/>
        </w:numPr>
        <w:ind w:firstLine="420"/>
      </w:pPr>
      <w:r>
        <w:rPr>
          <w:rFonts w:hint="eastAsia"/>
        </w:rPr>
        <w:t xml:space="preserve"> </w:t>
      </w:r>
      <w:r w:rsidR="007C3537">
        <w:rPr>
          <w:rFonts w:hint="eastAsia"/>
        </w:rPr>
        <w:t>时间基准宜采用公元纪年和北京时间；</w:t>
      </w:r>
    </w:p>
    <w:p w:rsidR="00FD6869" w:rsidRDefault="00EA3780">
      <w:pPr>
        <w:pStyle w:val="afffff1"/>
        <w:numPr>
          <w:ilvl w:val="0"/>
          <w:numId w:val="33"/>
        </w:numPr>
        <w:ind w:firstLine="420"/>
      </w:pPr>
      <w:r>
        <w:rPr>
          <w:rFonts w:hint="eastAsia"/>
        </w:rPr>
        <w:t xml:space="preserve"> </w:t>
      </w:r>
      <w:r w:rsidR="007C3537">
        <w:rPr>
          <w:rFonts w:hint="eastAsia"/>
        </w:rPr>
        <w:t>地图投影应采用高斯</w:t>
      </w:r>
      <w:r w:rsidR="007C3537">
        <w:rPr>
          <w:rFonts w:hint="eastAsia"/>
        </w:rPr>
        <w:t>-</w:t>
      </w:r>
      <w:r w:rsidR="007C3537">
        <w:rPr>
          <w:rFonts w:hint="eastAsia"/>
        </w:rPr>
        <w:t>克吕格投影，按</w:t>
      </w:r>
      <w:r w:rsidR="007C3537">
        <w:rPr>
          <w:rFonts w:hint="eastAsia"/>
        </w:rPr>
        <w:t>3</w:t>
      </w:r>
      <w:r w:rsidR="007C3537">
        <w:rPr>
          <w:rFonts w:hint="eastAsia"/>
        </w:rPr>
        <w:t>º分带。</w:t>
      </w:r>
    </w:p>
    <w:p w:rsidR="00FD6869" w:rsidRDefault="007C3537">
      <w:pPr>
        <w:pStyle w:val="affe"/>
        <w:spacing w:before="120" w:after="120"/>
      </w:pPr>
      <w:r>
        <w:rPr>
          <w:rFonts w:hint="eastAsia"/>
        </w:rPr>
        <w:t>几何精度</w:t>
      </w:r>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市县联动更新的数据几何精度要求如下：</w:t>
      </w:r>
    </w:p>
    <w:p w:rsidR="00FD6869" w:rsidRDefault="00EA3780">
      <w:pPr>
        <w:pStyle w:val="afffff1"/>
        <w:numPr>
          <w:ilvl w:val="0"/>
          <w:numId w:val="34"/>
        </w:numPr>
        <w:ind w:firstLine="420"/>
      </w:pPr>
      <w:r>
        <w:rPr>
          <w:rFonts w:hint="eastAsia"/>
        </w:rPr>
        <w:t xml:space="preserve"> </w:t>
      </w:r>
      <w:r w:rsidR="007C3537">
        <w:rPr>
          <w:rFonts w:hint="eastAsia"/>
        </w:rPr>
        <w:t>基础地理</w:t>
      </w:r>
      <w:proofErr w:type="gramStart"/>
      <w:r w:rsidR="007C3537">
        <w:rPr>
          <w:rFonts w:hint="eastAsia"/>
        </w:rPr>
        <w:t>信息省</w:t>
      </w:r>
      <w:proofErr w:type="gramEnd"/>
      <w:r w:rsidR="007C3537">
        <w:rPr>
          <w:rFonts w:hint="eastAsia"/>
        </w:rPr>
        <w:t>市县联动更新的数据几何精度应与</w:t>
      </w:r>
      <w:proofErr w:type="gramStart"/>
      <w:r w:rsidR="007C3537">
        <w:rPr>
          <w:rFonts w:hint="eastAsia"/>
        </w:rPr>
        <w:t>源数据</w:t>
      </w:r>
      <w:proofErr w:type="gramEnd"/>
      <w:r w:rsidR="007C3537">
        <w:rPr>
          <w:rFonts w:hint="eastAsia"/>
        </w:rPr>
        <w:t>精度保持一致；</w:t>
      </w:r>
    </w:p>
    <w:p w:rsidR="00EA3780" w:rsidRDefault="00EA3780">
      <w:pPr>
        <w:pStyle w:val="afffff1"/>
        <w:numPr>
          <w:ilvl w:val="0"/>
          <w:numId w:val="34"/>
        </w:numPr>
        <w:ind w:firstLine="420"/>
        <w:rPr>
          <w:rFonts w:hint="eastAsia"/>
        </w:rPr>
      </w:pPr>
      <w:r>
        <w:rPr>
          <w:rFonts w:hint="eastAsia"/>
        </w:rPr>
        <w:t xml:space="preserve"> </w:t>
      </w:r>
      <w:r w:rsidR="007C3537">
        <w:rPr>
          <w:rFonts w:hint="eastAsia"/>
        </w:rPr>
        <w:t>公共地理实体数据应</w:t>
      </w:r>
      <w:proofErr w:type="gramStart"/>
      <w:r w:rsidR="007C3537">
        <w:rPr>
          <w:rFonts w:hint="eastAsia"/>
        </w:rPr>
        <w:t>进行脱密处理</w:t>
      </w:r>
      <w:proofErr w:type="gramEnd"/>
      <w:r w:rsidR="007C3537">
        <w:rPr>
          <w:rFonts w:hint="eastAsia"/>
        </w:rPr>
        <w:t>，</w:t>
      </w:r>
      <w:proofErr w:type="gramStart"/>
      <w:r w:rsidR="007C3537">
        <w:rPr>
          <w:rFonts w:hint="eastAsia"/>
        </w:rPr>
        <w:t>脱密处理</w:t>
      </w:r>
      <w:proofErr w:type="gramEnd"/>
      <w:r w:rsidR="007C3537">
        <w:rPr>
          <w:rFonts w:hint="eastAsia"/>
        </w:rPr>
        <w:t>的要求见</w:t>
      </w:r>
      <w:proofErr w:type="gramStart"/>
      <w:r w:rsidR="007C3537">
        <w:rPr>
          <w:rFonts w:hint="eastAsia"/>
        </w:rPr>
        <w:t>《</w:t>
      </w:r>
      <w:proofErr w:type="gramEnd"/>
      <w:r w:rsidR="007C3537">
        <w:rPr>
          <w:rFonts w:hint="eastAsia"/>
        </w:rPr>
        <w:t>测绘地理信息管理工作国家秘密范围</w:t>
      </w:r>
    </w:p>
    <w:p w:rsidR="00FD6869" w:rsidRDefault="007C3537" w:rsidP="00EA3780">
      <w:pPr>
        <w:pStyle w:val="afffff1"/>
        <w:ind w:left="420" w:firstLine="420"/>
      </w:pPr>
      <w:r>
        <w:rPr>
          <w:rFonts w:hint="eastAsia"/>
        </w:rPr>
        <w:t>的规定</w:t>
      </w:r>
      <w:proofErr w:type="gramStart"/>
      <w:r>
        <w:rPr>
          <w:rFonts w:hint="eastAsia"/>
        </w:rPr>
        <w:t>》</w:t>
      </w:r>
      <w:proofErr w:type="gramEnd"/>
      <w:r>
        <w:rPr>
          <w:rFonts w:hint="eastAsia"/>
        </w:rPr>
        <w:t>；公共地理实体的图形表达应采用简约的示意图形，具体要求参见附录</w:t>
      </w:r>
      <w:r>
        <w:rPr>
          <w:rFonts w:hint="eastAsia"/>
        </w:rPr>
        <w:t>A</w:t>
      </w:r>
      <w:r>
        <w:rPr>
          <w:rFonts w:hint="eastAsia"/>
        </w:rPr>
        <w:t>。</w:t>
      </w:r>
    </w:p>
    <w:p w:rsidR="00FD6869" w:rsidRDefault="007C3537">
      <w:pPr>
        <w:pStyle w:val="affe"/>
        <w:spacing w:before="120" w:after="120"/>
      </w:pPr>
      <w:r>
        <w:rPr>
          <w:rFonts w:hint="eastAsia"/>
        </w:rPr>
        <w:t>属性精度</w:t>
      </w:r>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市县联动更新数据的属性要求如下：</w:t>
      </w:r>
    </w:p>
    <w:p w:rsidR="00EA3780" w:rsidRDefault="00EA3780">
      <w:pPr>
        <w:pStyle w:val="afffff1"/>
        <w:numPr>
          <w:ilvl w:val="0"/>
          <w:numId w:val="35"/>
        </w:numPr>
        <w:ind w:firstLine="420"/>
        <w:rPr>
          <w:rFonts w:hint="eastAsia"/>
        </w:rPr>
      </w:pPr>
      <w:r>
        <w:rPr>
          <w:rFonts w:hint="eastAsia"/>
        </w:rPr>
        <w:t xml:space="preserve"> </w:t>
      </w:r>
      <w:r w:rsidR="007C3537">
        <w:rPr>
          <w:rFonts w:hint="eastAsia"/>
        </w:rPr>
        <w:t>基础地理信息要素的分类与代码应符合</w:t>
      </w:r>
      <w:r w:rsidR="007C3537">
        <w:rPr>
          <w:rFonts w:hint="eastAsia"/>
        </w:rPr>
        <w:t>GB/T 13923</w:t>
      </w:r>
      <w:r w:rsidR="007C3537">
        <w:rPr>
          <w:rFonts w:hint="eastAsia"/>
        </w:rPr>
        <w:t>规定，基础地理实体的分类与代码</w:t>
      </w:r>
      <w:r w:rsidR="007C3537">
        <w:rPr>
          <w:rFonts w:hint="eastAsia"/>
        </w:rPr>
        <w:t>见</w:t>
      </w:r>
      <w:proofErr w:type="gramStart"/>
      <w:r w:rsidR="007C3537">
        <w:rPr>
          <w:rFonts w:hint="eastAsia"/>
        </w:rPr>
        <w:t>《</w:t>
      </w:r>
      <w:proofErr w:type="gramEnd"/>
      <w:r w:rsidR="007C3537">
        <w:rPr>
          <w:rFonts w:hint="eastAsia"/>
        </w:rPr>
        <w:t>江苏</w:t>
      </w:r>
    </w:p>
    <w:p w:rsidR="00EA3780" w:rsidRDefault="007C3537" w:rsidP="00EA3780">
      <w:pPr>
        <w:pStyle w:val="afffff1"/>
        <w:ind w:left="420" w:firstLine="420"/>
        <w:rPr>
          <w:rFonts w:hint="eastAsia"/>
        </w:rPr>
      </w:pPr>
      <w:r>
        <w:rPr>
          <w:rFonts w:hint="eastAsia"/>
        </w:rPr>
        <w:lastRenderedPageBreak/>
        <w:t>省基础地理实体分类、粒度及精度基本要求</w:t>
      </w:r>
      <w:proofErr w:type="gramStart"/>
      <w:r>
        <w:rPr>
          <w:rFonts w:hint="eastAsia"/>
        </w:rPr>
        <w:t>》</w:t>
      </w:r>
      <w:proofErr w:type="gramEnd"/>
      <w:r>
        <w:rPr>
          <w:rFonts w:hint="eastAsia"/>
        </w:rPr>
        <w:t>的</w:t>
      </w:r>
      <w:r>
        <w:rPr>
          <w:rFonts w:hint="eastAsia"/>
        </w:rPr>
        <w:t>规定，其他属性应符合各级测绘地理信息主管</w:t>
      </w:r>
    </w:p>
    <w:p w:rsidR="00FD6869" w:rsidRDefault="007C3537" w:rsidP="00EA3780">
      <w:pPr>
        <w:pStyle w:val="afffff1"/>
        <w:ind w:left="420" w:firstLine="420"/>
      </w:pPr>
      <w:r>
        <w:rPr>
          <w:rFonts w:hint="eastAsia"/>
        </w:rPr>
        <w:t>部门发布的数据规范要求；</w:t>
      </w:r>
    </w:p>
    <w:p w:rsidR="00EA3780" w:rsidRDefault="00EA3780" w:rsidP="00EA3780">
      <w:pPr>
        <w:pStyle w:val="afffff1"/>
        <w:numPr>
          <w:ilvl w:val="0"/>
          <w:numId w:val="35"/>
        </w:numPr>
        <w:ind w:firstLine="420"/>
        <w:rPr>
          <w:rFonts w:hint="eastAsia"/>
        </w:rPr>
      </w:pPr>
      <w:r>
        <w:rPr>
          <w:rFonts w:hint="eastAsia"/>
        </w:rPr>
        <w:t xml:space="preserve"> </w:t>
      </w:r>
      <w:r w:rsidR="007C3537">
        <w:rPr>
          <w:rFonts w:hint="eastAsia"/>
        </w:rPr>
        <w:t>公共地理实体的分类应符合附录</w:t>
      </w:r>
      <w:r w:rsidR="007C3537">
        <w:rPr>
          <w:rFonts w:hint="eastAsia"/>
        </w:rPr>
        <w:t>A</w:t>
      </w:r>
      <w:r w:rsidR="007C3537">
        <w:rPr>
          <w:rFonts w:hint="eastAsia"/>
        </w:rPr>
        <w:t>的要求，实体分类代码</w:t>
      </w:r>
      <w:r w:rsidR="007C3537">
        <w:rPr>
          <w:rFonts w:hint="eastAsia"/>
        </w:rPr>
        <w:t>见</w:t>
      </w:r>
      <w:proofErr w:type="gramStart"/>
      <w:r w:rsidR="007C3537">
        <w:rPr>
          <w:rFonts w:hint="eastAsia"/>
        </w:rPr>
        <w:t>《</w:t>
      </w:r>
      <w:proofErr w:type="gramEnd"/>
      <w:r w:rsidR="007C3537">
        <w:rPr>
          <w:rFonts w:hint="eastAsia"/>
        </w:rPr>
        <w:t>江苏省基础地理实体分类、粒度</w:t>
      </w:r>
    </w:p>
    <w:p w:rsidR="00FD6869" w:rsidRDefault="007C3537" w:rsidP="00EA3780">
      <w:pPr>
        <w:pStyle w:val="afffff1"/>
        <w:ind w:leftChars="400" w:left="840" w:firstLineChars="0" w:firstLine="0"/>
      </w:pPr>
      <w:r>
        <w:rPr>
          <w:rFonts w:hint="eastAsia"/>
        </w:rPr>
        <w:t>及</w:t>
      </w:r>
      <w:r>
        <w:rPr>
          <w:rFonts w:hint="eastAsia"/>
        </w:rPr>
        <w:t>精度基本要求</w:t>
      </w:r>
      <w:proofErr w:type="gramStart"/>
      <w:r>
        <w:rPr>
          <w:rFonts w:hint="eastAsia"/>
        </w:rPr>
        <w:t>》</w:t>
      </w:r>
      <w:proofErr w:type="gramEnd"/>
      <w:r>
        <w:rPr>
          <w:rFonts w:hint="eastAsia"/>
        </w:rPr>
        <w:t>的规定</w:t>
      </w:r>
      <w:r>
        <w:rPr>
          <w:rFonts w:hint="eastAsia"/>
        </w:rPr>
        <w:t>，无细分实体的分类代码取其上一级分类代码，属性项的定义可在</w:t>
      </w:r>
      <w:r>
        <w:rPr>
          <w:rFonts w:hint="eastAsia"/>
        </w:rPr>
        <w:t xml:space="preserve">GB/T </w:t>
      </w:r>
      <w:r>
        <w:rPr>
          <w:rFonts w:hint="eastAsia"/>
        </w:rPr>
        <w:t>37113</w:t>
      </w:r>
      <w:r>
        <w:rPr>
          <w:rFonts w:hint="eastAsia"/>
        </w:rPr>
        <w:t>的基础上进行扩展，属性项扩展的内容见《基础地理信息公开表示内容的规定（试行）》。</w:t>
      </w:r>
    </w:p>
    <w:p w:rsidR="00FD6869" w:rsidRDefault="007C3537">
      <w:pPr>
        <w:pStyle w:val="affe"/>
        <w:spacing w:before="120" w:after="120"/>
      </w:pPr>
      <w:r>
        <w:rPr>
          <w:rFonts w:hint="eastAsia"/>
        </w:rPr>
        <w:t>数据组织与格式</w:t>
      </w:r>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市县联动更新的数据组织结构与格式要求如下：</w:t>
      </w:r>
    </w:p>
    <w:p w:rsidR="00EA3780" w:rsidRDefault="00EA3780">
      <w:pPr>
        <w:pStyle w:val="afffff1"/>
        <w:numPr>
          <w:ilvl w:val="0"/>
          <w:numId w:val="36"/>
        </w:numPr>
        <w:ind w:firstLine="420"/>
        <w:rPr>
          <w:rFonts w:hint="eastAsia"/>
        </w:rPr>
      </w:pPr>
      <w:r>
        <w:rPr>
          <w:rFonts w:hint="eastAsia"/>
        </w:rPr>
        <w:t xml:space="preserve"> </w:t>
      </w:r>
      <w:r w:rsidR="007C3537">
        <w:rPr>
          <w:rFonts w:hint="eastAsia"/>
        </w:rPr>
        <w:t>基础地理</w:t>
      </w:r>
      <w:proofErr w:type="gramStart"/>
      <w:r w:rsidR="007C3537">
        <w:rPr>
          <w:rFonts w:hint="eastAsia"/>
        </w:rPr>
        <w:t>信息省</w:t>
      </w:r>
      <w:proofErr w:type="gramEnd"/>
      <w:r w:rsidR="007C3537">
        <w:rPr>
          <w:rFonts w:hint="eastAsia"/>
        </w:rPr>
        <w:t>市县联动更新的数据组织按空间区域范围，可以划分为一个或多个分区。分区</w:t>
      </w:r>
    </w:p>
    <w:p w:rsidR="00EA3780" w:rsidRDefault="007C3537" w:rsidP="00EA3780">
      <w:pPr>
        <w:pStyle w:val="afffff1"/>
        <w:ind w:left="420" w:firstLine="420"/>
        <w:rPr>
          <w:rFonts w:hint="eastAsia"/>
        </w:rPr>
      </w:pPr>
      <w:r>
        <w:rPr>
          <w:rFonts w:hint="eastAsia"/>
        </w:rPr>
        <w:t>可以按政区、经纬度、图幅等多种方式划分。数据格式应</w:t>
      </w:r>
      <w:proofErr w:type="gramStart"/>
      <w:r>
        <w:rPr>
          <w:rFonts w:hint="eastAsia"/>
        </w:rPr>
        <w:t>满足省</w:t>
      </w:r>
      <w:proofErr w:type="gramEnd"/>
      <w:r>
        <w:rPr>
          <w:rFonts w:hint="eastAsia"/>
        </w:rPr>
        <w:t>市县基础地理信息数据库建设</w:t>
      </w:r>
    </w:p>
    <w:p w:rsidR="00FD6869" w:rsidRDefault="007C3537" w:rsidP="00EA3780">
      <w:pPr>
        <w:pStyle w:val="afffff1"/>
        <w:ind w:left="420" w:firstLine="420"/>
      </w:pPr>
      <w:r>
        <w:rPr>
          <w:rFonts w:hint="eastAsia"/>
        </w:rPr>
        <w:t>需要；</w:t>
      </w:r>
    </w:p>
    <w:p w:rsidR="00EA3780" w:rsidRDefault="00EA3780">
      <w:pPr>
        <w:pStyle w:val="afffff1"/>
        <w:numPr>
          <w:ilvl w:val="0"/>
          <w:numId w:val="36"/>
        </w:numPr>
        <w:ind w:firstLine="420"/>
        <w:rPr>
          <w:rFonts w:hint="eastAsia"/>
        </w:rPr>
      </w:pPr>
      <w:r>
        <w:rPr>
          <w:rFonts w:hint="eastAsia"/>
        </w:rPr>
        <w:t xml:space="preserve"> </w:t>
      </w:r>
      <w:r w:rsidR="007C3537">
        <w:rPr>
          <w:rFonts w:hint="eastAsia"/>
        </w:rPr>
        <w:t>公共地理实体数据可按照</w:t>
      </w:r>
      <w:r w:rsidR="007C3537">
        <w:rPr>
          <w:rFonts w:hint="eastAsia"/>
        </w:rPr>
        <w:t>GB/T 37118</w:t>
      </w:r>
      <w:r w:rsidR="007C3537">
        <w:rPr>
          <w:rFonts w:hint="eastAsia"/>
        </w:rPr>
        <w:t>的要求进行组织，采用基础地理信息数据通用格式进行存</w:t>
      </w:r>
    </w:p>
    <w:p w:rsidR="00FD6869" w:rsidRDefault="007C3537" w:rsidP="00EA3780">
      <w:pPr>
        <w:pStyle w:val="afffff1"/>
        <w:ind w:left="420" w:firstLine="420"/>
      </w:pPr>
      <w:r>
        <w:rPr>
          <w:rFonts w:hint="eastAsia"/>
        </w:rPr>
        <w:t>储。</w:t>
      </w:r>
    </w:p>
    <w:p w:rsidR="00FD6869" w:rsidRDefault="007C3537">
      <w:pPr>
        <w:pStyle w:val="affe"/>
        <w:spacing w:before="120" w:after="120"/>
      </w:pPr>
      <w:r>
        <w:rPr>
          <w:rFonts w:hint="eastAsia"/>
        </w:rPr>
        <w:t>数据的逻辑一致性</w:t>
      </w:r>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市县联动更新的数据逻辑一致性要求如下：</w:t>
      </w:r>
    </w:p>
    <w:p w:rsidR="00FD6869" w:rsidRDefault="00EA3780">
      <w:pPr>
        <w:pStyle w:val="afffff1"/>
        <w:numPr>
          <w:ilvl w:val="0"/>
          <w:numId w:val="37"/>
        </w:numPr>
        <w:ind w:firstLine="420"/>
      </w:pPr>
      <w:r>
        <w:rPr>
          <w:rFonts w:hint="eastAsia"/>
        </w:rPr>
        <w:t xml:space="preserve"> </w:t>
      </w:r>
      <w:r w:rsidR="007C3537">
        <w:rPr>
          <w:rFonts w:hint="eastAsia"/>
        </w:rPr>
        <w:t>应正确反映各要素的分布特点及密度特征；</w:t>
      </w:r>
    </w:p>
    <w:p w:rsidR="00FD6869" w:rsidRDefault="00EA3780">
      <w:pPr>
        <w:pStyle w:val="afffff1"/>
        <w:numPr>
          <w:ilvl w:val="0"/>
          <w:numId w:val="37"/>
        </w:numPr>
        <w:ind w:firstLine="420"/>
      </w:pPr>
      <w:r>
        <w:rPr>
          <w:rFonts w:hint="eastAsia"/>
        </w:rPr>
        <w:t xml:space="preserve"> </w:t>
      </w:r>
      <w:r w:rsidR="007C3537">
        <w:rPr>
          <w:rFonts w:hint="eastAsia"/>
        </w:rPr>
        <w:t>线段相交处无悬挂，面</w:t>
      </w:r>
      <w:proofErr w:type="gramStart"/>
      <w:r w:rsidR="007C3537">
        <w:rPr>
          <w:rFonts w:hint="eastAsia"/>
        </w:rPr>
        <w:t>状区域</w:t>
      </w:r>
      <w:proofErr w:type="gramEnd"/>
      <w:r w:rsidR="007C3537">
        <w:rPr>
          <w:rFonts w:hint="eastAsia"/>
        </w:rPr>
        <w:t>应</w:t>
      </w:r>
      <w:r w:rsidR="007C3537">
        <w:rPr>
          <w:rFonts w:hint="eastAsia"/>
        </w:rPr>
        <w:t>封闭；</w:t>
      </w:r>
    </w:p>
    <w:p w:rsidR="00FD6869" w:rsidRDefault="00EA3780">
      <w:pPr>
        <w:pStyle w:val="afffff1"/>
        <w:numPr>
          <w:ilvl w:val="0"/>
          <w:numId w:val="37"/>
        </w:numPr>
        <w:ind w:firstLine="420"/>
      </w:pPr>
      <w:r>
        <w:rPr>
          <w:rFonts w:hint="eastAsia"/>
        </w:rPr>
        <w:t xml:space="preserve"> </w:t>
      </w:r>
      <w:r w:rsidR="007C3537">
        <w:rPr>
          <w:rFonts w:hint="eastAsia"/>
        </w:rPr>
        <w:t>同一图层面</w:t>
      </w:r>
      <w:proofErr w:type="gramStart"/>
      <w:r w:rsidR="007C3537">
        <w:rPr>
          <w:rFonts w:hint="eastAsia"/>
        </w:rPr>
        <w:t>状区域无</w:t>
      </w:r>
      <w:proofErr w:type="gramEnd"/>
      <w:r w:rsidR="007C3537">
        <w:rPr>
          <w:rFonts w:hint="eastAsia"/>
        </w:rPr>
        <w:t>重叠；</w:t>
      </w:r>
    </w:p>
    <w:p w:rsidR="00FD6869" w:rsidRDefault="00EA3780">
      <w:pPr>
        <w:pStyle w:val="afffff1"/>
        <w:numPr>
          <w:ilvl w:val="0"/>
          <w:numId w:val="37"/>
        </w:numPr>
        <w:ind w:firstLine="420"/>
      </w:pPr>
      <w:r>
        <w:rPr>
          <w:rFonts w:hint="eastAsia"/>
        </w:rPr>
        <w:t xml:space="preserve"> </w:t>
      </w:r>
      <w:r w:rsidR="007C3537">
        <w:rPr>
          <w:rFonts w:hint="eastAsia"/>
        </w:rPr>
        <w:t>方向性要素其数字化方向应正确；</w:t>
      </w:r>
    </w:p>
    <w:p w:rsidR="00FD6869" w:rsidRDefault="00EA3780">
      <w:pPr>
        <w:pStyle w:val="afffff1"/>
        <w:numPr>
          <w:ilvl w:val="0"/>
          <w:numId w:val="37"/>
        </w:numPr>
        <w:ind w:firstLine="420"/>
      </w:pPr>
      <w:r>
        <w:rPr>
          <w:rFonts w:hint="eastAsia"/>
        </w:rPr>
        <w:t xml:space="preserve"> </w:t>
      </w:r>
      <w:r w:rsidR="007C3537">
        <w:rPr>
          <w:rFonts w:hint="eastAsia"/>
        </w:rPr>
        <w:t>需连通的地物应保持连通；</w:t>
      </w:r>
    </w:p>
    <w:p w:rsidR="00FD6869" w:rsidRDefault="00EA3780">
      <w:pPr>
        <w:pStyle w:val="afffff1"/>
        <w:numPr>
          <w:ilvl w:val="0"/>
          <w:numId w:val="37"/>
        </w:numPr>
        <w:ind w:firstLine="420"/>
      </w:pPr>
      <w:r>
        <w:rPr>
          <w:rFonts w:hint="eastAsia"/>
        </w:rPr>
        <w:t xml:space="preserve"> </w:t>
      </w:r>
      <w:r w:rsidR="007C3537">
        <w:rPr>
          <w:rFonts w:hint="eastAsia"/>
        </w:rPr>
        <w:t>数据间拓扑关系处理应正确。</w:t>
      </w:r>
    </w:p>
    <w:p w:rsidR="00FD6869" w:rsidRDefault="00EA3780">
      <w:pPr>
        <w:pStyle w:val="afffff1"/>
        <w:numPr>
          <w:ilvl w:val="0"/>
          <w:numId w:val="37"/>
        </w:numPr>
        <w:ind w:firstLine="420"/>
      </w:pPr>
      <w:r>
        <w:rPr>
          <w:rFonts w:hint="eastAsia"/>
        </w:rPr>
        <w:t xml:space="preserve"> </w:t>
      </w:r>
      <w:r w:rsidR="007C3537">
        <w:rPr>
          <w:rFonts w:hint="eastAsia"/>
        </w:rPr>
        <w:t>更新数据与未变化数据的逻辑关系应保持一致。</w:t>
      </w:r>
    </w:p>
    <w:p w:rsidR="00FD6869" w:rsidRDefault="007C3537">
      <w:pPr>
        <w:pStyle w:val="affe"/>
        <w:spacing w:before="120" w:after="120"/>
      </w:pPr>
      <w:r>
        <w:rPr>
          <w:rFonts w:hint="eastAsia"/>
        </w:rPr>
        <w:t>数据的完备性</w:t>
      </w:r>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市县联动更新的数据完备性要求如下：</w:t>
      </w:r>
    </w:p>
    <w:p w:rsidR="00FD6869" w:rsidRDefault="00EA3780">
      <w:pPr>
        <w:pStyle w:val="afffff1"/>
        <w:numPr>
          <w:ilvl w:val="0"/>
          <w:numId w:val="38"/>
        </w:numPr>
        <w:ind w:firstLine="420"/>
      </w:pPr>
      <w:r>
        <w:rPr>
          <w:rFonts w:hint="eastAsia"/>
        </w:rPr>
        <w:t xml:space="preserve"> </w:t>
      </w:r>
      <w:r w:rsidR="007C3537">
        <w:rPr>
          <w:rFonts w:hint="eastAsia"/>
        </w:rPr>
        <w:t>基础地理信息数据的分类、表现粒度应规范、合理，不应存在数据冗余和数据遗漏；</w:t>
      </w:r>
    </w:p>
    <w:p w:rsidR="00FD6869" w:rsidRDefault="00EA3780">
      <w:pPr>
        <w:pStyle w:val="afffff1"/>
        <w:numPr>
          <w:ilvl w:val="0"/>
          <w:numId w:val="38"/>
        </w:numPr>
        <w:ind w:firstLine="420"/>
      </w:pPr>
      <w:r>
        <w:rPr>
          <w:rFonts w:hint="eastAsia"/>
        </w:rPr>
        <w:t xml:space="preserve"> </w:t>
      </w:r>
      <w:r w:rsidR="007C3537">
        <w:rPr>
          <w:rFonts w:hint="eastAsia"/>
        </w:rPr>
        <w:t>公共地理实体数据的分类应符合附录</w:t>
      </w:r>
      <w:r w:rsidR="007C3537">
        <w:rPr>
          <w:rFonts w:hint="eastAsia"/>
        </w:rPr>
        <w:t>A</w:t>
      </w:r>
      <w:r w:rsidR="007C3537">
        <w:rPr>
          <w:rFonts w:hint="eastAsia"/>
        </w:rPr>
        <w:t>的要求。</w:t>
      </w:r>
    </w:p>
    <w:p w:rsidR="00FD6869" w:rsidRDefault="007C3537">
      <w:pPr>
        <w:pStyle w:val="affd"/>
        <w:spacing w:before="120" w:after="120"/>
      </w:pPr>
      <w:bookmarkStart w:id="45" w:name="_Toc250"/>
      <w:r>
        <w:rPr>
          <w:rFonts w:hint="eastAsia"/>
        </w:rPr>
        <w:t>数据共享交互</w:t>
      </w:r>
      <w:bookmarkEnd w:id="45"/>
    </w:p>
    <w:p w:rsidR="00FD6869" w:rsidRDefault="007C3537">
      <w:pPr>
        <w:pStyle w:val="affe"/>
        <w:spacing w:before="120" w:after="120"/>
      </w:pPr>
      <w:r>
        <w:rPr>
          <w:rFonts w:hint="eastAsia"/>
        </w:rPr>
        <w:t>数据内容</w:t>
      </w:r>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市县联动更新的数据内容分离线交互数据和在线交互数据两种，具体数据内容如下：</w:t>
      </w:r>
    </w:p>
    <w:p w:rsidR="00FD6869" w:rsidRDefault="00EA3780">
      <w:pPr>
        <w:pStyle w:val="afffff1"/>
        <w:numPr>
          <w:ilvl w:val="0"/>
          <w:numId w:val="39"/>
        </w:numPr>
        <w:ind w:firstLine="420"/>
      </w:pPr>
      <w:r>
        <w:rPr>
          <w:rFonts w:hint="eastAsia"/>
        </w:rPr>
        <w:t xml:space="preserve"> </w:t>
      </w:r>
      <w:r w:rsidR="007C3537">
        <w:rPr>
          <w:rFonts w:hint="eastAsia"/>
        </w:rPr>
        <w:t>离线交互数据包括省市县各级基础地理信息要素数据和基础地理实体数据，包括对应的元数据；</w:t>
      </w:r>
    </w:p>
    <w:p w:rsidR="00EA3780" w:rsidRDefault="00EA3780">
      <w:pPr>
        <w:pStyle w:val="afffff1"/>
        <w:numPr>
          <w:ilvl w:val="0"/>
          <w:numId w:val="39"/>
        </w:numPr>
        <w:ind w:firstLine="420"/>
        <w:rPr>
          <w:rFonts w:hint="eastAsia"/>
        </w:rPr>
      </w:pPr>
      <w:r>
        <w:rPr>
          <w:rFonts w:hint="eastAsia"/>
        </w:rPr>
        <w:t xml:space="preserve"> </w:t>
      </w:r>
      <w:r w:rsidR="007C3537">
        <w:rPr>
          <w:rFonts w:hint="eastAsia"/>
        </w:rPr>
        <w:t>在线交互数据包括公共地理实体数据、公共地理实体元数据（见</w:t>
      </w:r>
      <w:r w:rsidR="007C3537">
        <w:rPr>
          <w:rFonts w:hint="eastAsia"/>
        </w:rPr>
        <w:t>附录</w:t>
      </w:r>
      <w:r w:rsidR="007C3537">
        <w:rPr>
          <w:rFonts w:hint="eastAsia"/>
        </w:rPr>
        <w:t>B</w:t>
      </w:r>
      <w:r w:rsidR="007C3537">
        <w:rPr>
          <w:rFonts w:hint="eastAsia"/>
        </w:rPr>
        <w:t>）、变化信息以及其他</w:t>
      </w:r>
    </w:p>
    <w:p w:rsidR="00FD6869" w:rsidRDefault="007C3537" w:rsidP="00EA3780">
      <w:pPr>
        <w:pStyle w:val="afffff1"/>
        <w:ind w:left="420" w:firstLine="420"/>
      </w:pPr>
      <w:r>
        <w:rPr>
          <w:rFonts w:hint="eastAsia"/>
        </w:rPr>
        <w:t>可用于在线交互的地理信息数据。</w:t>
      </w:r>
    </w:p>
    <w:p w:rsidR="00FD6869" w:rsidRDefault="007C3537">
      <w:pPr>
        <w:pStyle w:val="affe"/>
        <w:spacing w:before="120" w:after="120"/>
      </w:pPr>
      <w:r>
        <w:rPr>
          <w:rFonts w:hint="eastAsia"/>
        </w:rPr>
        <w:t>数据基底</w:t>
      </w:r>
    </w:p>
    <w:p w:rsidR="00FD6869" w:rsidRDefault="007C3537">
      <w:pPr>
        <w:pStyle w:val="afffff1"/>
        <w:ind w:firstLine="420"/>
      </w:pPr>
      <w:r>
        <w:rPr>
          <w:rFonts w:hint="eastAsia"/>
        </w:rPr>
        <w:t>数据基底要求如下：</w:t>
      </w:r>
    </w:p>
    <w:p w:rsidR="00FD6869" w:rsidRDefault="00EA3780">
      <w:pPr>
        <w:pStyle w:val="afffff1"/>
        <w:numPr>
          <w:ilvl w:val="0"/>
          <w:numId w:val="40"/>
        </w:numPr>
        <w:ind w:firstLine="420"/>
      </w:pPr>
      <w:r>
        <w:rPr>
          <w:rFonts w:hint="eastAsia"/>
        </w:rPr>
        <w:t xml:space="preserve"> </w:t>
      </w:r>
      <w:r w:rsidR="007C3537">
        <w:rPr>
          <w:rFonts w:hint="eastAsia"/>
        </w:rPr>
        <w:t>省市县联动更新的数据基底可采用基础地理实体数据或公共地理实体数据；</w:t>
      </w:r>
    </w:p>
    <w:p w:rsidR="00FD6869" w:rsidRDefault="00EA3780">
      <w:pPr>
        <w:pStyle w:val="afffff1"/>
        <w:numPr>
          <w:ilvl w:val="0"/>
          <w:numId w:val="40"/>
        </w:numPr>
        <w:ind w:firstLine="420"/>
      </w:pPr>
      <w:r>
        <w:rPr>
          <w:rFonts w:hint="eastAsia"/>
        </w:rPr>
        <w:t xml:space="preserve"> </w:t>
      </w:r>
      <w:r w:rsidR="007C3537">
        <w:rPr>
          <w:rFonts w:hint="eastAsia"/>
        </w:rPr>
        <w:t>省市县级统筹构建一套公共地理实体数据，以</w:t>
      </w:r>
      <w:proofErr w:type="gramStart"/>
      <w:r w:rsidR="007C3537">
        <w:rPr>
          <w:rFonts w:hint="eastAsia"/>
        </w:rPr>
        <w:t>满足省</w:t>
      </w:r>
      <w:proofErr w:type="gramEnd"/>
      <w:r w:rsidR="007C3537">
        <w:rPr>
          <w:rFonts w:hint="eastAsia"/>
        </w:rPr>
        <w:t>市县基础地理信息数据在线联动更新需求。</w:t>
      </w:r>
    </w:p>
    <w:p w:rsidR="00FD6869" w:rsidRDefault="007C3537">
      <w:pPr>
        <w:pStyle w:val="affe"/>
        <w:spacing w:before="120" w:after="120"/>
      </w:pPr>
      <w:r>
        <w:rPr>
          <w:rFonts w:hint="eastAsia"/>
        </w:rPr>
        <w:t>共享交互</w:t>
      </w:r>
    </w:p>
    <w:p w:rsidR="00FD6869" w:rsidRDefault="007C3537">
      <w:pPr>
        <w:pStyle w:val="afffff1"/>
        <w:ind w:firstLine="420"/>
      </w:pPr>
      <w:r>
        <w:rPr>
          <w:rFonts w:hint="eastAsia"/>
        </w:rPr>
        <w:t>共享交互要求如下：</w:t>
      </w:r>
    </w:p>
    <w:p w:rsidR="00FD6869" w:rsidRDefault="00EA3780">
      <w:pPr>
        <w:pStyle w:val="afffff1"/>
        <w:numPr>
          <w:ilvl w:val="0"/>
          <w:numId w:val="41"/>
        </w:numPr>
        <w:ind w:firstLine="420"/>
      </w:pPr>
      <w:r>
        <w:rPr>
          <w:rFonts w:hint="eastAsia"/>
        </w:rPr>
        <w:t xml:space="preserve"> </w:t>
      </w:r>
      <w:r w:rsidR="007C3537">
        <w:rPr>
          <w:rFonts w:hint="eastAsia"/>
        </w:rPr>
        <w:t>应基于地理信息公共服务平台实现省市县联动更新的在线共享交互；</w:t>
      </w:r>
    </w:p>
    <w:p w:rsidR="00EA3780" w:rsidRDefault="00EA3780">
      <w:pPr>
        <w:pStyle w:val="afffff1"/>
        <w:numPr>
          <w:ilvl w:val="0"/>
          <w:numId w:val="41"/>
        </w:numPr>
        <w:ind w:firstLine="420"/>
        <w:rPr>
          <w:rFonts w:hint="eastAsia"/>
        </w:rPr>
      </w:pPr>
      <w:r>
        <w:rPr>
          <w:rFonts w:hint="eastAsia"/>
        </w:rPr>
        <w:t xml:space="preserve"> </w:t>
      </w:r>
      <w:r w:rsidR="007C3537">
        <w:rPr>
          <w:rFonts w:hint="eastAsia"/>
        </w:rPr>
        <w:t>在线交互宜采用公共地理实体数据库为基底数据，实现基础地理信息联动更新的数据申请、交</w:t>
      </w:r>
    </w:p>
    <w:p w:rsidR="00FD6869" w:rsidRDefault="007C3537" w:rsidP="00EA3780">
      <w:pPr>
        <w:pStyle w:val="afffff1"/>
        <w:ind w:left="420" w:firstLine="420"/>
      </w:pPr>
      <w:r>
        <w:rPr>
          <w:rFonts w:hint="eastAsia"/>
        </w:rPr>
        <w:t>互、浏览、分析统计等功能；</w:t>
      </w:r>
    </w:p>
    <w:p w:rsidR="00FD6869" w:rsidRDefault="00EA3780">
      <w:pPr>
        <w:pStyle w:val="afffff1"/>
        <w:numPr>
          <w:ilvl w:val="0"/>
          <w:numId w:val="41"/>
        </w:numPr>
        <w:ind w:firstLine="420"/>
      </w:pPr>
      <w:r>
        <w:rPr>
          <w:rFonts w:hint="eastAsia"/>
        </w:rPr>
        <w:t xml:space="preserve"> </w:t>
      </w:r>
      <w:r w:rsidR="007C3537">
        <w:rPr>
          <w:rFonts w:hint="eastAsia"/>
        </w:rPr>
        <w:t>公共地理实体数据应部署在地理信息公共服务平台上；</w:t>
      </w:r>
    </w:p>
    <w:p w:rsidR="00FD6869" w:rsidRDefault="00EA3780">
      <w:pPr>
        <w:pStyle w:val="afffff1"/>
        <w:numPr>
          <w:ilvl w:val="0"/>
          <w:numId w:val="41"/>
        </w:numPr>
        <w:ind w:firstLine="420"/>
      </w:pPr>
      <w:r>
        <w:rPr>
          <w:rFonts w:hint="eastAsia"/>
        </w:rPr>
        <w:t xml:space="preserve"> </w:t>
      </w:r>
      <w:r w:rsidR="007C3537">
        <w:rPr>
          <w:rFonts w:hint="eastAsia"/>
        </w:rPr>
        <w:t>基础地理信息数据采用离线分布部署的方式，通过离线方式进行共享交互。</w:t>
      </w:r>
    </w:p>
    <w:p w:rsidR="00FD6869" w:rsidRDefault="007C3537">
      <w:pPr>
        <w:pStyle w:val="affe"/>
        <w:spacing w:before="120" w:after="120"/>
      </w:pPr>
      <w:r>
        <w:rPr>
          <w:rFonts w:hint="eastAsia"/>
        </w:rPr>
        <w:t>更新机制</w:t>
      </w:r>
    </w:p>
    <w:p w:rsidR="00FD6869" w:rsidRDefault="007C3537">
      <w:pPr>
        <w:pStyle w:val="afffff1"/>
        <w:ind w:firstLine="420"/>
      </w:pPr>
      <w:r>
        <w:rPr>
          <w:rFonts w:hint="eastAsia"/>
        </w:rPr>
        <w:lastRenderedPageBreak/>
        <w:t>建立基础地理</w:t>
      </w:r>
      <w:proofErr w:type="gramStart"/>
      <w:r>
        <w:rPr>
          <w:rFonts w:hint="eastAsia"/>
        </w:rPr>
        <w:t>信息省</w:t>
      </w:r>
      <w:proofErr w:type="gramEnd"/>
      <w:r>
        <w:rPr>
          <w:rFonts w:hint="eastAsia"/>
        </w:rPr>
        <w:t>市县联动更新机制要求如下：</w:t>
      </w:r>
    </w:p>
    <w:p w:rsidR="00EA3780" w:rsidRDefault="00EA3780">
      <w:pPr>
        <w:pStyle w:val="afffff1"/>
        <w:numPr>
          <w:ilvl w:val="0"/>
          <w:numId w:val="42"/>
        </w:numPr>
        <w:ind w:firstLine="420"/>
        <w:rPr>
          <w:rFonts w:hint="eastAsia"/>
        </w:rPr>
      </w:pPr>
      <w:r>
        <w:rPr>
          <w:rFonts w:hint="eastAsia"/>
        </w:rPr>
        <w:t xml:space="preserve"> </w:t>
      </w:r>
      <w:r w:rsidR="007C3537">
        <w:rPr>
          <w:rFonts w:hint="eastAsia"/>
        </w:rPr>
        <w:t>基础地理信息数据中的行政区划、铁路、公路、机场、港口及大型桥梁、水利设施等重要基础</w:t>
      </w:r>
    </w:p>
    <w:p w:rsidR="00EA3780" w:rsidRDefault="007C3537" w:rsidP="00EA3780">
      <w:pPr>
        <w:pStyle w:val="afffff1"/>
        <w:ind w:left="420" w:firstLine="420"/>
        <w:rPr>
          <w:rFonts w:hint="eastAsia"/>
        </w:rPr>
      </w:pPr>
      <w:r>
        <w:rPr>
          <w:rFonts w:hint="eastAsia"/>
        </w:rPr>
        <w:t>地理信息按实时、月度、季度、半年等多种周期方式相结合进行更新，其他基础地理信息数据</w:t>
      </w:r>
    </w:p>
    <w:p w:rsidR="00FD6869" w:rsidRDefault="007C3537" w:rsidP="00EA3780">
      <w:pPr>
        <w:pStyle w:val="afffff1"/>
        <w:ind w:left="420" w:firstLine="420"/>
      </w:pPr>
      <w:r>
        <w:rPr>
          <w:rFonts w:hint="eastAsia"/>
        </w:rPr>
        <w:t>应按照</w:t>
      </w:r>
      <w:r>
        <w:rPr>
          <w:rFonts w:hint="eastAsia"/>
        </w:rPr>
        <w:t>GB/T 14268</w:t>
      </w:r>
      <w:r>
        <w:rPr>
          <w:rFonts w:hint="eastAsia"/>
        </w:rPr>
        <w:t>的规定采用动态更新和定期更新相结合的方式</w:t>
      </w:r>
      <w:r>
        <w:rPr>
          <w:rFonts w:hint="eastAsia"/>
        </w:rPr>
        <w:t>；</w:t>
      </w:r>
    </w:p>
    <w:p w:rsidR="00FD6869" w:rsidRDefault="00EA3780">
      <w:pPr>
        <w:pStyle w:val="afffff1"/>
        <w:numPr>
          <w:ilvl w:val="0"/>
          <w:numId w:val="42"/>
        </w:numPr>
        <w:ind w:firstLine="420"/>
      </w:pPr>
      <w:r>
        <w:rPr>
          <w:rFonts w:hint="eastAsia"/>
        </w:rPr>
        <w:t xml:space="preserve"> </w:t>
      </w:r>
      <w:r w:rsidR="007C3537">
        <w:rPr>
          <w:rFonts w:hint="eastAsia"/>
        </w:rPr>
        <w:t>公共地理实体数据宜按年度更新。</w:t>
      </w:r>
    </w:p>
    <w:p w:rsidR="00FD6869" w:rsidRDefault="007C3537">
      <w:pPr>
        <w:pStyle w:val="affc"/>
        <w:spacing w:before="240" w:after="240"/>
      </w:pPr>
      <w:bookmarkStart w:id="46" w:name="_Toc153550621"/>
      <w:bookmarkStart w:id="47" w:name="_Toc3826"/>
      <w:r>
        <w:rPr>
          <w:rFonts w:hint="eastAsia"/>
        </w:rPr>
        <w:t>技术方法</w:t>
      </w:r>
      <w:bookmarkEnd w:id="46"/>
      <w:bookmarkEnd w:id="47"/>
    </w:p>
    <w:p w:rsidR="00FD6869" w:rsidRDefault="007C3537">
      <w:pPr>
        <w:pStyle w:val="affd"/>
        <w:spacing w:before="120" w:after="120"/>
      </w:pPr>
      <w:bookmarkStart w:id="48" w:name="_Toc31442"/>
      <w:r>
        <w:rPr>
          <w:rFonts w:hint="eastAsia"/>
        </w:rPr>
        <w:t>任务分工</w:t>
      </w:r>
      <w:bookmarkEnd w:id="48"/>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市县联动更新应以地理实体为索引，采用变化信息驱动的省市县联动更新模式组织生产。</w:t>
      </w:r>
    </w:p>
    <w:p w:rsidR="00FD6869" w:rsidRDefault="007C3537">
      <w:pPr>
        <w:pStyle w:val="afffff1"/>
        <w:ind w:firstLine="420"/>
      </w:pPr>
      <w:r>
        <w:rPr>
          <w:rFonts w:hint="eastAsia"/>
        </w:rPr>
        <w:t>各级生产</w:t>
      </w:r>
      <w:r>
        <w:rPr>
          <w:rFonts w:hint="eastAsia"/>
        </w:rPr>
        <w:t>单位具体任务分工如下：</w:t>
      </w:r>
    </w:p>
    <w:p w:rsidR="00EA3780" w:rsidRDefault="00EA3780">
      <w:pPr>
        <w:pStyle w:val="afffff1"/>
        <w:numPr>
          <w:ilvl w:val="0"/>
          <w:numId w:val="43"/>
        </w:numPr>
        <w:ind w:firstLine="420"/>
        <w:rPr>
          <w:rFonts w:hint="eastAsia"/>
        </w:rPr>
      </w:pPr>
      <w:r>
        <w:rPr>
          <w:rFonts w:hint="eastAsia"/>
        </w:rPr>
        <w:t xml:space="preserve"> </w:t>
      </w:r>
      <w:r w:rsidR="007C3537">
        <w:rPr>
          <w:rFonts w:hint="eastAsia"/>
        </w:rPr>
        <w:t>省级基础测绘承担单位负责省级基础地理信息数据生产、更新及数据库建设和全省年度变化信</w:t>
      </w:r>
    </w:p>
    <w:p w:rsidR="00EA3780" w:rsidRDefault="007C3537" w:rsidP="00EA3780">
      <w:pPr>
        <w:pStyle w:val="afffff1"/>
        <w:ind w:left="420" w:firstLine="420"/>
        <w:rPr>
          <w:rFonts w:hint="eastAsia"/>
        </w:rPr>
      </w:pPr>
      <w:proofErr w:type="gramStart"/>
      <w:r>
        <w:rPr>
          <w:rFonts w:hint="eastAsia"/>
        </w:rPr>
        <w:t>息</w:t>
      </w:r>
      <w:proofErr w:type="gramEnd"/>
      <w:r>
        <w:rPr>
          <w:rFonts w:hint="eastAsia"/>
        </w:rPr>
        <w:t>提取，建设全省统一的基础地理信息要素数据库和基础地理实体数据库，并</w:t>
      </w:r>
      <w:proofErr w:type="gramStart"/>
      <w:r>
        <w:rPr>
          <w:rFonts w:hint="eastAsia"/>
        </w:rPr>
        <w:t>研发省</w:t>
      </w:r>
      <w:proofErr w:type="gramEnd"/>
      <w:r>
        <w:rPr>
          <w:rFonts w:hint="eastAsia"/>
        </w:rPr>
        <w:t>市县联动</w:t>
      </w:r>
    </w:p>
    <w:p w:rsidR="00FD6869" w:rsidRDefault="007C3537" w:rsidP="00EA3780">
      <w:pPr>
        <w:pStyle w:val="afffff1"/>
        <w:ind w:left="420" w:firstLine="420"/>
      </w:pPr>
      <w:r>
        <w:rPr>
          <w:rFonts w:hint="eastAsia"/>
        </w:rPr>
        <w:t>更新共享交互功能，按年度将变化区域和变化数据推送至市县；</w:t>
      </w:r>
    </w:p>
    <w:p w:rsidR="00EA3780" w:rsidRDefault="00EA3780">
      <w:pPr>
        <w:pStyle w:val="afffff1"/>
        <w:numPr>
          <w:ilvl w:val="0"/>
          <w:numId w:val="43"/>
        </w:numPr>
        <w:ind w:firstLine="420"/>
        <w:rPr>
          <w:rFonts w:hint="eastAsia"/>
        </w:rPr>
      </w:pPr>
      <w:r>
        <w:rPr>
          <w:rFonts w:hint="eastAsia"/>
        </w:rPr>
        <w:t xml:space="preserve"> </w:t>
      </w:r>
      <w:r w:rsidR="007C3537">
        <w:rPr>
          <w:rFonts w:hint="eastAsia"/>
        </w:rPr>
        <w:t>市县级基础测绘承担单位负责市县级基础地理信息数据生产，负责接收省级推送的变化区域，</w:t>
      </w:r>
    </w:p>
    <w:p w:rsidR="00FD6869" w:rsidRDefault="007C3537" w:rsidP="00EA3780">
      <w:pPr>
        <w:pStyle w:val="afffff1"/>
        <w:ind w:left="420" w:firstLine="420"/>
      </w:pPr>
      <w:r>
        <w:rPr>
          <w:rFonts w:hint="eastAsia"/>
        </w:rPr>
        <w:t>进行本区域内基础地理信息数据更新，并及时将市县的变化区域和变化信息推送至省级；</w:t>
      </w:r>
    </w:p>
    <w:p w:rsidR="00EA3780" w:rsidRDefault="00EA3780">
      <w:pPr>
        <w:pStyle w:val="afffff1"/>
        <w:numPr>
          <w:ilvl w:val="0"/>
          <w:numId w:val="43"/>
        </w:numPr>
        <w:ind w:firstLine="420"/>
        <w:rPr>
          <w:rFonts w:hint="eastAsia"/>
        </w:rPr>
      </w:pPr>
      <w:r>
        <w:rPr>
          <w:rFonts w:hint="eastAsia"/>
        </w:rPr>
        <w:t xml:space="preserve"> </w:t>
      </w:r>
      <w:r w:rsidR="007C3537">
        <w:rPr>
          <w:rFonts w:hint="eastAsia"/>
        </w:rPr>
        <w:t>省级基础测绘承担单位负责用于在线交互的公共地理实体数据库建设和维护，并将其作为地理</w:t>
      </w:r>
    </w:p>
    <w:p w:rsidR="00EA3780" w:rsidRDefault="007C3537" w:rsidP="00EA3780">
      <w:pPr>
        <w:pStyle w:val="afffff1"/>
        <w:ind w:left="420" w:firstLine="420"/>
        <w:rPr>
          <w:rFonts w:hint="eastAsia"/>
        </w:rPr>
      </w:pPr>
      <w:r>
        <w:rPr>
          <w:rFonts w:hint="eastAsia"/>
        </w:rPr>
        <w:t>信息公共服务平台中共享</w:t>
      </w:r>
      <w:r>
        <w:rPr>
          <w:rFonts w:hint="eastAsia"/>
        </w:rPr>
        <w:t>交互功能的基底数据；按照附录</w:t>
      </w:r>
      <w:r>
        <w:rPr>
          <w:rFonts w:hint="eastAsia"/>
        </w:rPr>
        <w:t>A</w:t>
      </w:r>
      <w:r>
        <w:rPr>
          <w:rFonts w:hint="eastAsia"/>
        </w:rPr>
        <w:t>的分级要求，市县可以在公共地理</w:t>
      </w:r>
    </w:p>
    <w:p w:rsidR="00EA3780" w:rsidRDefault="007C3537" w:rsidP="00EA3780">
      <w:pPr>
        <w:pStyle w:val="afffff1"/>
        <w:ind w:left="420" w:firstLine="420"/>
        <w:rPr>
          <w:rFonts w:hint="eastAsia"/>
        </w:rPr>
      </w:pPr>
      <w:r>
        <w:rPr>
          <w:rFonts w:hint="eastAsia"/>
        </w:rPr>
        <w:t>实体</w:t>
      </w:r>
      <w:r>
        <w:rPr>
          <w:rFonts w:hint="eastAsia"/>
        </w:rPr>
        <w:t>基底数据上进行补充，共同维护公共地理实体数据库。通过变化信息，及时更新本级基础</w:t>
      </w:r>
    </w:p>
    <w:p w:rsidR="00FD6869" w:rsidRDefault="007C3537" w:rsidP="00EA3780">
      <w:pPr>
        <w:pStyle w:val="afffff1"/>
        <w:ind w:left="420" w:firstLine="420"/>
      </w:pPr>
      <w:r>
        <w:rPr>
          <w:rFonts w:hint="eastAsia"/>
        </w:rPr>
        <w:t>地理信息要素数据库或基础地理实体数据库，以维持本级基础测绘成果的现势性。</w:t>
      </w:r>
    </w:p>
    <w:p w:rsidR="00FD6869" w:rsidRDefault="007C3537">
      <w:pPr>
        <w:pStyle w:val="affd"/>
        <w:spacing w:before="120" w:after="120"/>
      </w:pPr>
      <w:bookmarkStart w:id="49" w:name="_Toc19363"/>
      <w:r>
        <w:rPr>
          <w:rFonts w:hint="eastAsia"/>
        </w:rPr>
        <w:t>数据库建设</w:t>
      </w:r>
      <w:bookmarkEnd w:id="49"/>
    </w:p>
    <w:p w:rsidR="00FD6869" w:rsidRDefault="007C3537">
      <w:pPr>
        <w:pStyle w:val="affe"/>
        <w:spacing w:before="120" w:after="120"/>
      </w:pPr>
      <w:r>
        <w:rPr>
          <w:rFonts w:hint="eastAsia"/>
        </w:rPr>
        <w:t>离线交互数据库建设</w:t>
      </w:r>
    </w:p>
    <w:p w:rsidR="00FD6869" w:rsidRDefault="007C3537">
      <w:pPr>
        <w:pStyle w:val="afffff1"/>
        <w:ind w:firstLine="420"/>
      </w:pPr>
      <w:r>
        <w:rPr>
          <w:rFonts w:hint="eastAsia"/>
        </w:rPr>
        <w:t>离线交互数据库建设要求如下：</w:t>
      </w:r>
    </w:p>
    <w:p w:rsidR="00EA3780" w:rsidRDefault="00EA3780">
      <w:pPr>
        <w:pStyle w:val="afffff1"/>
        <w:numPr>
          <w:ilvl w:val="0"/>
          <w:numId w:val="44"/>
        </w:numPr>
        <w:ind w:firstLine="420"/>
        <w:rPr>
          <w:rFonts w:hint="eastAsia"/>
        </w:rPr>
      </w:pPr>
      <w:r>
        <w:rPr>
          <w:rFonts w:hint="eastAsia"/>
        </w:rPr>
        <w:t xml:space="preserve"> </w:t>
      </w:r>
      <w:r w:rsidR="007C3537">
        <w:rPr>
          <w:rFonts w:hint="eastAsia"/>
        </w:rPr>
        <w:t>省市县各级基础测绘生产单位应按照国家或省级测绘地理信息主管部门发布的数据规范要求，</w:t>
      </w:r>
    </w:p>
    <w:p w:rsidR="00FD6869" w:rsidRDefault="007C3537" w:rsidP="00EA3780">
      <w:pPr>
        <w:pStyle w:val="afffff1"/>
        <w:ind w:left="420" w:firstLine="420"/>
      </w:pPr>
      <w:r>
        <w:rPr>
          <w:rFonts w:hint="eastAsia"/>
        </w:rPr>
        <w:t>建设本级基础地理信息数据库及其元数据库；</w:t>
      </w:r>
    </w:p>
    <w:p w:rsidR="00EA3780" w:rsidRDefault="00EA3780">
      <w:pPr>
        <w:pStyle w:val="afffff1"/>
        <w:numPr>
          <w:ilvl w:val="0"/>
          <w:numId w:val="44"/>
        </w:numPr>
        <w:ind w:firstLine="420"/>
        <w:rPr>
          <w:rFonts w:hint="eastAsia"/>
        </w:rPr>
      </w:pPr>
      <w:r>
        <w:rPr>
          <w:rFonts w:hint="eastAsia"/>
        </w:rPr>
        <w:t xml:space="preserve"> </w:t>
      </w:r>
      <w:r w:rsidR="007C3537">
        <w:rPr>
          <w:rFonts w:hint="eastAsia"/>
        </w:rPr>
        <w:t>应基于省级</w:t>
      </w:r>
      <w:r w:rsidR="007C3537">
        <w:rPr>
          <w:rFonts w:hint="eastAsia"/>
        </w:rPr>
        <w:t>1:10000</w:t>
      </w:r>
      <w:r w:rsidR="007C3537">
        <w:rPr>
          <w:rFonts w:hint="eastAsia"/>
        </w:rPr>
        <w:t>基础地理信息数据库和市县级</w:t>
      </w:r>
      <w:r w:rsidR="007C3537">
        <w:rPr>
          <w:rFonts w:hint="eastAsia"/>
        </w:rPr>
        <w:t>1:500</w:t>
      </w:r>
      <w:r w:rsidR="007C3537">
        <w:rPr>
          <w:rFonts w:hint="eastAsia"/>
        </w:rPr>
        <w:t>、</w:t>
      </w:r>
      <w:r w:rsidR="007C3537">
        <w:rPr>
          <w:rFonts w:hint="eastAsia"/>
        </w:rPr>
        <w:t>1:1000</w:t>
      </w:r>
      <w:r w:rsidR="007C3537">
        <w:rPr>
          <w:rFonts w:hint="eastAsia"/>
        </w:rPr>
        <w:t>、</w:t>
      </w:r>
      <w:r w:rsidR="007C3537">
        <w:rPr>
          <w:rFonts w:hint="eastAsia"/>
        </w:rPr>
        <w:t>1:2000</w:t>
      </w:r>
      <w:r w:rsidR="007C3537">
        <w:rPr>
          <w:rFonts w:hint="eastAsia"/>
        </w:rPr>
        <w:t>基础地理信息数据库</w:t>
      </w:r>
    </w:p>
    <w:p w:rsidR="00FD6869" w:rsidRDefault="007C3537" w:rsidP="00EA3780">
      <w:pPr>
        <w:pStyle w:val="afffff1"/>
        <w:ind w:left="420" w:firstLine="420"/>
      </w:pPr>
      <w:r>
        <w:rPr>
          <w:rFonts w:hint="eastAsia"/>
        </w:rPr>
        <w:t>建设本级基础地理实体数据库及其元数据库。</w:t>
      </w:r>
    </w:p>
    <w:p w:rsidR="00FD6869" w:rsidRDefault="007C3537">
      <w:pPr>
        <w:pStyle w:val="affe"/>
        <w:spacing w:before="120" w:after="120"/>
      </w:pPr>
      <w:r>
        <w:rPr>
          <w:rFonts w:hint="eastAsia"/>
        </w:rPr>
        <w:t>在线交互数据库建设</w:t>
      </w:r>
    </w:p>
    <w:p w:rsidR="00FD6869" w:rsidRDefault="007C3537">
      <w:pPr>
        <w:pStyle w:val="afffff1"/>
        <w:ind w:firstLine="420"/>
      </w:pPr>
      <w:r>
        <w:rPr>
          <w:rFonts w:hint="eastAsia"/>
        </w:rPr>
        <w:t>在线交互的数据库建设要求如下：</w:t>
      </w:r>
    </w:p>
    <w:p w:rsidR="00FD6869" w:rsidRDefault="00EA3780">
      <w:pPr>
        <w:pStyle w:val="afffff1"/>
        <w:numPr>
          <w:ilvl w:val="0"/>
          <w:numId w:val="45"/>
        </w:numPr>
        <w:ind w:firstLine="420"/>
      </w:pPr>
      <w:r>
        <w:rPr>
          <w:rFonts w:hint="eastAsia"/>
        </w:rPr>
        <w:t xml:space="preserve"> </w:t>
      </w:r>
      <w:r w:rsidR="007C3537">
        <w:rPr>
          <w:rFonts w:hint="eastAsia"/>
        </w:rPr>
        <w:t>在线交互的数据库主要有公共地理实体数据库及其元数据库；</w:t>
      </w:r>
    </w:p>
    <w:p w:rsidR="00EA3780" w:rsidRDefault="00EA3780">
      <w:pPr>
        <w:pStyle w:val="afffff1"/>
        <w:numPr>
          <w:ilvl w:val="0"/>
          <w:numId w:val="45"/>
        </w:numPr>
        <w:ind w:firstLine="420"/>
        <w:rPr>
          <w:rFonts w:hint="eastAsia"/>
        </w:rPr>
      </w:pPr>
      <w:r>
        <w:rPr>
          <w:rFonts w:hint="eastAsia"/>
        </w:rPr>
        <w:t xml:space="preserve"> </w:t>
      </w:r>
      <w:r w:rsidR="007C3537">
        <w:rPr>
          <w:rFonts w:hint="eastAsia"/>
        </w:rPr>
        <w:t>在线交互的省市县联动更新的公共地理实体分类应满足附录</w:t>
      </w:r>
      <w:r w:rsidR="007C3537">
        <w:rPr>
          <w:rFonts w:hint="eastAsia"/>
        </w:rPr>
        <w:t>A</w:t>
      </w:r>
      <w:r w:rsidR="007C3537">
        <w:rPr>
          <w:rFonts w:hint="eastAsia"/>
        </w:rPr>
        <w:t>的要求，元数据满足附录</w:t>
      </w:r>
      <w:r w:rsidR="007C3537">
        <w:rPr>
          <w:rFonts w:hint="eastAsia"/>
        </w:rPr>
        <w:t>B</w:t>
      </w:r>
      <w:r w:rsidR="007C3537">
        <w:rPr>
          <w:rFonts w:hint="eastAsia"/>
        </w:rPr>
        <w:t>的要求。</w:t>
      </w:r>
    </w:p>
    <w:p w:rsidR="00EA3780" w:rsidRDefault="007C3537" w:rsidP="00EA3780">
      <w:pPr>
        <w:pStyle w:val="afffff1"/>
        <w:ind w:left="420" w:firstLine="420"/>
        <w:rPr>
          <w:rFonts w:hint="eastAsia"/>
        </w:rPr>
      </w:pPr>
      <w:r>
        <w:rPr>
          <w:rFonts w:hint="eastAsia"/>
        </w:rPr>
        <w:t>根据省市县联动的实际需要，可在附录</w:t>
      </w:r>
      <w:r>
        <w:rPr>
          <w:rFonts w:hint="eastAsia"/>
        </w:rPr>
        <w:t>A</w:t>
      </w:r>
      <w:r>
        <w:rPr>
          <w:rFonts w:hint="eastAsia"/>
        </w:rPr>
        <w:t>的基础上进行扩充和增加分类。增加和扩充的内容</w:t>
      </w:r>
      <w:r>
        <w:rPr>
          <w:rFonts w:hint="eastAsia"/>
        </w:rPr>
        <w:t>见</w:t>
      </w:r>
    </w:p>
    <w:p w:rsidR="00EA3780" w:rsidRDefault="007C3537" w:rsidP="00EA3780">
      <w:pPr>
        <w:pStyle w:val="afffff1"/>
        <w:ind w:left="420" w:firstLine="420"/>
        <w:rPr>
          <w:rFonts w:hint="eastAsia"/>
        </w:rPr>
      </w:pPr>
      <w:r>
        <w:rPr>
          <w:rFonts w:hint="eastAsia"/>
        </w:rPr>
        <w:t xml:space="preserve">GB/T </w:t>
      </w:r>
      <w:r>
        <w:rPr>
          <w:rFonts w:hint="eastAsia"/>
        </w:rPr>
        <w:t>35764</w:t>
      </w:r>
      <w:r>
        <w:rPr>
          <w:rFonts w:hint="eastAsia"/>
        </w:rPr>
        <w:t>和</w:t>
      </w:r>
      <w:proofErr w:type="gramStart"/>
      <w:r>
        <w:rPr>
          <w:rFonts w:hint="eastAsia"/>
        </w:rPr>
        <w:t>《</w:t>
      </w:r>
      <w:proofErr w:type="gramEnd"/>
      <w:r>
        <w:rPr>
          <w:rFonts w:hint="eastAsia"/>
        </w:rPr>
        <w:t>基础地理信息公开表示内容的规定</w:t>
      </w:r>
      <w:proofErr w:type="gramStart"/>
      <w:r>
        <w:rPr>
          <w:rFonts w:hint="eastAsia"/>
        </w:rPr>
        <w:t>《</w:t>
      </w:r>
      <w:proofErr w:type="gramEnd"/>
      <w:r>
        <w:rPr>
          <w:rFonts w:hint="eastAsia"/>
        </w:rPr>
        <w:t>试行）</w:t>
      </w:r>
      <w:proofErr w:type="gramStart"/>
      <w:r>
        <w:rPr>
          <w:rFonts w:hint="eastAsia"/>
        </w:rPr>
        <w:t>》</w:t>
      </w:r>
      <w:proofErr w:type="gramEnd"/>
      <w:r>
        <w:rPr>
          <w:rFonts w:hint="eastAsia"/>
        </w:rPr>
        <w:t>的要求</w:t>
      </w:r>
      <w:r>
        <w:rPr>
          <w:rFonts w:hint="eastAsia"/>
        </w:rPr>
        <w:t>，同时</w:t>
      </w:r>
      <w:r>
        <w:rPr>
          <w:rFonts w:hint="eastAsia"/>
        </w:rPr>
        <w:t>应满足国家新型基</w:t>
      </w:r>
    </w:p>
    <w:p w:rsidR="00FD6869" w:rsidRDefault="007C3537" w:rsidP="00EA3780">
      <w:pPr>
        <w:pStyle w:val="afffff1"/>
        <w:ind w:left="420" w:firstLine="420"/>
      </w:pPr>
      <w:proofErr w:type="gramStart"/>
      <w:r>
        <w:rPr>
          <w:rFonts w:hint="eastAsia"/>
        </w:rPr>
        <w:t>础</w:t>
      </w:r>
      <w:proofErr w:type="gramEnd"/>
      <w:r>
        <w:rPr>
          <w:rFonts w:hint="eastAsia"/>
        </w:rPr>
        <w:t>测绘体系建设技术文件的要求</w:t>
      </w:r>
      <w:r>
        <w:rPr>
          <w:rFonts w:hint="eastAsia"/>
        </w:rPr>
        <w:t>；</w:t>
      </w:r>
    </w:p>
    <w:p w:rsidR="00FD6869" w:rsidRDefault="00EA3780">
      <w:pPr>
        <w:pStyle w:val="afffff1"/>
        <w:numPr>
          <w:ilvl w:val="0"/>
          <w:numId w:val="45"/>
        </w:numPr>
        <w:ind w:firstLine="420"/>
      </w:pPr>
      <w:r>
        <w:rPr>
          <w:rFonts w:hint="eastAsia"/>
        </w:rPr>
        <w:t xml:space="preserve"> </w:t>
      </w:r>
      <w:r w:rsidR="007C3537">
        <w:rPr>
          <w:rFonts w:hint="eastAsia"/>
        </w:rPr>
        <w:t>线交互的数据库应强化数据质量管理，包括在线错误修复和数据版本控制。</w:t>
      </w:r>
    </w:p>
    <w:p w:rsidR="00FD6869" w:rsidRDefault="007C3537">
      <w:pPr>
        <w:pStyle w:val="affd"/>
        <w:spacing w:before="120" w:after="120"/>
      </w:pPr>
      <w:bookmarkStart w:id="50" w:name="_Toc23170"/>
      <w:r>
        <w:rPr>
          <w:rFonts w:hint="eastAsia"/>
        </w:rPr>
        <w:t>变化发现</w:t>
      </w:r>
      <w:bookmarkEnd w:id="50"/>
    </w:p>
    <w:p w:rsidR="00FD6869" w:rsidRDefault="007C3537">
      <w:pPr>
        <w:pStyle w:val="afffff1"/>
        <w:ind w:firstLine="420"/>
      </w:pPr>
      <w:r>
        <w:rPr>
          <w:rFonts w:hint="eastAsia"/>
        </w:rPr>
        <w:t>基础地理</w:t>
      </w:r>
      <w:proofErr w:type="gramStart"/>
      <w:r>
        <w:rPr>
          <w:rFonts w:hint="eastAsia"/>
        </w:rPr>
        <w:t>信息省</w:t>
      </w:r>
      <w:proofErr w:type="gramEnd"/>
      <w:r>
        <w:rPr>
          <w:rFonts w:hint="eastAsia"/>
        </w:rPr>
        <w:t>市县联动更新的变化发现要求如下：</w:t>
      </w:r>
    </w:p>
    <w:p w:rsidR="00EA3780" w:rsidRDefault="00EA3780">
      <w:pPr>
        <w:pStyle w:val="afffff1"/>
        <w:numPr>
          <w:ilvl w:val="0"/>
          <w:numId w:val="46"/>
        </w:numPr>
        <w:ind w:firstLine="420"/>
        <w:rPr>
          <w:rFonts w:hint="eastAsia"/>
        </w:rPr>
      </w:pPr>
      <w:r>
        <w:rPr>
          <w:rFonts w:hint="eastAsia"/>
        </w:rPr>
        <w:t xml:space="preserve"> </w:t>
      </w:r>
      <w:r w:rsidR="007C3537">
        <w:rPr>
          <w:rFonts w:hint="eastAsia"/>
        </w:rPr>
        <w:t>省级基础测绘承担单位结合省级基础测绘生产，采用专题矢量信息对比、周期性遥感影像信息</w:t>
      </w:r>
    </w:p>
    <w:p w:rsidR="00FD6869" w:rsidRDefault="007C3537" w:rsidP="00EA3780">
      <w:pPr>
        <w:pStyle w:val="afffff1"/>
        <w:ind w:left="420" w:firstLine="420"/>
      </w:pPr>
      <w:r>
        <w:rPr>
          <w:rFonts w:hint="eastAsia"/>
        </w:rPr>
        <w:t>智能化提取和解译等技术手段确定变化范围或变化信息；</w:t>
      </w:r>
    </w:p>
    <w:p w:rsidR="00EA3780" w:rsidRDefault="00EA3780">
      <w:pPr>
        <w:pStyle w:val="afffff1"/>
        <w:numPr>
          <w:ilvl w:val="0"/>
          <w:numId w:val="46"/>
        </w:numPr>
        <w:ind w:firstLine="420"/>
        <w:rPr>
          <w:rFonts w:hint="eastAsia"/>
        </w:rPr>
      </w:pPr>
      <w:r>
        <w:rPr>
          <w:rFonts w:hint="eastAsia"/>
        </w:rPr>
        <w:t xml:space="preserve"> </w:t>
      </w:r>
      <w:r w:rsidR="007C3537">
        <w:rPr>
          <w:rFonts w:hint="eastAsia"/>
        </w:rPr>
        <w:t>市县级基础测绘承担</w:t>
      </w:r>
      <w:r w:rsidR="007C3537">
        <w:rPr>
          <w:rFonts w:hint="eastAsia"/>
        </w:rPr>
        <w:t>单位，根据联动更新周期的要求，可综合采用行业部门专题信息收集、责</w:t>
      </w:r>
    </w:p>
    <w:p w:rsidR="00EA3780" w:rsidRDefault="007C3537" w:rsidP="00EA3780">
      <w:pPr>
        <w:pStyle w:val="afffff1"/>
        <w:ind w:left="420" w:firstLine="420"/>
        <w:rPr>
          <w:rFonts w:hint="eastAsia"/>
        </w:rPr>
      </w:pPr>
      <w:r>
        <w:rPr>
          <w:rFonts w:hint="eastAsia"/>
        </w:rPr>
        <w:t>任网格巡视、周期性遥感影像比对分析等方式，也可采用基础测绘、竣工验收等项目数据整合</w:t>
      </w:r>
    </w:p>
    <w:p w:rsidR="00FD6869" w:rsidRDefault="007C3537" w:rsidP="00EA3780">
      <w:pPr>
        <w:pStyle w:val="afffff1"/>
        <w:ind w:left="420" w:firstLine="420"/>
      </w:pPr>
      <w:r>
        <w:rPr>
          <w:rFonts w:hint="eastAsia"/>
        </w:rPr>
        <w:t>方法，确定变化区域或变化信息；</w:t>
      </w:r>
    </w:p>
    <w:p w:rsidR="00EA3780" w:rsidRDefault="00EA3780">
      <w:pPr>
        <w:pStyle w:val="afffff1"/>
        <w:numPr>
          <w:ilvl w:val="0"/>
          <w:numId w:val="46"/>
        </w:numPr>
        <w:ind w:firstLine="420"/>
        <w:rPr>
          <w:rFonts w:hint="eastAsia"/>
        </w:rPr>
      </w:pPr>
      <w:r>
        <w:rPr>
          <w:rFonts w:hint="eastAsia"/>
        </w:rPr>
        <w:t xml:space="preserve"> </w:t>
      </w:r>
      <w:r w:rsidR="007C3537">
        <w:rPr>
          <w:rFonts w:hint="eastAsia"/>
        </w:rPr>
        <w:t>变化发现的信息应及时推送至地理信息公共服务平台，</w:t>
      </w:r>
      <w:proofErr w:type="gramStart"/>
      <w:r w:rsidR="007C3537">
        <w:rPr>
          <w:rFonts w:hint="eastAsia"/>
        </w:rPr>
        <w:t>满足省</w:t>
      </w:r>
      <w:proofErr w:type="gramEnd"/>
      <w:r w:rsidR="007C3537">
        <w:rPr>
          <w:rFonts w:hint="eastAsia"/>
        </w:rPr>
        <w:t>市</w:t>
      </w:r>
      <w:r w:rsidR="007C3537">
        <w:rPr>
          <w:rFonts w:hint="eastAsia"/>
        </w:rPr>
        <w:t>县基础地理信息联动更新共享</w:t>
      </w:r>
    </w:p>
    <w:p w:rsidR="00FD6869" w:rsidRDefault="007C3537" w:rsidP="00EA3780">
      <w:pPr>
        <w:pStyle w:val="afffff1"/>
        <w:ind w:left="420" w:firstLine="420"/>
      </w:pPr>
      <w:r>
        <w:rPr>
          <w:rFonts w:hint="eastAsia"/>
        </w:rPr>
        <w:t>交换需要。</w:t>
      </w:r>
    </w:p>
    <w:p w:rsidR="00FD6869" w:rsidRDefault="007C3537">
      <w:pPr>
        <w:pStyle w:val="affd"/>
        <w:spacing w:before="120" w:after="120"/>
      </w:pPr>
      <w:bookmarkStart w:id="51" w:name="_Toc2400"/>
      <w:r>
        <w:rPr>
          <w:rFonts w:hint="eastAsia"/>
        </w:rPr>
        <w:lastRenderedPageBreak/>
        <w:t>共享交互功能建设</w:t>
      </w:r>
      <w:bookmarkEnd w:id="51"/>
    </w:p>
    <w:p w:rsidR="00FD6869" w:rsidRDefault="007C3537">
      <w:pPr>
        <w:pStyle w:val="afffff1"/>
        <w:ind w:firstLine="420"/>
      </w:pPr>
      <w:r>
        <w:rPr>
          <w:rFonts w:hint="eastAsia"/>
        </w:rPr>
        <w:t>共享交互功能建设要求如下：</w:t>
      </w:r>
    </w:p>
    <w:p w:rsidR="00EA3780" w:rsidRDefault="00EA3780">
      <w:pPr>
        <w:pStyle w:val="afffff1"/>
        <w:numPr>
          <w:ilvl w:val="0"/>
          <w:numId w:val="47"/>
        </w:numPr>
        <w:ind w:firstLine="420"/>
        <w:rPr>
          <w:rFonts w:hint="eastAsia"/>
        </w:rPr>
      </w:pPr>
      <w:r>
        <w:rPr>
          <w:rFonts w:hint="eastAsia"/>
        </w:rPr>
        <w:t xml:space="preserve"> </w:t>
      </w:r>
      <w:r w:rsidR="007C3537">
        <w:rPr>
          <w:rFonts w:hint="eastAsia"/>
        </w:rPr>
        <w:t>省级基础测绘生产单位负责基于地理信息公共服务平台研发共享交互功能，向市县基础测绘生</w:t>
      </w:r>
    </w:p>
    <w:p w:rsidR="00FD6869" w:rsidRDefault="007C3537" w:rsidP="00EA3780">
      <w:pPr>
        <w:pStyle w:val="afffff1"/>
        <w:ind w:left="420" w:firstLine="420"/>
      </w:pPr>
      <w:r>
        <w:rPr>
          <w:rFonts w:hint="eastAsia"/>
        </w:rPr>
        <w:t>产单位在线推送变化发现的区域或信息；</w:t>
      </w:r>
    </w:p>
    <w:p w:rsidR="00EA3780" w:rsidRDefault="00EA3780">
      <w:pPr>
        <w:pStyle w:val="afffff1"/>
        <w:numPr>
          <w:ilvl w:val="0"/>
          <w:numId w:val="47"/>
        </w:numPr>
        <w:ind w:firstLine="420"/>
        <w:rPr>
          <w:rFonts w:hint="eastAsia"/>
        </w:rPr>
      </w:pPr>
      <w:r>
        <w:rPr>
          <w:rFonts w:hint="eastAsia"/>
        </w:rPr>
        <w:t xml:space="preserve"> </w:t>
      </w:r>
      <w:r w:rsidR="007C3537">
        <w:rPr>
          <w:rFonts w:hint="eastAsia"/>
        </w:rPr>
        <w:t>共享交互功能应当具</w:t>
      </w:r>
      <w:r w:rsidR="007C3537">
        <w:rPr>
          <w:rFonts w:hint="eastAsia"/>
        </w:rPr>
        <w:t>备坐标转换、数据浏览、联动更新、专题制图、统计分析等功能，支持多</w:t>
      </w:r>
    </w:p>
    <w:p w:rsidR="00FD6869" w:rsidRDefault="007C3537" w:rsidP="00EA3780">
      <w:pPr>
        <w:pStyle w:val="afffff1"/>
        <w:ind w:left="420" w:firstLine="420"/>
      </w:pPr>
      <w:r>
        <w:rPr>
          <w:rFonts w:hint="eastAsia"/>
        </w:rPr>
        <w:t>种数据格式的交互以及数据服务，并根据普适化应用需求和技术发展，适时进行迭代升级；</w:t>
      </w:r>
    </w:p>
    <w:p w:rsidR="00FD6869" w:rsidRDefault="00EA3780">
      <w:pPr>
        <w:pStyle w:val="afffff1"/>
        <w:numPr>
          <w:ilvl w:val="0"/>
          <w:numId w:val="47"/>
        </w:numPr>
        <w:ind w:firstLine="420"/>
      </w:pPr>
      <w:r>
        <w:rPr>
          <w:rFonts w:hint="eastAsia"/>
        </w:rPr>
        <w:t xml:space="preserve"> </w:t>
      </w:r>
      <w:r w:rsidR="007C3537">
        <w:rPr>
          <w:rFonts w:hint="eastAsia"/>
        </w:rPr>
        <w:t>市县自然资源主管部门可以根据自身需求，开展个性化功能、服务应用等方面的定制开发。</w:t>
      </w:r>
    </w:p>
    <w:p w:rsidR="00FD6869" w:rsidRDefault="007C3537">
      <w:pPr>
        <w:pStyle w:val="affc"/>
        <w:spacing w:before="240" w:after="240"/>
      </w:pPr>
      <w:bookmarkStart w:id="52" w:name="_Toc21677"/>
      <w:bookmarkStart w:id="53" w:name="_Toc153550622"/>
      <w:r>
        <w:rPr>
          <w:rFonts w:hint="eastAsia"/>
        </w:rPr>
        <w:t>质量控制</w:t>
      </w:r>
      <w:bookmarkEnd w:id="52"/>
      <w:bookmarkEnd w:id="53"/>
    </w:p>
    <w:p w:rsidR="00FD6869" w:rsidRDefault="007C3537">
      <w:pPr>
        <w:pStyle w:val="affd"/>
        <w:spacing w:before="120" w:after="120"/>
      </w:pPr>
      <w:bookmarkStart w:id="54" w:name="_Toc12644"/>
      <w:r>
        <w:rPr>
          <w:rFonts w:hint="eastAsia"/>
        </w:rPr>
        <w:t>质量控制要求</w:t>
      </w:r>
      <w:bookmarkEnd w:id="54"/>
    </w:p>
    <w:p w:rsidR="00FD6869" w:rsidRDefault="007C3537">
      <w:pPr>
        <w:pStyle w:val="afffff1"/>
        <w:ind w:firstLine="420"/>
      </w:pPr>
      <w:r>
        <w:rPr>
          <w:rFonts w:hint="eastAsia"/>
        </w:rPr>
        <w:t>质量控制要求如下：</w:t>
      </w:r>
    </w:p>
    <w:p w:rsidR="00EA3780" w:rsidRDefault="00EA3780">
      <w:pPr>
        <w:pStyle w:val="afffff1"/>
        <w:numPr>
          <w:ilvl w:val="0"/>
          <w:numId w:val="48"/>
        </w:numPr>
        <w:ind w:firstLine="420"/>
        <w:rPr>
          <w:rFonts w:hint="eastAsia"/>
        </w:rPr>
      </w:pPr>
      <w:r>
        <w:rPr>
          <w:rFonts w:hint="eastAsia"/>
        </w:rPr>
        <w:t xml:space="preserve"> </w:t>
      </w:r>
      <w:r w:rsidR="007C3537">
        <w:rPr>
          <w:rFonts w:hint="eastAsia"/>
        </w:rPr>
        <w:t>基础地理信息数据成</w:t>
      </w:r>
      <w:r w:rsidR="007C3537">
        <w:rPr>
          <w:rFonts w:hint="eastAsia"/>
        </w:rPr>
        <w:t>果检查与验收执行“两级检查，一级验收”制度，依次通过生产单位作业</w:t>
      </w:r>
    </w:p>
    <w:p w:rsidR="00FD6869" w:rsidRDefault="007C3537" w:rsidP="00EA3780">
      <w:pPr>
        <w:pStyle w:val="afffff1"/>
        <w:ind w:left="420" w:firstLine="420"/>
      </w:pPr>
      <w:r>
        <w:rPr>
          <w:rFonts w:hint="eastAsia"/>
        </w:rPr>
        <w:t>部门的一级检查、生产单位质量管理部门的二级检查和生产委托方的验收检验</w:t>
      </w:r>
      <w:r w:rsidR="00EA3780">
        <w:rPr>
          <w:rFonts w:hint="eastAsia"/>
        </w:rPr>
        <w:t>；</w:t>
      </w:r>
    </w:p>
    <w:p w:rsidR="00FD6869" w:rsidRDefault="00EA3780">
      <w:pPr>
        <w:pStyle w:val="afffff1"/>
        <w:numPr>
          <w:ilvl w:val="0"/>
          <w:numId w:val="48"/>
        </w:numPr>
        <w:ind w:firstLine="420"/>
      </w:pPr>
      <w:r>
        <w:rPr>
          <w:rFonts w:hint="eastAsia"/>
        </w:rPr>
        <w:t xml:space="preserve"> </w:t>
      </w:r>
      <w:r w:rsidR="007C3537">
        <w:rPr>
          <w:rFonts w:hint="eastAsia"/>
        </w:rPr>
        <w:t>公共地理实体的数据质量应通过两级检查；</w:t>
      </w:r>
    </w:p>
    <w:p w:rsidR="00FD6869" w:rsidRDefault="00EA3780">
      <w:pPr>
        <w:pStyle w:val="afffff1"/>
        <w:numPr>
          <w:ilvl w:val="0"/>
          <w:numId w:val="48"/>
        </w:numPr>
        <w:ind w:firstLine="420"/>
      </w:pPr>
      <w:r>
        <w:rPr>
          <w:rFonts w:hint="eastAsia"/>
        </w:rPr>
        <w:t xml:space="preserve"> </w:t>
      </w:r>
      <w:r w:rsidR="007C3537">
        <w:rPr>
          <w:rFonts w:hint="eastAsia"/>
        </w:rPr>
        <w:t>一级检查比例为</w:t>
      </w:r>
      <w:r w:rsidR="007C3537">
        <w:rPr>
          <w:rFonts w:hint="eastAsia"/>
        </w:rPr>
        <w:t xml:space="preserve"> 100%</w:t>
      </w:r>
      <w:r w:rsidR="007C3537">
        <w:rPr>
          <w:rFonts w:hint="eastAsia"/>
        </w:rPr>
        <w:t>，对于检查出的问题、错误修改后应进行复查；</w:t>
      </w:r>
    </w:p>
    <w:p w:rsidR="00FD6869" w:rsidRDefault="00EA3780">
      <w:pPr>
        <w:pStyle w:val="afffff1"/>
        <w:numPr>
          <w:ilvl w:val="0"/>
          <w:numId w:val="48"/>
        </w:numPr>
        <w:ind w:firstLine="420"/>
      </w:pPr>
      <w:r>
        <w:rPr>
          <w:rFonts w:hint="eastAsia"/>
        </w:rPr>
        <w:t xml:space="preserve"> </w:t>
      </w:r>
      <w:r w:rsidR="007C3537">
        <w:rPr>
          <w:rFonts w:hint="eastAsia"/>
        </w:rPr>
        <w:t>二级检查应对单位成果进行评定并编写检查报告；</w:t>
      </w:r>
    </w:p>
    <w:p w:rsidR="00FD6869" w:rsidRDefault="00EA3780">
      <w:pPr>
        <w:pStyle w:val="afffff1"/>
        <w:numPr>
          <w:ilvl w:val="0"/>
          <w:numId w:val="48"/>
        </w:numPr>
        <w:ind w:firstLine="420"/>
      </w:pPr>
      <w:r>
        <w:rPr>
          <w:rFonts w:hint="eastAsia"/>
        </w:rPr>
        <w:t xml:space="preserve"> </w:t>
      </w:r>
      <w:r w:rsidR="007C3537">
        <w:rPr>
          <w:rFonts w:hint="eastAsia"/>
        </w:rPr>
        <w:t>提交产品验收的项目应符合项目设计书的要求；</w:t>
      </w:r>
    </w:p>
    <w:p w:rsidR="00FD6869" w:rsidRDefault="00EA3780">
      <w:pPr>
        <w:pStyle w:val="afffff1"/>
        <w:numPr>
          <w:ilvl w:val="0"/>
          <w:numId w:val="48"/>
        </w:numPr>
        <w:ind w:firstLine="420"/>
      </w:pPr>
      <w:r>
        <w:rPr>
          <w:rFonts w:hint="eastAsia"/>
        </w:rPr>
        <w:t xml:space="preserve"> </w:t>
      </w:r>
      <w:r w:rsidR="007C3537">
        <w:rPr>
          <w:rFonts w:hint="eastAsia"/>
        </w:rPr>
        <w:t>空间参考系、位置精度、属性精度、完整性、逻辑一致性等质量检查应符合</w:t>
      </w:r>
      <w:r w:rsidR="007C3537">
        <w:rPr>
          <w:rFonts w:hint="eastAsia"/>
        </w:rPr>
        <w:t>GB/T 18316</w:t>
      </w:r>
      <w:r w:rsidR="007C3537">
        <w:rPr>
          <w:rFonts w:hint="eastAsia"/>
        </w:rPr>
        <w:t>的规定；</w:t>
      </w:r>
    </w:p>
    <w:p w:rsidR="00EA3780" w:rsidRDefault="00EA3780">
      <w:pPr>
        <w:pStyle w:val="afffff1"/>
        <w:numPr>
          <w:ilvl w:val="0"/>
          <w:numId w:val="48"/>
        </w:numPr>
        <w:ind w:firstLine="420"/>
        <w:rPr>
          <w:rFonts w:hint="eastAsia"/>
        </w:rPr>
      </w:pPr>
      <w:r>
        <w:rPr>
          <w:rFonts w:hint="eastAsia"/>
        </w:rPr>
        <w:t xml:space="preserve"> </w:t>
      </w:r>
      <w:r w:rsidR="007C3537">
        <w:rPr>
          <w:rFonts w:hint="eastAsia"/>
        </w:rPr>
        <w:t>数学基础、平面精度、高程精度、数据及结构正确性、地理精度等质量检查应符合</w:t>
      </w:r>
      <w:r w:rsidR="007C3537">
        <w:rPr>
          <w:rFonts w:hint="eastAsia"/>
        </w:rPr>
        <w:t xml:space="preserve">GB/T </w:t>
      </w:r>
      <w:r w:rsidR="007C3537">
        <w:rPr>
          <w:rFonts w:hint="eastAsia"/>
        </w:rPr>
        <w:t>24356</w:t>
      </w:r>
    </w:p>
    <w:p w:rsidR="00FD6869" w:rsidRDefault="007C3537" w:rsidP="00EA3780">
      <w:pPr>
        <w:pStyle w:val="afffff1"/>
        <w:ind w:left="420" w:firstLine="420"/>
      </w:pPr>
      <w:r>
        <w:rPr>
          <w:rFonts w:hint="eastAsia"/>
        </w:rPr>
        <w:t>的规定。</w:t>
      </w:r>
    </w:p>
    <w:p w:rsidR="00FD6869" w:rsidRDefault="007C3537">
      <w:pPr>
        <w:pStyle w:val="affd"/>
        <w:spacing w:before="120" w:after="120"/>
      </w:pPr>
      <w:bookmarkStart w:id="55" w:name="_Toc26786"/>
      <w:r>
        <w:rPr>
          <w:rFonts w:hint="eastAsia"/>
        </w:rPr>
        <w:t>质量保障措施</w:t>
      </w:r>
      <w:bookmarkEnd w:id="55"/>
    </w:p>
    <w:p w:rsidR="00FD6869" w:rsidRDefault="007C3537">
      <w:pPr>
        <w:pStyle w:val="afffff1"/>
        <w:ind w:firstLine="420"/>
      </w:pPr>
      <w:r>
        <w:rPr>
          <w:rFonts w:hint="eastAsia"/>
        </w:rPr>
        <w:t>保障措施要求如下：</w:t>
      </w:r>
    </w:p>
    <w:p w:rsidR="00FD6869" w:rsidRDefault="00EA3780">
      <w:pPr>
        <w:pStyle w:val="afffff1"/>
        <w:numPr>
          <w:ilvl w:val="0"/>
          <w:numId w:val="49"/>
        </w:numPr>
        <w:ind w:firstLine="420"/>
      </w:pPr>
      <w:r>
        <w:rPr>
          <w:rFonts w:hint="eastAsia"/>
        </w:rPr>
        <w:t xml:space="preserve"> </w:t>
      </w:r>
      <w:r w:rsidR="007C3537">
        <w:rPr>
          <w:rFonts w:hint="eastAsia"/>
        </w:rPr>
        <w:t>各级测绘地理信息主管部门负责本级联动更新的策划、统筹实施和资源共享；</w:t>
      </w:r>
    </w:p>
    <w:p w:rsidR="00FD6869" w:rsidRDefault="00EA3780">
      <w:pPr>
        <w:pStyle w:val="afffff1"/>
        <w:numPr>
          <w:ilvl w:val="0"/>
          <w:numId w:val="49"/>
        </w:numPr>
        <w:ind w:firstLine="420"/>
      </w:pPr>
      <w:r>
        <w:rPr>
          <w:rFonts w:hint="eastAsia"/>
        </w:rPr>
        <w:t xml:space="preserve"> </w:t>
      </w:r>
      <w:r w:rsidR="007C3537">
        <w:rPr>
          <w:rFonts w:hint="eastAsia"/>
        </w:rPr>
        <w:t>负责基础地理</w:t>
      </w:r>
      <w:proofErr w:type="gramStart"/>
      <w:r w:rsidR="007C3537">
        <w:rPr>
          <w:rFonts w:hint="eastAsia"/>
        </w:rPr>
        <w:t>信息省</w:t>
      </w:r>
      <w:proofErr w:type="gramEnd"/>
      <w:r w:rsidR="007C3537">
        <w:rPr>
          <w:rFonts w:hint="eastAsia"/>
        </w:rPr>
        <w:t>市县联动更新管理和实施的人员应具备相应业务能力；</w:t>
      </w:r>
    </w:p>
    <w:p w:rsidR="00FD6869" w:rsidRDefault="00EA3780">
      <w:pPr>
        <w:pStyle w:val="afffff1"/>
        <w:numPr>
          <w:ilvl w:val="0"/>
          <w:numId w:val="49"/>
        </w:numPr>
        <w:ind w:firstLine="420"/>
      </w:pPr>
      <w:r>
        <w:rPr>
          <w:rFonts w:hint="eastAsia"/>
        </w:rPr>
        <w:t xml:space="preserve"> </w:t>
      </w:r>
      <w:r w:rsidR="007C3537">
        <w:rPr>
          <w:rFonts w:hint="eastAsia"/>
        </w:rPr>
        <w:t>建立有效的省市县联动更新质量管理机制；</w:t>
      </w:r>
    </w:p>
    <w:p w:rsidR="00FD6869" w:rsidRDefault="00EA3780">
      <w:pPr>
        <w:pStyle w:val="afffff1"/>
        <w:numPr>
          <w:ilvl w:val="0"/>
          <w:numId w:val="49"/>
        </w:numPr>
        <w:ind w:firstLine="420"/>
      </w:pPr>
      <w:r>
        <w:rPr>
          <w:rFonts w:hint="eastAsia"/>
        </w:rPr>
        <w:t xml:space="preserve"> </w:t>
      </w:r>
      <w:r w:rsidR="007C3537">
        <w:rPr>
          <w:rFonts w:hint="eastAsia"/>
        </w:rPr>
        <w:t>基础地理信息数据生产和服务质量应采用年度监督机制。</w:t>
      </w:r>
    </w:p>
    <w:p w:rsidR="00FD6869" w:rsidRDefault="007C3537">
      <w:pPr>
        <w:pStyle w:val="affc"/>
        <w:spacing w:before="240" w:after="240"/>
      </w:pPr>
      <w:bookmarkStart w:id="56" w:name="_Toc32537"/>
      <w:bookmarkStart w:id="57" w:name="_Toc15972"/>
      <w:r>
        <w:rPr>
          <w:rFonts w:hint="eastAsia"/>
        </w:rPr>
        <w:t>成果管理和分发</w:t>
      </w:r>
      <w:bookmarkEnd w:id="56"/>
      <w:bookmarkEnd w:id="57"/>
    </w:p>
    <w:p w:rsidR="00FD6869" w:rsidRDefault="007C3537">
      <w:pPr>
        <w:pStyle w:val="afffff1"/>
        <w:ind w:firstLine="420"/>
      </w:pPr>
      <w:r>
        <w:rPr>
          <w:rFonts w:hint="eastAsia"/>
        </w:rPr>
        <w:t>基础地理信息联动更新成果应当根据公开和未公开（含内部使用、保密）的不同性质，按照国家和省有关的规定进行成果管理。对于成果经过验收合格后，及时进行归档，同时做好相关保密和分发工作。</w:t>
      </w:r>
    </w:p>
    <w:p w:rsidR="00FD6869" w:rsidRDefault="00FD6869">
      <w:pPr>
        <w:tabs>
          <w:tab w:val="left" w:pos="1245"/>
        </w:tabs>
        <w:rPr>
          <w:rFonts w:ascii="黑体" w:eastAsia="黑体" w:hAnsi="黑体"/>
          <w:sz w:val="24"/>
          <w:szCs w:val="24"/>
        </w:rPr>
      </w:pPr>
    </w:p>
    <w:p w:rsidR="00FD6869" w:rsidRDefault="007C3537">
      <w:pPr>
        <w:pStyle w:val="afffff0"/>
        <w:ind w:firstLine="420"/>
      </w:pPr>
      <w:r>
        <w:rPr>
          <w:rFonts w:hint="eastAsia"/>
        </w:rPr>
        <w:t xml:space="preserve">         </w:t>
      </w:r>
      <w:r>
        <w:tab/>
      </w:r>
    </w:p>
    <w:p w:rsidR="00FD6869" w:rsidRDefault="00FD6869">
      <w:pPr>
        <w:pStyle w:val="afffff1"/>
        <w:ind w:firstLineChars="0" w:firstLine="0"/>
        <w:jc w:val="center"/>
      </w:pPr>
    </w:p>
    <w:p w:rsidR="00FD6869" w:rsidRDefault="00FD6869">
      <w:pPr>
        <w:pStyle w:val="afffff1"/>
        <w:ind w:firstLineChars="0" w:firstLine="0"/>
        <w:jc w:val="center"/>
        <w:sectPr w:rsidR="00FD6869">
          <w:pgSz w:w="11906" w:h="16838"/>
          <w:pgMar w:top="1928" w:right="1134" w:bottom="1134" w:left="1134" w:header="1418" w:footer="1134" w:gutter="284"/>
          <w:pgNumType w:start="1"/>
          <w:cols w:space="425"/>
          <w:formProt w:val="0"/>
          <w:docGrid w:linePitch="312"/>
        </w:sectPr>
      </w:pPr>
    </w:p>
    <w:p w:rsidR="00FD6869" w:rsidRDefault="00FD6869">
      <w:pPr>
        <w:pStyle w:val="af9"/>
        <w:rPr>
          <w:vanish w:val="0"/>
        </w:rPr>
      </w:pPr>
      <w:bookmarkStart w:id="58" w:name="BookMark5"/>
    </w:p>
    <w:p w:rsidR="00FD6869" w:rsidRDefault="007C3537">
      <w:pPr>
        <w:pStyle w:val="aff"/>
        <w:numPr>
          <w:ilvl w:val="0"/>
          <w:numId w:val="0"/>
        </w:numPr>
        <w:ind w:left="425"/>
        <w:rPr>
          <w:vanish w:val="0"/>
        </w:rPr>
      </w:pPr>
      <w:r>
        <w:rPr>
          <w:rFonts w:hint="eastAsia"/>
          <w:vanish w:val="0"/>
        </w:rPr>
        <w:t>A</w:t>
      </w:r>
    </w:p>
    <w:p w:rsidR="00FD6869" w:rsidRDefault="007C3537">
      <w:pPr>
        <w:pStyle w:val="aff3"/>
        <w:spacing w:after="120"/>
      </w:pPr>
      <w:bookmarkStart w:id="59" w:name="_Toc29438"/>
      <w:bookmarkStart w:id="60" w:name="_Toc153550623"/>
      <w:r>
        <w:br/>
      </w:r>
      <w:bookmarkStart w:id="61" w:name="_Toc155864138"/>
      <w:r>
        <w:rPr>
          <w:rFonts w:hint="eastAsia"/>
        </w:rPr>
        <w:t>（规范性）</w:t>
      </w:r>
      <w:r>
        <w:br/>
      </w:r>
      <w:bookmarkEnd w:id="61"/>
      <w:r>
        <w:rPr>
          <w:rFonts w:hint="eastAsia"/>
        </w:rPr>
        <w:t>公共地理实体分类、分级</w:t>
      </w:r>
    </w:p>
    <w:bookmarkEnd w:id="59"/>
    <w:bookmarkEnd w:id="60"/>
    <w:p w:rsidR="00FD6869" w:rsidRDefault="007C3537">
      <w:pPr>
        <w:pStyle w:val="afffff1"/>
        <w:ind w:firstLine="420"/>
      </w:pPr>
      <w:r>
        <w:rPr>
          <w:rFonts w:hint="eastAsia"/>
        </w:rPr>
        <w:t>公共地理实体分类、分级及图形表达见表</w:t>
      </w:r>
      <w:r>
        <w:rPr>
          <w:rFonts w:hint="eastAsia"/>
        </w:rPr>
        <w:t>A</w:t>
      </w:r>
      <w:r>
        <w:rPr>
          <w:rFonts w:hint="eastAsia"/>
        </w:rPr>
        <w:t>1</w:t>
      </w:r>
      <w:r>
        <w:rPr>
          <w:rFonts w:hint="eastAsia"/>
        </w:rPr>
        <w:t>。</w:t>
      </w:r>
    </w:p>
    <w:p w:rsidR="00FD6869" w:rsidRDefault="007C3537">
      <w:pPr>
        <w:pStyle w:val="a"/>
        <w:numPr>
          <w:ilvl w:val="0"/>
          <w:numId w:val="0"/>
        </w:numPr>
        <w:spacing w:before="120" w:after="120"/>
      </w:pPr>
      <w:r>
        <w:t>表</w:t>
      </w:r>
      <w:r>
        <w:t>A</w:t>
      </w:r>
      <w:r>
        <w:rPr>
          <w:rFonts w:hint="eastAsia"/>
        </w:rPr>
        <w:t>1</w:t>
      </w:r>
      <w:r>
        <w:t xml:space="preserve">　</w:t>
      </w:r>
      <w:r>
        <w:rPr>
          <w:rFonts w:hint="eastAsia"/>
        </w:rPr>
        <w:t>公共地理实体分类、分级</w:t>
      </w:r>
    </w:p>
    <w:tbl>
      <w:tblPr>
        <w:tblStyle w:val="affff3"/>
        <w:tblW w:w="9189" w:type="dxa"/>
        <w:jc w:val="center"/>
        <w:tblBorders>
          <w:top w:val="single" w:sz="8" w:space="0" w:color="auto"/>
          <w:left w:val="single" w:sz="8" w:space="0" w:color="auto"/>
          <w:bottom w:val="single" w:sz="8" w:space="0" w:color="auto"/>
          <w:right w:val="single" w:sz="8" w:space="0" w:color="auto"/>
          <w:insideH w:val="none" w:sz="0" w:space="0" w:color="auto"/>
        </w:tblBorders>
        <w:tblCellMar>
          <w:left w:w="0" w:type="dxa"/>
          <w:right w:w="0" w:type="dxa"/>
        </w:tblCellMar>
        <w:tblLook w:val="04A0" w:firstRow="1" w:lastRow="0" w:firstColumn="1" w:lastColumn="0" w:noHBand="0" w:noVBand="1"/>
      </w:tblPr>
      <w:tblGrid>
        <w:gridCol w:w="491"/>
        <w:gridCol w:w="1013"/>
        <w:gridCol w:w="1112"/>
        <w:gridCol w:w="1375"/>
        <w:gridCol w:w="438"/>
        <w:gridCol w:w="600"/>
        <w:gridCol w:w="453"/>
        <w:gridCol w:w="437"/>
        <w:gridCol w:w="500"/>
        <w:gridCol w:w="2770"/>
      </w:tblGrid>
      <w:tr w:rsidR="00FD6869">
        <w:trPr>
          <w:trHeight w:val="90"/>
          <w:tblHeader/>
          <w:jc w:val="center"/>
        </w:trPr>
        <w:tc>
          <w:tcPr>
            <w:tcW w:w="491" w:type="dxa"/>
            <w:vMerge w:val="restart"/>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序号</w:t>
            </w:r>
          </w:p>
        </w:tc>
        <w:tc>
          <w:tcPr>
            <w:tcW w:w="1013" w:type="dxa"/>
            <w:vMerge w:val="restart"/>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一级类</w:t>
            </w:r>
          </w:p>
        </w:tc>
        <w:tc>
          <w:tcPr>
            <w:tcW w:w="1112" w:type="dxa"/>
            <w:vMerge w:val="restart"/>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二级类</w:t>
            </w:r>
          </w:p>
        </w:tc>
        <w:tc>
          <w:tcPr>
            <w:tcW w:w="1375" w:type="dxa"/>
            <w:vMerge w:val="restart"/>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三级类</w:t>
            </w:r>
          </w:p>
        </w:tc>
        <w:tc>
          <w:tcPr>
            <w:tcW w:w="1038" w:type="dxa"/>
            <w:gridSpan w:val="2"/>
            <w:tcBorders>
              <w:bottom w:val="single" w:sz="4" w:space="0" w:color="auto"/>
            </w:tcBorders>
            <w:shd w:val="clear" w:color="auto" w:fill="auto"/>
            <w:vAlign w:val="center"/>
          </w:tcPr>
          <w:p w:rsidR="00FD6869" w:rsidRDefault="007C3537">
            <w:pPr>
              <w:pStyle w:val="afffffffff5"/>
              <w:rPr>
                <w:b/>
                <w:bCs/>
              </w:rPr>
            </w:pPr>
            <w:r>
              <w:rPr>
                <w:rFonts w:hint="eastAsia"/>
                <w:b/>
                <w:bCs/>
              </w:rPr>
              <w:t>级</w:t>
            </w:r>
            <w:r>
              <w:rPr>
                <w:rFonts w:hint="eastAsia"/>
                <w:b/>
                <w:bCs/>
              </w:rPr>
              <w:t xml:space="preserve">   </w:t>
            </w:r>
            <w:r>
              <w:rPr>
                <w:rFonts w:hint="eastAsia"/>
                <w:b/>
                <w:bCs/>
              </w:rPr>
              <w:t>别</w:t>
            </w:r>
          </w:p>
        </w:tc>
        <w:tc>
          <w:tcPr>
            <w:tcW w:w="1390" w:type="dxa"/>
            <w:gridSpan w:val="3"/>
            <w:tcBorders>
              <w:bottom w:val="single" w:sz="4" w:space="0" w:color="auto"/>
            </w:tcBorders>
            <w:shd w:val="clear" w:color="auto" w:fill="auto"/>
            <w:vAlign w:val="center"/>
          </w:tcPr>
          <w:p w:rsidR="00FD6869" w:rsidRDefault="007C3537">
            <w:pPr>
              <w:pStyle w:val="afffffffff5"/>
              <w:rPr>
                <w:b/>
                <w:bCs/>
              </w:rPr>
            </w:pPr>
            <w:r>
              <w:rPr>
                <w:rFonts w:hint="eastAsia"/>
                <w:b/>
                <w:bCs/>
              </w:rPr>
              <w:t>实体图形表达</w:t>
            </w:r>
          </w:p>
        </w:tc>
        <w:tc>
          <w:tcPr>
            <w:tcW w:w="2770" w:type="dxa"/>
            <w:vMerge w:val="restart"/>
            <w:shd w:val="clear" w:color="auto" w:fill="auto"/>
            <w:vAlign w:val="center"/>
          </w:tcPr>
          <w:p w:rsidR="00FD6869" w:rsidRDefault="007C3537">
            <w:pPr>
              <w:pStyle w:val="afffffffff5"/>
              <w:rPr>
                <w:b/>
                <w:bCs/>
              </w:rPr>
            </w:pPr>
            <w:r>
              <w:rPr>
                <w:rFonts w:hint="eastAsia"/>
                <w:b/>
                <w:bCs/>
              </w:rPr>
              <w:t>说明</w:t>
            </w:r>
          </w:p>
        </w:tc>
      </w:tr>
      <w:tr w:rsidR="00FD6869">
        <w:trPr>
          <w:trHeight w:val="326"/>
          <w:tblHeader/>
          <w:jc w:val="center"/>
        </w:trPr>
        <w:tc>
          <w:tcPr>
            <w:tcW w:w="491" w:type="dxa"/>
            <w:vMerge/>
            <w:shd w:val="clear" w:color="auto" w:fill="auto"/>
            <w:vAlign w:val="center"/>
          </w:tcPr>
          <w:p w:rsidR="00FD6869" w:rsidRDefault="00FD6869">
            <w:pPr>
              <w:pStyle w:val="afffffffff5"/>
            </w:pPr>
          </w:p>
        </w:tc>
        <w:tc>
          <w:tcPr>
            <w:tcW w:w="1013" w:type="dxa"/>
            <w:vMerge/>
            <w:shd w:val="clear" w:color="auto" w:fill="auto"/>
            <w:vAlign w:val="center"/>
          </w:tcPr>
          <w:p w:rsidR="00FD6869" w:rsidRDefault="00FD6869">
            <w:pPr>
              <w:pStyle w:val="afffffffff5"/>
            </w:pPr>
          </w:p>
        </w:tc>
        <w:tc>
          <w:tcPr>
            <w:tcW w:w="1112" w:type="dxa"/>
            <w:vMerge/>
            <w:shd w:val="clear" w:color="auto" w:fill="auto"/>
            <w:vAlign w:val="center"/>
          </w:tcPr>
          <w:p w:rsidR="00FD6869" w:rsidRDefault="00FD6869">
            <w:pPr>
              <w:pStyle w:val="afffffffff5"/>
            </w:pPr>
          </w:p>
        </w:tc>
        <w:tc>
          <w:tcPr>
            <w:tcW w:w="1375" w:type="dxa"/>
            <w:vMerge/>
            <w:shd w:val="clear" w:color="auto" w:fill="auto"/>
            <w:vAlign w:val="center"/>
          </w:tcPr>
          <w:p w:rsidR="00FD6869" w:rsidRDefault="00FD6869">
            <w:pPr>
              <w:pStyle w:val="afffffffff5"/>
            </w:pPr>
          </w:p>
        </w:tc>
        <w:tc>
          <w:tcPr>
            <w:tcW w:w="438" w:type="dxa"/>
            <w:tcBorders>
              <w:top w:val="single" w:sz="4" w:space="0" w:color="auto"/>
            </w:tcBorders>
            <w:shd w:val="clear" w:color="auto" w:fill="auto"/>
            <w:vAlign w:val="center"/>
          </w:tcPr>
          <w:p w:rsidR="00FD6869" w:rsidRDefault="007C3537">
            <w:pPr>
              <w:pStyle w:val="afffffffff5"/>
              <w:rPr>
                <w:b/>
                <w:bCs/>
              </w:rPr>
            </w:pPr>
            <w:r>
              <w:rPr>
                <w:rFonts w:hint="eastAsia"/>
                <w:b/>
                <w:bCs/>
              </w:rPr>
              <w:t>省</w:t>
            </w:r>
          </w:p>
        </w:tc>
        <w:tc>
          <w:tcPr>
            <w:tcW w:w="600" w:type="dxa"/>
            <w:tcBorders>
              <w:top w:val="single" w:sz="4" w:space="0" w:color="auto"/>
            </w:tcBorders>
            <w:shd w:val="clear" w:color="auto" w:fill="auto"/>
            <w:vAlign w:val="center"/>
          </w:tcPr>
          <w:p w:rsidR="00FD6869" w:rsidRDefault="007C3537">
            <w:pPr>
              <w:pStyle w:val="afffffffff5"/>
              <w:rPr>
                <w:b/>
                <w:bCs/>
              </w:rPr>
            </w:pPr>
            <w:r>
              <w:rPr>
                <w:rFonts w:hint="eastAsia"/>
                <w:b/>
                <w:bCs/>
              </w:rPr>
              <w:t>市</w:t>
            </w:r>
            <w:r>
              <w:rPr>
                <w:rFonts w:hint="eastAsia"/>
                <w:b/>
                <w:bCs/>
              </w:rPr>
              <w:t>/</w:t>
            </w:r>
            <w:r>
              <w:rPr>
                <w:rFonts w:hint="eastAsia"/>
                <w:b/>
                <w:bCs/>
              </w:rPr>
              <w:t>县</w:t>
            </w:r>
          </w:p>
        </w:tc>
        <w:tc>
          <w:tcPr>
            <w:tcW w:w="453" w:type="dxa"/>
            <w:tcBorders>
              <w:top w:val="single" w:sz="4" w:space="0" w:color="auto"/>
            </w:tcBorders>
            <w:shd w:val="clear" w:color="auto" w:fill="auto"/>
            <w:vAlign w:val="center"/>
          </w:tcPr>
          <w:p w:rsidR="00FD6869" w:rsidRDefault="007C3537">
            <w:pPr>
              <w:pStyle w:val="afffffffff5"/>
              <w:rPr>
                <w:b/>
                <w:bCs/>
              </w:rPr>
            </w:pPr>
            <w:r>
              <w:rPr>
                <w:rFonts w:hint="eastAsia"/>
                <w:b/>
                <w:bCs/>
              </w:rPr>
              <w:t>点</w:t>
            </w:r>
          </w:p>
        </w:tc>
        <w:tc>
          <w:tcPr>
            <w:tcW w:w="437" w:type="dxa"/>
            <w:tcBorders>
              <w:top w:val="single" w:sz="4" w:space="0" w:color="auto"/>
            </w:tcBorders>
            <w:shd w:val="clear" w:color="auto" w:fill="auto"/>
            <w:vAlign w:val="center"/>
          </w:tcPr>
          <w:p w:rsidR="00FD6869" w:rsidRDefault="007C3537">
            <w:pPr>
              <w:pStyle w:val="afffffffff5"/>
              <w:rPr>
                <w:b/>
                <w:bCs/>
              </w:rPr>
            </w:pPr>
            <w:r>
              <w:rPr>
                <w:rFonts w:hint="eastAsia"/>
                <w:b/>
                <w:bCs/>
              </w:rPr>
              <w:t>线</w:t>
            </w:r>
          </w:p>
        </w:tc>
        <w:tc>
          <w:tcPr>
            <w:tcW w:w="500" w:type="dxa"/>
            <w:tcBorders>
              <w:top w:val="single" w:sz="4" w:space="0" w:color="auto"/>
            </w:tcBorders>
            <w:shd w:val="clear" w:color="auto" w:fill="auto"/>
            <w:vAlign w:val="center"/>
          </w:tcPr>
          <w:p w:rsidR="00FD6869" w:rsidRDefault="007C3537">
            <w:pPr>
              <w:pStyle w:val="afffffffff5"/>
              <w:rPr>
                <w:b/>
                <w:bCs/>
              </w:rPr>
            </w:pPr>
            <w:r>
              <w:rPr>
                <w:rFonts w:hint="eastAsia"/>
                <w:b/>
                <w:bCs/>
              </w:rPr>
              <w:t>面</w:t>
            </w:r>
          </w:p>
        </w:tc>
        <w:tc>
          <w:tcPr>
            <w:tcW w:w="2770" w:type="dxa"/>
            <w:vMerge/>
            <w:shd w:val="clear" w:color="auto" w:fill="auto"/>
            <w:vAlign w:val="center"/>
          </w:tcPr>
          <w:p w:rsidR="00FD6869" w:rsidRDefault="00FD6869">
            <w:pPr>
              <w:pStyle w:val="afffffffff5"/>
            </w:pPr>
          </w:p>
        </w:tc>
      </w:tr>
      <w:tr w:rsidR="00FD6869">
        <w:trPr>
          <w:trHeight w:val="392"/>
          <w:jc w:val="center"/>
        </w:trPr>
        <w:tc>
          <w:tcPr>
            <w:tcW w:w="491" w:type="dxa"/>
            <w:tcBorders>
              <w:top w:val="single" w:sz="8"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8" w:space="0" w:color="auto"/>
              <w:bottom w:val="single" w:sz="4" w:space="0" w:color="auto"/>
            </w:tcBorders>
            <w:shd w:val="clear" w:color="auto" w:fill="auto"/>
            <w:vAlign w:val="center"/>
          </w:tcPr>
          <w:p w:rsidR="00FD6869" w:rsidRDefault="007C3537">
            <w:pPr>
              <w:pStyle w:val="afffffffff5"/>
            </w:pPr>
            <w:r>
              <w:rPr>
                <w:rFonts w:hint="eastAsia"/>
              </w:rPr>
              <w:t>山体</w:t>
            </w:r>
          </w:p>
        </w:tc>
        <w:tc>
          <w:tcPr>
            <w:tcW w:w="1112"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山脉</w:t>
            </w:r>
          </w:p>
        </w:tc>
        <w:tc>
          <w:tcPr>
            <w:tcW w:w="1375"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770" w:type="dxa"/>
            <w:tcBorders>
              <w:top w:val="single" w:sz="8" w:space="0" w:color="auto"/>
              <w:bottom w:val="single" w:sz="4" w:space="0" w:color="auto"/>
            </w:tcBorders>
            <w:shd w:val="clear" w:color="auto" w:fill="auto"/>
            <w:vAlign w:val="center"/>
          </w:tcPr>
          <w:p w:rsidR="00FD6869" w:rsidRDefault="00FD6869">
            <w:pPr>
              <w:pStyle w:val="afffffffff5"/>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山岭</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770" w:type="dxa"/>
            <w:tcBorders>
              <w:top w:val="single" w:sz="4" w:space="0" w:color="auto"/>
              <w:bottom w:val="single" w:sz="4" w:space="0" w:color="auto"/>
            </w:tcBorders>
            <w:shd w:val="clear" w:color="auto" w:fill="auto"/>
            <w:vAlign w:val="center"/>
          </w:tcPr>
          <w:p w:rsidR="00FD6869" w:rsidRDefault="00FD6869">
            <w:pPr>
              <w:pStyle w:val="afffffffff5"/>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山峰</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770" w:type="dxa"/>
            <w:tcBorders>
              <w:top w:val="single" w:sz="4" w:space="0" w:color="auto"/>
              <w:bottom w:val="single" w:sz="4" w:space="0" w:color="auto"/>
            </w:tcBorders>
            <w:shd w:val="clear" w:color="auto" w:fill="auto"/>
            <w:vAlign w:val="center"/>
          </w:tcPr>
          <w:p w:rsidR="00FD6869" w:rsidRDefault="00FD6869">
            <w:pPr>
              <w:pStyle w:val="afffffffff5"/>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山洞、溶洞</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770" w:type="dxa"/>
            <w:tcBorders>
              <w:top w:val="single" w:sz="4" w:space="0" w:color="auto"/>
              <w:bottom w:val="single" w:sz="4" w:space="0" w:color="auto"/>
            </w:tcBorders>
            <w:shd w:val="clear" w:color="auto" w:fill="auto"/>
            <w:vAlign w:val="center"/>
          </w:tcPr>
          <w:p w:rsidR="00FD6869" w:rsidRDefault="00FD6869">
            <w:pPr>
              <w:pStyle w:val="afffffffff5"/>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4" w:space="0" w:color="auto"/>
              <w:bottom w:val="single" w:sz="4" w:space="0" w:color="auto"/>
            </w:tcBorders>
            <w:shd w:val="clear" w:color="auto" w:fill="auto"/>
            <w:vAlign w:val="center"/>
          </w:tcPr>
          <w:p w:rsidR="00FD6869" w:rsidRDefault="007C3537">
            <w:pPr>
              <w:pStyle w:val="afffffffff5"/>
            </w:pPr>
            <w:r>
              <w:rPr>
                <w:rFonts w:hint="eastAsia"/>
              </w:rPr>
              <w:t>水体</w:t>
            </w: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流域</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河流</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地面河流</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7C3537">
            <w:pPr>
              <w:ind w:firstLineChars="9" w:firstLine="16"/>
              <w:rPr>
                <w:rFonts w:ascii="宋体" w:hAnsi="Times New Roman"/>
                <w:kern w:val="0"/>
                <w:sz w:val="18"/>
                <w:szCs w:val="20"/>
              </w:rPr>
            </w:pPr>
            <w:r>
              <w:rPr>
                <w:rFonts w:ascii="宋体" w:hAnsi="Times New Roman" w:hint="eastAsia"/>
                <w:kern w:val="0"/>
                <w:sz w:val="18"/>
                <w:szCs w:val="20"/>
              </w:rPr>
              <w:t>省级：七级及以上河流。</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地下河流</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湖、塘</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湖泊</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rPr>
                <w:rFonts w:ascii="宋体" w:hAnsi="Times New Roman"/>
                <w:kern w:val="0"/>
                <w:sz w:val="18"/>
                <w:szCs w:val="20"/>
              </w:rPr>
            </w:pPr>
            <w:r>
              <w:rPr>
                <w:rFonts w:ascii="宋体" w:hAnsi="Times New Roman" w:hint="eastAsia"/>
                <w:kern w:val="0"/>
                <w:sz w:val="18"/>
                <w:szCs w:val="20"/>
              </w:rPr>
              <w:t>省级：省管湖泊。</w:t>
            </w:r>
          </w:p>
          <w:p w:rsidR="00FD6869" w:rsidRDefault="007C3537">
            <w:pPr>
              <w:spacing w:line="0" w:lineRule="atLeast"/>
              <w:ind w:firstLineChars="9" w:firstLine="16"/>
              <w:rPr>
                <w:rFonts w:ascii="宋体" w:hAnsi="Times New Roman"/>
                <w:kern w:val="0"/>
                <w:sz w:val="18"/>
                <w:szCs w:val="20"/>
              </w:rPr>
            </w:pPr>
            <w:r>
              <w:rPr>
                <w:rFonts w:ascii="宋体" w:hAnsi="Times New Roman" w:hint="eastAsia"/>
                <w:kern w:val="0"/>
                <w:sz w:val="18"/>
                <w:szCs w:val="20"/>
              </w:rPr>
              <w:t>市县：其他。</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4" w:space="0" w:color="auto"/>
              <w:bottom w:val="single" w:sz="4" w:space="0" w:color="auto"/>
            </w:tcBorders>
            <w:shd w:val="clear" w:color="auto" w:fill="auto"/>
            <w:vAlign w:val="center"/>
          </w:tcPr>
          <w:p w:rsidR="00FD6869" w:rsidRDefault="007C3537">
            <w:pPr>
              <w:pStyle w:val="afffffffff5"/>
            </w:pPr>
            <w:r>
              <w:rPr>
                <w:rFonts w:hint="eastAsia"/>
              </w:rPr>
              <w:t>海洋</w:t>
            </w: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海域</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海岸线</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jc w:val="center"/>
              <w:rPr>
                <w:rFonts w:ascii="宋体" w:hAnsi="Times New Roman"/>
                <w:kern w:val="0"/>
                <w:sz w:val="18"/>
                <w:szCs w:val="20"/>
              </w:rPr>
            </w:pPr>
            <w:r>
              <w:rPr>
                <w:rFonts w:ascii="宋体" w:hAnsi="Times New Roman" w:hint="eastAsia"/>
                <w:kern w:val="0"/>
                <w:sz w:val="18"/>
                <w:szCs w:val="20"/>
              </w:rPr>
              <w:t>干出滩</w:t>
            </w:r>
          </w:p>
        </w:tc>
        <w:tc>
          <w:tcPr>
            <w:tcW w:w="1375" w:type="dxa"/>
            <w:tcBorders>
              <w:top w:val="single" w:sz="4" w:space="0" w:color="auto"/>
              <w:bottom w:val="single" w:sz="4" w:space="0" w:color="auto"/>
            </w:tcBorders>
            <w:shd w:val="clear" w:color="auto" w:fill="auto"/>
            <w:vAlign w:val="center"/>
          </w:tcPr>
          <w:p w:rsidR="00FD6869" w:rsidRDefault="007C3537">
            <w:pPr>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海岛、礁</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海岛</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低潮高地</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暗礁暗沙</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4" w:space="0" w:color="auto"/>
              <w:bottom w:val="single" w:sz="4" w:space="0" w:color="auto"/>
            </w:tcBorders>
            <w:shd w:val="clear" w:color="auto" w:fill="auto"/>
            <w:vAlign w:val="center"/>
          </w:tcPr>
          <w:p w:rsidR="00FD6869" w:rsidRDefault="007C3537">
            <w:pPr>
              <w:pStyle w:val="afffffffff5"/>
            </w:pPr>
            <w:r>
              <w:rPr>
                <w:rFonts w:hint="eastAsia"/>
              </w:rPr>
              <w:t>水利</w:t>
            </w: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水库</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水库蓄水区</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rPr>
                <w:rFonts w:ascii="宋体" w:hAnsi="Times New Roman"/>
                <w:kern w:val="0"/>
                <w:sz w:val="18"/>
                <w:szCs w:val="20"/>
              </w:rPr>
            </w:pPr>
            <w:r>
              <w:rPr>
                <w:rFonts w:ascii="宋体" w:hAnsi="Times New Roman" w:hint="eastAsia"/>
                <w:kern w:val="0"/>
                <w:sz w:val="18"/>
                <w:szCs w:val="20"/>
              </w:rPr>
              <w:t>省级：大、中型。</w:t>
            </w:r>
          </w:p>
          <w:p w:rsidR="00FD6869" w:rsidRDefault="007C3537">
            <w:pPr>
              <w:spacing w:line="0" w:lineRule="atLeast"/>
              <w:ind w:firstLineChars="9" w:firstLine="16"/>
              <w:rPr>
                <w:rFonts w:ascii="宋体" w:hAnsi="Times New Roman"/>
                <w:kern w:val="0"/>
                <w:sz w:val="18"/>
                <w:szCs w:val="20"/>
              </w:rPr>
            </w:pPr>
            <w:r>
              <w:rPr>
                <w:rFonts w:ascii="宋体" w:hAnsi="Times New Roman" w:hint="eastAsia"/>
                <w:kern w:val="0"/>
                <w:sz w:val="18"/>
                <w:szCs w:val="20"/>
              </w:rPr>
              <w:t>市县级：小型及其他。</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运河、沟渠</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运河</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地面渠</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水利附属</w:t>
            </w:r>
          </w:p>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设施</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堤坊</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水闸</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坝</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泵站</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nil"/>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proofErr w:type="gramStart"/>
            <w:r>
              <w:rPr>
                <w:rFonts w:ascii="宋体" w:hAnsi="Times New Roman" w:hint="eastAsia"/>
                <w:kern w:val="0"/>
                <w:sz w:val="18"/>
                <w:szCs w:val="20"/>
              </w:rPr>
              <w:t>蓄</w:t>
            </w:r>
            <w:proofErr w:type="gramEnd"/>
            <w:r>
              <w:rPr>
                <w:rFonts w:ascii="宋体" w:hAnsi="Times New Roman" w:hint="eastAsia"/>
                <w:kern w:val="0"/>
                <w:sz w:val="18"/>
                <w:szCs w:val="20"/>
              </w:rPr>
              <w:t>滞洪区</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nil"/>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4" w:space="0" w:color="auto"/>
              <w:bottom w:val="single" w:sz="4" w:space="0" w:color="auto"/>
            </w:tcBorders>
            <w:shd w:val="clear" w:color="auto" w:fill="auto"/>
            <w:vAlign w:val="center"/>
          </w:tcPr>
          <w:p w:rsidR="00FD6869" w:rsidRDefault="007C3537">
            <w:pPr>
              <w:pStyle w:val="afffffffff5"/>
            </w:pPr>
            <w:r>
              <w:rPr>
                <w:rFonts w:hint="eastAsia"/>
              </w:rPr>
              <w:t>交通</w:t>
            </w:r>
          </w:p>
        </w:tc>
        <w:tc>
          <w:tcPr>
            <w:tcW w:w="1112" w:type="dxa"/>
            <w:vMerge w:val="restart"/>
            <w:tcBorders>
              <w:top w:val="single" w:sz="4" w:space="0" w:color="auto"/>
              <w:bottom w:val="single" w:sz="4" w:space="0" w:color="auto"/>
            </w:tcBorders>
            <w:shd w:val="clear" w:color="auto" w:fill="auto"/>
            <w:vAlign w:val="center"/>
          </w:tcPr>
          <w:p w:rsidR="00FD6869" w:rsidRDefault="007C3537">
            <w:pPr>
              <w:pStyle w:val="afffffffff5"/>
            </w:pPr>
            <w:r>
              <w:rPr>
                <w:rFonts w:hint="eastAsia"/>
              </w:rPr>
              <w:t>轨道交通</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标准轨道铁路</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770" w:type="dxa"/>
            <w:tcBorders>
              <w:top w:val="single" w:sz="4" w:space="0" w:color="auto"/>
              <w:bottom w:val="single" w:sz="4" w:space="0" w:color="auto"/>
            </w:tcBorders>
            <w:shd w:val="clear" w:color="auto" w:fill="auto"/>
            <w:vAlign w:val="center"/>
          </w:tcPr>
          <w:p w:rsidR="00FD6869" w:rsidRDefault="007C3537">
            <w:pPr>
              <w:ind w:firstLineChars="9" w:firstLine="16"/>
              <w:rPr>
                <w:rFonts w:ascii="宋体" w:hAnsi="Times New Roman"/>
                <w:kern w:val="0"/>
                <w:sz w:val="18"/>
                <w:szCs w:val="20"/>
              </w:rPr>
            </w:pPr>
            <w:r>
              <w:rPr>
                <w:rFonts w:ascii="宋体" w:hAnsi="Times New Roman" w:hint="eastAsia"/>
                <w:kern w:val="0"/>
                <w:sz w:val="18"/>
                <w:szCs w:val="20"/>
              </w:rPr>
              <w:t>类型：高速铁路、普通铁路。</w:t>
            </w:r>
          </w:p>
        </w:tc>
      </w:tr>
      <w:tr w:rsidR="00FD6869">
        <w:trPr>
          <w:jc w:val="center"/>
        </w:trPr>
        <w:tc>
          <w:tcPr>
            <w:tcW w:w="491" w:type="dxa"/>
            <w:tcBorders>
              <w:top w:val="single" w:sz="4" w:space="0" w:color="auto"/>
              <w:bottom w:val="single" w:sz="8"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8"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8" w:space="0" w:color="auto"/>
            </w:tcBorders>
            <w:shd w:val="clear" w:color="auto" w:fill="auto"/>
            <w:vAlign w:val="center"/>
          </w:tcPr>
          <w:p w:rsidR="00FD6869" w:rsidRDefault="00FD6869">
            <w:pPr>
              <w:pStyle w:val="afffffffff5"/>
            </w:pPr>
          </w:p>
        </w:tc>
        <w:tc>
          <w:tcPr>
            <w:tcW w:w="1375"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地铁</w:t>
            </w:r>
          </w:p>
        </w:tc>
        <w:tc>
          <w:tcPr>
            <w:tcW w:w="438"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8"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8"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770" w:type="dxa"/>
            <w:tcBorders>
              <w:top w:val="single" w:sz="4" w:space="0" w:color="auto"/>
              <w:bottom w:val="single" w:sz="8"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9189" w:type="dxa"/>
            <w:gridSpan w:val="10"/>
            <w:tcBorders>
              <w:top w:val="single" w:sz="8" w:space="0" w:color="auto"/>
              <w:tl2br w:val="nil"/>
              <w:tr2bl w:val="nil"/>
            </w:tcBorders>
            <w:shd w:val="clear" w:color="auto" w:fill="auto"/>
            <w:vAlign w:val="center"/>
          </w:tcPr>
          <w:p w:rsidR="00FD6869" w:rsidRDefault="007C3537">
            <w:pPr>
              <w:spacing w:line="0" w:lineRule="atLeast"/>
              <w:ind w:firstLineChars="9" w:firstLine="16"/>
              <w:rPr>
                <w:rFonts w:ascii="宋体" w:hAnsi="Times New Roman"/>
                <w:kern w:val="0"/>
                <w:sz w:val="18"/>
                <w:szCs w:val="20"/>
              </w:rPr>
            </w:pPr>
            <w:r>
              <w:rPr>
                <w:rFonts w:ascii="黑体" w:eastAsia="黑体" w:hAnsi="黑体" w:cs="黑体" w:hint="eastAsia"/>
                <w:sz w:val="18"/>
                <w:szCs w:val="18"/>
              </w:rPr>
              <w:t>注：</w:t>
            </w:r>
            <w:r>
              <w:rPr>
                <w:rFonts w:ascii="宋体" w:hAnsi="宋体" w:cs="宋体" w:hint="eastAsia"/>
                <w:sz w:val="18"/>
                <w:szCs w:val="18"/>
              </w:rPr>
              <w:t>“▲”代表公共地理实体生产主要</w:t>
            </w:r>
            <w:r>
              <w:rPr>
                <w:rFonts w:hAnsi="宋体" w:cs="宋体" w:hint="eastAsia"/>
                <w:sz w:val="18"/>
                <w:szCs w:val="18"/>
              </w:rPr>
              <w:t>承担</w:t>
            </w:r>
            <w:r>
              <w:rPr>
                <w:rFonts w:ascii="宋体" w:hAnsi="宋体" w:cs="宋体" w:hint="eastAsia"/>
                <w:sz w:val="18"/>
                <w:szCs w:val="18"/>
              </w:rPr>
              <w:t>单位，“△”代表公共地理实体生产的协助单位；“</w:t>
            </w:r>
            <w:r>
              <w:rPr>
                <w:rFonts w:ascii="宋体" w:hAnsi="宋体" w:cs="宋体" w:hint="eastAsia"/>
                <w:color w:val="000000"/>
                <w:sz w:val="18"/>
                <w:szCs w:val="18"/>
              </w:rPr>
              <w:t>●”代表公共地理实体的主要图形表达，“○”代表公共地理实体的可选图形表达</w:t>
            </w:r>
            <w:r>
              <w:rPr>
                <w:rFonts w:ascii="宋体" w:hAnsi="宋体" w:cs="宋体" w:hint="eastAsia"/>
                <w:sz w:val="18"/>
                <w:szCs w:val="18"/>
              </w:rPr>
              <w:t>。</w:t>
            </w:r>
          </w:p>
        </w:tc>
      </w:tr>
    </w:tbl>
    <w:p w:rsidR="00FD6869" w:rsidRDefault="007C3537">
      <w:pPr>
        <w:pStyle w:val="a"/>
        <w:numPr>
          <w:ilvl w:val="0"/>
          <w:numId w:val="0"/>
        </w:numPr>
        <w:spacing w:before="120" w:after="120"/>
      </w:pPr>
      <w:r>
        <w:lastRenderedPageBreak/>
        <w:t>表</w:t>
      </w:r>
      <w:r>
        <w:t>A</w:t>
      </w:r>
      <w:r>
        <w:rPr>
          <w:rFonts w:hint="eastAsia"/>
        </w:rPr>
        <w:t>1</w:t>
      </w:r>
      <w:r>
        <w:t xml:space="preserve">　</w:t>
      </w:r>
      <w:r>
        <w:rPr>
          <w:rFonts w:hint="eastAsia"/>
        </w:rPr>
        <w:t>公共地理实体分类、分级</w:t>
      </w:r>
      <w:r>
        <w:rPr>
          <w:rFonts w:ascii="宋体" w:eastAsia="宋体" w:hAnsi="宋体" w:cs="宋体" w:hint="eastAsia"/>
        </w:rPr>
        <w:t>（续）</w:t>
      </w:r>
    </w:p>
    <w:tbl>
      <w:tblPr>
        <w:tblStyle w:val="affff3"/>
        <w:tblW w:w="9243"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91"/>
        <w:gridCol w:w="1013"/>
        <w:gridCol w:w="1112"/>
        <w:gridCol w:w="1375"/>
        <w:gridCol w:w="438"/>
        <w:gridCol w:w="600"/>
        <w:gridCol w:w="453"/>
        <w:gridCol w:w="437"/>
        <w:gridCol w:w="500"/>
        <w:gridCol w:w="2824"/>
      </w:tblGrid>
      <w:tr w:rsidR="00FD6869">
        <w:trPr>
          <w:trHeight w:val="409"/>
          <w:tblHeader/>
          <w:jc w:val="center"/>
        </w:trPr>
        <w:tc>
          <w:tcPr>
            <w:tcW w:w="491"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序号</w:t>
            </w:r>
          </w:p>
        </w:tc>
        <w:tc>
          <w:tcPr>
            <w:tcW w:w="1013"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一级类</w:t>
            </w:r>
          </w:p>
        </w:tc>
        <w:tc>
          <w:tcPr>
            <w:tcW w:w="1112"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二级类</w:t>
            </w:r>
          </w:p>
        </w:tc>
        <w:tc>
          <w:tcPr>
            <w:tcW w:w="1375"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三级类</w:t>
            </w:r>
          </w:p>
        </w:tc>
        <w:tc>
          <w:tcPr>
            <w:tcW w:w="1038" w:type="dxa"/>
            <w:gridSpan w:val="2"/>
            <w:tcBorders>
              <w:top w:val="single" w:sz="8" w:space="0" w:color="auto"/>
              <w:bottom w:val="single" w:sz="4" w:space="0" w:color="auto"/>
            </w:tcBorders>
            <w:shd w:val="clear" w:color="auto" w:fill="auto"/>
            <w:vAlign w:val="center"/>
          </w:tcPr>
          <w:p w:rsidR="00FD6869" w:rsidRDefault="007C3537">
            <w:pPr>
              <w:pStyle w:val="afffffffff5"/>
              <w:rPr>
                <w:b/>
                <w:bCs/>
              </w:rPr>
            </w:pPr>
            <w:r>
              <w:rPr>
                <w:rFonts w:hint="eastAsia"/>
                <w:b/>
                <w:bCs/>
              </w:rPr>
              <w:t>级</w:t>
            </w:r>
            <w:r>
              <w:rPr>
                <w:rFonts w:hint="eastAsia"/>
                <w:b/>
                <w:bCs/>
              </w:rPr>
              <w:t xml:space="preserve">   </w:t>
            </w:r>
            <w:r>
              <w:rPr>
                <w:rFonts w:hint="eastAsia"/>
                <w:b/>
                <w:bCs/>
              </w:rPr>
              <w:t>别</w:t>
            </w:r>
          </w:p>
        </w:tc>
        <w:tc>
          <w:tcPr>
            <w:tcW w:w="1390" w:type="dxa"/>
            <w:gridSpan w:val="3"/>
            <w:tcBorders>
              <w:top w:val="single" w:sz="8" w:space="0" w:color="auto"/>
              <w:bottom w:val="single" w:sz="4" w:space="0" w:color="auto"/>
            </w:tcBorders>
            <w:shd w:val="clear" w:color="auto" w:fill="auto"/>
            <w:vAlign w:val="center"/>
          </w:tcPr>
          <w:p w:rsidR="00FD6869" w:rsidRDefault="007C3537">
            <w:pPr>
              <w:pStyle w:val="afffffffff5"/>
              <w:rPr>
                <w:b/>
                <w:bCs/>
              </w:rPr>
            </w:pPr>
            <w:r>
              <w:rPr>
                <w:rFonts w:hint="eastAsia"/>
                <w:b/>
                <w:bCs/>
              </w:rPr>
              <w:t>实体图形表达</w:t>
            </w:r>
          </w:p>
        </w:tc>
        <w:tc>
          <w:tcPr>
            <w:tcW w:w="2824" w:type="dxa"/>
            <w:vMerge w:val="restart"/>
            <w:tcBorders>
              <w:top w:val="single" w:sz="8" w:space="0" w:color="auto"/>
            </w:tcBorders>
            <w:shd w:val="clear" w:color="auto" w:fill="auto"/>
            <w:vAlign w:val="center"/>
          </w:tcPr>
          <w:p w:rsidR="00FD6869" w:rsidRDefault="007C3537">
            <w:pPr>
              <w:pStyle w:val="afffffffff5"/>
              <w:rPr>
                <w:b/>
                <w:bCs/>
              </w:rPr>
            </w:pPr>
            <w:r>
              <w:rPr>
                <w:rFonts w:hint="eastAsia"/>
                <w:b/>
                <w:bCs/>
              </w:rPr>
              <w:t>说明</w:t>
            </w:r>
          </w:p>
        </w:tc>
      </w:tr>
      <w:tr w:rsidR="00FD6869">
        <w:trPr>
          <w:trHeight w:val="332"/>
          <w:tblHeader/>
          <w:jc w:val="center"/>
        </w:trPr>
        <w:tc>
          <w:tcPr>
            <w:tcW w:w="491" w:type="dxa"/>
            <w:vMerge/>
            <w:shd w:val="clear" w:color="auto" w:fill="auto"/>
            <w:vAlign w:val="center"/>
          </w:tcPr>
          <w:p w:rsidR="00FD6869" w:rsidRDefault="00FD6869">
            <w:pPr>
              <w:pStyle w:val="afffffffff5"/>
            </w:pPr>
          </w:p>
        </w:tc>
        <w:tc>
          <w:tcPr>
            <w:tcW w:w="1013" w:type="dxa"/>
            <w:vMerge/>
            <w:shd w:val="clear" w:color="auto" w:fill="auto"/>
            <w:vAlign w:val="center"/>
          </w:tcPr>
          <w:p w:rsidR="00FD6869" w:rsidRDefault="00FD6869">
            <w:pPr>
              <w:pStyle w:val="afffffffff5"/>
            </w:pPr>
          </w:p>
        </w:tc>
        <w:tc>
          <w:tcPr>
            <w:tcW w:w="1112" w:type="dxa"/>
            <w:vMerge/>
            <w:shd w:val="clear" w:color="auto" w:fill="auto"/>
            <w:vAlign w:val="center"/>
          </w:tcPr>
          <w:p w:rsidR="00FD6869" w:rsidRDefault="00FD6869">
            <w:pPr>
              <w:pStyle w:val="afffffffff5"/>
            </w:pPr>
          </w:p>
        </w:tc>
        <w:tc>
          <w:tcPr>
            <w:tcW w:w="1375" w:type="dxa"/>
            <w:vMerge/>
            <w:shd w:val="clear" w:color="auto" w:fill="auto"/>
            <w:vAlign w:val="center"/>
          </w:tcPr>
          <w:p w:rsidR="00FD6869" w:rsidRDefault="00FD6869">
            <w:pPr>
              <w:pStyle w:val="afffffffff5"/>
            </w:pPr>
          </w:p>
        </w:tc>
        <w:tc>
          <w:tcPr>
            <w:tcW w:w="438" w:type="dxa"/>
            <w:tcBorders>
              <w:top w:val="single" w:sz="4" w:space="0" w:color="auto"/>
            </w:tcBorders>
            <w:shd w:val="clear" w:color="auto" w:fill="auto"/>
            <w:vAlign w:val="center"/>
          </w:tcPr>
          <w:p w:rsidR="00FD6869" w:rsidRDefault="007C3537">
            <w:pPr>
              <w:pStyle w:val="afffffffff5"/>
              <w:rPr>
                <w:b/>
                <w:bCs/>
              </w:rPr>
            </w:pPr>
            <w:r>
              <w:rPr>
                <w:rFonts w:hint="eastAsia"/>
                <w:b/>
                <w:bCs/>
              </w:rPr>
              <w:t>省</w:t>
            </w:r>
          </w:p>
        </w:tc>
        <w:tc>
          <w:tcPr>
            <w:tcW w:w="600" w:type="dxa"/>
            <w:tcBorders>
              <w:top w:val="single" w:sz="4" w:space="0" w:color="auto"/>
            </w:tcBorders>
            <w:shd w:val="clear" w:color="auto" w:fill="auto"/>
            <w:vAlign w:val="center"/>
          </w:tcPr>
          <w:p w:rsidR="00FD6869" w:rsidRDefault="007C3537">
            <w:pPr>
              <w:pStyle w:val="afffffffff5"/>
              <w:rPr>
                <w:b/>
                <w:bCs/>
              </w:rPr>
            </w:pPr>
            <w:r>
              <w:rPr>
                <w:rFonts w:hint="eastAsia"/>
                <w:b/>
                <w:bCs/>
              </w:rPr>
              <w:t>市</w:t>
            </w:r>
            <w:r>
              <w:rPr>
                <w:rFonts w:hint="eastAsia"/>
                <w:b/>
                <w:bCs/>
              </w:rPr>
              <w:t>/</w:t>
            </w:r>
            <w:r>
              <w:rPr>
                <w:rFonts w:hint="eastAsia"/>
                <w:b/>
                <w:bCs/>
              </w:rPr>
              <w:t>县</w:t>
            </w:r>
          </w:p>
        </w:tc>
        <w:tc>
          <w:tcPr>
            <w:tcW w:w="453" w:type="dxa"/>
            <w:tcBorders>
              <w:top w:val="single" w:sz="4" w:space="0" w:color="auto"/>
            </w:tcBorders>
            <w:shd w:val="clear" w:color="auto" w:fill="auto"/>
            <w:vAlign w:val="center"/>
          </w:tcPr>
          <w:p w:rsidR="00FD6869" w:rsidRDefault="007C3537">
            <w:pPr>
              <w:pStyle w:val="afffffffff5"/>
              <w:rPr>
                <w:b/>
                <w:bCs/>
              </w:rPr>
            </w:pPr>
            <w:r>
              <w:rPr>
                <w:rFonts w:hint="eastAsia"/>
                <w:b/>
                <w:bCs/>
              </w:rPr>
              <w:t>点</w:t>
            </w:r>
          </w:p>
        </w:tc>
        <w:tc>
          <w:tcPr>
            <w:tcW w:w="437" w:type="dxa"/>
            <w:tcBorders>
              <w:top w:val="single" w:sz="4" w:space="0" w:color="auto"/>
            </w:tcBorders>
            <w:shd w:val="clear" w:color="auto" w:fill="auto"/>
            <w:vAlign w:val="center"/>
          </w:tcPr>
          <w:p w:rsidR="00FD6869" w:rsidRDefault="007C3537">
            <w:pPr>
              <w:pStyle w:val="afffffffff5"/>
              <w:rPr>
                <w:b/>
                <w:bCs/>
              </w:rPr>
            </w:pPr>
            <w:r>
              <w:rPr>
                <w:rFonts w:hint="eastAsia"/>
                <w:b/>
                <w:bCs/>
              </w:rPr>
              <w:t>线</w:t>
            </w:r>
          </w:p>
        </w:tc>
        <w:tc>
          <w:tcPr>
            <w:tcW w:w="500" w:type="dxa"/>
            <w:tcBorders>
              <w:top w:val="single" w:sz="4" w:space="0" w:color="auto"/>
            </w:tcBorders>
            <w:shd w:val="clear" w:color="auto" w:fill="auto"/>
            <w:vAlign w:val="center"/>
          </w:tcPr>
          <w:p w:rsidR="00FD6869" w:rsidRDefault="007C3537">
            <w:pPr>
              <w:pStyle w:val="afffffffff5"/>
              <w:rPr>
                <w:b/>
                <w:bCs/>
              </w:rPr>
            </w:pPr>
            <w:r>
              <w:rPr>
                <w:rFonts w:hint="eastAsia"/>
                <w:b/>
                <w:bCs/>
              </w:rPr>
              <w:t>面</w:t>
            </w:r>
          </w:p>
        </w:tc>
        <w:tc>
          <w:tcPr>
            <w:tcW w:w="2824" w:type="dxa"/>
            <w:vMerge/>
            <w:shd w:val="clear" w:color="auto" w:fill="auto"/>
            <w:vAlign w:val="center"/>
          </w:tcPr>
          <w:p w:rsidR="00FD6869" w:rsidRDefault="00FD6869">
            <w:pPr>
              <w:pStyle w:val="afffffffff5"/>
            </w:pPr>
          </w:p>
        </w:tc>
      </w:tr>
      <w:tr w:rsidR="00FD6869">
        <w:trPr>
          <w:jc w:val="center"/>
        </w:trPr>
        <w:tc>
          <w:tcPr>
            <w:tcW w:w="491" w:type="dxa"/>
            <w:tcBorders>
              <w:top w:val="single" w:sz="8"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8" w:space="0" w:color="auto"/>
            </w:tcBorders>
            <w:shd w:val="clear" w:color="auto" w:fill="auto"/>
            <w:vAlign w:val="center"/>
          </w:tcPr>
          <w:p w:rsidR="00FD6869" w:rsidRDefault="007C3537">
            <w:pPr>
              <w:pStyle w:val="afffffffff5"/>
            </w:pPr>
            <w:r>
              <w:rPr>
                <w:rFonts w:hint="eastAsia"/>
              </w:rPr>
              <w:t>交通</w:t>
            </w:r>
          </w:p>
        </w:tc>
        <w:tc>
          <w:tcPr>
            <w:tcW w:w="1112"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轨道交通</w:t>
            </w:r>
          </w:p>
        </w:tc>
        <w:tc>
          <w:tcPr>
            <w:tcW w:w="1375"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磁浮铁轨、轻轨</w:t>
            </w:r>
          </w:p>
        </w:tc>
        <w:tc>
          <w:tcPr>
            <w:tcW w:w="438"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600"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24" w:type="dxa"/>
            <w:tcBorders>
              <w:top w:val="single" w:sz="8"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公路</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国道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省道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县道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乡道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专用公路</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匝道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村道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其他公路</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城市道路</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快速路</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主干道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次干道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支线</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引道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城市辅路</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内部道路</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绿道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桥梁</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类型：铁路桥、公路桥、公铁两用桥、立交桥、引桥、人行桥、其他专用桥梁。</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隧道、明</w:t>
            </w:r>
            <w:proofErr w:type="gramStart"/>
            <w:r>
              <w:rPr>
                <w:rFonts w:ascii="宋体" w:hAnsi="Times New Roman" w:hint="eastAsia"/>
                <w:kern w:val="0"/>
                <w:sz w:val="18"/>
                <w:szCs w:val="20"/>
              </w:rPr>
              <w:t>峒</w:t>
            </w:r>
            <w:proofErr w:type="gramEnd"/>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类型：铁路隧道、道路隧道、铁路明</w:t>
            </w:r>
            <w:proofErr w:type="gramStart"/>
            <w:r>
              <w:rPr>
                <w:rFonts w:ascii="宋体" w:hAnsi="Times New Roman" w:hint="eastAsia"/>
                <w:kern w:val="0"/>
                <w:sz w:val="18"/>
                <w:szCs w:val="20"/>
              </w:rPr>
              <w:t>峒</w:t>
            </w:r>
            <w:proofErr w:type="gramEnd"/>
            <w:r>
              <w:rPr>
                <w:rFonts w:ascii="宋体" w:hAnsi="Times New Roman" w:hint="eastAsia"/>
                <w:kern w:val="0"/>
                <w:sz w:val="18"/>
                <w:szCs w:val="20"/>
              </w:rPr>
              <w:t>、公路明</w:t>
            </w:r>
            <w:proofErr w:type="gramStart"/>
            <w:r>
              <w:rPr>
                <w:rFonts w:ascii="宋体" w:hAnsi="Times New Roman" w:hint="eastAsia"/>
                <w:kern w:val="0"/>
                <w:sz w:val="18"/>
                <w:szCs w:val="20"/>
              </w:rPr>
              <w:t>峒</w:t>
            </w:r>
            <w:proofErr w:type="gramEnd"/>
            <w:r>
              <w:rPr>
                <w:rFonts w:ascii="宋体" w:hAnsi="Times New Roman" w:hint="eastAsia"/>
                <w:kern w:val="0"/>
                <w:sz w:val="18"/>
                <w:szCs w:val="20"/>
              </w:rPr>
              <w:t>。</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轨道交通设施</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类型：火车站、地铁站、轻轨站。</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道路设施</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类型：高速公路出入口、公交站、收费站、停车场等。</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水运设施</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24"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类型：水运港客运站、码头、港口、船闸等。</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航空设施</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类型：航站楼、机场停机坪、直升机停机坪、塔台等</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交通交叉口</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类型：铁路道口、环岛、路口等。</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4" w:space="0" w:color="auto"/>
              <w:bottom w:val="single" w:sz="4" w:space="0" w:color="auto"/>
            </w:tcBorders>
            <w:shd w:val="clear" w:color="auto" w:fill="auto"/>
            <w:vAlign w:val="center"/>
          </w:tcPr>
          <w:p w:rsidR="00FD6869" w:rsidRDefault="007C3537">
            <w:pPr>
              <w:pStyle w:val="afffffffff5"/>
            </w:pPr>
            <w:r>
              <w:rPr>
                <w:rFonts w:hint="eastAsia"/>
              </w:rPr>
              <w:t>建（构）筑物及设施</w:t>
            </w: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房屋</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房屋类型：普通房屋、突出房屋、高层房屋等单幢房屋。省级在市县无数据的地方可以用房屋建筑区、综合房屋等数据进行补充。</w:t>
            </w:r>
          </w:p>
        </w:tc>
      </w:tr>
      <w:tr w:rsidR="00FD6869">
        <w:trPr>
          <w:jc w:val="center"/>
        </w:trPr>
        <w:tc>
          <w:tcPr>
            <w:tcW w:w="491" w:type="dxa"/>
            <w:tcBorders>
              <w:top w:val="single" w:sz="4" w:space="0" w:color="auto"/>
              <w:bottom w:val="single" w:sz="8"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8" w:space="0" w:color="auto"/>
            </w:tcBorders>
            <w:shd w:val="clear" w:color="auto" w:fill="auto"/>
            <w:vAlign w:val="center"/>
          </w:tcPr>
          <w:p w:rsidR="00FD6869" w:rsidRDefault="00FD6869">
            <w:pPr>
              <w:pStyle w:val="afffffffff5"/>
            </w:pPr>
          </w:p>
        </w:tc>
        <w:tc>
          <w:tcPr>
            <w:tcW w:w="1112"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绿地</w:t>
            </w:r>
          </w:p>
        </w:tc>
        <w:tc>
          <w:tcPr>
            <w:tcW w:w="1375"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人工绿地</w:t>
            </w:r>
          </w:p>
        </w:tc>
        <w:tc>
          <w:tcPr>
            <w:tcW w:w="438"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8"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8"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24" w:type="dxa"/>
            <w:tcBorders>
              <w:top w:val="single" w:sz="4" w:space="0" w:color="auto"/>
              <w:bottom w:val="single" w:sz="8"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主要指城市根据某种需要而建造的、具有良好绿化的开放空间。</w:t>
            </w:r>
          </w:p>
        </w:tc>
      </w:tr>
      <w:tr w:rsidR="00FD6869">
        <w:trPr>
          <w:jc w:val="center"/>
        </w:trPr>
        <w:tc>
          <w:tcPr>
            <w:tcW w:w="9243" w:type="dxa"/>
            <w:gridSpan w:val="10"/>
            <w:tcBorders>
              <w:top w:val="single" w:sz="8" w:space="0" w:color="auto"/>
              <w:bottom w:val="single" w:sz="8" w:space="0" w:color="auto"/>
            </w:tcBorders>
            <w:shd w:val="clear" w:color="auto" w:fill="auto"/>
            <w:vAlign w:val="center"/>
          </w:tcPr>
          <w:p w:rsidR="00FD6869" w:rsidRDefault="007C3537">
            <w:pPr>
              <w:spacing w:line="0" w:lineRule="atLeast"/>
              <w:ind w:firstLineChars="9" w:firstLine="16"/>
              <w:rPr>
                <w:rFonts w:ascii="宋体" w:hAnsi="Times New Roman"/>
                <w:kern w:val="0"/>
                <w:sz w:val="18"/>
                <w:szCs w:val="20"/>
              </w:rPr>
            </w:pPr>
            <w:r>
              <w:rPr>
                <w:rFonts w:ascii="黑体" w:eastAsia="黑体" w:hAnsi="黑体" w:cs="黑体" w:hint="eastAsia"/>
                <w:sz w:val="18"/>
                <w:szCs w:val="18"/>
              </w:rPr>
              <w:t>注：</w:t>
            </w:r>
            <w:r>
              <w:rPr>
                <w:rFonts w:ascii="宋体" w:hAnsi="宋体" w:cs="宋体" w:hint="eastAsia"/>
                <w:sz w:val="18"/>
                <w:szCs w:val="18"/>
              </w:rPr>
              <w:t>“▲”代表公共地理实体生产主要</w:t>
            </w:r>
            <w:r>
              <w:rPr>
                <w:rFonts w:hAnsi="宋体" w:cs="宋体" w:hint="eastAsia"/>
                <w:sz w:val="18"/>
                <w:szCs w:val="18"/>
              </w:rPr>
              <w:t>承担</w:t>
            </w:r>
            <w:r>
              <w:rPr>
                <w:rFonts w:ascii="宋体" w:hAnsi="宋体" w:cs="宋体" w:hint="eastAsia"/>
                <w:sz w:val="18"/>
                <w:szCs w:val="18"/>
              </w:rPr>
              <w:t>单位，“△”代表公共地理实体生产的协助单位；“</w:t>
            </w:r>
            <w:r>
              <w:rPr>
                <w:rFonts w:ascii="宋体" w:hAnsi="宋体" w:cs="宋体" w:hint="eastAsia"/>
                <w:color w:val="000000"/>
                <w:sz w:val="18"/>
                <w:szCs w:val="18"/>
              </w:rPr>
              <w:t>●”代表公共地理实体的主要图形表达，“○”代表公共地理实体的可选图形表达</w:t>
            </w:r>
            <w:r>
              <w:rPr>
                <w:rFonts w:ascii="宋体" w:hAnsi="宋体" w:cs="宋体" w:hint="eastAsia"/>
                <w:sz w:val="18"/>
                <w:szCs w:val="18"/>
              </w:rPr>
              <w:t>。</w:t>
            </w:r>
          </w:p>
        </w:tc>
      </w:tr>
    </w:tbl>
    <w:p w:rsidR="00FD6869" w:rsidRDefault="007C3537">
      <w:pPr>
        <w:pStyle w:val="a"/>
        <w:numPr>
          <w:ilvl w:val="0"/>
          <w:numId w:val="0"/>
        </w:numPr>
        <w:spacing w:before="120" w:after="120"/>
      </w:pPr>
      <w:r>
        <w:lastRenderedPageBreak/>
        <w:t>表</w:t>
      </w:r>
      <w:r>
        <w:t>A</w:t>
      </w:r>
      <w:r>
        <w:rPr>
          <w:rFonts w:hint="eastAsia"/>
        </w:rPr>
        <w:t>1</w:t>
      </w:r>
      <w:r>
        <w:t xml:space="preserve">　</w:t>
      </w:r>
      <w:r>
        <w:rPr>
          <w:rFonts w:hint="eastAsia"/>
        </w:rPr>
        <w:t>公共地理实体分类、分级</w:t>
      </w:r>
      <w:r>
        <w:rPr>
          <w:rFonts w:ascii="宋体" w:eastAsia="宋体" w:hAnsi="宋体" w:cs="宋体" w:hint="eastAsia"/>
        </w:rPr>
        <w:t>（续）</w:t>
      </w:r>
    </w:p>
    <w:tbl>
      <w:tblPr>
        <w:tblStyle w:val="affff3"/>
        <w:tblW w:w="9252"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91"/>
        <w:gridCol w:w="1013"/>
        <w:gridCol w:w="1112"/>
        <w:gridCol w:w="1375"/>
        <w:gridCol w:w="438"/>
        <w:gridCol w:w="600"/>
        <w:gridCol w:w="453"/>
        <w:gridCol w:w="437"/>
        <w:gridCol w:w="500"/>
        <w:gridCol w:w="2833"/>
      </w:tblGrid>
      <w:tr w:rsidR="00FD6869">
        <w:trPr>
          <w:trHeight w:val="449"/>
          <w:tblHeader/>
          <w:jc w:val="center"/>
        </w:trPr>
        <w:tc>
          <w:tcPr>
            <w:tcW w:w="491"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序号</w:t>
            </w:r>
          </w:p>
        </w:tc>
        <w:tc>
          <w:tcPr>
            <w:tcW w:w="1013"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一级类</w:t>
            </w:r>
          </w:p>
        </w:tc>
        <w:tc>
          <w:tcPr>
            <w:tcW w:w="1112"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二级类</w:t>
            </w:r>
          </w:p>
        </w:tc>
        <w:tc>
          <w:tcPr>
            <w:tcW w:w="1375"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三级类</w:t>
            </w:r>
          </w:p>
        </w:tc>
        <w:tc>
          <w:tcPr>
            <w:tcW w:w="1038" w:type="dxa"/>
            <w:gridSpan w:val="2"/>
            <w:tcBorders>
              <w:top w:val="single" w:sz="8" w:space="0" w:color="auto"/>
              <w:bottom w:val="single" w:sz="4" w:space="0" w:color="auto"/>
            </w:tcBorders>
            <w:shd w:val="clear" w:color="auto" w:fill="auto"/>
            <w:vAlign w:val="center"/>
          </w:tcPr>
          <w:p w:rsidR="00FD6869" w:rsidRDefault="007C3537">
            <w:pPr>
              <w:pStyle w:val="afffffffff5"/>
              <w:rPr>
                <w:b/>
                <w:bCs/>
              </w:rPr>
            </w:pPr>
            <w:r>
              <w:rPr>
                <w:rFonts w:hint="eastAsia"/>
                <w:b/>
                <w:bCs/>
              </w:rPr>
              <w:t>级</w:t>
            </w:r>
            <w:r>
              <w:rPr>
                <w:rFonts w:hint="eastAsia"/>
                <w:b/>
                <w:bCs/>
              </w:rPr>
              <w:t xml:space="preserve">   </w:t>
            </w:r>
            <w:r>
              <w:rPr>
                <w:rFonts w:hint="eastAsia"/>
                <w:b/>
                <w:bCs/>
              </w:rPr>
              <w:t>别</w:t>
            </w:r>
          </w:p>
        </w:tc>
        <w:tc>
          <w:tcPr>
            <w:tcW w:w="1390" w:type="dxa"/>
            <w:gridSpan w:val="3"/>
            <w:tcBorders>
              <w:top w:val="single" w:sz="8" w:space="0" w:color="auto"/>
              <w:bottom w:val="single" w:sz="4" w:space="0" w:color="auto"/>
            </w:tcBorders>
            <w:shd w:val="clear" w:color="auto" w:fill="auto"/>
            <w:vAlign w:val="center"/>
          </w:tcPr>
          <w:p w:rsidR="00FD6869" w:rsidRDefault="007C3537">
            <w:pPr>
              <w:pStyle w:val="afffffffff5"/>
              <w:rPr>
                <w:b/>
                <w:bCs/>
              </w:rPr>
            </w:pPr>
            <w:r>
              <w:rPr>
                <w:rFonts w:hint="eastAsia"/>
                <w:b/>
                <w:bCs/>
              </w:rPr>
              <w:t>实体图形表达</w:t>
            </w:r>
          </w:p>
        </w:tc>
        <w:tc>
          <w:tcPr>
            <w:tcW w:w="2833" w:type="dxa"/>
            <w:vMerge w:val="restart"/>
            <w:tcBorders>
              <w:top w:val="single" w:sz="8" w:space="0" w:color="auto"/>
            </w:tcBorders>
            <w:shd w:val="clear" w:color="auto" w:fill="auto"/>
            <w:vAlign w:val="center"/>
          </w:tcPr>
          <w:p w:rsidR="00FD6869" w:rsidRDefault="007C3537">
            <w:pPr>
              <w:pStyle w:val="afffffffff5"/>
              <w:rPr>
                <w:b/>
                <w:bCs/>
              </w:rPr>
            </w:pPr>
            <w:r>
              <w:rPr>
                <w:rFonts w:hint="eastAsia"/>
                <w:b/>
                <w:bCs/>
              </w:rPr>
              <w:t>说明</w:t>
            </w:r>
          </w:p>
        </w:tc>
      </w:tr>
      <w:tr w:rsidR="00FD6869">
        <w:trPr>
          <w:trHeight w:val="425"/>
          <w:tblHeader/>
          <w:jc w:val="center"/>
        </w:trPr>
        <w:tc>
          <w:tcPr>
            <w:tcW w:w="491" w:type="dxa"/>
            <w:vMerge/>
            <w:shd w:val="clear" w:color="auto" w:fill="auto"/>
            <w:vAlign w:val="center"/>
          </w:tcPr>
          <w:p w:rsidR="00FD6869" w:rsidRDefault="00FD6869">
            <w:pPr>
              <w:pStyle w:val="afffffffff5"/>
            </w:pPr>
          </w:p>
        </w:tc>
        <w:tc>
          <w:tcPr>
            <w:tcW w:w="1013" w:type="dxa"/>
            <w:vMerge/>
            <w:shd w:val="clear" w:color="auto" w:fill="auto"/>
            <w:vAlign w:val="center"/>
          </w:tcPr>
          <w:p w:rsidR="00FD6869" w:rsidRDefault="00FD6869">
            <w:pPr>
              <w:pStyle w:val="afffffffff5"/>
            </w:pPr>
          </w:p>
        </w:tc>
        <w:tc>
          <w:tcPr>
            <w:tcW w:w="1112" w:type="dxa"/>
            <w:vMerge/>
            <w:shd w:val="clear" w:color="auto" w:fill="auto"/>
            <w:vAlign w:val="center"/>
          </w:tcPr>
          <w:p w:rsidR="00FD6869" w:rsidRDefault="00FD6869">
            <w:pPr>
              <w:pStyle w:val="afffffffff5"/>
            </w:pPr>
          </w:p>
        </w:tc>
        <w:tc>
          <w:tcPr>
            <w:tcW w:w="1375" w:type="dxa"/>
            <w:vMerge/>
            <w:shd w:val="clear" w:color="auto" w:fill="auto"/>
            <w:vAlign w:val="center"/>
          </w:tcPr>
          <w:p w:rsidR="00FD6869" w:rsidRDefault="00FD6869">
            <w:pPr>
              <w:pStyle w:val="afffffffff5"/>
            </w:pPr>
          </w:p>
        </w:tc>
        <w:tc>
          <w:tcPr>
            <w:tcW w:w="438" w:type="dxa"/>
            <w:tcBorders>
              <w:top w:val="single" w:sz="4" w:space="0" w:color="auto"/>
            </w:tcBorders>
            <w:shd w:val="clear" w:color="auto" w:fill="auto"/>
            <w:vAlign w:val="center"/>
          </w:tcPr>
          <w:p w:rsidR="00FD6869" w:rsidRDefault="007C3537">
            <w:pPr>
              <w:pStyle w:val="afffffffff5"/>
              <w:rPr>
                <w:b/>
                <w:bCs/>
              </w:rPr>
            </w:pPr>
            <w:r>
              <w:rPr>
                <w:rFonts w:hint="eastAsia"/>
                <w:b/>
                <w:bCs/>
              </w:rPr>
              <w:t>省</w:t>
            </w:r>
          </w:p>
        </w:tc>
        <w:tc>
          <w:tcPr>
            <w:tcW w:w="600" w:type="dxa"/>
            <w:tcBorders>
              <w:top w:val="single" w:sz="4" w:space="0" w:color="auto"/>
            </w:tcBorders>
            <w:shd w:val="clear" w:color="auto" w:fill="auto"/>
            <w:vAlign w:val="center"/>
          </w:tcPr>
          <w:p w:rsidR="00FD6869" w:rsidRDefault="007C3537">
            <w:pPr>
              <w:pStyle w:val="afffffffff5"/>
              <w:rPr>
                <w:b/>
                <w:bCs/>
              </w:rPr>
            </w:pPr>
            <w:r>
              <w:rPr>
                <w:rFonts w:hint="eastAsia"/>
                <w:b/>
                <w:bCs/>
              </w:rPr>
              <w:t>市</w:t>
            </w:r>
            <w:r>
              <w:rPr>
                <w:rFonts w:hint="eastAsia"/>
                <w:b/>
                <w:bCs/>
              </w:rPr>
              <w:t>/</w:t>
            </w:r>
            <w:r>
              <w:rPr>
                <w:rFonts w:hint="eastAsia"/>
                <w:b/>
                <w:bCs/>
              </w:rPr>
              <w:t>县</w:t>
            </w:r>
          </w:p>
        </w:tc>
        <w:tc>
          <w:tcPr>
            <w:tcW w:w="453" w:type="dxa"/>
            <w:tcBorders>
              <w:top w:val="single" w:sz="4" w:space="0" w:color="auto"/>
            </w:tcBorders>
            <w:shd w:val="clear" w:color="auto" w:fill="auto"/>
            <w:vAlign w:val="center"/>
          </w:tcPr>
          <w:p w:rsidR="00FD6869" w:rsidRDefault="007C3537">
            <w:pPr>
              <w:pStyle w:val="afffffffff5"/>
              <w:rPr>
                <w:b/>
                <w:bCs/>
              </w:rPr>
            </w:pPr>
            <w:r>
              <w:rPr>
                <w:rFonts w:hint="eastAsia"/>
                <w:b/>
                <w:bCs/>
              </w:rPr>
              <w:t>点</w:t>
            </w:r>
          </w:p>
        </w:tc>
        <w:tc>
          <w:tcPr>
            <w:tcW w:w="437" w:type="dxa"/>
            <w:tcBorders>
              <w:top w:val="single" w:sz="4" w:space="0" w:color="auto"/>
            </w:tcBorders>
            <w:shd w:val="clear" w:color="auto" w:fill="auto"/>
            <w:vAlign w:val="center"/>
          </w:tcPr>
          <w:p w:rsidR="00FD6869" w:rsidRDefault="007C3537">
            <w:pPr>
              <w:pStyle w:val="afffffffff5"/>
              <w:rPr>
                <w:b/>
                <w:bCs/>
              </w:rPr>
            </w:pPr>
            <w:r>
              <w:rPr>
                <w:rFonts w:hint="eastAsia"/>
                <w:b/>
                <w:bCs/>
              </w:rPr>
              <w:t>线</w:t>
            </w:r>
          </w:p>
        </w:tc>
        <w:tc>
          <w:tcPr>
            <w:tcW w:w="500" w:type="dxa"/>
            <w:tcBorders>
              <w:top w:val="single" w:sz="4" w:space="0" w:color="auto"/>
            </w:tcBorders>
            <w:shd w:val="clear" w:color="auto" w:fill="auto"/>
            <w:vAlign w:val="center"/>
          </w:tcPr>
          <w:p w:rsidR="00FD6869" w:rsidRDefault="007C3537">
            <w:pPr>
              <w:pStyle w:val="afffffffff5"/>
              <w:rPr>
                <w:b/>
                <w:bCs/>
              </w:rPr>
            </w:pPr>
            <w:r>
              <w:rPr>
                <w:rFonts w:hint="eastAsia"/>
                <w:b/>
                <w:bCs/>
              </w:rPr>
              <w:t>面</w:t>
            </w:r>
          </w:p>
        </w:tc>
        <w:tc>
          <w:tcPr>
            <w:tcW w:w="2833" w:type="dxa"/>
            <w:vMerge/>
            <w:shd w:val="clear" w:color="auto" w:fill="auto"/>
            <w:vAlign w:val="center"/>
          </w:tcPr>
          <w:p w:rsidR="00FD6869" w:rsidRDefault="00FD6869">
            <w:pPr>
              <w:pStyle w:val="afffffffff5"/>
            </w:pPr>
          </w:p>
        </w:tc>
      </w:tr>
      <w:tr w:rsidR="00FD6869">
        <w:trPr>
          <w:jc w:val="center"/>
        </w:trPr>
        <w:tc>
          <w:tcPr>
            <w:tcW w:w="491" w:type="dxa"/>
            <w:tcBorders>
              <w:top w:val="single" w:sz="8"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8" w:space="0" w:color="auto"/>
              <w:bottom w:val="single" w:sz="4" w:space="0" w:color="auto"/>
            </w:tcBorders>
            <w:shd w:val="clear" w:color="auto" w:fill="auto"/>
            <w:vAlign w:val="center"/>
          </w:tcPr>
          <w:p w:rsidR="00FD6869" w:rsidRDefault="007C3537">
            <w:pPr>
              <w:pStyle w:val="afffffffff5"/>
            </w:pPr>
            <w:r>
              <w:rPr>
                <w:rFonts w:hint="eastAsia"/>
              </w:rPr>
              <w:t>院落</w:t>
            </w:r>
          </w:p>
        </w:tc>
        <w:tc>
          <w:tcPr>
            <w:tcW w:w="1112" w:type="dxa"/>
            <w:vMerge w:val="restart"/>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生活居住</w:t>
            </w:r>
          </w:p>
        </w:tc>
        <w:tc>
          <w:tcPr>
            <w:tcW w:w="1375"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城镇住宅小区</w:t>
            </w:r>
          </w:p>
        </w:tc>
        <w:tc>
          <w:tcPr>
            <w:tcW w:w="438"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8"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农村聚落</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公共管理与公共服务</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类型：机关团体新闻出版、科教文卫、公用设施、公园广场。</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商业服务</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类型：商业服务、物流仓储。</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工矿生产</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类型：工厂、矿厂、海上风力发电场。</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农业生产</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类型：农业种植场、畜牧养殖场、水产养殖场、海洋牧场。</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交通运输</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类型：铁路场站、轨道交通场站、交通服务场站、港口、机场。</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特殊场院</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类型：宗教场院、文物古迹、殡葬场院。</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4" w:space="0" w:color="auto"/>
            </w:tcBorders>
            <w:shd w:val="clear" w:color="auto" w:fill="auto"/>
            <w:vAlign w:val="center"/>
          </w:tcPr>
          <w:p w:rsidR="00FD6869" w:rsidRDefault="007C3537">
            <w:pPr>
              <w:pStyle w:val="afffffffff5"/>
              <w:spacing w:line="360" w:lineRule="auto"/>
            </w:pPr>
            <w:r>
              <w:rPr>
                <w:rFonts w:hint="eastAsia"/>
              </w:rPr>
              <w:t>行政</w:t>
            </w:r>
          </w:p>
          <w:p w:rsidR="00FD6869" w:rsidRDefault="007C3537">
            <w:pPr>
              <w:pStyle w:val="afffffffff5"/>
              <w:spacing w:line="360" w:lineRule="auto"/>
            </w:pPr>
            <w:r>
              <w:rPr>
                <w:rFonts w:hint="eastAsia"/>
              </w:rPr>
              <w:t>区划</w:t>
            </w:r>
          </w:p>
          <w:p w:rsidR="00FD6869" w:rsidRDefault="007C3537">
            <w:pPr>
              <w:pStyle w:val="afffffffff5"/>
              <w:spacing w:line="360" w:lineRule="auto"/>
            </w:pPr>
            <w:r>
              <w:rPr>
                <w:rFonts w:hint="eastAsia"/>
              </w:rPr>
              <w:t>单元</w:t>
            </w: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国家行政区</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领海基线</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7C3537">
            <w:pPr>
              <w:ind w:firstLineChars="9" w:firstLine="16"/>
              <w:jc w:val="left"/>
              <w:rPr>
                <w:rFonts w:ascii="宋体" w:hAnsi="Times New Roman"/>
                <w:kern w:val="0"/>
                <w:sz w:val="18"/>
                <w:szCs w:val="20"/>
              </w:rPr>
            </w:pPr>
            <w:r>
              <w:rPr>
                <w:rFonts w:ascii="宋体" w:hAnsi="Times New Roman" w:hint="eastAsia"/>
                <w:kern w:val="0"/>
                <w:sz w:val="18"/>
                <w:szCs w:val="20"/>
              </w:rPr>
              <w:t>利用民政专题数据</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领海基点</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省级行政区</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省级行政区域</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省级行政区界线</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地级行政区</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地级行政区域</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地级行政区界线</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县级市行政区</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县级行政区域</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县级行政区界线</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乡（镇、街道）行政区</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乡级行政区域</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乡级行政区界线</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村（社区）</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村区域</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r>
      <w:tr w:rsidR="00FD6869">
        <w:trPr>
          <w:trHeight w:val="313"/>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村界线</w:t>
            </w:r>
          </w:p>
        </w:tc>
        <w:tc>
          <w:tcPr>
            <w:tcW w:w="438"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500"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飞地</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833" w:type="dxa"/>
            <w:tcBorders>
              <w:top w:val="single" w:sz="4" w:space="0" w:color="auto"/>
              <w:bottom w:val="single" w:sz="4" w:space="0" w:color="auto"/>
            </w:tcBorders>
            <w:shd w:val="clear" w:color="auto" w:fill="auto"/>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bottom w:val="single" w:sz="4" w:space="0" w:color="auto"/>
            </w:tcBorders>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界桩、界碑</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7C3537">
            <w:pPr>
              <w:ind w:firstLineChars="9" w:firstLine="16"/>
              <w:jc w:val="left"/>
              <w:rPr>
                <w:rFonts w:ascii="宋体" w:hAnsi="Times New Roman"/>
                <w:kern w:val="0"/>
                <w:sz w:val="18"/>
                <w:szCs w:val="20"/>
              </w:rPr>
            </w:pPr>
            <w:r>
              <w:rPr>
                <w:rFonts w:ascii="宋体" w:hAnsi="Times New Roman" w:hint="eastAsia"/>
                <w:kern w:val="0"/>
                <w:sz w:val="18"/>
                <w:szCs w:val="20"/>
              </w:rPr>
              <w:t>类型：省、市、县、乡、村。</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shd w:val="clear" w:color="auto" w:fill="auto"/>
            <w:vAlign w:val="center"/>
          </w:tcPr>
          <w:p w:rsidR="00FD6869" w:rsidRDefault="007C3537">
            <w:pPr>
              <w:pStyle w:val="afffffffff5"/>
            </w:pPr>
            <w:r>
              <w:rPr>
                <w:rFonts w:hint="eastAsia"/>
              </w:rPr>
              <w:t>地名</w:t>
            </w:r>
          </w:p>
        </w:tc>
        <w:tc>
          <w:tcPr>
            <w:tcW w:w="1112" w:type="dxa"/>
            <w:vMerge w:val="restart"/>
            <w:tcBorders>
              <w:top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自然地理</w:t>
            </w:r>
          </w:p>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实体名</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城镇片区名、</w:t>
            </w:r>
          </w:p>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小区名</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自然村、屯、片村、村民小组名</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bottom w:val="single" w:sz="4" w:space="0" w:color="auto"/>
            </w:tcBorders>
            <w:shd w:val="clear" w:color="auto" w:fill="auto"/>
            <w:vAlign w:val="center"/>
          </w:tcPr>
          <w:p w:rsidR="00FD6869" w:rsidRDefault="00FD6869">
            <w:pPr>
              <w:pStyle w:val="afffffffff5"/>
            </w:pPr>
          </w:p>
        </w:tc>
        <w:tc>
          <w:tcPr>
            <w:tcW w:w="1112" w:type="dxa"/>
            <w:vMerge/>
            <w:tcBorders>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其他自然地理实体地名</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83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9252" w:type="dxa"/>
            <w:gridSpan w:val="10"/>
            <w:tcBorders>
              <w:top w:val="single" w:sz="8" w:space="0" w:color="auto"/>
              <w:bottom w:val="single" w:sz="8" w:space="0" w:color="auto"/>
            </w:tcBorders>
            <w:shd w:val="clear" w:color="auto" w:fill="auto"/>
            <w:vAlign w:val="center"/>
          </w:tcPr>
          <w:p w:rsidR="00FD6869" w:rsidRDefault="007C3537">
            <w:pPr>
              <w:spacing w:line="360" w:lineRule="auto"/>
              <w:ind w:firstLineChars="9" w:firstLine="16"/>
              <w:rPr>
                <w:rFonts w:ascii="宋体" w:hAnsi="Times New Roman"/>
                <w:kern w:val="0"/>
                <w:sz w:val="18"/>
                <w:szCs w:val="20"/>
              </w:rPr>
            </w:pPr>
            <w:r>
              <w:rPr>
                <w:rFonts w:ascii="黑体" w:eastAsia="黑体" w:hAnsi="黑体" w:cs="黑体" w:hint="eastAsia"/>
                <w:sz w:val="18"/>
                <w:szCs w:val="18"/>
              </w:rPr>
              <w:t>注：</w:t>
            </w:r>
            <w:r>
              <w:rPr>
                <w:rFonts w:ascii="宋体" w:hAnsi="宋体" w:cs="宋体" w:hint="eastAsia"/>
                <w:sz w:val="18"/>
                <w:szCs w:val="18"/>
              </w:rPr>
              <w:t>“▲”代表公共地理实体生产主要承担单位，“△”代表公共地理实体生产的协助单位；“●”代表公共地理实体的主要图形表达，“○”代表公共地理实体的可选图形表达。</w:t>
            </w:r>
          </w:p>
        </w:tc>
      </w:tr>
    </w:tbl>
    <w:p w:rsidR="00FD6869" w:rsidRDefault="00FD6869">
      <w:pPr>
        <w:pStyle w:val="afffff1"/>
        <w:ind w:firstLine="420"/>
      </w:pPr>
    </w:p>
    <w:p w:rsidR="00FD6869" w:rsidRDefault="00FD6869">
      <w:pPr>
        <w:pStyle w:val="afffff1"/>
        <w:ind w:firstLine="420"/>
      </w:pPr>
    </w:p>
    <w:p w:rsidR="00FD6869" w:rsidRDefault="007C3537">
      <w:pPr>
        <w:pStyle w:val="a"/>
        <w:numPr>
          <w:ilvl w:val="0"/>
          <w:numId w:val="0"/>
        </w:numPr>
        <w:spacing w:before="120" w:after="120"/>
      </w:pPr>
      <w:r>
        <w:lastRenderedPageBreak/>
        <w:t>表</w:t>
      </w:r>
      <w:r>
        <w:t>A</w:t>
      </w:r>
      <w:r>
        <w:rPr>
          <w:rFonts w:hint="eastAsia"/>
        </w:rPr>
        <w:t>1</w:t>
      </w:r>
      <w:r>
        <w:t xml:space="preserve">　</w:t>
      </w:r>
      <w:r>
        <w:rPr>
          <w:rFonts w:hint="eastAsia"/>
        </w:rPr>
        <w:t>公共地理实体分类、分级</w:t>
      </w:r>
      <w:r>
        <w:rPr>
          <w:rFonts w:ascii="宋体" w:eastAsia="宋体" w:hAnsi="宋体" w:cs="宋体" w:hint="eastAsia"/>
        </w:rPr>
        <w:t>（续）</w:t>
      </w:r>
    </w:p>
    <w:tbl>
      <w:tblPr>
        <w:tblStyle w:val="affff3"/>
        <w:tblW w:w="9082"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91"/>
        <w:gridCol w:w="1013"/>
        <w:gridCol w:w="1112"/>
        <w:gridCol w:w="1375"/>
        <w:gridCol w:w="438"/>
        <w:gridCol w:w="600"/>
        <w:gridCol w:w="453"/>
        <w:gridCol w:w="437"/>
        <w:gridCol w:w="500"/>
        <w:gridCol w:w="2663"/>
      </w:tblGrid>
      <w:tr w:rsidR="00FD6869">
        <w:trPr>
          <w:trHeight w:val="430"/>
          <w:tblHeader/>
          <w:jc w:val="center"/>
        </w:trPr>
        <w:tc>
          <w:tcPr>
            <w:tcW w:w="491"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序号</w:t>
            </w:r>
          </w:p>
        </w:tc>
        <w:tc>
          <w:tcPr>
            <w:tcW w:w="1013"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一级类</w:t>
            </w:r>
          </w:p>
        </w:tc>
        <w:tc>
          <w:tcPr>
            <w:tcW w:w="1112"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二级类</w:t>
            </w:r>
          </w:p>
        </w:tc>
        <w:tc>
          <w:tcPr>
            <w:tcW w:w="1375" w:type="dxa"/>
            <w:vMerge w:val="restart"/>
            <w:tcBorders>
              <w:top w:val="single" w:sz="8" w:space="0" w:color="auto"/>
            </w:tcBorders>
            <w:shd w:val="clear" w:color="auto" w:fill="auto"/>
            <w:vAlign w:val="center"/>
          </w:tcPr>
          <w:p w:rsidR="00FD6869" w:rsidRDefault="007C3537">
            <w:pPr>
              <w:jc w:val="center"/>
              <w:rPr>
                <w:rFonts w:ascii="宋体" w:hAnsi="Times New Roman"/>
                <w:b/>
                <w:bCs/>
                <w:kern w:val="0"/>
                <w:sz w:val="18"/>
                <w:szCs w:val="20"/>
              </w:rPr>
            </w:pPr>
            <w:r>
              <w:rPr>
                <w:rFonts w:ascii="宋体" w:hAnsi="Times New Roman" w:hint="eastAsia"/>
                <w:b/>
                <w:bCs/>
                <w:kern w:val="0"/>
                <w:sz w:val="18"/>
                <w:szCs w:val="20"/>
              </w:rPr>
              <w:t>三级类</w:t>
            </w:r>
          </w:p>
        </w:tc>
        <w:tc>
          <w:tcPr>
            <w:tcW w:w="1038" w:type="dxa"/>
            <w:gridSpan w:val="2"/>
            <w:tcBorders>
              <w:top w:val="single" w:sz="8" w:space="0" w:color="auto"/>
              <w:bottom w:val="single" w:sz="4" w:space="0" w:color="auto"/>
            </w:tcBorders>
            <w:shd w:val="clear" w:color="auto" w:fill="auto"/>
            <w:vAlign w:val="center"/>
          </w:tcPr>
          <w:p w:rsidR="00FD6869" w:rsidRDefault="007C3537">
            <w:pPr>
              <w:pStyle w:val="afffffffff5"/>
              <w:rPr>
                <w:b/>
                <w:bCs/>
              </w:rPr>
            </w:pPr>
            <w:r>
              <w:rPr>
                <w:rFonts w:hint="eastAsia"/>
                <w:b/>
                <w:bCs/>
              </w:rPr>
              <w:t>级</w:t>
            </w:r>
            <w:r>
              <w:rPr>
                <w:rFonts w:hint="eastAsia"/>
                <w:b/>
                <w:bCs/>
              </w:rPr>
              <w:t xml:space="preserve">   </w:t>
            </w:r>
            <w:r>
              <w:rPr>
                <w:rFonts w:hint="eastAsia"/>
                <w:b/>
                <w:bCs/>
              </w:rPr>
              <w:t>别</w:t>
            </w:r>
          </w:p>
        </w:tc>
        <w:tc>
          <w:tcPr>
            <w:tcW w:w="1390" w:type="dxa"/>
            <w:gridSpan w:val="3"/>
            <w:tcBorders>
              <w:top w:val="single" w:sz="8" w:space="0" w:color="auto"/>
              <w:bottom w:val="single" w:sz="4" w:space="0" w:color="auto"/>
            </w:tcBorders>
            <w:shd w:val="clear" w:color="auto" w:fill="auto"/>
            <w:vAlign w:val="center"/>
          </w:tcPr>
          <w:p w:rsidR="00FD6869" w:rsidRDefault="007C3537">
            <w:pPr>
              <w:pStyle w:val="afffffffff5"/>
              <w:rPr>
                <w:b/>
                <w:bCs/>
              </w:rPr>
            </w:pPr>
            <w:r>
              <w:rPr>
                <w:rFonts w:hint="eastAsia"/>
                <w:b/>
                <w:bCs/>
              </w:rPr>
              <w:t>实体图形表达</w:t>
            </w:r>
          </w:p>
        </w:tc>
        <w:tc>
          <w:tcPr>
            <w:tcW w:w="2663" w:type="dxa"/>
            <w:vMerge w:val="restart"/>
            <w:tcBorders>
              <w:top w:val="single" w:sz="8" w:space="0" w:color="auto"/>
            </w:tcBorders>
            <w:shd w:val="clear" w:color="auto" w:fill="auto"/>
            <w:vAlign w:val="center"/>
          </w:tcPr>
          <w:p w:rsidR="00FD6869" w:rsidRDefault="007C3537">
            <w:pPr>
              <w:pStyle w:val="afffffffff5"/>
              <w:rPr>
                <w:b/>
                <w:bCs/>
              </w:rPr>
            </w:pPr>
            <w:r>
              <w:rPr>
                <w:rFonts w:hint="eastAsia"/>
                <w:b/>
                <w:bCs/>
              </w:rPr>
              <w:t>说明</w:t>
            </w:r>
          </w:p>
        </w:tc>
      </w:tr>
      <w:tr w:rsidR="00FD6869">
        <w:trPr>
          <w:trHeight w:val="312"/>
          <w:tblHeader/>
          <w:jc w:val="center"/>
        </w:trPr>
        <w:tc>
          <w:tcPr>
            <w:tcW w:w="491" w:type="dxa"/>
            <w:vMerge/>
            <w:shd w:val="clear" w:color="auto" w:fill="auto"/>
            <w:vAlign w:val="center"/>
          </w:tcPr>
          <w:p w:rsidR="00FD6869" w:rsidRDefault="00FD6869">
            <w:pPr>
              <w:pStyle w:val="afffffffff5"/>
            </w:pPr>
          </w:p>
        </w:tc>
        <w:tc>
          <w:tcPr>
            <w:tcW w:w="1013" w:type="dxa"/>
            <w:vMerge/>
            <w:shd w:val="clear" w:color="auto" w:fill="auto"/>
            <w:vAlign w:val="center"/>
          </w:tcPr>
          <w:p w:rsidR="00FD6869" w:rsidRDefault="00FD6869">
            <w:pPr>
              <w:pStyle w:val="afffffffff5"/>
            </w:pPr>
          </w:p>
        </w:tc>
        <w:tc>
          <w:tcPr>
            <w:tcW w:w="1112" w:type="dxa"/>
            <w:vMerge/>
            <w:shd w:val="clear" w:color="auto" w:fill="auto"/>
            <w:vAlign w:val="center"/>
          </w:tcPr>
          <w:p w:rsidR="00FD6869" w:rsidRDefault="00FD6869">
            <w:pPr>
              <w:pStyle w:val="afffffffff5"/>
            </w:pPr>
          </w:p>
        </w:tc>
        <w:tc>
          <w:tcPr>
            <w:tcW w:w="1375" w:type="dxa"/>
            <w:vMerge/>
            <w:shd w:val="clear" w:color="auto" w:fill="auto"/>
            <w:vAlign w:val="center"/>
          </w:tcPr>
          <w:p w:rsidR="00FD6869" w:rsidRDefault="00FD6869">
            <w:pPr>
              <w:pStyle w:val="afffffffff5"/>
            </w:pPr>
          </w:p>
        </w:tc>
        <w:tc>
          <w:tcPr>
            <w:tcW w:w="438" w:type="dxa"/>
            <w:tcBorders>
              <w:top w:val="single" w:sz="4" w:space="0" w:color="auto"/>
            </w:tcBorders>
            <w:shd w:val="clear" w:color="auto" w:fill="auto"/>
            <w:vAlign w:val="center"/>
          </w:tcPr>
          <w:p w:rsidR="00FD6869" w:rsidRDefault="007C3537">
            <w:pPr>
              <w:pStyle w:val="afffffffff5"/>
              <w:rPr>
                <w:b/>
                <w:bCs/>
              </w:rPr>
            </w:pPr>
            <w:r>
              <w:rPr>
                <w:rFonts w:hint="eastAsia"/>
                <w:b/>
                <w:bCs/>
              </w:rPr>
              <w:t>省</w:t>
            </w:r>
          </w:p>
        </w:tc>
        <w:tc>
          <w:tcPr>
            <w:tcW w:w="600" w:type="dxa"/>
            <w:tcBorders>
              <w:top w:val="single" w:sz="4" w:space="0" w:color="auto"/>
            </w:tcBorders>
            <w:shd w:val="clear" w:color="auto" w:fill="auto"/>
            <w:vAlign w:val="center"/>
          </w:tcPr>
          <w:p w:rsidR="00FD6869" w:rsidRDefault="007C3537">
            <w:pPr>
              <w:pStyle w:val="afffffffff5"/>
              <w:rPr>
                <w:b/>
                <w:bCs/>
              </w:rPr>
            </w:pPr>
            <w:r>
              <w:rPr>
                <w:rFonts w:hint="eastAsia"/>
                <w:b/>
                <w:bCs/>
              </w:rPr>
              <w:t>市</w:t>
            </w:r>
            <w:r>
              <w:rPr>
                <w:rFonts w:hint="eastAsia"/>
                <w:b/>
                <w:bCs/>
              </w:rPr>
              <w:t>/</w:t>
            </w:r>
            <w:r>
              <w:rPr>
                <w:rFonts w:hint="eastAsia"/>
                <w:b/>
                <w:bCs/>
              </w:rPr>
              <w:t>县</w:t>
            </w:r>
          </w:p>
        </w:tc>
        <w:tc>
          <w:tcPr>
            <w:tcW w:w="453" w:type="dxa"/>
            <w:tcBorders>
              <w:top w:val="single" w:sz="4" w:space="0" w:color="auto"/>
            </w:tcBorders>
            <w:shd w:val="clear" w:color="auto" w:fill="auto"/>
            <w:vAlign w:val="center"/>
          </w:tcPr>
          <w:p w:rsidR="00FD6869" w:rsidRDefault="007C3537">
            <w:pPr>
              <w:pStyle w:val="afffffffff5"/>
              <w:rPr>
                <w:b/>
                <w:bCs/>
              </w:rPr>
            </w:pPr>
            <w:r>
              <w:rPr>
                <w:rFonts w:hint="eastAsia"/>
                <w:b/>
                <w:bCs/>
              </w:rPr>
              <w:t>点</w:t>
            </w:r>
          </w:p>
        </w:tc>
        <w:tc>
          <w:tcPr>
            <w:tcW w:w="437" w:type="dxa"/>
            <w:tcBorders>
              <w:top w:val="single" w:sz="4" w:space="0" w:color="auto"/>
            </w:tcBorders>
            <w:shd w:val="clear" w:color="auto" w:fill="auto"/>
            <w:vAlign w:val="center"/>
          </w:tcPr>
          <w:p w:rsidR="00FD6869" w:rsidRDefault="007C3537">
            <w:pPr>
              <w:pStyle w:val="afffffffff5"/>
              <w:rPr>
                <w:b/>
                <w:bCs/>
              </w:rPr>
            </w:pPr>
            <w:r>
              <w:rPr>
                <w:rFonts w:hint="eastAsia"/>
                <w:b/>
                <w:bCs/>
              </w:rPr>
              <w:t>线</w:t>
            </w:r>
          </w:p>
        </w:tc>
        <w:tc>
          <w:tcPr>
            <w:tcW w:w="500" w:type="dxa"/>
            <w:tcBorders>
              <w:top w:val="single" w:sz="4" w:space="0" w:color="auto"/>
            </w:tcBorders>
            <w:shd w:val="clear" w:color="auto" w:fill="auto"/>
            <w:vAlign w:val="center"/>
          </w:tcPr>
          <w:p w:rsidR="00FD6869" w:rsidRDefault="007C3537">
            <w:pPr>
              <w:pStyle w:val="afffffffff5"/>
              <w:rPr>
                <w:b/>
                <w:bCs/>
              </w:rPr>
            </w:pPr>
            <w:r>
              <w:rPr>
                <w:rFonts w:hint="eastAsia"/>
                <w:b/>
                <w:bCs/>
              </w:rPr>
              <w:t>面</w:t>
            </w:r>
          </w:p>
        </w:tc>
        <w:tc>
          <w:tcPr>
            <w:tcW w:w="2663" w:type="dxa"/>
            <w:vMerge/>
            <w:shd w:val="clear" w:color="auto" w:fill="auto"/>
            <w:vAlign w:val="center"/>
          </w:tcPr>
          <w:p w:rsidR="00FD6869" w:rsidRDefault="00FD6869">
            <w:pPr>
              <w:pStyle w:val="afffffffff5"/>
            </w:pPr>
          </w:p>
        </w:tc>
      </w:tr>
      <w:tr w:rsidR="00FD6869">
        <w:trPr>
          <w:jc w:val="center"/>
        </w:trPr>
        <w:tc>
          <w:tcPr>
            <w:tcW w:w="491" w:type="dxa"/>
            <w:tcBorders>
              <w:top w:val="single" w:sz="8"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8" w:space="0" w:color="auto"/>
              <w:bottom w:val="single" w:sz="4" w:space="0" w:color="auto"/>
            </w:tcBorders>
            <w:shd w:val="clear" w:color="auto" w:fill="auto"/>
            <w:vAlign w:val="center"/>
          </w:tcPr>
          <w:p w:rsidR="00FD6869" w:rsidRDefault="007C3537">
            <w:pPr>
              <w:pStyle w:val="afffffffff5"/>
            </w:pPr>
            <w:r>
              <w:rPr>
                <w:rFonts w:hint="eastAsia"/>
              </w:rPr>
              <w:t>地名</w:t>
            </w:r>
          </w:p>
        </w:tc>
        <w:tc>
          <w:tcPr>
            <w:tcW w:w="1112"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人工地理</w:t>
            </w:r>
          </w:p>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实体地名</w:t>
            </w:r>
          </w:p>
        </w:tc>
        <w:tc>
          <w:tcPr>
            <w:tcW w:w="1375"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8"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8"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663" w:type="dxa"/>
            <w:tcBorders>
              <w:top w:val="single" w:sz="8"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省、市县可根据需要自行进行扩充。人工地理实体名称主要包括行政机构驻地名、党政机关、党派团体名、企事业单位名、农、林、牧、渔场名、发电厂、水厂、污水处理厂、学校、医院、馆、爱国主义教育基地、宾馆饭店、超市、游乐场、公园、陵园、动物园、植物园、剧场、电影院、体育馆、电视台、电信局、邮局、殡葬场所、庙宇、清真寺、教堂以及其他人工地理实体名。有院落的区域可不表示。</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管理地理</w:t>
            </w:r>
          </w:p>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实体地名</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行政区划标识名</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行政机构驻地标识名</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国土空间规划标识名</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tcBorders>
              <w:top w:val="single" w:sz="4" w:space="0" w:color="auto"/>
              <w:bottom w:val="single" w:sz="4"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其他具有地名意义的管理实体</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val="restart"/>
            <w:tcBorders>
              <w:top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其他</w:t>
            </w:r>
          </w:p>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管理区</w:t>
            </w:r>
          </w:p>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自然保护地</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包括国家公园、自然保护区、自然公园。</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历史文化保护区</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农、林、牧、渔场区</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开发区、保税区、自贸区、口岸</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矿区、工业区</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施工区</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地片</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区片</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危险区</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left"/>
              <w:rPr>
                <w:rFonts w:ascii="宋体" w:hAnsi="Times New Roman"/>
                <w:kern w:val="0"/>
                <w:sz w:val="18"/>
                <w:szCs w:val="20"/>
              </w:rPr>
            </w:pPr>
            <w:r>
              <w:rPr>
                <w:rFonts w:ascii="宋体" w:hAnsi="Times New Roman" w:hint="eastAsia"/>
                <w:kern w:val="0"/>
                <w:sz w:val="18"/>
                <w:szCs w:val="20"/>
              </w:rPr>
              <w:t>类型：</w:t>
            </w:r>
            <w:proofErr w:type="gramStart"/>
            <w:r>
              <w:rPr>
                <w:rFonts w:ascii="宋体" w:hAnsi="Times New Roman" w:hint="eastAsia"/>
                <w:kern w:val="0"/>
                <w:sz w:val="18"/>
                <w:szCs w:val="20"/>
              </w:rPr>
              <w:t>危险岸</w:t>
            </w:r>
            <w:proofErr w:type="gramEnd"/>
            <w:r>
              <w:rPr>
                <w:rFonts w:ascii="宋体" w:hAnsi="Times New Roman" w:hint="eastAsia"/>
                <w:kern w:val="0"/>
                <w:sz w:val="18"/>
                <w:szCs w:val="20"/>
              </w:rPr>
              <w:t>区、危险海区、航行险区。</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地质灾害地段</w:t>
            </w:r>
          </w:p>
        </w:tc>
        <w:tc>
          <w:tcPr>
            <w:tcW w:w="1375"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38"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类型：崩崖、滑坡、泥石流、熔岩流、地面塌陷、地面沉降、不稳定斜坡等。</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val="restart"/>
            <w:tcBorders>
              <w:top w:val="single" w:sz="4" w:space="0" w:color="auto"/>
              <w:bottom w:val="single" w:sz="4" w:space="0" w:color="auto"/>
            </w:tcBorders>
            <w:shd w:val="clear" w:color="auto" w:fill="auto"/>
            <w:vAlign w:val="center"/>
          </w:tcPr>
          <w:p w:rsidR="00FD6869" w:rsidRDefault="007C3537">
            <w:pPr>
              <w:spacing w:line="0" w:lineRule="atLeast"/>
              <w:ind w:firstLineChars="9" w:firstLine="16"/>
              <w:jc w:val="center"/>
              <w:rPr>
                <w:rFonts w:ascii="宋体" w:hAnsi="Times New Roman"/>
                <w:kern w:val="0"/>
                <w:sz w:val="18"/>
                <w:szCs w:val="20"/>
              </w:rPr>
            </w:pPr>
            <w:r>
              <w:rPr>
                <w:rFonts w:ascii="宋体" w:hAnsi="Times New Roman" w:hint="eastAsia"/>
                <w:kern w:val="0"/>
                <w:sz w:val="18"/>
                <w:szCs w:val="20"/>
              </w:rPr>
              <w:t>管理网格</w:t>
            </w: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省级网格</w:t>
            </w:r>
          </w:p>
        </w:tc>
        <w:tc>
          <w:tcPr>
            <w:tcW w:w="438"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600"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7C3537">
            <w:pPr>
              <w:ind w:firstLineChars="9" w:firstLine="16"/>
              <w:jc w:val="left"/>
              <w:rPr>
                <w:rFonts w:ascii="宋体" w:hAnsi="Times New Roman"/>
                <w:kern w:val="0"/>
                <w:sz w:val="18"/>
                <w:szCs w:val="20"/>
              </w:rPr>
            </w:pPr>
            <w:r>
              <w:rPr>
                <w:rFonts w:ascii="宋体" w:hAnsi="Times New Roman" w:hint="eastAsia"/>
                <w:kern w:val="0"/>
                <w:sz w:val="18"/>
                <w:szCs w:val="20"/>
              </w:rPr>
              <w:t>1:10000</w:t>
            </w:r>
            <w:r>
              <w:rPr>
                <w:rFonts w:ascii="宋体" w:hAnsi="Times New Roman" w:hint="eastAsia"/>
                <w:kern w:val="0"/>
                <w:sz w:val="18"/>
                <w:szCs w:val="20"/>
              </w:rPr>
              <w:t>标准图廓范围。</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市级网格</w:t>
            </w:r>
          </w:p>
        </w:tc>
        <w:tc>
          <w:tcPr>
            <w:tcW w:w="438"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7C3537">
            <w:pPr>
              <w:ind w:firstLineChars="9" w:firstLine="16"/>
              <w:jc w:val="left"/>
              <w:rPr>
                <w:rFonts w:ascii="宋体" w:hAnsi="Times New Roman"/>
                <w:kern w:val="0"/>
                <w:sz w:val="18"/>
                <w:szCs w:val="20"/>
              </w:rPr>
            </w:pPr>
            <w:r>
              <w:rPr>
                <w:rFonts w:ascii="宋体" w:hAnsi="Times New Roman" w:hint="eastAsia"/>
                <w:kern w:val="0"/>
                <w:sz w:val="18"/>
                <w:szCs w:val="20"/>
              </w:rPr>
              <w:t>1:2000</w:t>
            </w:r>
            <w:r>
              <w:rPr>
                <w:rFonts w:ascii="宋体" w:hAnsi="Times New Roman" w:hint="eastAsia"/>
                <w:kern w:val="0"/>
                <w:sz w:val="18"/>
                <w:szCs w:val="20"/>
              </w:rPr>
              <w:t>标准图廓范围。</w:t>
            </w:r>
          </w:p>
        </w:tc>
      </w:tr>
      <w:tr w:rsidR="00FD6869">
        <w:trPr>
          <w:jc w:val="center"/>
        </w:trPr>
        <w:tc>
          <w:tcPr>
            <w:tcW w:w="491" w:type="dxa"/>
            <w:tcBorders>
              <w:top w:val="single" w:sz="4" w:space="0" w:color="auto"/>
              <w:bottom w:val="single" w:sz="4" w:space="0" w:color="auto"/>
            </w:tcBorders>
            <w:shd w:val="clear" w:color="auto" w:fill="auto"/>
            <w:vAlign w:val="center"/>
          </w:tcPr>
          <w:p w:rsidR="00FD6869" w:rsidRDefault="00FD6869">
            <w:pPr>
              <w:pStyle w:val="afffffffff5"/>
              <w:numPr>
                <w:ilvl w:val="0"/>
                <w:numId w:val="50"/>
              </w:numPr>
              <w:jc w:val="both"/>
            </w:pPr>
          </w:p>
        </w:tc>
        <w:tc>
          <w:tcPr>
            <w:tcW w:w="1013" w:type="dxa"/>
            <w:vMerge/>
            <w:shd w:val="clear" w:color="auto" w:fill="auto"/>
            <w:vAlign w:val="center"/>
          </w:tcPr>
          <w:p w:rsidR="00FD6869" w:rsidRDefault="00FD6869">
            <w:pPr>
              <w:pStyle w:val="afffffffff5"/>
            </w:pPr>
          </w:p>
        </w:tc>
        <w:tc>
          <w:tcPr>
            <w:tcW w:w="1112" w:type="dxa"/>
            <w:vMerge/>
            <w:tcBorders>
              <w:top w:val="single" w:sz="4" w:space="0" w:color="auto"/>
              <w:bottom w:val="single" w:sz="4"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县级网格</w:t>
            </w:r>
          </w:p>
        </w:tc>
        <w:tc>
          <w:tcPr>
            <w:tcW w:w="438"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6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4"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4"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4" w:space="0" w:color="auto"/>
            </w:tcBorders>
            <w:shd w:val="clear" w:color="auto" w:fill="auto"/>
            <w:vAlign w:val="center"/>
          </w:tcPr>
          <w:p w:rsidR="00FD6869" w:rsidRDefault="007C3537">
            <w:pPr>
              <w:ind w:firstLineChars="9" w:firstLine="16"/>
              <w:jc w:val="left"/>
              <w:rPr>
                <w:rFonts w:ascii="宋体" w:hAnsi="Times New Roman"/>
                <w:kern w:val="0"/>
                <w:sz w:val="18"/>
                <w:szCs w:val="20"/>
              </w:rPr>
            </w:pPr>
            <w:r>
              <w:rPr>
                <w:rFonts w:ascii="宋体" w:hAnsi="Times New Roman" w:hint="eastAsia"/>
                <w:kern w:val="0"/>
                <w:sz w:val="18"/>
                <w:szCs w:val="20"/>
              </w:rPr>
              <w:t>1:1000</w:t>
            </w:r>
            <w:r>
              <w:rPr>
                <w:rFonts w:ascii="宋体" w:hAnsi="Times New Roman" w:hint="eastAsia"/>
                <w:kern w:val="0"/>
                <w:sz w:val="18"/>
                <w:szCs w:val="20"/>
              </w:rPr>
              <w:t>标准图廓范围。</w:t>
            </w:r>
          </w:p>
        </w:tc>
      </w:tr>
      <w:tr w:rsidR="00FD6869">
        <w:trPr>
          <w:jc w:val="center"/>
        </w:trPr>
        <w:tc>
          <w:tcPr>
            <w:tcW w:w="491" w:type="dxa"/>
            <w:tcBorders>
              <w:top w:val="single" w:sz="4" w:space="0" w:color="auto"/>
              <w:bottom w:val="single" w:sz="8" w:space="0" w:color="auto"/>
            </w:tcBorders>
            <w:shd w:val="clear" w:color="auto" w:fill="auto"/>
            <w:vAlign w:val="center"/>
          </w:tcPr>
          <w:p w:rsidR="00FD6869" w:rsidRDefault="00FD6869">
            <w:pPr>
              <w:pStyle w:val="afffffffff5"/>
              <w:numPr>
                <w:ilvl w:val="0"/>
                <w:numId w:val="50"/>
              </w:numPr>
              <w:jc w:val="both"/>
            </w:pPr>
          </w:p>
        </w:tc>
        <w:tc>
          <w:tcPr>
            <w:tcW w:w="1013" w:type="dxa"/>
            <w:vMerge/>
            <w:tcBorders>
              <w:bottom w:val="single" w:sz="8" w:space="0" w:color="auto"/>
            </w:tcBorders>
            <w:shd w:val="clear" w:color="auto" w:fill="auto"/>
            <w:vAlign w:val="center"/>
          </w:tcPr>
          <w:p w:rsidR="00FD6869" w:rsidRDefault="00FD6869">
            <w:pPr>
              <w:pStyle w:val="afffffffff5"/>
            </w:pPr>
          </w:p>
        </w:tc>
        <w:tc>
          <w:tcPr>
            <w:tcW w:w="1112" w:type="dxa"/>
            <w:vMerge/>
            <w:tcBorders>
              <w:top w:val="single" w:sz="4" w:space="0" w:color="auto"/>
              <w:bottom w:val="single" w:sz="8" w:space="0" w:color="auto"/>
            </w:tcBorders>
            <w:shd w:val="clear" w:color="auto" w:fill="auto"/>
            <w:vAlign w:val="center"/>
          </w:tcPr>
          <w:p w:rsidR="00FD6869" w:rsidRDefault="00FD6869">
            <w:pPr>
              <w:spacing w:line="0" w:lineRule="atLeast"/>
              <w:ind w:firstLineChars="9" w:firstLine="16"/>
              <w:jc w:val="center"/>
              <w:rPr>
                <w:rFonts w:ascii="宋体" w:hAnsi="Times New Roman"/>
                <w:kern w:val="0"/>
                <w:sz w:val="18"/>
                <w:szCs w:val="20"/>
              </w:rPr>
            </w:pPr>
          </w:p>
        </w:tc>
        <w:tc>
          <w:tcPr>
            <w:tcW w:w="1375"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乡级网格</w:t>
            </w:r>
          </w:p>
        </w:tc>
        <w:tc>
          <w:tcPr>
            <w:tcW w:w="438" w:type="dxa"/>
            <w:tcBorders>
              <w:top w:val="single" w:sz="4" w:space="0" w:color="auto"/>
              <w:bottom w:val="single" w:sz="8"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600"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453" w:type="dxa"/>
            <w:tcBorders>
              <w:top w:val="single" w:sz="4" w:space="0" w:color="auto"/>
              <w:bottom w:val="single" w:sz="8"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437" w:type="dxa"/>
            <w:tcBorders>
              <w:top w:val="single" w:sz="4" w:space="0" w:color="auto"/>
              <w:bottom w:val="single" w:sz="8" w:space="0" w:color="auto"/>
            </w:tcBorders>
            <w:shd w:val="clear" w:color="auto" w:fill="auto"/>
            <w:vAlign w:val="center"/>
          </w:tcPr>
          <w:p w:rsidR="00FD6869" w:rsidRDefault="00FD6869">
            <w:pPr>
              <w:ind w:firstLineChars="9" w:firstLine="16"/>
              <w:jc w:val="center"/>
              <w:rPr>
                <w:rFonts w:ascii="宋体" w:hAnsi="Times New Roman"/>
                <w:kern w:val="0"/>
                <w:sz w:val="18"/>
                <w:szCs w:val="20"/>
              </w:rPr>
            </w:pPr>
          </w:p>
        </w:tc>
        <w:tc>
          <w:tcPr>
            <w:tcW w:w="500" w:type="dxa"/>
            <w:tcBorders>
              <w:top w:val="single" w:sz="4" w:space="0" w:color="auto"/>
              <w:bottom w:val="single" w:sz="8" w:space="0" w:color="auto"/>
            </w:tcBorders>
            <w:shd w:val="clear" w:color="auto" w:fill="auto"/>
            <w:vAlign w:val="center"/>
          </w:tcPr>
          <w:p w:rsidR="00FD6869" w:rsidRDefault="007C3537">
            <w:pPr>
              <w:ind w:firstLineChars="9" w:firstLine="16"/>
              <w:jc w:val="center"/>
              <w:rPr>
                <w:rFonts w:ascii="宋体" w:hAnsi="Times New Roman"/>
                <w:kern w:val="0"/>
                <w:sz w:val="18"/>
                <w:szCs w:val="20"/>
              </w:rPr>
            </w:pPr>
            <w:r>
              <w:rPr>
                <w:rFonts w:ascii="宋体" w:hAnsi="Times New Roman" w:hint="eastAsia"/>
                <w:kern w:val="0"/>
                <w:sz w:val="18"/>
                <w:szCs w:val="20"/>
              </w:rPr>
              <w:t>●</w:t>
            </w:r>
          </w:p>
        </w:tc>
        <w:tc>
          <w:tcPr>
            <w:tcW w:w="2663" w:type="dxa"/>
            <w:tcBorders>
              <w:top w:val="single" w:sz="4" w:space="0" w:color="auto"/>
              <w:bottom w:val="single" w:sz="8" w:space="0" w:color="auto"/>
            </w:tcBorders>
            <w:shd w:val="clear" w:color="auto" w:fill="auto"/>
            <w:vAlign w:val="center"/>
          </w:tcPr>
          <w:p w:rsidR="00FD6869" w:rsidRDefault="007C3537">
            <w:pPr>
              <w:ind w:firstLineChars="9" w:firstLine="16"/>
              <w:jc w:val="left"/>
              <w:rPr>
                <w:rFonts w:ascii="宋体" w:hAnsi="Times New Roman"/>
                <w:kern w:val="0"/>
                <w:sz w:val="18"/>
                <w:szCs w:val="20"/>
              </w:rPr>
            </w:pPr>
            <w:r>
              <w:rPr>
                <w:rFonts w:ascii="宋体" w:hAnsi="Times New Roman" w:hint="eastAsia"/>
                <w:kern w:val="0"/>
                <w:sz w:val="18"/>
                <w:szCs w:val="20"/>
              </w:rPr>
              <w:t>1:500</w:t>
            </w:r>
            <w:r>
              <w:rPr>
                <w:rFonts w:ascii="宋体" w:hAnsi="Times New Roman" w:hint="eastAsia"/>
                <w:kern w:val="0"/>
                <w:sz w:val="18"/>
                <w:szCs w:val="20"/>
              </w:rPr>
              <w:t>标准图廓范围。</w:t>
            </w:r>
          </w:p>
        </w:tc>
      </w:tr>
      <w:tr w:rsidR="00FD6869">
        <w:trPr>
          <w:jc w:val="center"/>
        </w:trPr>
        <w:tc>
          <w:tcPr>
            <w:tcW w:w="9082" w:type="dxa"/>
            <w:gridSpan w:val="10"/>
            <w:tcBorders>
              <w:top w:val="single" w:sz="8" w:space="0" w:color="auto"/>
              <w:bottom w:val="single" w:sz="8" w:space="0" w:color="auto"/>
            </w:tcBorders>
            <w:shd w:val="clear" w:color="auto" w:fill="auto"/>
            <w:vAlign w:val="center"/>
          </w:tcPr>
          <w:p w:rsidR="00FD6869" w:rsidRDefault="007C3537">
            <w:pPr>
              <w:spacing w:line="360" w:lineRule="auto"/>
              <w:ind w:firstLineChars="9" w:firstLine="16"/>
              <w:rPr>
                <w:rFonts w:ascii="宋体" w:hAnsi="Times New Roman"/>
                <w:kern w:val="0"/>
                <w:sz w:val="18"/>
                <w:szCs w:val="20"/>
              </w:rPr>
            </w:pPr>
            <w:r>
              <w:rPr>
                <w:rFonts w:ascii="黑体" w:eastAsia="黑体" w:hAnsi="黑体" w:cs="黑体" w:hint="eastAsia"/>
                <w:sz w:val="18"/>
                <w:szCs w:val="18"/>
              </w:rPr>
              <w:t>注：</w:t>
            </w:r>
            <w:r>
              <w:rPr>
                <w:rFonts w:ascii="宋体" w:hAnsi="宋体" w:cs="宋体" w:hint="eastAsia"/>
                <w:sz w:val="18"/>
                <w:szCs w:val="18"/>
              </w:rPr>
              <w:t>“▲”代表公共地理实体生产主要</w:t>
            </w:r>
            <w:r>
              <w:rPr>
                <w:rFonts w:hAnsi="宋体" w:cs="宋体" w:hint="eastAsia"/>
                <w:sz w:val="18"/>
                <w:szCs w:val="18"/>
              </w:rPr>
              <w:t>承担</w:t>
            </w:r>
            <w:r>
              <w:rPr>
                <w:rFonts w:ascii="宋体" w:hAnsi="宋体" w:cs="宋体" w:hint="eastAsia"/>
                <w:sz w:val="18"/>
                <w:szCs w:val="18"/>
              </w:rPr>
              <w:t>单位，“△”代表公共地理实体生产的协助单位；“</w:t>
            </w:r>
            <w:r>
              <w:rPr>
                <w:rFonts w:ascii="宋体" w:hAnsi="宋体" w:cs="宋体" w:hint="eastAsia"/>
                <w:color w:val="000000"/>
                <w:sz w:val="18"/>
                <w:szCs w:val="18"/>
              </w:rPr>
              <w:t>●”代表公共地理实体的主要图形表达，“○”代表公共地理实体的可选图形表达</w:t>
            </w:r>
            <w:r>
              <w:rPr>
                <w:rFonts w:ascii="宋体" w:hAnsi="宋体" w:cs="宋体" w:hint="eastAsia"/>
                <w:sz w:val="18"/>
                <w:szCs w:val="18"/>
              </w:rPr>
              <w:t>。</w:t>
            </w:r>
          </w:p>
        </w:tc>
      </w:tr>
    </w:tbl>
    <w:p w:rsidR="00FD6869" w:rsidRDefault="00FD6869">
      <w:pPr>
        <w:pStyle w:val="afffff1"/>
        <w:ind w:firstLine="420"/>
        <w:sectPr w:rsidR="00FD6869">
          <w:pgSz w:w="11906" w:h="16838"/>
          <w:pgMar w:top="1928" w:right="1134" w:bottom="1134" w:left="1134" w:header="1418" w:footer="1134" w:gutter="284"/>
          <w:cols w:space="425"/>
          <w:formProt w:val="0"/>
          <w:docGrid w:linePitch="312"/>
        </w:sectPr>
      </w:pPr>
    </w:p>
    <w:p w:rsidR="00FD6869" w:rsidRDefault="00FD6869">
      <w:pPr>
        <w:pStyle w:val="af9"/>
        <w:rPr>
          <w:vanish w:val="0"/>
        </w:rPr>
      </w:pPr>
    </w:p>
    <w:p w:rsidR="00FD6869" w:rsidRDefault="007C3537">
      <w:pPr>
        <w:pStyle w:val="aff"/>
        <w:numPr>
          <w:ilvl w:val="0"/>
          <w:numId w:val="0"/>
        </w:numPr>
        <w:ind w:left="425"/>
        <w:rPr>
          <w:vanish w:val="0"/>
        </w:rPr>
      </w:pPr>
      <w:r>
        <w:rPr>
          <w:rFonts w:hint="eastAsia"/>
          <w:vanish w:val="0"/>
        </w:rPr>
        <w:t>B</w:t>
      </w:r>
    </w:p>
    <w:p w:rsidR="00FD6869" w:rsidRDefault="007C3537">
      <w:pPr>
        <w:pStyle w:val="aff3"/>
        <w:spacing w:after="156"/>
      </w:pPr>
      <w:bookmarkStart w:id="62" w:name="_Toc22691"/>
      <w:r>
        <w:br/>
      </w:r>
      <w:r>
        <w:rPr>
          <w:rFonts w:hint="eastAsia"/>
        </w:rPr>
        <w:t>（规范性）</w:t>
      </w:r>
      <w:r>
        <w:br/>
      </w:r>
      <w:r>
        <w:rPr>
          <w:rFonts w:hint="eastAsia"/>
        </w:rPr>
        <w:t>公共地理实体元数据</w:t>
      </w:r>
    </w:p>
    <w:bookmarkEnd w:id="62"/>
    <w:p w:rsidR="00FD6869" w:rsidRDefault="007C3537">
      <w:pPr>
        <w:pStyle w:val="afffff1"/>
        <w:ind w:firstLine="420"/>
      </w:pPr>
      <w:r>
        <w:rPr>
          <w:rFonts w:hint="eastAsia"/>
        </w:rPr>
        <w:t>公共地理实体元数据结构见表</w:t>
      </w:r>
      <w:r>
        <w:rPr>
          <w:rFonts w:hint="eastAsia"/>
        </w:rPr>
        <w:t>B</w:t>
      </w:r>
      <w:r>
        <w:rPr>
          <w:rFonts w:hint="eastAsia"/>
        </w:rPr>
        <w:t>1</w:t>
      </w:r>
      <w:r>
        <w:rPr>
          <w:rFonts w:hint="eastAsia"/>
        </w:rPr>
        <w:t>。</w:t>
      </w:r>
    </w:p>
    <w:p w:rsidR="00FD6869" w:rsidRDefault="007C3537">
      <w:pPr>
        <w:pStyle w:val="aff0"/>
        <w:numPr>
          <w:ilvl w:val="1"/>
          <w:numId w:val="0"/>
        </w:numPr>
        <w:spacing w:before="156" w:after="156"/>
      </w:pPr>
      <w:r>
        <w:t>表</w:t>
      </w:r>
      <w:r>
        <w:t>B</w:t>
      </w:r>
      <w:r>
        <w:rPr>
          <w:rFonts w:hint="eastAsia"/>
        </w:rPr>
        <w:t>1</w:t>
      </w:r>
      <w:r>
        <w:t xml:space="preserve">　</w:t>
      </w:r>
      <w:r>
        <w:rPr>
          <w:rFonts w:hint="eastAsia"/>
        </w:rPr>
        <w:t>公共地理实体元数据</w:t>
      </w:r>
    </w:p>
    <w:tbl>
      <w:tblPr>
        <w:tblStyle w:val="affff3"/>
        <w:tblW w:w="9268"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89"/>
        <w:gridCol w:w="1302"/>
        <w:gridCol w:w="2218"/>
        <w:gridCol w:w="1082"/>
        <w:gridCol w:w="924"/>
        <w:gridCol w:w="1285"/>
        <w:gridCol w:w="1968"/>
      </w:tblGrid>
      <w:tr w:rsidR="00FD6869">
        <w:trPr>
          <w:trHeight w:val="389"/>
          <w:tblHeader/>
        </w:trPr>
        <w:tc>
          <w:tcPr>
            <w:tcW w:w="489"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序号</w:t>
            </w:r>
          </w:p>
        </w:tc>
        <w:tc>
          <w:tcPr>
            <w:tcW w:w="1302"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数据项</w:t>
            </w:r>
          </w:p>
        </w:tc>
        <w:tc>
          <w:tcPr>
            <w:tcW w:w="2218"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数据项定义</w:t>
            </w:r>
          </w:p>
        </w:tc>
        <w:tc>
          <w:tcPr>
            <w:tcW w:w="1082"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值</w:t>
            </w:r>
            <w:r>
              <w:rPr>
                <w:rFonts w:hint="eastAsia"/>
                <w:b/>
                <w:bCs/>
              </w:rPr>
              <w:t xml:space="preserve">  </w:t>
            </w:r>
            <w:r>
              <w:rPr>
                <w:rFonts w:hint="eastAsia"/>
                <w:b/>
                <w:bCs/>
              </w:rPr>
              <w:t>域</w:t>
            </w:r>
          </w:p>
        </w:tc>
        <w:tc>
          <w:tcPr>
            <w:tcW w:w="924"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字段类型</w:t>
            </w:r>
          </w:p>
        </w:tc>
        <w:tc>
          <w:tcPr>
            <w:tcW w:w="1285"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约束条件</w:t>
            </w:r>
          </w:p>
        </w:tc>
        <w:tc>
          <w:tcPr>
            <w:tcW w:w="1968"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示</w:t>
            </w:r>
            <w:r>
              <w:rPr>
                <w:rFonts w:hint="eastAsia"/>
                <w:b/>
                <w:bCs/>
              </w:rPr>
              <w:t xml:space="preserve">  </w:t>
            </w:r>
            <w:r>
              <w:rPr>
                <w:rFonts w:hint="eastAsia"/>
                <w:b/>
                <w:bCs/>
              </w:rPr>
              <w:t>例</w:t>
            </w:r>
          </w:p>
        </w:tc>
      </w:tr>
      <w:tr w:rsidR="00FD6869">
        <w:trPr>
          <w:trHeight w:val="671"/>
        </w:trPr>
        <w:tc>
          <w:tcPr>
            <w:tcW w:w="489" w:type="dxa"/>
            <w:tcBorders>
              <w:top w:val="single" w:sz="8"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数据名称</w:t>
            </w:r>
          </w:p>
        </w:tc>
        <w:tc>
          <w:tcPr>
            <w:tcW w:w="2218"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数据的名称一般应包含数据所属行政区域或数据功能主题等信息</w:t>
            </w:r>
          </w:p>
        </w:tc>
        <w:tc>
          <w:tcPr>
            <w:tcW w:w="1082" w:type="dxa"/>
            <w:tcBorders>
              <w:top w:val="single" w:sz="8" w:space="0" w:color="auto"/>
              <w:bottom w:val="single" w:sz="4" w:space="0" w:color="auto"/>
            </w:tcBorders>
            <w:shd w:val="clear" w:color="auto" w:fill="auto"/>
            <w:vAlign w:val="center"/>
          </w:tcPr>
          <w:p w:rsidR="00FD6869" w:rsidRDefault="00FD6869">
            <w:pPr>
              <w:pStyle w:val="afffffffff5"/>
              <w:spacing w:line="0" w:lineRule="atLeast"/>
            </w:pPr>
          </w:p>
        </w:tc>
        <w:tc>
          <w:tcPr>
            <w:tcW w:w="924"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85"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1968"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省市县联动更新公共地理实体数据</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数据描述</w:t>
            </w:r>
          </w:p>
        </w:tc>
        <w:tc>
          <w:tcPr>
            <w:tcW w:w="221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数据摘要，对数据基本情况的简要描述</w:t>
            </w:r>
          </w:p>
        </w:tc>
        <w:tc>
          <w:tcPr>
            <w:tcW w:w="1082" w:type="dxa"/>
            <w:tcBorders>
              <w:top w:val="single" w:sz="4" w:space="0" w:color="auto"/>
              <w:bottom w:val="single" w:sz="4" w:space="0" w:color="auto"/>
            </w:tcBorders>
            <w:shd w:val="clear" w:color="auto" w:fill="auto"/>
            <w:vAlign w:val="center"/>
          </w:tcPr>
          <w:p w:rsidR="00FD6869" w:rsidRDefault="00FD6869">
            <w:pPr>
              <w:pStyle w:val="afffffffff5"/>
              <w:spacing w:line="0" w:lineRule="atLeast"/>
            </w:pPr>
          </w:p>
        </w:tc>
        <w:tc>
          <w:tcPr>
            <w:tcW w:w="92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200</w:t>
            </w:r>
            <w:r>
              <w:rPr>
                <w:rFonts w:hint="eastAsia"/>
              </w:rPr>
              <w:t>）</w:t>
            </w:r>
          </w:p>
        </w:tc>
        <w:tc>
          <w:tcPr>
            <w:tcW w:w="128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1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2024</w:t>
            </w:r>
            <w:r>
              <w:rPr>
                <w:rFonts w:hint="eastAsia"/>
              </w:rPr>
              <w:t>年</w:t>
            </w:r>
            <w:r>
              <w:rPr>
                <w:rFonts w:hint="eastAsia"/>
              </w:rPr>
              <w:t>12</w:t>
            </w:r>
            <w:r>
              <w:rPr>
                <w:rFonts w:hint="eastAsia"/>
              </w:rPr>
              <w:t>月生产完成的江苏省公共地理实体数据</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数据生产级别</w:t>
            </w:r>
          </w:p>
        </w:tc>
        <w:tc>
          <w:tcPr>
            <w:tcW w:w="221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数据生产单位的行政级别</w:t>
            </w:r>
          </w:p>
        </w:tc>
        <w:tc>
          <w:tcPr>
            <w:tcW w:w="108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“省级层面、市级层面、县级层面”</w:t>
            </w:r>
          </w:p>
        </w:tc>
        <w:tc>
          <w:tcPr>
            <w:tcW w:w="92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20</w:t>
            </w:r>
            <w:r>
              <w:rPr>
                <w:rFonts w:hint="eastAsia"/>
              </w:rPr>
              <w:t>）</w:t>
            </w:r>
          </w:p>
        </w:tc>
        <w:tc>
          <w:tcPr>
            <w:tcW w:w="128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1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省级层面</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数据版本</w:t>
            </w:r>
          </w:p>
        </w:tc>
        <w:tc>
          <w:tcPr>
            <w:tcW w:w="221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成果的版本号，通常包含生产完成的日期信息</w:t>
            </w:r>
          </w:p>
        </w:tc>
        <w:tc>
          <w:tcPr>
            <w:tcW w:w="1082" w:type="dxa"/>
            <w:tcBorders>
              <w:top w:val="single" w:sz="4" w:space="0" w:color="auto"/>
              <w:bottom w:val="single" w:sz="4" w:space="0" w:color="auto"/>
            </w:tcBorders>
            <w:shd w:val="clear" w:color="auto" w:fill="auto"/>
            <w:vAlign w:val="center"/>
          </w:tcPr>
          <w:p w:rsidR="00FD6869" w:rsidRDefault="00FD6869">
            <w:pPr>
              <w:pStyle w:val="afffffffff5"/>
              <w:spacing w:line="0" w:lineRule="atLeast"/>
            </w:pPr>
          </w:p>
        </w:tc>
        <w:tc>
          <w:tcPr>
            <w:tcW w:w="92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10</w:t>
            </w:r>
            <w:r>
              <w:rPr>
                <w:rFonts w:hint="eastAsia"/>
              </w:rPr>
              <w:t>）</w:t>
            </w:r>
          </w:p>
        </w:tc>
        <w:tc>
          <w:tcPr>
            <w:tcW w:w="128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O</w:t>
            </w:r>
          </w:p>
        </w:tc>
        <w:tc>
          <w:tcPr>
            <w:tcW w:w="1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2024</w:t>
            </w:r>
            <w:r>
              <w:rPr>
                <w:rFonts w:hint="eastAsia"/>
              </w:rPr>
              <w:t>年</w:t>
            </w:r>
            <w:r>
              <w:rPr>
                <w:rFonts w:hint="eastAsia"/>
              </w:rPr>
              <w:t>12</w:t>
            </w:r>
            <w:r>
              <w:rPr>
                <w:rFonts w:hint="eastAsia"/>
              </w:rPr>
              <w:t>月</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数据所有权</w:t>
            </w:r>
          </w:p>
          <w:p w:rsidR="00FD6869" w:rsidRDefault="007C3537">
            <w:pPr>
              <w:pStyle w:val="afffffffff5"/>
              <w:spacing w:line="0" w:lineRule="atLeast"/>
            </w:pPr>
            <w:r>
              <w:rPr>
                <w:rFonts w:hint="eastAsia"/>
              </w:rPr>
              <w:t>单位</w:t>
            </w:r>
          </w:p>
        </w:tc>
        <w:tc>
          <w:tcPr>
            <w:tcW w:w="221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拥有成果所有权的具有法人资格的单位全称</w:t>
            </w:r>
          </w:p>
        </w:tc>
        <w:tc>
          <w:tcPr>
            <w:tcW w:w="1082" w:type="dxa"/>
            <w:tcBorders>
              <w:top w:val="single" w:sz="4" w:space="0" w:color="auto"/>
              <w:bottom w:val="single" w:sz="4" w:space="0" w:color="auto"/>
            </w:tcBorders>
            <w:shd w:val="clear" w:color="auto" w:fill="auto"/>
            <w:vAlign w:val="center"/>
          </w:tcPr>
          <w:p w:rsidR="00FD6869" w:rsidRDefault="00FD6869">
            <w:pPr>
              <w:pStyle w:val="afffffffff5"/>
              <w:spacing w:line="0" w:lineRule="atLeast"/>
            </w:pPr>
          </w:p>
        </w:tc>
        <w:tc>
          <w:tcPr>
            <w:tcW w:w="92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100</w:t>
            </w:r>
            <w:r>
              <w:rPr>
                <w:rFonts w:hint="eastAsia"/>
              </w:rPr>
              <w:t>）</w:t>
            </w:r>
          </w:p>
        </w:tc>
        <w:tc>
          <w:tcPr>
            <w:tcW w:w="128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1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江苏省自然资源厅</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受控环境</w:t>
            </w:r>
          </w:p>
        </w:tc>
        <w:tc>
          <w:tcPr>
            <w:tcW w:w="221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成果共享方式</w:t>
            </w:r>
          </w:p>
        </w:tc>
        <w:tc>
          <w:tcPr>
            <w:tcW w:w="108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“互联网、政务网”</w:t>
            </w:r>
          </w:p>
        </w:tc>
        <w:tc>
          <w:tcPr>
            <w:tcW w:w="92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8</w:t>
            </w:r>
            <w:r>
              <w:rPr>
                <w:rFonts w:hint="eastAsia"/>
              </w:rPr>
              <w:t>）</w:t>
            </w:r>
          </w:p>
        </w:tc>
        <w:tc>
          <w:tcPr>
            <w:tcW w:w="128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1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互联网</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数据格式</w:t>
            </w:r>
          </w:p>
        </w:tc>
        <w:tc>
          <w:tcPr>
            <w:tcW w:w="221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成果的数据存储格式</w:t>
            </w:r>
          </w:p>
        </w:tc>
        <w:tc>
          <w:tcPr>
            <w:tcW w:w="1082" w:type="dxa"/>
            <w:tcBorders>
              <w:top w:val="single" w:sz="4" w:space="0" w:color="auto"/>
              <w:bottom w:val="single" w:sz="4" w:space="0" w:color="auto"/>
            </w:tcBorders>
            <w:shd w:val="clear" w:color="auto" w:fill="auto"/>
            <w:vAlign w:val="center"/>
          </w:tcPr>
          <w:p w:rsidR="00FD6869" w:rsidRDefault="00FD6869">
            <w:pPr>
              <w:pStyle w:val="afffffffff5"/>
              <w:spacing w:line="0" w:lineRule="atLeast"/>
            </w:pPr>
          </w:p>
        </w:tc>
        <w:tc>
          <w:tcPr>
            <w:tcW w:w="92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10</w:t>
            </w:r>
            <w:r>
              <w:rPr>
                <w:rFonts w:hint="eastAsia"/>
              </w:rPr>
              <w:t>）</w:t>
            </w:r>
          </w:p>
        </w:tc>
        <w:tc>
          <w:tcPr>
            <w:tcW w:w="128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1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GDB</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数据生产</w:t>
            </w:r>
          </w:p>
          <w:p w:rsidR="00FD6869" w:rsidRDefault="007C3537">
            <w:pPr>
              <w:pStyle w:val="afffffffff5"/>
              <w:spacing w:line="0" w:lineRule="atLeast"/>
            </w:pPr>
            <w:r>
              <w:rPr>
                <w:rFonts w:hint="eastAsia"/>
              </w:rPr>
              <w:t>日期</w:t>
            </w:r>
          </w:p>
        </w:tc>
        <w:tc>
          <w:tcPr>
            <w:tcW w:w="221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数据生产完成的时间，</w:t>
            </w:r>
          </w:p>
          <w:p w:rsidR="00FD6869" w:rsidRDefault="007C3537">
            <w:pPr>
              <w:pStyle w:val="afffffffff5"/>
              <w:spacing w:line="0" w:lineRule="atLeast"/>
            </w:pPr>
            <w:r>
              <w:rPr>
                <w:rFonts w:hint="eastAsia"/>
              </w:rPr>
              <w:t>精确到日</w:t>
            </w:r>
          </w:p>
        </w:tc>
        <w:tc>
          <w:tcPr>
            <w:tcW w:w="108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w:t>
            </w:r>
            <w:r>
              <w:rPr>
                <w:rFonts w:hint="eastAsia"/>
              </w:rPr>
              <w:t>YYYYMMDD</w:t>
            </w:r>
            <w:r>
              <w:rPr>
                <w:rFonts w:hint="eastAsia"/>
              </w:rPr>
              <w:t>”</w:t>
            </w:r>
          </w:p>
        </w:tc>
        <w:tc>
          <w:tcPr>
            <w:tcW w:w="92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10</w:t>
            </w:r>
            <w:r>
              <w:rPr>
                <w:rFonts w:hint="eastAsia"/>
              </w:rPr>
              <w:t>）</w:t>
            </w:r>
          </w:p>
        </w:tc>
        <w:tc>
          <w:tcPr>
            <w:tcW w:w="128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1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20241201</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数据更新</w:t>
            </w:r>
          </w:p>
          <w:p w:rsidR="00FD6869" w:rsidRDefault="007C3537">
            <w:pPr>
              <w:pStyle w:val="afffffffff5"/>
              <w:spacing w:line="0" w:lineRule="atLeast"/>
            </w:pPr>
            <w:r>
              <w:rPr>
                <w:rFonts w:hint="eastAsia"/>
              </w:rPr>
              <w:t>日期</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数据更新完成的时间，</w:t>
            </w:r>
          </w:p>
          <w:p w:rsidR="00FD6869" w:rsidRDefault="007C3537">
            <w:pPr>
              <w:pStyle w:val="afffffffff5"/>
              <w:spacing w:line="0" w:lineRule="atLeast"/>
            </w:pPr>
            <w:r>
              <w:rPr>
                <w:rFonts w:hint="eastAsia"/>
              </w:rPr>
              <w:t>精确到日</w:t>
            </w:r>
          </w:p>
        </w:tc>
        <w:tc>
          <w:tcPr>
            <w:tcW w:w="108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w:t>
            </w:r>
            <w:r>
              <w:rPr>
                <w:rFonts w:hint="eastAsia"/>
              </w:rPr>
              <w:t>YYYYMMDD</w:t>
            </w:r>
            <w:r>
              <w:rPr>
                <w:rFonts w:hint="eastAsia"/>
              </w:rPr>
              <w:t>”</w:t>
            </w:r>
          </w:p>
        </w:tc>
        <w:tc>
          <w:tcPr>
            <w:tcW w:w="92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10</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M</w:t>
            </w:r>
          </w:p>
        </w:tc>
        <w:tc>
          <w:tcPr>
            <w:tcW w:w="196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20251201</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坐标系统</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成果所采用的大地基准名称</w:t>
            </w:r>
          </w:p>
        </w:tc>
        <w:tc>
          <w:tcPr>
            <w:tcW w:w="1082" w:type="dxa"/>
            <w:tcBorders>
              <w:top w:val="single" w:sz="4" w:space="0" w:color="auto"/>
              <w:bottom w:val="single" w:sz="4" w:space="0" w:color="auto"/>
            </w:tcBorders>
            <w:vAlign w:val="center"/>
          </w:tcPr>
          <w:p w:rsidR="00FD6869" w:rsidRDefault="00FD6869">
            <w:pPr>
              <w:pStyle w:val="afffffffff5"/>
              <w:spacing w:line="0" w:lineRule="atLeast"/>
            </w:pPr>
          </w:p>
        </w:tc>
        <w:tc>
          <w:tcPr>
            <w:tcW w:w="92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10</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M</w:t>
            </w:r>
          </w:p>
        </w:tc>
        <w:tc>
          <w:tcPr>
            <w:tcW w:w="196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2000</w:t>
            </w:r>
            <w:r>
              <w:rPr>
                <w:rFonts w:hint="eastAsia"/>
              </w:rPr>
              <w:t>国家大地坐标系</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地图投影</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成果所采用</w:t>
            </w:r>
          </w:p>
          <w:p w:rsidR="00FD6869" w:rsidRDefault="007C3537">
            <w:pPr>
              <w:pStyle w:val="afffffffff5"/>
              <w:spacing w:line="0" w:lineRule="atLeast"/>
            </w:pPr>
            <w:r>
              <w:rPr>
                <w:rFonts w:hint="eastAsia"/>
              </w:rPr>
              <w:t>地图投影的名称</w:t>
            </w:r>
          </w:p>
        </w:tc>
        <w:tc>
          <w:tcPr>
            <w:tcW w:w="1082" w:type="dxa"/>
            <w:tcBorders>
              <w:top w:val="single" w:sz="4" w:space="0" w:color="auto"/>
              <w:bottom w:val="single" w:sz="4" w:space="0" w:color="auto"/>
            </w:tcBorders>
            <w:vAlign w:val="center"/>
          </w:tcPr>
          <w:p w:rsidR="00FD6869" w:rsidRDefault="00FD6869">
            <w:pPr>
              <w:pStyle w:val="afffffffff5"/>
              <w:spacing w:line="0" w:lineRule="atLeast"/>
            </w:pPr>
          </w:p>
        </w:tc>
        <w:tc>
          <w:tcPr>
            <w:tcW w:w="92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O</w:t>
            </w:r>
            <w:r>
              <w:rPr>
                <w:rFonts w:hint="eastAsia"/>
              </w:rPr>
              <w:t>（投影</w:t>
            </w:r>
          </w:p>
          <w:p w:rsidR="00FD6869" w:rsidRDefault="007C3537">
            <w:pPr>
              <w:pStyle w:val="afffffffff5"/>
              <w:spacing w:line="0" w:lineRule="atLeast"/>
            </w:pPr>
            <w:r>
              <w:rPr>
                <w:rFonts w:hint="eastAsia"/>
              </w:rPr>
              <w:t>坐标系时必填）</w:t>
            </w:r>
          </w:p>
        </w:tc>
        <w:tc>
          <w:tcPr>
            <w:tcW w:w="1968" w:type="dxa"/>
            <w:tcBorders>
              <w:top w:val="single" w:sz="4" w:space="0" w:color="auto"/>
              <w:bottom w:val="single" w:sz="4" w:space="0" w:color="auto"/>
            </w:tcBorders>
            <w:vAlign w:val="center"/>
          </w:tcPr>
          <w:p w:rsidR="00FD6869" w:rsidRDefault="00FD6869">
            <w:pPr>
              <w:pStyle w:val="afffffffff5"/>
              <w:spacing w:line="0" w:lineRule="atLeast"/>
            </w:pP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中央子午线</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数据所采用的地图投影中央子午线，通常以度（°）、分（′）、秒（″）表达</w:t>
            </w:r>
          </w:p>
        </w:tc>
        <w:tc>
          <w:tcPr>
            <w:tcW w:w="1082" w:type="dxa"/>
            <w:tcBorders>
              <w:top w:val="single" w:sz="4" w:space="0" w:color="auto"/>
              <w:bottom w:val="single" w:sz="4" w:space="0" w:color="auto"/>
            </w:tcBorders>
            <w:vAlign w:val="center"/>
          </w:tcPr>
          <w:p w:rsidR="00FD6869" w:rsidRDefault="00FD6869">
            <w:pPr>
              <w:pStyle w:val="afffffffff5"/>
              <w:spacing w:line="0" w:lineRule="atLeast"/>
            </w:pPr>
          </w:p>
        </w:tc>
        <w:tc>
          <w:tcPr>
            <w:tcW w:w="92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10</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O</w:t>
            </w:r>
            <w:r>
              <w:rPr>
                <w:rFonts w:hint="eastAsia"/>
              </w:rPr>
              <w:t>（投影坐标系</w:t>
            </w:r>
          </w:p>
          <w:p w:rsidR="00FD6869" w:rsidRDefault="007C3537">
            <w:pPr>
              <w:pStyle w:val="afffffffff5"/>
              <w:spacing w:line="0" w:lineRule="atLeast"/>
            </w:pPr>
            <w:r>
              <w:rPr>
                <w:rFonts w:hint="eastAsia"/>
              </w:rPr>
              <w:t>时必填）</w:t>
            </w:r>
          </w:p>
        </w:tc>
        <w:tc>
          <w:tcPr>
            <w:tcW w:w="1968" w:type="dxa"/>
            <w:tcBorders>
              <w:top w:val="single" w:sz="4" w:space="0" w:color="auto"/>
              <w:bottom w:val="single" w:sz="4" w:space="0" w:color="auto"/>
            </w:tcBorders>
            <w:vAlign w:val="center"/>
          </w:tcPr>
          <w:p w:rsidR="00FD6869" w:rsidRDefault="00FD6869">
            <w:pPr>
              <w:pStyle w:val="afffffffff5"/>
              <w:spacing w:line="0" w:lineRule="atLeast"/>
            </w:pP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分带方式</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成果所采用的地图投影的分带方式</w:t>
            </w:r>
          </w:p>
        </w:tc>
        <w:tc>
          <w:tcPr>
            <w:tcW w:w="1082" w:type="dxa"/>
            <w:tcBorders>
              <w:top w:val="single" w:sz="4" w:space="0" w:color="auto"/>
              <w:bottom w:val="single" w:sz="4" w:space="0" w:color="auto"/>
            </w:tcBorders>
            <w:vAlign w:val="center"/>
          </w:tcPr>
          <w:p w:rsidR="00FD6869" w:rsidRDefault="00FD6869">
            <w:pPr>
              <w:pStyle w:val="afffffffff5"/>
              <w:spacing w:line="0" w:lineRule="atLeast"/>
            </w:pPr>
          </w:p>
        </w:tc>
        <w:tc>
          <w:tcPr>
            <w:tcW w:w="92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8</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O</w:t>
            </w:r>
            <w:r>
              <w:rPr>
                <w:rFonts w:hint="eastAsia"/>
              </w:rPr>
              <w:t>（投影</w:t>
            </w:r>
          </w:p>
          <w:p w:rsidR="00FD6869" w:rsidRDefault="007C3537">
            <w:pPr>
              <w:pStyle w:val="afffffffff5"/>
              <w:spacing w:line="0" w:lineRule="atLeast"/>
            </w:pPr>
            <w:r>
              <w:rPr>
                <w:rFonts w:hint="eastAsia"/>
              </w:rPr>
              <w:t>坐标系时必填）</w:t>
            </w:r>
          </w:p>
        </w:tc>
        <w:tc>
          <w:tcPr>
            <w:tcW w:w="1968" w:type="dxa"/>
            <w:tcBorders>
              <w:top w:val="single" w:sz="4" w:space="0" w:color="auto"/>
              <w:bottom w:val="single" w:sz="4" w:space="0" w:color="auto"/>
            </w:tcBorders>
            <w:vAlign w:val="center"/>
          </w:tcPr>
          <w:p w:rsidR="00FD6869" w:rsidRDefault="00FD6869">
            <w:pPr>
              <w:pStyle w:val="afffffffff5"/>
              <w:spacing w:line="0" w:lineRule="atLeast"/>
            </w:pP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投影带号</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成果所在区域对应的高斯</w:t>
            </w:r>
            <w:r>
              <w:rPr>
                <w:rFonts w:hint="eastAsia"/>
              </w:rPr>
              <w:t>-</w:t>
            </w:r>
            <w:r>
              <w:rPr>
                <w:rFonts w:hint="eastAsia"/>
              </w:rPr>
              <w:t>克吕格投影带号</w:t>
            </w:r>
          </w:p>
        </w:tc>
        <w:tc>
          <w:tcPr>
            <w:tcW w:w="1082" w:type="dxa"/>
            <w:tcBorders>
              <w:top w:val="single" w:sz="4" w:space="0" w:color="auto"/>
              <w:bottom w:val="single" w:sz="4" w:space="0" w:color="auto"/>
            </w:tcBorders>
            <w:vAlign w:val="center"/>
          </w:tcPr>
          <w:p w:rsidR="00FD6869" w:rsidRDefault="00FD6869">
            <w:pPr>
              <w:pStyle w:val="afffffffff5"/>
              <w:spacing w:line="0" w:lineRule="atLeast"/>
            </w:pPr>
          </w:p>
        </w:tc>
        <w:tc>
          <w:tcPr>
            <w:tcW w:w="92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3</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O</w:t>
            </w:r>
            <w:r>
              <w:rPr>
                <w:rFonts w:hint="eastAsia"/>
              </w:rPr>
              <w:t>（投影</w:t>
            </w:r>
          </w:p>
          <w:p w:rsidR="00FD6869" w:rsidRDefault="007C3537">
            <w:pPr>
              <w:pStyle w:val="afffffffff5"/>
              <w:spacing w:line="0" w:lineRule="atLeast"/>
            </w:pPr>
            <w:r>
              <w:rPr>
                <w:rFonts w:hint="eastAsia"/>
              </w:rPr>
              <w:t>坐标系时必填）</w:t>
            </w:r>
          </w:p>
        </w:tc>
        <w:tc>
          <w:tcPr>
            <w:tcW w:w="1968" w:type="dxa"/>
            <w:tcBorders>
              <w:top w:val="single" w:sz="4" w:space="0" w:color="auto"/>
              <w:bottom w:val="single" w:sz="4" w:space="0" w:color="auto"/>
            </w:tcBorders>
            <w:vAlign w:val="center"/>
          </w:tcPr>
          <w:p w:rsidR="00FD6869" w:rsidRDefault="00FD6869">
            <w:pPr>
              <w:pStyle w:val="afffffffff5"/>
              <w:spacing w:line="0" w:lineRule="atLeast"/>
            </w:pP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pPr>
            <w:r>
              <w:rPr>
                <w:rFonts w:hint="eastAsia"/>
              </w:rPr>
              <w:t>坐标单位</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成果使用的坐标单位，通常为度（°）、分（′）、秒（″）或者米（</w:t>
            </w:r>
            <w:r>
              <w:rPr>
                <w:rFonts w:hint="eastAsia"/>
              </w:rPr>
              <w:t>m</w:t>
            </w:r>
            <w:r>
              <w:rPr>
                <w:rFonts w:hint="eastAsia"/>
              </w:rPr>
              <w:t>）</w:t>
            </w:r>
          </w:p>
        </w:tc>
        <w:tc>
          <w:tcPr>
            <w:tcW w:w="1082" w:type="dxa"/>
            <w:tcBorders>
              <w:top w:val="single" w:sz="4" w:space="0" w:color="auto"/>
              <w:bottom w:val="single" w:sz="4" w:space="0" w:color="auto"/>
            </w:tcBorders>
            <w:vAlign w:val="center"/>
          </w:tcPr>
          <w:p w:rsidR="00FD6869" w:rsidRDefault="007C3537">
            <w:pPr>
              <w:pStyle w:val="afffffffff5"/>
            </w:pPr>
            <w:r>
              <w:rPr>
                <w:rFonts w:hint="eastAsia"/>
              </w:rPr>
              <w:t>“度”；“分”；“秒”；“米”</w:t>
            </w:r>
          </w:p>
        </w:tc>
        <w:tc>
          <w:tcPr>
            <w:tcW w:w="924" w:type="dxa"/>
            <w:tcBorders>
              <w:top w:val="single" w:sz="4" w:space="0" w:color="auto"/>
              <w:bottom w:val="single" w:sz="4" w:space="0" w:color="auto"/>
            </w:tcBorders>
            <w:vAlign w:val="center"/>
          </w:tcPr>
          <w:p w:rsidR="00FD6869" w:rsidRDefault="007C3537">
            <w:pPr>
              <w:pStyle w:val="afffffffff5"/>
            </w:pPr>
            <w:r>
              <w:rPr>
                <w:rFonts w:hint="eastAsia"/>
              </w:rPr>
              <w:t>TEXT</w:t>
            </w:r>
            <w:r>
              <w:rPr>
                <w:rFonts w:hint="eastAsia"/>
              </w:rPr>
              <w:t>（</w:t>
            </w:r>
            <w:r>
              <w:rPr>
                <w:rFonts w:hint="eastAsia"/>
              </w:rPr>
              <w:t>8</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pPr>
            <w:r>
              <w:rPr>
                <w:rFonts w:hint="eastAsia"/>
              </w:rPr>
              <w:t>M</w:t>
            </w:r>
          </w:p>
        </w:tc>
        <w:tc>
          <w:tcPr>
            <w:tcW w:w="1968" w:type="dxa"/>
            <w:tcBorders>
              <w:top w:val="single" w:sz="4" w:space="0" w:color="auto"/>
              <w:bottom w:val="single" w:sz="4" w:space="0" w:color="auto"/>
            </w:tcBorders>
            <w:vAlign w:val="center"/>
          </w:tcPr>
          <w:p w:rsidR="00FD6869" w:rsidRDefault="007C3537">
            <w:pPr>
              <w:pStyle w:val="afffffffff5"/>
            </w:pPr>
            <w:r>
              <w:rPr>
                <w:rFonts w:hint="eastAsia"/>
              </w:rPr>
              <w:t>度</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pPr>
            <w:r>
              <w:rPr>
                <w:rFonts w:hint="eastAsia"/>
              </w:rPr>
              <w:t>主要数据源</w:t>
            </w:r>
          </w:p>
          <w:p w:rsidR="00FD6869" w:rsidRDefault="007C3537">
            <w:pPr>
              <w:pStyle w:val="afffffffff5"/>
            </w:pPr>
            <w:r>
              <w:rPr>
                <w:rFonts w:hint="eastAsia"/>
              </w:rPr>
              <w:t>现势性</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主要数据源的获取时间</w:t>
            </w:r>
          </w:p>
        </w:tc>
        <w:tc>
          <w:tcPr>
            <w:tcW w:w="1082" w:type="dxa"/>
            <w:tcBorders>
              <w:top w:val="single" w:sz="4" w:space="0" w:color="auto"/>
              <w:bottom w:val="single" w:sz="4" w:space="0" w:color="auto"/>
            </w:tcBorders>
            <w:vAlign w:val="center"/>
          </w:tcPr>
          <w:p w:rsidR="00FD6869" w:rsidRDefault="007C3537">
            <w:pPr>
              <w:pStyle w:val="afffffffff5"/>
            </w:pPr>
            <w:r>
              <w:rPr>
                <w:rFonts w:hint="eastAsia"/>
              </w:rPr>
              <w:t>“</w:t>
            </w:r>
            <w:r>
              <w:rPr>
                <w:rFonts w:hint="eastAsia"/>
              </w:rPr>
              <w:t>YYYYMMDD</w:t>
            </w:r>
            <w:r>
              <w:rPr>
                <w:rFonts w:hint="eastAsia"/>
              </w:rPr>
              <w:t>”</w:t>
            </w:r>
          </w:p>
        </w:tc>
        <w:tc>
          <w:tcPr>
            <w:tcW w:w="924" w:type="dxa"/>
            <w:tcBorders>
              <w:top w:val="single" w:sz="4" w:space="0" w:color="auto"/>
              <w:bottom w:val="single" w:sz="4" w:space="0" w:color="auto"/>
            </w:tcBorders>
            <w:vAlign w:val="center"/>
          </w:tcPr>
          <w:p w:rsidR="00FD6869" w:rsidRDefault="007C3537">
            <w:pPr>
              <w:pStyle w:val="afffffffff5"/>
            </w:pPr>
            <w:r>
              <w:rPr>
                <w:rFonts w:hint="eastAsia"/>
              </w:rPr>
              <w:t>TEXT</w:t>
            </w:r>
            <w:r>
              <w:rPr>
                <w:rFonts w:hint="eastAsia"/>
              </w:rPr>
              <w:t>（</w:t>
            </w:r>
            <w:r>
              <w:rPr>
                <w:rFonts w:hint="eastAsia"/>
              </w:rPr>
              <w:t>8</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pPr>
            <w:r>
              <w:rPr>
                <w:rFonts w:hint="eastAsia"/>
              </w:rPr>
              <w:t>M</w:t>
            </w:r>
          </w:p>
        </w:tc>
        <w:tc>
          <w:tcPr>
            <w:tcW w:w="1968" w:type="dxa"/>
            <w:tcBorders>
              <w:top w:val="single" w:sz="4" w:space="0" w:color="auto"/>
              <w:bottom w:val="single" w:sz="4" w:space="0" w:color="auto"/>
            </w:tcBorders>
            <w:vAlign w:val="center"/>
          </w:tcPr>
          <w:p w:rsidR="00FD6869" w:rsidRDefault="007C3537">
            <w:pPr>
              <w:pStyle w:val="afffffffff5"/>
            </w:pPr>
            <w:r>
              <w:rPr>
                <w:rFonts w:hint="eastAsia"/>
              </w:rPr>
              <w:t>20230808</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pPr>
            <w:r>
              <w:rPr>
                <w:rFonts w:hint="eastAsia"/>
              </w:rPr>
              <w:t>生产方法</w:t>
            </w:r>
          </w:p>
        </w:tc>
        <w:tc>
          <w:tcPr>
            <w:tcW w:w="221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数据生产（或更新）</w:t>
            </w:r>
          </w:p>
          <w:p w:rsidR="00FD6869" w:rsidRDefault="007C3537">
            <w:pPr>
              <w:pStyle w:val="afffffffff5"/>
              <w:spacing w:line="0" w:lineRule="atLeast"/>
            </w:pPr>
            <w:r>
              <w:rPr>
                <w:rFonts w:hint="eastAsia"/>
              </w:rPr>
              <w:t>使用的主要方法</w:t>
            </w:r>
          </w:p>
        </w:tc>
        <w:tc>
          <w:tcPr>
            <w:tcW w:w="1082" w:type="dxa"/>
            <w:tcBorders>
              <w:top w:val="single" w:sz="4" w:space="0" w:color="auto"/>
              <w:bottom w:val="single" w:sz="4" w:space="0" w:color="auto"/>
            </w:tcBorders>
            <w:vAlign w:val="center"/>
          </w:tcPr>
          <w:p w:rsidR="00FD6869" w:rsidRDefault="00FD6869">
            <w:pPr>
              <w:pStyle w:val="afffffffff5"/>
            </w:pPr>
          </w:p>
        </w:tc>
        <w:tc>
          <w:tcPr>
            <w:tcW w:w="924" w:type="dxa"/>
            <w:tcBorders>
              <w:top w:val="single" w:sz="4" w:space="0" w:color="auto"/>
              <w:bottom w:val="single" w:sz="4" w:space="0" w:color="auto"/>
            </w:tcBorders>
            <w:vAlign w:val="center"/>
          </w:tcPr>
          <w:p w:rsidR="00FD6869" w:rsidRDefault="007C3537">
            <w:pPr>
              <w:pStyle w:val="afffffffff5"/>
            </w:pPr>
            <w:r>
              <w:rPr>
                <w:rFonts w:hint="eastAsia"/>
              </w:rPr>
              <w:t>TEXT</w:t>
            </w:r>
            <w:r>
              <w:rPr>
                <w:rFonts w:hint="eastAsia"/>
              </w:rPr>
              <w:t>（</w:t>
            </w:r>
            <w:r>
              <w:rPr>
                <w:rFonts w:hint="eastAsia"/>
              </w:rPr>
              <w:t>50</w:t>
            </w:r>
            <w:r>
              <w:rPr>
                <w:rFonts w:hint="eastAsia"/>
              </w:rPr>
              <w:t>）</w:t>
            </w:r>
          </w:p>
        </w:tc>
        <w:tc>
          <w:tcPr>
            <w:tcW w:w="1285" w:type="dxa"/>
            <w:tcBorders>
              <w:top w:val="single" w:sz="4" w:space="0" w:color="auto"/>
              <w:bottom w:val="single" w:sz="4" w:space="0" w:color="auto"/>
            </w:tcBorders>
            <w:vAlign w:val="center"/>
          </w:tcPr>
          <w:p w:rsidR="00FD6869" w:rsidRDefault="007C3537">
            <w:pPr>
              <w:pStyle w:val="afffffffff5"/>
            </w:pPr>
            <w:r>
              <w:rPr>
                <w:rFonts w:hint="eastAsia"/>
              </w:rPr>
              <w:t>M</w:t>
            </w:r>
          </w:p>
        </w:tc>
        <w:tc>
          <w:tcPr>
            <w:tcW w:w="1968" w:type="dxa"/>
            <w:tcBorders>
              <w:top w:val="single" w:sz="4" w:space="0" w:color="auto"/>
              <w:bottom w:val="single" w:sz="4" w:space="0" w:color="auto"/>
            </w:tcBorders>
            <w:vAlign w:val="center"/>
          </w:tcPr>
          <w:p w:rsidR="00FD6869" w:rsidRDefault="007C3537">
            <w:pPr>
              <w:pStyle w:val="afffffffff5"/>
            </w:pPr>
            <w:r>
              <w:rPr>
                <w:rFonts w:hint="eastAsia"/>
              </w:rPr>
              <w:t>内业数据生产</w:t>
            </w:r>
          </w:p>
        </w:tc>
      </w:tr>
      <w:tr w:rsidR="00FD6869">
        <w:tc>
          <w:tcPr>
            <w:tcW w:w="489" w:type="dxa"/>
            <w:tcBorders>
              <w:top w:val="single" w:sz="4" w:space="0" w:color="auto"/>
              <w:bottom w:val="single" w:sz="8" w:space="0" w:color="auto"/>
            </w:tcBorders>
          </w:tcPr>
          <w:p w:rsidR="00FD6869" w:rsidRDefault="00FD6869">
            <w:pPr>
              <w:pStyle w:val="afffffffff5"/>
              <w:numPr>
                <w:ilvl w:val="0"/>
                <w:numId w:val="51"/>
              </w:numPr>
              <w:jc w:val="both"/>
            </w:pPr>
          </w:p>
        </w:tc>
        <w:tc>
          <w:tcPr>
            <w:tcW w:w="1302" w:type="dxa"/>
            <w:tcBorders>
              <w:top w:val="single" w:sz="4" w:space="0" w:color="auto"/>
              <w:bottom w:val="single" w:sz="8" w:space="0" w:color="auto"/>
            </w:tcBorders>
            <w:vAlign w:val="center"/>
          </w:tcPr>
          <w:p w:rsidR="00FD6869" w:rsidRDefault="007C3537">
            <w:pPr>
              <w:pStyle w:val="afffffffff5"/>
            </w:pPr>
            <w:r>
              <w:rPr>
                <w:rFonts w:hint="eastAsia"/>
              </w:rPr>
              <w:t>生产单位</w:t>
            </w:r>
          </w:p>
        </w:tc>
        <w:tc>
          <w:tcPr>
            <w:tcW w:w="2218" w:type="dxa"/>
            <w:tcBorders>
              <w:top w:val="single" w:sz="4" w:space="0" w:color="auto"/>
              <w:bottom w:val="single" w:sz="8" w:space="0" w:color="auto"/>
            </w:tcBorders>
            <w:vAlign w:val="center"/>
          </w:tcPr>
          <w:p w:rsidR="00FD6869" w:rsidRDefault="007C3537">
            <w:pPr>
              <w:pStyle w:val="afffffffff5"/>
              <w:spacing w:line="0" w:lineRule="atLeast"/>
            </w:pPr>
            <w:r>
              <w:rPr>
                <w:rFonts w:hint="eastAsia"/>
              </w:rPr>
              <w:t>生产（或更新）成果的</w:t>
            </w:r>
          </w:p>
          <w:p w:rsidR="00FD6869" w:rsidRDefault="007C3537">
            <w:pPr>
              <w:pStyle w:val="afffffffff5"/>
              <w:spacing w:line="0" w:lineRule="atLeast"/>
            </w:pPr>
            <w:r>
              <w:rPr>
                <w:rFonts w:hint="eastAsia"/>
              </w:rPr>
              <w:t>单位全称</w:t>
            </w:r>
          </w:p>
        </w:tc>
        <w:tc>
          <w:tcPr>
            <w:tcW w:w="1082" w:type="dxa"/>
            <w:tcBorders>
              <w:top w:val="single" w:sz="4" w:space="0" w:color="auto"/>
              <w:bottom w:val="single" w:sz="8" w:space="0" w:color="auto"/>
            </w:tcBorders>
            <w:vAlign w:val="center"/>
          </w:tcPr>
          <w:p w:rsidR="00FD6869" w:rsidRDefault="00FD6869">
            <w:pPr>
              <w:pStyle w:val="afffffffff5"/>
            </w:pPr>
          </w:p>
        </w:tc>
        <w:tc>
          <w:tcPr>
            <w:tcW w:w="924" w:type="dxa"/>
            <w:tcBorders>
              <w:top w:val="single" w:sz="4" w:space="0" w:color="auto"/>
              <w:bottom w:val="single" w:sz="8" w:space="0" w:color="auto"/>
            </w:tcBorders>
            <w:vAlign w:val="center"/>
          </w:tcPr>
          <w:p w:rsidR="00FD6869" w:rsidRDefault="007C3537">
            <w:pPr>
              <w:pStyle w:val="afffffffff5"/>
            </w:pPr>
            <w:r>
              <w:rPr>
                <w:rFonts w:hint="eastAsia"/>
              </w:rPr>
              <w:t>TEXT</w:t>
            </w:r>
            <w:r>
              <w:rPr>
                <w:rFonts w:hint="eastAsia"/>
              </w:rPr>
              <w:t>（</w:t>
            </w:r>
            <w:r>
              <w:rPr>
                <w:rFonts w:hint="eastAsia"/>
              </w:rPr>
              <w:t>100</w:t>
            </w:r>
            <w:r>
              <w:rPr>
                <w:rFonts w:hint="eastAsia"/>
              </w:rPr>
              <w:t>）</w:t>
            </w:r>
          </w:p>
        </w:tc>
        <w:tc>
          <w:tcPr>
            <w:tcW w:w="1285" w:type="dxa"/>
            <w:tcBorders>
              <w:top w:val="single" w:sz="4" w:space="0" w:color="auto"/>
              <w:bottom w:val="single" w:sz="8" w:space="0" w:color="auto"/>
            </w:tcBorders>
            <w:vAlign w:val="center"/>
          </w:tcPr>
          <w:p w:rsidR="00FD6869" w:rsidRDefault="007C3537">
            <w:pPr>
              <w:pStyle w:val="afffffffff5"/>
            </w:pPr>
            <w:r>
              <w:rPr>
                <w:rFonts w:hint="eastAsia"/>
              </w:rPr>
              <w:t>M</w:t>
            </w:r>
          </w:p>
        </w:tc>
        <w:tc>
          <w:tcPr>
            <w:tcW w:w="1968" w:type="dxa"/>
            <w:tcBorders>
              <w:top w:val="single" w:sz="4" w:space="0" w:color="auto"/>
              <w:bottom w:val="single" w:sz="8" w:space="0" w:color="auto"/>
            </w:tcBorders>
            <w:vAlign w:val="center"/>
          </w:tcPr>
          <w:p w:rsidR="00FD6869" w:rsidRDefault="007C3537">
            <w:pPr>
              <w:pStyle w:val="afffffffff5"/>
            </w:pPr>
            <w:r>
              <w:rPr>
                <w:rFonts w:hint="eastAsia"/>
              </w:rPr>
              <w:t>江苏省测绘工程院</w:t>
            </w:r>
          </w:p>
        </w:tc>
      </w:tr>
      <w:tr w:rsidR="00FD6869">
        <w:trPr>
          <w:trHeight w:val="462"/>
        </w:trPr>
        <w:tc>
          <w:tcPr>
            <w:tcW w:w="9268" w:type="dxa"/>
            <w:gridSpan w:val="7"/>
            <w:tcBorders>
              <w:top w:val="single" w:sz="8" w:space="0" w:color="auto"/>
            </w:tcBorders>
            <w:vAlign w:val="center"/>
          </w:tcPr>
          <w:p w:rsidR="00FD6869" w:rsidRDefault="007C3537">
            <w:pPr>
              <w:pStyle w:val="afffffffff5"/>
              <w:jc w:val="both"/>
            </w:pPr>
            <w:r>
              <w:rPr>
                <w:rFonts w:ascii="黑体" w:eastAsia="黑体" w:hAnsi="黑体" w:cs="黑体" w:hint="eastAsia"/>
                <w:szCs w:val="18"/>
              </w:rPr>
              <w:t>注：</w:t>
            </w:r>
            <w:r>
              <w:rPr>
                <w:rFonts w:hAnsi="宋体" w:cs="宋体" w:hint="eastAsia"/>
                <w:szCs w:val="18"/>
              </w:rPr>
              <w:t>“</w:t>
            </w:r>
            <w:r>
              <w:rPr>
                <w:rFonts w:hAnsi="宋体" w:cs="宋体" w:hint="eastAsia"/>
                <w:szCs w:val="18"/>
              </w:rPr>
              <w:t>M</w:t>
            </w:r>
            <w:r>
              <w:rPr>
                <w:rFonts w:hAnsi="宋体" w:cs="宋体" w:hint="eastAsia"/>
                <w:szCs w:val="18"/>
              </w:rPr>
              <w:t>”代表必填项，“</w:t>
            </w:r>
            <w:r>
              <w:rPr>
                <w:rFonts w:hAnsi="宋体" w:cs="宋体" w:hint="eastAsia"/>
                <w:szCs w:val="18"/>
              </w:rPr>
              <w:t>O</w:t>
            </w:r>
            <w:r>
              <w:rPr>
                <w:rFonts w:hAnsi="宋体" w:cs="宋体" w:hint="eastAsia"/>
                <w:szCs w:val="18"/>
              </w:rPr>
              <w:t>”代表可选项。</w:t>
            </w:r>
          </w:p>
        </w:tc>
      </w:tr>
    </w:tbl>
    <w:p w:rsidR="00FD6869" w:rsidRDefault="00FD6869">
      <w:pPr>
        <w:pStyle w:val="aff0"/>
        <w:numPr>
          <w:ilvl w:val="1"/>
          <w:numId w:val="0"/>
        </w:numPr>
        <w:spacing w:before="156" w:after="156"/>
      </w:pPr>
    </w:p>
    <w:p w:rsidR="00FD6869" w:rsidRDefault="007C3537">
      <w:pPr>
        <w:pStyle w:val="aff0"/>
        <w:numPr>
          <w:ilvl w:val="1"/>
          <w:numId w:val="0"/>
        </w:numPr>
        <w:spacing w:before="156" w:after="156"/>
        <w:rPr>
          <w:rFonts w:ascii="宋体" w:eastAsia="宋体" w:hAnsi="宋体" w:cs="宋体"/>
        </w:rPr>
      </w:pPr>
      <w:r>
        <w:lastRenderedPageBreak/>
        <w:t>表</w:t>
      </w:r>
      <w:r>
        <w:rPr>
          <w:rFonts w:hint="eastAsia"/>
        </w:rPr>
        <w:t>B</w:t>
      </w:r>
      <w:r>
        <w:rPr>
          <w:rFonts w:hint="eastAsia"/>
        </w:rPr>
        <w:t>1</w:t>
      </w:r>
      <w:r>
        <w:t xml:space="preserve">　</w:t>
      </w:r>
      <w:r>
        <w:rPr>
          <w:rFonts w:hint="eastAsia"/>
        </w:rPr>
        <w:t>公共地理实体元数据</w:t>
      </w:r>
      <w:r>
        <w:rPr>
          <w:rFonts w:ascii="宋体" w:eastAsia="宋体" w:hAnsi="宋体" w:cs="宋体" w:hint="eastAsia"/>
        </w:rPr>
        <w:t>（续）</w:t>
      </w:r>
    </w:p>
    <w:tbl>
      <w:tblPr>
        <w:tblStyle w:val="affff3"/>
        <w:tblW w:w="9341"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89"/>
        <w:gridCol w:w="1302"/>
        <w:gridCol w:w="2125"/>
        <w:gridCol w:w="1175"/>
        <w:gridCol w:w="968"/>
        <w:gridCol w:w="1238"/>
        <w:gridCol w:w="2044"/>
      </w:tblGrid>
      <w:tr w:rsidR="00FD6869">
        <w:trPr>
          <w:trHeight w:val="569"/>
          <w:tblHeader/>
        </w:trPr>
        <w:tc>
          <w:tcPr>
            <w:tcW w:w="489"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序号</w:t>
            </w:r>
          </w:p>
        </w:tc>
        <w:tc>
          <w:tcPr>
            <w:tcW w:w="1302"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数据项</w:t>
            </w:r>
          </w:p>
        </w:tc>
        <w:tc>
          <w:tcPr>
            <w:tcW w:w="2125"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数据项定义</w:t>
            </w:r>
          </w:p>
        </w:tc>
        <w:tc>
          <w:tcPr>
            <w:tcW w:w="1175"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值</w:t>
            </w:r>
            <w:r>
              <w:rPr>
                <w:rFonts w:hint="eastAsia"/>
                <w:b/>
                <w:bCs/>
              </w:rPr>
              <w:t xml:space="preserve">  </w:t>
            </w:r>
            <w:r>
              <w:rPr>
                <w:rFonts w:hint="eastAsia"/>
                <w:b/>
                <w:bCs/>
              </w:rPr>
              <w:t>域</w:t>
            </w:r>
          </w:p>
        </w:tc>
        <w:tc>
          <w:tcPr>
            <w:tcW w:w="968"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字段类型</w:t>
            </w:r>
          </w:p>
        </w:tc>
        <w:tc>
          <w:tcPr>
            <w:tcW w:w="1238"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约束条件</w:t>
            </w:r>
          </w:p>
        </w:tc>
        <w:tc>
          <w:tcPr>
            <w:tcW w:w="2044" w:type="dxa"/>
            <w:tcBorders>
              <w:top w:val="single" w:sz="8" w:space="0" w:color="auto"/>
              <w:bottom w:val="single" w:sz="8" w:space="0" w:color="auto"/>
            </w:tcBorders>
            <w:shd w:val="clear" w:color="auto" w:fill="auto"/>
            <w:vAlign w:val="center"/>
          </w:tcPr>
          <w:p w:rsidR="00FD6869" w:rsidRDefault="007C3537">
            <w:pPr>
              <w:pStyle w:val="afffffffff5"/>
              <w:rPr>
                <w:b/>
                <w:bCs/>
              </w:rPr>
            </w:pPr>
            <w:r>
              <w:rPr>
                <w:rFonts w:hint="eastAsia"/>
                <w:b/>
                <w:bCs/>
              </w:rPr>
              <w:t>示</w:t>
            </w:r>
            <w:r>
              <w:rPr>
                <w:rFonts w:hint="eastAsia"/>
                <w:b/>
                <w:bCs/>
              </w:rPr>
              <w:t xml:space="preserve">  </w:t>
            </w:r>
            <w:r>
              <w:rPr>
                <w:rFonts w:hint="eastAsia"/>
                <w:b/>
                <w:bCs/>
              </w:rPr>
              <w:t>例</w:t>
            </w:r>
          </w:p>
        </w:tc>
      </w:tr>
      <w:tr w:rsidR="00FD6869">
        <w:tc>
          <w:tcPr>
            <w:tcW w:w="489" w:type="dxa"/>
            <w:tcBorders>
              <w:top w:val="single" w:sz="8"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更新资料</w:t>
            </w:r>
          </w:p>
          <w:p w:rsidR="00FD6869" w:rsidRDefault="007C3537">
            <w:pPr>
              <w:pStyle w:val="afffffffff5"/>
              <w:spacing w:line="0" w:lineRule="atLeast"/>
            </w:pPr>
            <w:r>
              <w:rPr>
                <w:rFonts w:hint="eastAsia"/>
              </w:rPr>
              <w:t>类型</w:t>
            </w:r>
          </w:p>
        </w:tc>
        <w:tc>
          <w:tcPr>
            <w:tcW w:w="2125"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生产或更新的主要数据源类型名称，有多项数据来源时，按照数据的主次顺序排列，并用“</w:t>
            </w:r>
            <w:r>
              <w:rPr>
                <w:rFonts w:hint="eastAsia"/>
              </w:rPr>
              <w:t>/</w:t>
            </w:r>
            <w:r>
              <w:rPr>
                <w:rFonts w:hint="eastAsia"/>
              </w:rPr>
              <w:t>”隔开</w:t>
            </w:r>
          </w:p>
        </w:tc>
        <w:tc>
          <w:tcPr>
            <w:tcW w:w="1175" w:type="dxa"/>
            <w:tcBorders>
              <w:top w:val="single" w:sz="8" w:space="0" w:color="auto"/>
              <w:bottom w:val="single" w:sz="4" w:space="0" w:color="auto"/>
            </w:tcBorders>
            <w:shd w:val="clear" w:color="auto" w:fill="auto"/>
            <w:vAlign w:val="center"/>
          </w:tcPr>
          <w:p w:rsidR="00FD6869" w:rsidRDefault="00FD6869">
            <w:pPr>
              <w:pStyle w:val="afffffffff5"/>
              <w:spacing w:line="0" w:lineRule="atLeast"/>
            </w:pPr>
          </w:p>
        </w:tc>
        <w:tc>
          <w:tcPr>
            <w:tcW w:w="968"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100</w:t>
            </w:r>
            <w:r>
              <w:rPr>
                <w:rFonts w:hint="eastAsia"/>
              </w:rPr>
              <w:t>）</w:t>
            </w:r>
          </w:p>
        </w:tc>
        <w:tc>
          <w:tcPr>
            <w:tcW w:w="1238"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O</w:t>
            </w:r>
            <w:r>
              <w:rPr>
                <w:rFonts w:hint="eastAsia"/>
              </w:rPr>
              <w:t>（更新生产时为必填）</w:t>
            </w:r>
          </w:p>
        </w:tc>
        <w:tc>
          <w:tcPr>
            <w:tcW w:w="2044" w:type="dxa"/>
            <w:tcBorders>
              <w:top w:val="single" w:sz="8" w:space="0" w:color="auto"/>
              <w:bottom w:val="single" w:sz="4" w:space="0" w:color="auto"/>
            </w:tcBorders>
            <w:shd w:val="clear" w:color="auto" w:fill="auto"/>
            <w:vAlign w:val="center"/>
          </w:tcPr>
          <w:p w:rsidR="00FD6869" w:rsidRDefault="007C3537">
            <w:pPr>
              <w:pStyle w:val="afffffffff5"/>
              <w:spacing w:line="0" w:lineRule="atLeast"/>
            </w:pPr>
            <w:r>
              <w:rPr>
                <w:rFonts w:hint="eastAsia"/>
              </w:rPr>
              <w:t>省级基础地理实体数据库</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更新作业</w:t>
            </w:r>
          </w:p>
          <w:p w:rsidR="00FD6869" w:rsidRDefault="007C3537">
            <w:pPr>
              <w:pStyle w:val="afffffffff5"/>
              <w:spacing w:line="0" w:lineRule="atLeast"/>
            </w:pPr>
            <w:r>
              <w:rPr>
                <w:rFonts w:hint="eastAsia"/>
              </w:rPr>
              <w:t>单位</w:t>
            </w:r>
          </w:p>
        </w:tc>
        <w:tc>
          <w:tcPr>
            <w:tcW w:w="212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更新数据的生产单位全称</w:t>
            </w:r>
          </w:p>
        </w:tc>
        <w:tc>
          <w:tcPr>
            <w:tcW w:w="1175" w:type="dxa"/>
            <w:tcBorders>
              <w:top w:val="single" w:sz="4" w:space="0" w:color="auto"/>
              <w:bottom w:val="single" w:sz="4" w:space="0" w:color="auto"/>
            </w:tcBorders>
            <w:shd w:val="clear" w:color="auto" w:fill="auto"/>
            <w:vAlign w:val="center"/>
          </w:tcPr>
          <w:p w:rsidR="00FD6869" w:rsidRDefault="00FD6869">
            <w:pPr>
              <w:pStyle w:val="afffffffff5"/>
              <w:spacing w:line="0" w:lineRule="atLeast"/>
            </w:pPr>
          </w:p>
        </w:tc>
        <w:tc>
          <w:tcPr>
            <w:tcW w:w="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3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O</w:t>
            </w:r>
            <w:r>
              <w:rPr>
                <w:rFonts w:hint="eastAsia"/>
              </w:rPr>
              <w:t>（更新生产时为必填）</w:t>
            </w:r>
          </w:p>
        </w:tc>
        <w:tc>
          <w:tcPr>
            <w:tcW w:w="204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江苏省测绘工程院</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最终质量检查</w:t>
            </w:r>
          </w:p>
          <w:p w:rsidR="00FD6869" w:rsidRDefault="007C3537">
            <w:pPr>
              <w:pStyle w:val="afffffffff5"/>
              <w:spacing w:line="0" w:lineRule="atLeast"/>
            </w:pPr>
            <w:r>
              <w:rPr>
                <w:rFonts w:hint="eastAsia"/>
              </w:rPr>
              <w:t>单位</w:t>
            </w:r>
          </w:p>
        </w:tc>
        <w:tc>
          <w:tcPr>
            <w:tcW w:w="212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成果质量检查</w:t>
            </w:r>
          </w:p>
          <w:p w:rsidR="00FD6869" w:rsidRDefault="007C3537">
            <w:pPr>
              <w:pStyle w:val="afffffffff5"/>
              <w:spacing w:line="0" w:lineRule="atLeast"/>
            </w:pPr>
            <w:r>
              <w:rPr>
                <w:rFonts w:hint="eastAsia"/>
              </w:rPr>
              <w:t>承担单位全称</w:t>
            </w:r>
          </w:p>
        </w:tc>
        <w:tc>
          <w:tcPr>
            <w:tcW w:w="1175" w:type="dxa"/>
            <w:tcBorders>
              <w:top w:val="single" w:sz="4" w:space="0" w:color="auto"/>
              <w:bottom w:val="single" w:sz="4" w:space="0" w:color="auto"/>
            </w:tcBorders>
            <w:shd w:val="clear" w:color="auto" w:fill="auto"/>
            <w:vAlign w:val="center"/>
          </w:tcPr>
          <w:p w:rsidR="00FD6869" w:rsidRDefault="00FD6869">
            <w:pPr>
              <w:pStyle w:val="afffffffff5"/>
              <w:spacing w:line="0" w:lineRule="atLeast"/>
            </w:pPr>
          </w:p>
        </w:tc>
        <w:tc>
          <w:tcPr>
            <w:tcW w:w="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3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204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江苏省测绘</w:t>
            </w:r>
            <w:proofErr w:type="gramStart"/>
            <w:r>
              <w:rPr>
                <w:rFonts w:hint="eastAsia"/>
              </w:rPr>
              <w:t>工程院质保</w:t>
            </w:r>
            <w:proofErr w:type="gramEnd"/>
            <w:r>
              <w:rPr>
                <w:rFonts w:hint="eastAsia"/>
              </w:rPr>
              <w:t>科</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质检日期</w:t>
            </w:r>
          </w:p>
        </w:tc>
        <w:tc>
          <w:tcPr>
            <w:tcW w:w="212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成果质量检查与验收的日期，精确到日</w:t>
            </w:r>
          </w:p>
        </w:tc>
        <w:tc>
          <w:tcPr>
            <w:tcW w:w="117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w:t>
            </w:r>
            <w:r>
              <w:rPr>
                <w:rFonts w:hint="eastAsia"/>
              </w:rPr>
              <w:t>YYYYMMDD</w:t>
            </w:r>
            <w:r>
              <w:rPr>
                <w:rFonts w:hint="eastAsia"/>
              </w:rPr>
              <w:t>”</w:t>
            </w:r>
          </w:p>
        </w:tc>
        <w:tc>
          <w:tcPr>
            <w:tcW w:w="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8</w:t>
            </w:r>
            <w:r>
              <w:rPr>
                <w:rFonts w:hint="eastAsia"/>
              </w:rPr>
              <w:t>）</w:t>
            </w:r>
          </w:p>
        </w:tc>
        <w:tc>
          <w:tcPr>
            <w:tcW w:w="123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204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20241215</w:t>
            </w:r>
          </w:p>
        </w:tc>
      </w:tr>
      <w:tr w:rsidR="00FD6869">
        <w:tc>
          <w:tcPr>
            <w:tcW w:w="489" w:type="dxa"/>
            <w:tcBorders>
              <w:top w:val="single" w:sz="4" w:space="0" w:color="auto"/>
              <w:bottom w:val="single" w:sz="4" w:space="0" w:color="auto"/>
            </w:tcBorders>
            <w:shd w:val="clear" w:color="auto" w:fill="auto"/>
            <w:vAlign w:val="center"/>
          </w:tcPr>
          <w:p w:rsidR="00FD6869" w:rsidRDefault="00FD6869">
            <w:pPr>
              <w:pStyle w:val="afffffffff5"/>
              <w:numPr>
                <w:ilvl w:val="0"/>
                <w:numId w:val="51"/>
              </w:numPr>
              <w:jc w:val="both"/>
            </w:pPr>
          </w:p>
        </w:tc>
        <w:tc>
          <w:tcPr>
            <w:tcW w:w="1302"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质量总评价</w:t>
            </w:r>
          </w:p>
        </w:tc>
        <w:tc>
          <w:tcPr>
            <w:tcW w:w="212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成果质量检查与验收的总体评价</w:t>
            </w:r>
          </w:p>
        </w:tc>
        <w:tc>
          <w:tcPr>
            <w:tcW w:w="1175"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“优”；“良”；“合格”；“不合格”</w:t>
            </w:r>
          </w:p>
        </w:tc>
        <w:tc>
          <w:tcPr>
            <w:tcW w:w="96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TEXT</w:t>
            </w:r>
            <w:r>
              <w:rPr>
                <w:rFonts w:hint="eastAsia"/>
              </w:rPr>
              <w:t>（</w:t>
            </w:r>
            <w:r>
              <w:rPr>
                <w:rFonts w:hint="eastAsia"/>
              </w:rPr>
              <w:t>6</w:t>
            </w:r>
            <w:r>
              <w:rPr>
                <w:rFonts w:hint="eastAsia"/>
              </w:rPr>
              <w:t>）</w:t>
            </w:r>
          </w:p>
        </w:tc>
        <w:tc>
          <w:tcPr>
            <w:tcW w:w="1238"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M</w:t>
            </w:r>
          </w:p>
        </w:tc>
        <w:tc>
          <w:tcPr>
            <w:tcW w:w="2044" w:type="dxa"/>
            <w:tcBorders>
              <w:top w:val="single" w:sz="4" w:space="0" w:color="auto"/>
              <w:bottom w:val="single" w:sz="4" w:space="0" w:color="auto"/>
            </w:tcBorders>
            <w:shd w:val="clear" w:color="auto" w:fill="auto"/>
            <w:vAlign w:val="center"/>
          </w:tcPr>
          <w:p w:rsidR="00FD6869" w:rsidRDefault="007C3537">
            <w:pPr>
              <w:pStyle w:val="afffffffff5"/>
              <w:spacing w:line="0" w:lineRule="atLeast"/>
            </w:pPr>
            <w:r>
              <w:rPr>
                <w:rFonts w:hint="eastAsia"/>
              </w:rPr>
              <w:t>良</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w:t>
            </w:r>
          </w:p>
        </w:tc>
        <w:tc>
          <w:tcPr>
            <w:tcW w:w="212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分发单位名称的全称</w:t>
            </w:r>
          </w:p>
        </w:tc>
        <w:tc>
          <w:tcPr>
            <w:tcW w:w="1175" w:type="dxa"/>
            <w:tcBorders>
              <w:top w:val="single" w:sz="4" w:space="0" w:color="auto"/>
              <w:bottom w:val="single" w:sz="4" w:space="0" w:color="auto"/>
            </w:tcBorders>
            <w:vAlign w:val="center"/>
          </w:tcPr>
          <w:p w:rsidR="00FD6869" w:rsidRDefault="00FD6869">
            <w:pPr>
              <w:pStyle w:val="afffffffff5"/>
              <w:spacing w:line="0" w:lineRule="atLeast"/>
            </w:pPr>
          </w:p>
        </w:tc>
        <w:tc>
          <w:tcPr>
            <w:tcW w:w="96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3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M</w:t>
            </w:r>
          </w:p>
        </w:tc>
        <w:tc>
          <w:tcPr>
            <w:tcW w:w="204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江苏省测绘资料档案馆</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分发单位电话</w:t>
            </w:r>
          </w:p>
        </w:tc>
        <w:tc>
          <w:tcPr>
            <w:tcW w:w="212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分发单位的联系电话</w:t>
            </w:r>
          </w:p>
        </w:tc>
        <w:tc>
          <w:tcPr>
            <w:tcW w:w="1175" w:type="dxa"/>
            <w:tcBorders>
              <w:top w:val="single" w:sz="4" w:space="0" w:color="auto"/>
              <w:bottom w:val="single" w:sz="4" w:space="0" w:color="auto"/>
            </w:tcBorders>
            <w:vAlign w:val="center"/>
          </w:tcPr>
          <w:p w:rsidR="00FD6869" w:rsidRDefault="00FD6869">
            <w:pPr>
              <w:pStyle w:val="afffffffff5"/>
              <w:spacing w:line="0" w:lineRule="atLeast"/>
            </w:pPr>
          </w:p>
        </w:tc>
        <w:tc>
          <w:tcPr>
            <w:tcW w:w="96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20</w:t>
            </w:r>
            <w:r>
              <w:rPr>
                <w:rFonts w:hint="eastAsia"/>
              </w:rPr>
              <w:t>）</w:t>
            </w:r>
          </w:p>
        </w:tc>
        <w:tc>
          <w:tcPr>
            <w:tcW w:w="123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O</w:t>
            </w:r>
          </w:p>
        </w:tc>
        <w:tc>
          <w:tcPr>
            <w:tcW w:w="204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w:t>
            </w:r>
            <w:r>
              <w:rPr>
                <w:rFonts w:hint="eastAsia"/>
              </w:rPr>
              <w:t>025</w:t>
            </w:r>
            <w:r>
              <w:rPr>
                <w:rFonts w:hint="eastAsia"/>
              </w:rPr>
              <w:t>）</w:t>
            </w:r>
            <w:r>
              <w:rPr>
                <w:rFonts w:hint="eastAsia"/>
              </w:rPr>
              <w:t>83757193</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分发单位传真</w:t>
            </w:r>
          </w:p>
        </w:tc>
        <w:tc>
          <w:tcPr>
            <w:tcW w:w="212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分发单位的传真号码</w:t>
            </w:r>
          </w:p>
        </w:tc>
        <w:tc>
          <w:tcPr>
            <w:tcW w:w="1175" w:type="dxa"/>
            <w:tcBorders>
              <w:top w:val="single" w:sz="4" w:space="0" w:color="auto"/>
              <w:bottom w:val="single" w:sz="4" w:space="0" w:color="auto"/>
            </w:tcBorders>
            <w:vAlign w:val="center"/>
          </w:tcPr>
          <w:p w:rsidR="00FD6869" w:rsidRDefault="00FD6869">
            <w:pPr>
              <w:pStyle w:val="afffffffff5"/>
              <w:spacing w:line="0" w:lineRule="atLeast"/>
            </w:pPr>
          </w:p>
        </w:tc>
        <w:tc>
          <w:tcPr>
            <w:tcW w:w="96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3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O</w:t>
            </w:r>
          </w:p>
        </w:tc>
        <w:tc>
          <w:tcPr>
            <w:tcW w:w="204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w:t>
            </w:r>
            <w:r>
              <w:rPr>
                <w:rFonts w:hint="eastAsia"/>
              </w:rPr>
              <w:t>025</w:t>
            </w:r>
            <w:r>
              <w:rPr>
                <w:rFonts w:hint="eastAsia"/>
              </w:rPr>
              <w:t>）</w:t>
            </w:r>
            <w:r>
              <w:rPr>
                <w:rFonts w:hint="eastAsia"/>
              </w:rPr>
              <w:t>83757193</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分发单位地址</w:t>
            </w:r>
          </w:p>
        </w:tc>
        <w:tc>
          <w:tcPr>
            <w:tcW w:w="212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分发单位的通信地址</w:t>
            </w:r>
          </w:p>
        </w:tc>
        <w:tc>
          <w:tcPr>
            <w:tcW w:w="1175" w:type="dxa"/>
            <w:tcBorders>
              <w:top w:val="single" w:sz="4" w:space="0" w:color="auto"/>
              <w:bottom w:val="single" w:sz="4" w:space="0" w:color="auto"/>
            </w:tcBorders>
            <w:vAlign w:val="center"/>
          </w:tcPr>
          <w:p w:rsidR="00FD6869" w:rsidRDefault="00FD6869">
            <w:pPr>
              <w:pStyle w:val="afffffffff5"/>
              <w:spacing w:line="0" w:lineRule="atLeast"/>
            </w:pPr>
          </w:p>
        </w:tc>
        <w:tc>
          <w:tcPr>
            <w:tcW w:w="96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3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M</w:t>
            </w:r>
          </w:p>
        </w:tc>
        <w:tc>
          <w:tcPr>
            <w:tcW w:w="204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南京市北京西路</w:t>
            </w:r>
            <w:r>
              <w:rPr>
                <w:rFonts w:hint="eastAsia"/>
              </w:rPr>
              <w:t>75</w:t>
            </w:r>
            <w:r>
              <w:rPr>
                <w:rFonts w:hint="eastAsia"/>
              </w:rPr>
              <w:t>号</w:t>
            </w:r>
          </w:p>
        </w:tc>
      </w:tr>
      <w:tr w:rsidR="00FD6869">
        <w:tc>
          <w:tcPr>
            <w:tcW w:w="489" w:type="dxa"/>
            <w:tcBorders>
              <w:top w:val="single" w:sz="4" w:space="0" w:color="auto"/>
              <w:bottom w:val="single" w:sz="4" w:space="0" w:color="auto"/>
            </w:tcBorders>
          </w:tcPr>
          <w:p w:rsidR="00FD6869" w:rsidRDefault="00FD6869">
            <w:pPr>
              <w:pStyle w:val="afffffffff5"/>
              <w:numPr>
                <w:ilvl w:val="0"/>
                <w:numId w:val="51"/>
              </w:numPr>
              <w:jc w:val="both"/>
            </w:pPr>
          </w:p>
        </w:tc>
        <w:tc>
          <w:tcPr>
            <w:tcW w:w="1302"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分发单位邮箱</w:t>
            </w:r>
          </w:p>
        </w:tc>
        <w:tc>
          <w:tcPr>
            <w:tcW w:w="2125"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分单位的电子邮箱</w:t>
            </w:r>
          </w:p>
        </w:tc>
        <w:tc>
          <w:tcPr>
            <w:tcW w:w="1175" w:type="dxa"/>
            <w:tcBorders>
              <w:top w:val="single" w:sz="4" w:space="0" w:color="auto"/>
              <w:bottom w:val="single" w:sz="4" w:space="0" w:color="auto"/>
            </w:tcBorders>
            <w:vAlign w:val="center"/>
          </w:tcPr>
          <w:p w:rsidR="00FD6869" w:rsidRDefault="00FD6869">
            <w:pPr>
              <w:pStyle w:val="afffffffff5"/>
              <w:spacing w:line="0" w:lineRule="atLeast"/>
            </w:pPr>
          </w:p>
        </w:tc>
        <w:tc>
          <w:tcPr>
            <w:tcW w:w="96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38"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O</w:t>
            </w:r>
          </w:p>
        </w:tc>
        <w:tc>
          <w:tcPr>
            <w:tcW w:w="2044" w:type="dxa"/>
            <w:tcBorders>
              <w:top w:val="single" w:sz="4" w:space="0" w:color="auto"/>
              <w:bottom w:val="single" w:sz="4" w:space="0" w:color="auto"/>
            </w:tcBorders>
            <w:vAlign w:val="center"/>
          </w:tcPr>
          <w:p w:rsidR="00FD6869" w:rsidRDefault="007C3537">
            <w:pPr>
              <w:pStyle w:val="afffffffff5"/>
              <w:spacing w:line="0" w:lineRule="atLeast"/>
            </w:pPr>
            <w:r>
              <w:rPr>
                <w:rFonts w:hint="eastAsia"/>
              </w:rPr>
              <w:t>chjdag@jschj.gov.cn</w:t>
            </w:r>
          </w:p>
        </w:tc>
      </w:tr>
      <w:tr w:rsidR="00FD6869">
        <w:tc>
          <w:tcPr>
            <w:tcW w:w="489" w:type="dxa"/>
            <w:tcBorders>
              <w:top w:val="single" w:sz="4" w:space="0" w:color="auto"/>
              <w:bottom w:val="single" w:sz="8" w:space="0" w:color="auto"/>
            </w:tcBorders>
          </w:tcPr>
          <w:p w:rsidR="00FD6869" w:rsidRDefault="00FD6869">
            <w:pPr>
              <w:pStyle w:val="afffffffff5"/>
              <w:numPr>
                <w:ilvl w:val="0"/>
                <w:numId w:val="51"/>
              </w:numPr>
              <w:jc w:val="both"/>
            </w:pPr>
          </w:p>
        </w:tc>
        <w:tc>
          <w:tcPr>
            <w:tcW w:w="1302" w:type="dxa"/>
            <w:tcBorders>
              <w:top w:val="single" w:sz="4" w:space="0" w:color="auto"/>
              <w:bottom w:val="single" w:sz="8" w:space="0" w:color="auto"/>
            </w:tcBorders>
            <w:vAlign w:val="center"/>
          </w:tcPr>
          <w:p w:rsidR="00FD6869" w:rsidRDefault="007C3537">
            <w:pPr>
              <w:pStyle w:val="afffffffff5"/>
              <w:spacing w:line="0" w:lineRule="atLeast"/>
            </w:pPr>
            <w:r>
              <w:rPr>
                <w:rFonts w:hint="eastAsia"/>
              </w:rPr>
              <w:t>分发单位网址</w:t>
            </w:r>
          </w:p>
        </w:tc>
        <w:tc>
          <w:tcPr>
            <w:tcW w:w="2125" w:type="dxa"/>
            <w:tcBorders>
              <w:top w:val="single" w:sz="4" w:space="0" w:color="auto"/>
              <w:bottom w:val="single" w:sz="8" w:space="0" w:color="auto"/>
            </w:tcBorders>
            <w:vAlign w:val="center"/>
          </w:tcPr>
          <w:p w:rsidR="00FD6869" w:rsidRDefault="007C3537">
            <w:pPr>
              <w:pStyle w:val="afffffffff5"/>
              <w:spacing w:line="0" w:lineRule="atLeast"/>
            </w:pPr>
            <w:r>
              <w:rPr>
                <w:rFonts w:hint="eastAsia"/>
              </w:rPr>
              <w:t>分发单位的网络地址</w:t>
            </w:r>
          </w:p>
        </w:tc>
        <w:tc>
          <w:tcPr>
            <w:tcW w:w="1175" w:type="dxa"/>
            <w:tcBorders>
              <w:top w:val="single" w:sz="4" w:space="0" w:color="auto"/>
              <w:bottom w:val="single" w:sz="8" w:space="0" w:color="auto"/>
            </w:tcBorders>
            <w:vAlign w:val="center"/>
          </w:tcPr>
          <w:p w:rsidR="00FD6869" w:rsidRDefault="00FD6869">
            <w:pPr>
              <w:pStyle w:val="afffffffff5"/>
              <w:spacing w:line="0" w:lineRule="atLeast"/>
            </w:pPr>
          </w:p>
        </w:tc>
        <w:tc>
          <w:tcPr>
            <w:tcW w:w="968" w:type="dxa"/>
            <w:tcBorders>
              <w:top w:val="single" w:sz="4" w:space="0" w:color="auto"/>
              <w:bottom w:val="single" w:sz="8" w:space="0" w:color="auto"/>
            </w:tcBorders>
            <w:vAlign w:val="center"/>
          </w:tcPr>
          <w:p w:rsidR="00FD6869" w:rsidRDefault="007C3537">
            <w:pPr>
              <w:pStyle w:val="afffffffff5"/>
              <w:spacing w:line="0" w:lineRule="atLeast"/>
            </w:pPr>
            <w:r>
              <w:rPr>
                <w:rFonts w:hint="eastAsia"/>
              </w:rPr>
              <w:t>TEXT</w:t>
            </w:r>
            <w:r>
              <w:rPr>
                <w:rFonts w:hint="eastAsia"/>
              </w:rPr>
              <w:t>（</w:t>
            </w:r>
            <w:r>
              <w:rPr>
                <w:rFonts w:hint="eastAsia"/>
              </w:rPr>
              <w:t>50</w:t>
            </w:r>
            <w:r>
              <w:rPr>
                <w:rFonts w:hint="eastAsia"/>
              </w:rPr>
              <w:t>）</w:t>
            </w:r>
          </w:p>
        </w:tc>
        <w:tc>
          <w:tcPr>
            <w:tcW w:w="1238" w:type="dxa"/>
            <w:tcBorders>
              <w:top w:val="single" w:sz="4" w:space="0" w:color="auto"/>
              <w:bottom w:val="single" w:sz="8" w:space="0" w:color="auto"/>
            </w:tcBorders>
            <w:vAlign w:val="center"/>
          </w:tcPr>
          <w:p w:rsidR="00FD6869" w:rsidRDefault="007C3537">
            <w:pPr>
              <w:pStyle w:val="afffffffff5"/>
              <w:spacing w:line="0" w:lineRule="atLeast"/>
            </w:pPr>
            <w:r>
              <w:rPr>
                <w:rFonts w:hint="eastAsia"/>
              </w:rPr>
              <w:t>O</w:t>
            </w:r>
          </w:p>
        </w:tc>
        <w:tc>
          <w:tcPr>
            <w:tcW w:w="2044" w:type="dxa"/>
            <w:tcBorders>
              <w:top w:val="single" w:sz="4" w:space="0" w:color="auto"/>
              <w:bottom w:val="single" w:sz="8" w:space="0" w:color="auto"/>
            </w:tcBorders>
            <w:vAlign w:val="center"/>
          </w:tcPr>
          <w:p w:rsidR="00FD6869" w:rsidRDefault="007C3537">
            <w:pPr>
              <w:pStyle w:val="afffffffff5"/>
              <w:spacing w:line="0" w:lineRule="atLeast"/>
            </w:pPr>
            <w:r>
              <w:rPr>
                <w:rFonts w:hint="eastAsia"/>
              </w:rPr>
              <w:t>http://www.jschdag.com</w:t>
            </w:r>
          </w:p>
        </w:tc>
      </w:tr>
      <w:tr w:rsidR="00FD6869">
        <w:trPr>
          <w:trHeight w:val="462"/>
        </w:trPr>
        <w:tc>
          <w:tcPr>
            <w:tcW w:w="9341" w:type="dxa"/>
            <w:gridSpan w:val="7"/>
            <w:tcBorders>
              <w:top w:val="single" w:sz="8" w:space="0" w:color="auto"/>
            </w:tcBorders>
            <w:vAlign w:val="center"/>
          </w:tcPr>
          <w:p w:rsidR="00FD6869" w:rsidRDefault="007C3537">
            <w:pPr>
              <w:pStyle w:val="afffffffff5"/>
              <w:jc w:val="both"/>
            </w:pPr>
            <w:r>
              <w:rPr>
                <w:rFonts w:ascii="黑体" w:eastAsia="黑体" w:hAnsi="黑体" w:cs="黑体" w:hint="eastAsia"/>
                <w:szCs w:val="18"/>
              </w:rPr>
              <w:t>注：</w:t>
            </w:r>
            <w:r>
              <w:rPr>
                <w:rFonts w:hAnsi="宋体" w:cs="宋体" w:hint="eastAsia"/>
                <w:sz w:val="20"/>
              </w:rPr>
              <w:t>“</w:t>
            </w:r>
            <w:r>
              <w:rPr>
                <w:rFonts w:hAnsi="宋体" w:cs="宋体" w:hint="eastAsia"/>
                <w:sz w:val="20"/>
              </w:rPr>
              <w:t>M</w:t>
            </w:r>
            <w:r>
              <w:rPr>
                <w:rFonts w:hAnsi="宋体" w:cs="宋体" w:hint="eastAsia"/>
                <w:sz w:val="20"/>
              </w:rPr>
              <w:t>”代表必填项，“</w:t>
            </w:r>
            <w:r>
              <w:rPr>
                <w:rFonts w:hAnsi="宋体" w:cs="宋体" w:hint="eastAsia"/>
                <w:sz w:val="20"/>
              </w:rPr>
              <w:t>O</w:t>
            </w:r>
            <w:r>
              <w:rPr>
                <w:rFonts w:hAnsi="宋体" w:cs="宋体" w:hint="eastAsia"/>
                <w:sz w:val="20"/>
              </w:rPr>
              <w:t>”代表可选项。</w:t>
            </w:r>
          </w:p>
        </w:tc>
      </w:tr>
    </w:tbl>
    <w:p w:rsidR="00FD6869" w:rsidRDefault="007C3537">
      <w:bookmarkStart w:id="63" w:name="_Toc21317"/>
      <w:bookmarkStart w:id="64" w:name="_Toc12804"/>
      <w:r>
        <w:rPr>
          <w:rFonts w:hint="eastAsia"/>
        </w:rPr>
        <w:br w:type="page"/>
      </w:r>
    </w:p>
    <w:p w:rsidR="00FD6869" w:rsidRDefault="007C3537">
      <w:pPr>
        <w:pStyle w:val="aff3"/>
        <w:numPr>
          <w:ilvl w:val="0"/>
          <w:numId w:val="0"/>
        </w:numPr>
        <w:spacing w:after="156"/>
      </w:pPr>
      <w:r>
        <w:rPr>
          <w:rFonts w:hint="eastAsia"/>
        </w:rPr>
        <w:lastRenderedPageBreak/>
        <w:t>参　考　文　献</w:t>
      </w:r>
      <w:bookmarkEnd w:id="63"/>
      <w:bookmarkEnd w:id="64"/>
    </w:p>
    <w:p w:rsidR="00FD6869" w:rsidRDefault="007C3537">
      <w:pPr>
        <w:numPr>
          <w:ilvl w:val="0"/>
          <w:numId w:val="52"/>
        </w:numPr>
        <w:spacing w:line="240" w:lineRule="auto"/>
        <w:rPr>
          <w:rFonts w:ascii="宋体" w:hAnsi="宋体" w:cs="宋体"/>
          <w:kern w:val="0"/>
        </w:rPr>
      </w:pPr>
      <w:r>
        <w:rPr>
          <w:rFonts w:ascii="宋体" w:hAnsi="宋体" w:cs="宋体" w:hint="eastAsia"/>
          <w:kern w:val="0"/>
        </w:rPr>
        <w:t>江苏省自然资源厅，江苏省基础地理实体分类、粒度及精度基本要求（试行），</w:t>
      </w:r>
      <w:r>
        <w:rPr>
          <w:rFonts w:ascii="宋体" w:hAnsi="宋体" w:cs="宋体" w:hint="eastAsia"/>
          <w:kern w:val="0"/>
        </w:rPr>
        <w:t>2023</w:t>
      </w:r>
      <w:r>
        <w:rPr>
          <w:rFonts w:ascii="宋体" w:hAnsi="宋体" w:cs="宋体" w:hint="eastAsia"/>
          <w:kern w:val="0"/>
        </w:rPr>
        <w:t>年</w:t>
      </w:r>
      <w:r>
        <w:rPr>
          <w:rFonts w:ascii="宋体" w:hAnsi="宋体" w:cs="宋体" w:hint="eastAsia"/>
          <w:kern w:val="0"/>
        </w:rPr>
        <w:t>11</w:t>
      </w:r>
      <w:r>
        <w:rPr>
          <w:rFonts w:ascii="宋体" w:hAnsi="宋体" w:cs="宋体" w:hint="eastAsia"/>
          <w:kern w:val="0"/>
        </w:rPr>
        <w:t>月；</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江苏省自然资源厅，江苏省基础地理实体数据库规范（试行），</w:t>
      </w:r>
      <w:r>
        <w:rPr>
          <w:rFonts w:ascii="宋体" w:hAnsi="宋体" w:cs="宋体" w:hint="eastAsia"/>
          <w:kern w:val="0"/>
        </w:rPr>
        <w:t>2023</w:t>
      </w:r>
      <w:r>
        <w:rPr>
          <w:rFonts w:ascii="宋体" w:hAnsi="宋体" w:cs="宋体" w:hint="eastAsia"/>
          <w:kern w:val="0"/>
        </w:rPr>
        <w:t>年</w:t>
      </w:r>
      <w:r>
        <w:rPr>
          <w:rFonts w:ascii="宋体" w:hAnsi="宋体" w:cs="宋体" w:hint="eastAsia"/>
          <w:kern w:val="0"/>
        </w:rPr>
        <w:t>11</w:t>
      </w:r>
      <w:r>
        <w:rPr>
          <w:rFonts w:ascii="宋体" w:hAnsi="宋体" w:cs="宋体" w:hint="eastAsia"/>
          <w:kern w:val="0"/>
        </w:rPr>
        <w:t>月；</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自然资源部国土测绘司，新型基础测绘与实景</w:t>
      </w:r>
      <w:proofErr w:type="gramStart"/>
      <w:r>
        <w:rPr>
          <w:rFonts w:ascii="宋体" w:hAnsi="宋体" w:cs="宋体" w:hint="eastAsia"/>
          <w:kern w:val="0"/>
        </w:rPr>
        <w:t>三维中国</w:t>
      </w:r>
      <w:proofErr w:type="gramEnd"/>
      <w:r>
        <w:rPr>
          <w:rFonts w:ascii="宋体" w:hAnsi="宋体" w:cs="宋体" w:hint="eastAsia"/>
          <w:kern w:val="0"/>
        </w:rPr>
        <w:t>建设技术文件</w:t>
      </w:r>
      <w:r>
        <w:rPr>
          <w:rFonts w:ascii="宋体" w:hAnsi="宋体" w:cs="宋体" w:hint="eastAsia"/>
          <w:kern w:val="0"/>
        </w:rPr>
        <w:t xml:space="preserve">-1 </w:t>
      </w:r>
      <w:r>
        <w:rPr>
          <w:rFonts w:ascii="宋体" w:hAnsi="宋体" w:cs="宋体" w:hint="eastAsia"/>
          <w:kern w:val="0"/>
        </w:rPr>
        <w:t>名词解释，</w:t>
      </w:r>
      <w:r>
        <w:rPr>
          <w:rFonts w:ascii="宋体" w:hAnsi="宋体" w:cs="宋体" w:hint="eastAsia"/>
          <w:kern w:val="0"/>
        </w:rPr>
        <w:t>2021</w:t>
      </w:r>
      <w:r>
        <w:rPr>
          <w:rFonts w:ascii="宋体" w:hAnsi="宋体" w:cs="宋体" w:hint="eastAsia"/>
          <w:kern w:val="0"/>
        </w:rPr>
        <w:t>年</w:t>
      </w:r>
      <w:r>
        <w:rPr>
          <w:rFonts w:ascii="宋体" w:hAnsi="宋体" w:cs="宋体" w:hint="eastAsia"/>
          <w:kern w:val="0"/>
        </w:rPr>
        <w:t>12</w:t>
      </w:r>
      <w:r>
        <w:rPr>
          <w:rFonts w:ascii="宋体" w:hAnsi="宋体" w:cs="宋体" w:hint="eastAsia"/>
          <w:kern w:val="0"/>
        </w:rPr>
        <w:t>月；</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中国测绘科学研究院，</w:t>
      </w:r>
      <w:bookmarkStart w:id="65" w:name="_GoBack"/>
      <w:bookmarkEnd w:id="65"/>
      <w:r>
        <w:rPr>
          <w:rFonts w:ascii="宋体" w:hAnsi="宋体" w:cs="宋体" w:hint="eastAsia"/>
          <w:kern w:val="0"/>
        </w:rPr>
        <w:t>新型基础测绘与实景</w:t>
      </w:r>
      <w:proofErr w:type="gramStart"/>
      <w:r>
        <w:rPr>
          <w:rFonts w:ascii="宋体" w:hAnsi="宋体" w:cs="宋体" w:hint="eastAsia"/>
          <w:kern w:val="0"/>
        </w:rPr>
        <w:t>三维中国</w:t>
      </w:r>
      <w:proofErr w:type="gramEnd"/>
      <w:r>
        <w:rPr>
          <w:rFonts w:ascii="宋体" w:hAnsi="宋体" w:cs="宋体" w:hint="eastAsia"/>
          <w:kern w:val="0"/>
        </w:rPr>
        <w:t>建设技术文件</w:t>
      </w:r>
      <w:r>
        <w:rPr>
          <w:rFonts w:ascii="宋体" w:hAnsi="宋体" w:cs="宋体" w:hint="eastAsia"/>
          <w:kern w:val="0"/>
        </w:rPr>
        <w:t xml:space="preserve">-8 </w:t>
      </w:r>
      <w:r>
        <w:rPr>
          <w:rFonts w:ascii="宋体" w:hAnsi="宋体" w:cs="宋体" w:hint="eastAsia"/>
          <w:kern w:val="0"/>
        </w:rPr>
        <w:t>基础地理实体分类与代码（试行），</w:t>
      </w:r>
      <w:r>
        <w:rPr>
          <w:rFonts w:ascii="宋体" w:hAnsi="宋体" w:cs="宋体" w:hint="eastAsia"/>
          <w:kern w:val="0"/>
        </w:rPr>
        <w:t>2023</w:t>
      </w:r>
      <w:r>
        <w:rPr>
          <w:rFonts w:ascii="宋体" w:hAnsi="宋体" w:cs="宋体" w:hint="eastAsia"/>
          <w:kern w:val="0"/>
        </w:rPr>
        <w:t>年</w:t>
      </w:r>
      <w:r>
        <w:rPr>
          <w:rFonts w:ascii="宋体" w:hAnsi="宋体" w:cs="宋体" w:hint="eastAsia"/>
          <w:kern w:val="0"/>
        </w:rPr>
        <w:t>9</w:t>
      </w:r>
      <w:r>
        <w:rPr>
          <w:rFonts w:ascii="宋体" w:hAnsi="宋体" w:cs="宋体" w:hint="eastAsia"/>
          <w:kern w:val="0"/>
        </w:rPr>
        <w:t>月</w:t>
      </w:r>
      <w:r>
        <w:rPr>
          <w:rFonts w:ascii="宋体" w:hAnsi="宋体" w:cs="宋体" w:hint="eastAsia"/>
          <w:kern w:val="0"/>
        </w:rPr>
        <w:t>19</w:t>
      </w:r>
      <w:r>
        <w:rPr>
          <w:rFonts w:ascii="宋体" w:hAnsi="宋体" w:cs="宋体" w:hint="eastAsia"/>
          <w:kern w:val="0"/>
        </w:rPr>
        <w:t>日；</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原江苏省测绘地理信息局，江苏省</w:t>
      </w:r>
      <w:r>
        <w:rPr>
          <w:rFonts w:ascii="宋体" w:hAnsi="宋体" w:cs="宋体" w:hint="eastAsia"/>
          <w:kern w:val="0"/>
        </w:rPr>
        <w:t>1</w:t>
      </w:r>
      <w:r>
        <w:rPr>
          <w:rFonts w:ascii="宋体" w:hAnsi="宋体" w:cs="宋体" w:hint="eastAsia"/>
          <w:kern w:val="0"/>
        </w:rPr>
        <w:t>∶</w:t>
      </w:r>
      <w:r>
        <w:rPr>
          <w:rFonts w:ascii="宋体" w:hAnsi="宋体" w:cs="宋体" w:hint="eastAsia"/>
          <w:kern w:val="0"/>
        </w:rPr>
        <w:t>500 1</w:t>
      </w:r>
      <w:r>
        <w:rPr>
          <w:rFonts w:ascii="宋体" w:hAnsi="宋体" w:cs="宋体" w:hint="eastAsia"/>
          <w:kern w:val="0"/>
        </w:rPr>
        <w:t>∶</w:t>
      </w:r>
      <w:r>
        <w:rPr>
          <w:rFonts w:ascii="宋体" w:hAnsi="宋体" w:cs="宋体" w:hint="eastAsia"/>
          <w:kern w:val="0"/>
        </w:rPr>
        <w:t>1000 1</w:t>
      </w:r>
      <w:r>
        <w:rPr>
          <w:rFonts w:ascii="宋体" w:hAnsi="宋体" w:cs="宋体" w:hint="eastAsia"/>
          <w:kern w:val="0"/>
        </w:rPr>
        <w:t>∶</w:t>
      </w:r>
      <w:r>
        <w:rPr>
          <w:rFonts w:ascii="宋体" w:hAnsi="宋体" w:cs="宋体" w:hint="eastAsia"/>
          <w:kern w:val="0"/>
        </w:rPr>
        <w:t>2000</w:t>
      </w:r>
      <w:r>
        <w:rPr>
          <w:rFonts w:ascii="宋体" w:hAnsi="宋体" w:cs="宋体" w:hint="eastAsia"/>
          <w:kern w:val="0"/>
        </w:rPr>
        <w:t>基础地理信息地形要素数据规范，</w:t>
      </w:r>
      <w:r>
        <w:rPr>
          <w:rFonts w:ascii="宋体" w:hAnsi="宋体" w:cs="宋体" w:hint="eastAsia"/>
          <w:kern w:val="0"/>
        </w:rPr>
        <w:t>2015</w:t>
      </w:r>
      <w:r>
        <w:rPr>
          <w:rFonts w:ascii="宋体" w:hAnsi="宋体" w:cs="宋体" w:hint="eastAsia"/>
          <w:kern w:val="0"/>
        </w:rPr>
        <w:t>年</w:t>
      </w:r>
      <w:r>
        <w:rPr>
          <w:rFonts w:ascii="宋体" w:hAnsi="宋体" w:cs="宋体" w:hint="eastAsia"/>
          <w:kern w:val="0"/>
        </w:rPr>
        <w:t>12</w:t>
      </w:r>
      <w:r>
        <w:rPr>
          <w:rFonts w:ascii="宋体" w:hAnsi="宋体" w:cs="宋体" w:hint="eastAsia"/>
          <w:kern w:val="0"/>
        </w:rPr>
        <w:t>月</w:t>
      </w:r>
      <w:r>
        <w:rPr>
          <w:rFonts w:ascii="宋体" w:hAnsi="宋体" w:cs="宋体" w:hint="eastAsia"/>
          <w:kern w:val="0"/>
        </w:rPr>
        <w:t>29</w:t>
      </w:r>
      <w:r>
        <w:rPr>
          <w:rFonts w:ascii="宋体" w:hAnsi="宋体" w:cs="宋体" w:hint="eastAsia"/>
          <w:kern w:val="0"/>
        </w:rPr>
        <w:t>日；</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原江苏省测绘地理信息局，江苏省</w:t>
      </w:r>
      <w:r>
        <w:rPr>
          <w:rFonts w:ascii="宋体" w:hAnsi="宋体" w:cs="宋体" w:hint="eastAsia"/>
          <w:kern w:val="0"/>
        </w:rPr>
        <w:t>1</w:t>
      </w:r>
      <w:r>
        <w:rPr>
          <w:rFonts w:ascii="宋体" w:hAnsi="宋体" w:cs="宋体" w:hint="eastAsia"/>
          <w:kern w:val="0"/>
        </w:rPr>
        <w:t>∶</w:t>
      </w:r>
      <w:r>
        <w:rPr>
          <w:rFonts w:ascii="宋体" w:hAnsi="宋体" w:cs="宋体" w:hint="eastAsia"/>
          <w:kern w:val="0"/>
        </w:rPr>
        <w:t>10000</w:t>
      </w:r>
      <w:r>
        <w:rPr>
          <w:rFonts w:ascii="宋体" w:hAnsi="宋体" w:cs="宋体" w:hint="eastAsia"/>
          <w:kern w:val="0"/>
        </w:rPr>
        <w:t>基础地理信息地形要素数据规范，</w:t>
      </w:r>
      <w:r>
        <w:rPr>
          <w:rFonts w:ascii="宋体" w:hAnsi="宋体" w:cs="宋体" w:hint="eastAsia"/>
          <w:kern w:val="0"/>
        </w:rPr>
        <w:t>2021</w:t>
      </w:r>
      <w:r>
        <w:rPr>
          <w:rFonts w:ascii="宋体" w:hAnsi="宋体" w:cs="宋体" w:hint="eastAsia"/>
          <w:kern w:val="0"/>
        </w:rPr>
        <w:t>年</w:t>
      </w:r>
      <w:r>
        <w:rPr>
          <w:rFonts w:ascii="宋体" w:hAnsi="宋体" w:cs="宋体" w:hint="eastAsia"/>
          <w:kern w:val="0"/>
        </w:rPr>
        <w:t>4</w:t>
      </w:r>
      <w:r>
        <w:rPr>
          <w:rFonts w:ascii="宋体" w:hAnsi="宋体" w:cs="宋体" w:hint="eastAsia"/>
          <w:kern w:val="0"/>
        </w:rPr>
        <w:t>月；</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原国家测绘局，基础地理信息公开表示内容的规定（试行），</w:t>
      </w:r>
      <w:r>
        <w:rPr>
          <w:rFonts w:ascii="宋体" w:hAnsi="宋体" w:cs="宋体" w:hint="eastAsia"/>
          <w:kern w:val="0"/>
        </w:rPr>
        <w:t>2010</w:t>
      </w:r>
      <w:r>
        <w:rPr>
          <w:rFonts w:ascii="宋体" w:hAnsi="宋体" w:cs="宋体" w:hint="eastAsia"/>
          <w:kern w:val="0"/>
        </w:rPr>
        <w:t>年</w:t>
      </w:r>
      <w:r>
        <w:rPr>
          <w:rFonts w:ascii="宋体" w:hAnsi="宋体" w:cs="宋体" w:hint="eastAsia"/>
          <w:kern w:val="0"/>
        </w:rPr>
        <w:t>9</w:t>
      </w:r>
      <w:r>
        <w:rPr>
          <w:rFonts w:ascii="宋体" w:hAnsi="宋体" w:cs="宋体" w:hint="eastAsia"/>
          <w:kern w:val="0"/>
        </w:rPr>
        <w:t>月</w:t>
      </w:r>
      <w:r>
        <w:rPr>
          <w:rFonts w:ascii="宋体" w:hAnsi="宋体" w:cs="宋体" w:hint="eastAsia"/>
          <w:kern w:val="0"/>
        </w:rPr>
        <w:t>21</w:t>
      </w:r>
      <w:r>
        <w:rPr>
          <w:rFonts w:ascii="宋体" w:hAnsi="宋体" w:cs="宋体" w:hint="eastAsia"/>
          <w:kern w:val="0"/>
        </w:rPr>
        <w:t>日；</w:t>
      </w:r>
    </w:p>
    <w:p w:rsidR="00FD6869" w:rsidRDefault="007C3537">
      <w:pPr>
        <w:numPr>
          <w:ilvl w:val="0"/>
          <w:numId w:val="52"/>
        </w:numPr>
        <w:spacing w:line="240" w:lineRule="auto"/>
        <w:rPr>
          <w:rFonts w:ascii="宋体" w:hAnsi="宋体" w:cs="宋体"/>
          <w:kern w:val="0"/>
        </w:rPr>
      </w:pPr>
      <w:r>
        <w:rPr>
          <w:rFonts w:ascii="宋体" w:hAnsi="宋体" w:cs="宋体" w:hint="eastAsia"/>
        </w:rPr>
        <w:t>自然资源部，测绘地理信息管理工作国家秘密范围的规定，</w:t>
      </w:r>
      <w:r>
        <w:rPr>
          <w:rFonts w:ascii="宋体" w:hAnsi="宋体" w:cs="宋体" w:hint="eastAsia"/>
          <w:kern w:val="0"/>
          <w:lang w:bidi="ar"/>
        </w:rPr>
        <w:t>2020</w:t>
      </w:r>
      <w:r>
        <w:rPr>
          <w:rFonts w:ascii="宋体" w:hAnsi="宋体" w:cs="宋体" w:hint="eastAsia"/>
          <w:kern w:val="0"/>
          <w:lang w:bidi="ar"/>
        </w:rPr>
        <w:t>年</w:t>
      </w:r>
      <w:r>
        <w:rPr>
          <w:rFonts w:ascii="宋体" w:hAnsi="宋体" w:cs="宋体" w:hint="eastAsia"/>
          <w:kern w:val="0"/>
          <w:lang w:bidi="ar"/>
        </w:rPr>
        <w:t>6</w:t>
      </w:r>
      <w:r>
        <w:rPr>
          <w:rFonts w:ascii="宋体" w:hAnsi="宋体" w:cs="宋体" w:hint="eastAsia"/>
          <w:kern w:val="0"/>
          <w:lang w:bidi="ar"/>
        </w:rPr>
        <w:t>月</w:t>
      </w:r>
      <w:r>
        <w:rPr>
          <w:rFonts w:ascii="宋体" w:hAnsi="宋体" w:cs="宋体" w:hint="eastAsia"/>
          <w:kern w:val="0"/>
          <w:lang w:bidi="ar"/>
        </w:rPr>
        <w:t>18</w:t>
      </w:r>
      <w:r>
        <w:rPr>
          <w:rFonts w:ascii="宋体" w:hAnsi="宋体" w:cs="宋体" w:hint="eastAsia"/>
          <w:kern w:val="0"/>
          <w:lang w:bidi="ar"/>
        </w:rPr>
        <w:t>日</w:t>
      </w:r>
      <w:r>
        <w:rPr>
          <w:rFonts w:ascii="宋体" w:hAnsi="宋体" w:cs="宋体" w:hint="eastAsia"/>
          <w:kern w:val="0"/>
        </w:rPr>
        <w:t>；</w:t>
      </w:r>
    </w:p>
    <w:p w:rsidR="00FD6869" w:rsidRDefault="007C3537">
      <w:pPr>
        <w:numPr>
          <w:ilvl w:val="0"/>
          <w:numId w:val="52"/>
        </w:numPr>
        <w:autoSpaceDE w:val="0"/>
        <w:autoSpaceDN w:val="0"/>
        <w:spacing w:line="240" w:lineRule="auto"/>
        <w:jc w:val="left"/>
        <w:rPr>
          <w:rFonts w:ascii="宋体" w:hAnsi="宋体" w:cs="宋体"/>
          <w:kern w:val="0"/>
        </w:rPr>
      </w:pPr>
      <w:r>
        <w:rPr>
          <w:rFonts w:ascii="宋体" w:hAnsi="宋体" w:cs="宋体" w:hint="eastAsia"/>
          <w:kern w:val="0"/>
        </w:rPr>
        <w:t>江苏省人民政府，江苏省基础测绘管理办法，</w:t>
      </w:r>
      <w:r>
        <w:rPr>
          <w:rFonts w:ascii="宋体" w:hAnsi="宋体" w:cs="宋体" w:hint="eastAsia"/>
          <w:kern w:val="0"/>
        </w:rPr>
        <w:t>2023</w:t>
      </w:r>
      <w:r>
        <w:rPr>
          <w:rFonts w:ascii="宋体" w:hAnsi="宋体" w:cs="宋体" w:hint="eastAsia"/>
          <w:kern w:val="0"/>
        </w:rPr>
        <w:t>年</w:t>
      </w:r>
      <w:r>
        <w:rPr>
          <w:rFonts w:ascii="宋体" w:hAnsi="宋体" w:cs="宋体" w:hint="eastAsia"/>
          <w:kern w:val="0"/>
        </w:rPr>
        <w:t>4</w:t>
      </w:r>
      <w:r>
        <w:rPr>
          <w:rFonts w:ascii="宋体" w:hAnsi="宋体" w:cs="宋体" w:hint="eastAsia"/>
          <w:kern w:val="0"/>
        </w:rPr>
        <w:t>月</w:t>
      </w:r>
      <w:r>
        <w:rPr>
          <w:rFonts w:ascii="宋体" w:hAnsi="宋体" w:cs="宋体" w:hint="eastAsia"/>
          <w:kern w:val="0"/>
        </w:rPr>
        <w:t>1</w:t>
      </w:r>
      <w:r>
        <w:rPr>
          <w:rFonts w:ascii="宋体" w:hAnsi="宋体" w:cs="宋体" w:hint="eastAsia"/>
          <w:kern w:val="0"/>
        </w:rPr>
        <w:t>日；</w:t>
      </w:r>
      <w:r>
        <w:rPr>
          <w:rFonts w:ascii="宋体" w:hAnsi="宋体" w:cs="宋体" w:hint="eastAsia"/>
          <w:kern w:val="0"/>
        </w:rPr>
        <w:t xml:space="preserve"> </w:t>
      </w:r>
    </w:p>
    <w:p w:rsidR="00FD6869" w:rsidRDefault="007C3537">
      <w:pPr>
        <w:numPr>
          <w:ilvl w:val="0"/>
          <w:numId w:val="52"/>
        </w:numPr>
        <w:tabs>
          <w:tab w:val="clear" w:pos="420"/>
          <w:tab w:val="left" w:pos="640"/>
        </w:tabs>
        <w:spacing w:line="240" w:lineRule="auto"/>
        <w:rPr>
          <w:rFonts w:ascii="宋体" w:hAnsi="宋体" w:cs="宋体"/>
          <w:kern w:val="0"/>
        </w:rPr>
      </w:pPr>
      <w:r>
        <w:rPr>
          <w:rFonts w:ascii="宋体" w:hAnsi="宋体" w:cs="宋体" w:hint="eastAsia"/>
          <w:kern w:val="0"/>
        </w:rPr>
        <w:t xml:space="preserve"> </w:t>
      </w:r>
      <w:r>
        <w:rPr>
          <w:rFonts w:ascii="宋体" w:hAnsi="宋体" w:cs="宋体" w:hint="eastAsia"/>
          <w:kern w:val="0"/>
        </w:rPr>
        <w:t xml:space="preserve">GB 20263-2006 </w:t>
      </w:r>
      <w:r>
        <w:rPr>
          <w:rFonts w:ascii="宋体" w:hAnsi="宋体" w:cs="宋体" w:hint="eastAsia"/>
          <w:kern w:val="0"/>
        </w:rPr>
        <w:t xml:space="preserve"> </w:t>
      </w:r>
      <w:r>
        <w:rPr>
          <w:rFonts w:ascii="宋体" w:hAnsi="宋体" w:cs="宋体" w:hint="eastAsia"/>
          <w:kern w:val="0"/>
        </w:rPr>
        <w:t>导航电子地图安全处理技术基本规定；</w:t>
      </w:r>
    </w:p>
    <w:p w:rsidR="00FD6869" w:rsidRDefault="007C3537">
      <w:pPr>
        <w:numPr>
          <w:ilvl w:val="0"/>
          <w:numId w:val="52"/>
        </w:numPr>
        <w:autoSpaceDE w:val="0"/>
        <w:autoSpaceDN w:val="0"/>
        <w:spacing w:line="240" w:lineRule="auto"/>
        <w:jc w:val="left"/>
        <w:rPr>
          <w:rFonts w:ascii="宋体" w:hAnsi="宋体" w:cs="宋体"/>
          <w:kern w:val="0"/>
        </w:rPr>
      </w:pPr>
      <w:r>
        <w:rPr>
          <w:rFonts w:ascii="宋体" w:hAnsi="宋体" w:cs="宋体" w:hint="eastAsia"/>
          <w:kern w:val="0"/>
        </w:rPr>
        <w:t xml:space="preserve"> </w:t>
      </w:r>
      <w:r>
        <w:rPr>
          <w:rFonts w:ascii="宋体" w:hAnsi="宋体" w:cs="宋体" w:hint="eastAsia"/>
          <w:kern w:val="0"/>
        </w:rPr>
        <w:t>GB 2</w:t>
      </w:r>
      <w:r>
        <w:rPr>
          <w:rFonts w:ascii="宋体" w:hAnsi="宋体" w:cs="宋体" w:hint="eastAsia"/>
          <w:kern w:val="0"/>
        </w:rPr>
        <w:t>1139</w:t>
      </w:r>
      <w:r>
        <w:rPr>
          <w:rFonts w:ascii="宋体" w:hAnsi="宋体" w:cs="宋体" w:hint="eastAsia"/>
          <w:kern w:val="0"/>
        </w:rPr>
        <w:t>-200</w:t>
      </w:r>
      <w:r>
        <w:rPr>
          <w:rFonts w:ascii="宋体" w:hAnsi="宋体" w:cs="宋体" w:hint="eastAsia"/>
          <w:kern w:val="0"/>
        </w:rPr>
        <w:t xml:space="preserve">7  </w:t>
      </w:r>
      <w:r>
        <w:rPr>
          <w:rFonts w:ascii="宋体" w:hAnsi="宋体" w:cs="宋体" w:hint="eastAsia"/>
          <w:kern w:val="0"/>
        </w:rPr>
        <w:t>基础地理信息标准数据基本规定；</w:t>
      </w:r>
      <w:r>
        <w:rPr>
          <w:rFonts w:ascii="宋体" w:hAnsi="宋体" w:cs="宋体" w:hint="eastAsia"/>
          <w:kern w:val="0"/>
        </w:rPr>
        <w:t xml:space="preserve"> </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 xml:space="preserve"> </w:t>
      </w:r>
      <w:r>
        <w:rPr>
          <w:rFonts w:ascii="宋体" w:hAnsi="宋体" w:cs="宋体" w:hint="eastAsia"/>
          <w:kern w:val="0"/>
        </w:rPr>
        <w:t xml:space="preserve">GB/T 23705-2009 </w:t>
      </w:r>
      <w:r>
        <w:rPr>
          <w:rFonts w:ascii="宋体" w:hAnsi="宋体" w:cs="宋体" w:hint="eastAsia"/>
          <w:kern w:val="0"/>
        </w:rPr>
        <w:t xml:space="preserve"> </w:t>
      </w:r>
      <w:r>
        <w:rPr>
          <w:rFonts w:ascii="宋体" w:hAnsi="宋体" w:cs="宋体" w:hint="eastAsia"/>
          <w:kern w:val="0"/>
        </w:rPr>
        <w:t>数字城市地理信息公共平台地名</w:t>
      </w:r>
      <w:r>
        <w:rPr>
          <w:rFonts w:ascii="宋体" w:hAnsi="宋体" w:cs="宋体" w:hint="eastAsia"/>
          <w:kern w:val="0"/>
        </w:rPr>
        <w:t>/</w:t>
      </w:r>
      <w:r>
        <w:rPr>
          <w:rFonts w:ascii="宋体" w:hAnsi="宋体" w:cs="宋体" w:hint="eastAsia"/>
          <w:kern w:val="0"/>
        </w:rPr>
        <w:t>地址编码规则；</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 xml:space="preserve"> </w:t>
      </w:r>
      <w:r>
        <w:rPr>
          <w:rFonts w:ascii="宋体" w:hAnsi="宋体" w:cs="宋体" w:hint="eastAsia"/>
          <w:kern w:val="0"/>
        </w:rPr>
        <w:t xml:space="preserve">GB/T 20257.1-2017  </w:t>
      </w:r>
      <w:r>
        <w:rPr>
          <w:rFonts w:ascii="宋体" w:hAnsi="宋体" w:cs="宋体" w:hint="eastAsia"/>
          <w:kern w:val="0"/>
        </w:rPr>
        <w:t>国家基本比例尺地图图式</w:t>
      </w:r>
      <w:r>
        <w:rPr>
          <w:rFonts w:ascii="宋体" w:hAnsi="宋体" w:cs="宋体" w:hint="eastAsia"/>
          <w:kern w:val="0"/>
        </w:rPr>
        <w:t xml:space="preserve"> </w:t>
      </w:r>
      <w:r>
        <w:rPr>
          <w:rFonts w:ascii="宋体" w:hAnsi="宋体" w:cs="宋体" w:hint="eastAsia"/>
          <w:kern w:val="0"/>
        </w:rPr>
        <w:t>第</w:t>
      </w:r>
      <w:r>
        <w:rPr>
          <w:rFonts w:ascii="宋体" w:hAnsi="宋体" w:cs="宋体" w:hint="eastAsia"/>
          <w:kern w:val="0"/>
        </w:rPr>
        <w:t>1</w:t>
      </w:r>
      <w:r>
        <w:rPr>
          <w:rFonts w:ascii="宋体" w:hAnsi="宋体" w:cs="宋体" w:hint="eastAsia"/>
          <w:kern w:val="0"/>
        </w:rPr>
        <w:t>部分：</w:t>
      </w:r>
      <w:r>
        <w:rPr>
          <w:rFonts w:ascii="宋体" w:hAnsi="宋体" w:cs="宋体" w:hint="eastAsia"/>
          <w:kern w:val="0"/>
        </w:rPr>
        <w:t>1:500  1:1000  1:2000</w:t>
      </w:r>
      <w:r>
        <w:rPr>
          <w:rFonts w:ascii="宋体" w:hAnsi="宋体" w:cs="宋体" w:hint="eastAsia"/>
          <w:kern w:val="0"/>
        </w:rPr>
        <w:t>地形图图式；</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 xml:space="preserve"> </w:t>
      </w:r>
      <w:r>
        <w:rPr>
          <w:rFonts w:ascii="宋体" w:hAnsi="宋体" w:cs="宋体" w:hint="eastAsia"/>
          <w:kern w:val="0"/>
        </w:rPr>
        <w:t xml:space="preserve">GB/T 20257.2-2017  </w:t>
      </w:r>
      <w:r>
        <w:rPr>
          <w:rFonts w:ascii="宋体" w:hAnsi="宋体" w:cs="宋体" w:hint="eastAsia"/>
          <w:kern w:val="0"/>
        </w:rPr>
        <w:t>国家基本比例尺地图图式</w:t>
      </w:r>
      <w:r>
        <w:rPr>
          <w:rFonts w:ascii="宋体" w:hAnsi="宋体" w:cs="宋体" w:hint="eastAsia"/>
          <w:kern w:val="0"/>
        </w:rPr>
        <w:t xml:space="preserve"> </w:t>
      </w:r>
      <w:r>
        <w:rPr>
          <w:rFonts w:ascii="宋体" w:hAnsi="宋体" w:cs="宋体" w:hint="eastAsia"/>
          <w:kern w:val="0"/>
        </w:rPr>
        <w:t>第</w:t>
      </w:r>
      <w:r>
        <w:rPr>
          <w:rFonts w:ascii="宋体" w:hAnsi="宋体" w:cs="宋体" w:hint="eastAsia"/>
          <w:kern w:val="0"/>
        </w:rPr>
        <w:t>2</w:t>
      </w:r>
      <w:r>
        <w:rPr>
          <w:rFonts w:ascii="宋体" w:hAnsi="宋体" w:cs="宋体" w:hint="eastAsia"/>
          <w:kern w:val="0"/>
        </w:rPr>
        <w:t>部分：</w:t>
      </w:r>
      <w:r>
        <w:rPr>
          <w:rFonts w:ascii="宋体" w:hAnsi="宋体" w:cs="宋体" w:hint="eastAsia"/>
          <w:kern w:val="0"/>
        </w:rPr>
        <w:t>1:5 000 1:10 000</w:t>
      </w:r>
      <w:r>
        <w:rPr>
          <w:rFonts w:ascii="宋体" w:hAnsi="宋体" w:cs="宋体" w:hint="eastAsia"/>
          <w:kern w:val="0"/>
        </w:rPr>
        <w:t>地形图图式；</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 xml:space="preserve"> </w:t>
      </w:r>
      <w:r>
        <w:rPr>
          <w:rFonts w:ascii="宋体" w:hAnsi="宋体" w:cs="宋体" w:hint="eastAsia"/>
          <w:kern w:val="0"/>
        </w:rPr>
        <w:t xml:space="preserve">GB/T 20258.1-2019  </w:t>
      </w:r>
      <w:r>
        <w:rPr>
          <w:rFonts w:ascii="宋体" w:hAnsi="宋体" w:cs="宋体" w:hint="eastAsia"/>
          <w:kern w:val="0"/>
        </w:rPr>
        <w:t>基础地理信息要素数据字典</w:t>
      </w:r>
      <w:r>
        <w:rPr>
          <w:rFonts w:ascii="宋体" w:hAnsi="宋体" w:cs="宋体" w:hint="eastAsia"/>
          <w:kern w:val="0"/>
        </w:rPr>
        <w:t xml:space="preserve"> </w:t>
      </w:r>
      <w:r>
        <w:rPr>
          <w:rFonts w:ascii="宋体" w:hAnsi="宋体" w:cs="宋体" w:hint="eastAsia"/>
          <w:kern w:val="0"/>
        </w:rPr>
        <w:t>第</w:t>
      </w:r>
      <w:r>
        <w:rPr>
          <w:rFonts w:ascii="宋体" w:hAnsi="宋体" w:cs="宋体" w:hint="eastAsia"/>
          <w:kern w:val="0"/>
        </w:rPr>
        <w:t>1</w:t>
      </w:r>
      <w:r>
        <w:rPr>
          <w:rFonts w:ascii="宋体" w:hAnsi="宋体" w:cs="宋体" w:hint="eastAsia"/>
          <w:kern w:val="0"/>
        </w:rPr>
        <w:t>部分：</w:t>
      </w:r>
      <w:r>
        <w:rPr>
          <w:rFonts w:ascii="宋体" w:hAnsi="宋体" w:cs="宋体" w:hint="eastAsia"/>
          <w:kern w:val="0"/>
        </w:rPr>
        <w:t xml:space="preserve">1:500 1:1000 1:2000 </w:t>
      </w:r>
      <w:r>
        <w:rPr>
          <w:rFonts w:ascii="宋体" w:hAnsi="宋体" w:cs="宋体" w:hint="eastAsia"/>
          <w:kern w:val="0"/>
        </w:rPr>
        <w:t>比例尺；</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 xml:space="preserve"> </w:t>
      </w:r>
      <w:r>
        <w:rPr>
          <w:rFonts w:ascii="宋体" w:hAnsi="宋体" w:cs="宋体" w:hint="eastAsia"/>
          <w:kern w:val="0"/>
        </w:rPr>
        <w:t xml:space="preserve">GB/T 20258.2-2019  </w:t>
      </w:r>
      <w:r>
        <w:rPr>
          <w:rFonts w:ascii="宋体" w:hAnsi="宋体" w:cs="宋体" w:hint="eastAsia"/>
          <w:kern w:val="0"/>
        </w:rPr>
        <w:t>基础地理信息要素数据字典</w:t>
      </w:r>
      <w:r>
        <w:rPr>
          <w:rFonts w:ascii="宋体" w:hAnsi="宋体" w:cs="宋体" w:hint="eastAsia"/>
          <w:kern w:val="0"/>
        </w:rPr>
        <w:t xml:space="preserve"> </w:t>
      </w:r>
      <w:r>
        <w:rPr>
          <w:rFonts w:ascii="宋体" w:hAnsi="宋体" w:cs="宋体" w:hint="eastAsia"/>
          <w:kern w:val="0"/>
        </w:rPr>
        <w:t>第</w:t>
      </w:r>
      <w:r>
        <w:rPr>
          <w:rFonts w:ascii="宋体" w:hAnsi="宋体" w:cs="宋体" w:hint="eastAsia"/>
          <w:kern w:val="0"/>
        </w:rPr>
        <w:t>2</w:t>
      </w:r>
      <w:r>
        <w:rPr>
          <w:rFonts w:ascii="宋体" w:hAnsi="宋体" w:cs="宋体" w:hint="eastAsia"/>
          <w:kern w:val="0"/>
        </w:rPr>
        <w:t>部分：</w:t>
      </w:r>
      <w:r>
        <w:rPr>
          <w:rFonts w:ascii="宋体" w:hAnsi="宋体" w:cs="宋体" w:hint="eastAsia"/>
          <w:kern w:val="0"/>
        </w:rPr>
        <w:t>1</w:t>
      </w:r>
      <w:r>
        <w:rPr>
          <w:rFonts w:ascii="宋体" w:hAnsi="宋体" w:cs="宋体" w:hint="eastAsia"/>
          <w:kern w:val="0"/>
        </w:rPr>
        <w:t>∶</w:t>
      </w:r>
      <w:r>
        <w:rPr>
          <w:rFonts w:ascii="宋体" w:hAnsi="宋体" w:cs="宋体" w:hint="eastAsia"/>
          <w:kern w:val="0"/>
        </w:rPr>
        <w:t>5 000 1</w:t>
      </w:r>
      <w:r>
        <w:rPr>
          <w:rFonts w:ascii="宋体" w:hAnsi="宋体" w:cs="宋体" w:hint="eastAsia"/>
          <w:kern w:val="0"/>
        </w:rPr>
        <w:t>∶</w:t>
      </w:r>
      <w:r>
        <w:rPr>
          <w:rFonts w:ascii="宋体" w:hAnsi="宋体" w:cs="宋体" w:hint="eastAsia"/>
          <w:kern w:val="0"/>
        </w:rPr>
        <w:t xml:space="preserve">10 000 </w:t>
      </w:r>
      <w:r>
        <w:rPr>
          <w:rFonts w:ascii="宋体" w:hAnsi="宋体" w:cs="宋体" w:hint="eastAsia"/>
          <w:kern w:val="0"/>
        </w:rPr>
        <w:t>比例尺；</w:t>
      </w:r>
    </w:p>
    <w:p w:rsidR="00FD6869" w:rsidRDefault="007C3537">
      <w:pPr>
        <w:numPr>
          <w:ilvl w:val="0"/>
          <w:numId w:val="52"/>
        </w:numPr>
        <w:spacing w:line="240" w:lineRule="auto"/>
        <w:rPr>
          <w:rFonts w:ascii="宋体" w:hAnsi="宋体" w:cs="宋体"/>
          <w:kern w:val="0"/>
        </w:rPr>
      </w:pPr>
      <w:r>
        <w:rPr>
          <w:rFonts w:ascii="宋体" w:hAnsi="宋体" w:cs="宋体" w:hint="eastAsia"/>
        </w:rPr>
        <w:t xml:space="preserve"> </w:t>
      </w:r>
      <w:r>
        <w:rPr>
          <w:rFonts w:ascii="宋体" w:hAnsi="宋体" w:cs="宋体" w:hint="eastAsia"/>
        </w:rPr>
        <w:t xml:space="preserve">CH/Z 9010-2011  </w:t>
      </w:r>
      <w:r>
        <w:rPr>
          <w:rFonts w:ascii="宋体" w:hAnsi="宋体" w:cs="宋体" w:hint="eastAsia"/>
        </w:rPr>
        <w:t>地理信息公共服务平台地理实体与地名地址数据规范；</w:t>
      </w:r>
    </w:p>
    <w:p w:rsidR="00FD6869" w:rsidRDefault="007C3537">
      <w:pPr>
        <w:numPr>
          <w:ilvl w:val="0"/>
          <w:numId w:val="52"/>
        </w:numPr>
        <w:spacing w:line="240" w:lineRule="auto"/>
        <w:rPr>
          <w:rFonts w:ascii="宋体" w:hAnsi="宋体" w:cs="宋体"/>
          <w:kern w:val="0"/>
        </w:rPr>
      </w:pPr>
      <w:r>
        <w:rPr>
          <w:rFonts w:ascii="宋体" w:hAnsi="宋体" w:cs="宋体" w:hint="eastAsia"/>
          <w:kern w:val="0"/>
        </w:rPr>
        <w:t xml:space="preserve"> </w:t>
      </w:r>
      <w:r>
        <w:rPr>
          <w:rFonts w:ascii="宋体" w:hAnsi="宋体" w:cs="宋体" w:hint="eastAsia"/>
          <w:kern w:val="0"/>
        </w:rPr>
        <w:t xml:space="preserve">CH/Z 9011-2011  </w:t>
      </w:r>
      <w:r>
        <w:rPr>
          <w:rFonts w:ascii="宋体" w:hAnsi="宋体" w:cs="宋体" w:hint="eastAsia"/>
          <w:kern w:val="0"/>
        </w:rPr>
        <w:t>地理信息公共服务平台电子地图数据规范。</w:t>
      </w:r>
    </w:p>
    <w:p w:rsidR="00FD6869" w:rsidRDefault="00FD6869">
      <w:pPr>
        <w:pStyle w:val="afffff1"/>
        <w:ind w:firstLine="420"/>
      </w:pPr>
    </w:p>
    <w:p w:rsidR="00FD6869" w:rsidRDefault="007C3537">
      <w:pPr>
        <w:pStyle w:val="afffff1"/>
        <w:ind w:firstLineChars="0" w:firstLine="0"/>
        <w:jc w:val="center"/>
      </w:pPr>
      <w:bookmarkStart w:id="66" w:name="BookMark8"/>
      <w:bookmarkEnd w:id="58"/>
      <w:r>
        <w:rPr>
          <w:rFonts w:hint="eastAsia"/>
          <w:noProof/>
        </w:rPr>
        <w:drawing>
          <wp:inline distT="0" distB="0" distL="0" distR="0">
            <wp:extent cx="1485900" cy="317500"/>
            <wp:effectExtent l="0" t="0" r="0" b="6350"/>
            <wp:docPr id="391082052" name="图片 2"/>
            <wp:cNvGraphicFramePr/>
            <a:graphic xmlns:a="http://schemas.openxmlformats.org/drawingml/2006/main">
              <a:graphicData uri="http://schemas.openxmlformats.org/drawingml/2006/picture">
                <pic:pic xmlns:pic="http://schemas.openxmlformats.org/drawingml/2006/picture">
                  <pic:nvPicPr>
                    <pic:cNvPr id="391082052" name="图片 2"/>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rsidR="00FD686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537" w:rsidRDefault="007C3537">
      <w:pPr>
        <w:spacing w:line="240" w:lineRule="auto"/>
      </w:pPr>
      <w:r>
        <w:separator/>
      </w:r>
    </w:p>
  </w:endnote>
  <w:endnote w:type="continuationSeparator" w:id="0">
    <w:p w:rsidR="007C3537" w:rsidRDefault="007C35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869" w:rsidRDefault="007C3537">
    <w:pPr>
      <w:pStyle w:val="afffd"/>
      <w:jc w:val="left"/>
    </w:pPr>
    <w:r>
      <w:fldChar w:fldCharType="begin"/>
    </w:r>
    <w:r>
      <w:instrText>PAGE   \* MERGEFORMAT</w:instrText>
    </w:r>
    <w:r>
      <w:fldChar w:fldCharType="separate"/>
    </w:r>
    <w:r w:rsidR="00EA3780" w:rsidRPr="00EA3780">
      <w:rPr>
        <w:noProof/>
        <w:lang w:val="zh-CN"/>
      </w:rP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869" w:rsidRDefault="00FD6869">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869" w:rsidRDefault="007C3537">
    <w:pPr>
      <w:pStyle w:val="affffe"/>
    </w:pPr>
    <w:r>
      <w:fldChar w:fldCharType="begin"/>
    </w:r>
    <w:r>
      <w:instrText>PAGE   \* MERGEFORMAT</w:instrText>
    </w:r>
    <w:r>
      <w:fldChar w:fldCharType="separate"/>
    </w:r>
    <w:r w:rsidR="00EA3780" w:rsidRPr="00EA3780">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537" w:rsidRDefault="007C3537">
      <w:pPr>
        <w:spacing w:line="240" w:lineRule="auto"/>
      </w:pPr>
      <w:r>
        <w:separator/>
      </w:r>
    </w:p>
  </w:footnote>
  <w:footnote w:type="continuationSeparator" w:id="0">
    <w:p w:rsidR="007C3537" w:rsidRDefault="007C353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869" w:rsidRDefault="007C353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869" w:rsidRDefault="00FD6869">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869" w:rsidRDefault="007C3537">
    <w:pPr>
      <w:pStyle w:val="afffe"/>
      <w:jc w:val="left"/>
      <w:rPr>
        <w:rFonts w:ascii="黑体" w:eastAsia="黑体" w:hAnsi="黑体"/>
        <w:sz w:val="21"/>
        <w:szCs w:val="21"/>
        <w:lang w:val="fr-FR"/>
      </w:rPr>
    </w:pPr>
    <w:r>
      <w:rPr>
        <w:rFonts w:ascii="黑体" w:eastAsia="黑体" w:hAnsi="黑体"/>
        <w:sz w:val="21"/>
        <w:szCs w:val="21"/>
      </w:rPr>
      <w:t>DB XX/T XXXX</w:t>
    </w:r>
    <w:r>
      <w:rPr>
        <w:rFonts w:ascii="宋体" w:hAnsi="宋体" w:hint="eastAsia"/>
        <w:sz w:val="21"/>
        <w:szCs w:val="21"/>
      </w:rPr>
      <w:t>—</w:t>
    </w:r>
    <w:r>
      <w:rPr>
        <w:rFonts w:ascii="黑体" w:eastAsia="黑体" w:hAnsi="黑体"/>
        <w:sz w:val="21"/>
        <w:szCs w:val="21"/>
      </w:rPr>
      <w:t>XXXX</w:t>
    </w:r>
    <w:r>
      <w:rPr>
        <w:rFonts w:ascii="黑体" w:eastAsia="黑体" w:hAnsi="黑体"/>
        <w:sz w:val="21"/>
        <w:szCs w:val="21"/>
        <w:lang w:val="fr-FR"/>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869" w:rsidRDefault="007C3537">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A3780">
      <w:rPr>
        <w:noProof/>
      </w:rPr>
      <w:t>DB 32/T XXXX</w:t>
    </w:r>
    <w:r w:rsidR="00EA3780">
      <w:rPr>
        <w:noProof/>
      </w:rPr>
      <w:t>—</w:t>
    </w:r>
    <w:r w:rsidR="00EA378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7483AA"/>
    <w:multiLevelType w:val="singleLevel"/>
    <w:tmpl w:val="897483AA"/>
    <w:lvl w:ilvl="0">
      <w:start w:val="1"/>
      <w:numFmt w:val="lowerLetter"/>
      <w:suff w:val="nothing"/>
      <w:lvlText w:val="%1）"/>
      <w:lvlJc w:val="left"/>
    </w:lvl>
  </w:abstractNum>
  <w:abstractNum w:abstractNumId="1">
    <w:nsid w:val="8FDFDA18"/>
    <w:multiLevelType w:val="multilevel"/>
    <w:tmpl w:val="8FDFDA18"/>
    <w:lvl w:ilvl="0">
      <w:start w:val="1"/>
      <w:numFmt w:val="upperLetter"/>
      <w:pStyle w:val="a"/>
      <w:suff w:val="nothing"/>
      <w:lvlText w:val="表%1　"/>
      <w:lvlJc w:val="left"/>
      <w:pPr>
        <w:tabs>
          <w:tab w:val="left" w:pos="0"/>
        </w:tabs>
        <w:ind w:left="0" w:firstLine="0"/>
      </w:pPr>
      <w:rPr>
        <w:rFonts w:hint="default"/>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A30B9C27"/>
    <w:multiLevelType w:val="singleLevel"/>
    <w:tmpl w:val="A30B9C27"/>
    <w:lvl w:ilvl="0">
      <w:start w:val="1"/>
      <w:numFmt w:val="lowerLetter"/>
      <w:suff w:val="nothing"/>
      <w:lvlText w:val="%1）"/>
      <w:lvlJc w:val="left"/>
    </w:lvl>
  </w:abstractNum>
  <w:abstractNum w:abstractNumId="3">
    <w:nsid w:val="A773D966"/>
    <w:multiLevelType w:val="singleLevel"/>
    <w:tmpl w:val="A773D966"/>
    <w:lvl w:ilvl="0">
      <w:start w:val="1"/>
      <w:numFmt w:val="lowerLetter"/>
      <w:suff w:val="nothing"/>
      <w:lvlText w:val="%1）"/>
      <w:lvlJc w:val="left"/>
    </w:lvl>
  </w:abstractNum>
  <w:abstractNum w:abstractNumId="4">
    <w:nsid w:val="A7A0325F"/>
    <w:multiLevelType w:val="singleLevel"/>
    <w:tmpl w:val="A7A0325F"/>
    <w:lvl w:ilvl="0">
      <w:start w:val="1"/>
      <w:numFmt w:val="lowerLetter"/>
      <w:suff w:val="nothing"/>
      <w:lvlText w:val="%1）"/>
      <w:lvlJc w:val="left"/>
    </w:lvl>
  </w:abstractNum>
  <w:abstractNum w:abstractNumId="5">
    <w:nsid w:val="AF91475C"/>
    <w:multiLevelType w:val="singleLevel"/>
    <w:tmpl w:val="AF91475C"/>
    <w:lvl w:ilvl="0">
      <w:start w:val="1"/>
      <w:numFmt w:val="lowerLetter"/>
      <w:suff w:val="nothing"/>
      <w:lvlText w:val="%1）"/>
      <w:lvlJc w:val="left"/>
    </w:lvl>
  </w:abstractNum>
  <w:abstractNum w:abstractNumId="6">
    <w:nsid w:val="B01D9114"/>
    <w:multiLevelType w:val="singleLevel"/>
    <w:tmpl w:val="B01D9114"/>
    <w:lvl w:ilvl="0">
      <w:start w:val="1"/>
      <w:numFmt w:val="decimal"/>
      <w:lvlText w:val="[%1]"/>
      <w:lvlJc w:val="left"/>
      <w:pPr>
        <w:tabs>
          <w:tab w:val="left" w:pos="420"/>
        </w:tabs>
        <w:ind w:left="425" w:hanging="425"/>
      </w:pPr>
      <w:rPr>
        <w:rFonts w:hint="default"/>
      </w:rPr>
    </w:lvl>
  </w:abstractNum>
  <w:abstractNum w:abstractNumId="7">
    <w:nsid w:val="D1ECCD6F"/>
    <w:multiLevelType w:val="singleLevel"/>
    <w:tmpl w:val="D1ECCD6F"/>
    <w:lvl w:ilvl="0">
      <w:start w:val="1"/>
      <w:numFmt w:val="lowerLetter"/>
      <w:suff w:val="nothing"/>
      <w:lvlText w:val="%1）"/>
      <w:lvlJc w:val="left"/>
    </w:lvl>
  </w:abstractNum>
  <w:abstractNum w:abstractNumId="8">
    <w:nsid w:val="D5C32EE6"/>
    <w:multiLevelType w:val="singleLevel"/>
    <w:tmpl w:val="D5C32EE6"/>
    <w:lvl w:ilvl="0">
      <w:start w:val="1"/>
      <w:numFmt w:val="lowerLetter"/>
      <w:suff w:val="nothing"/>
      <w:lvlText w:val="%1）"/>
      <w:lvlJc w:val="left"/>
    </w:lvl>
  </w:abstractNum>
  <w:abstractNum w:abstractNumId="9">
    <w:nsid w:val="E0B62461"/>
    <w:multiLevelType w:val="singleLevel"/>
    <w:tmpl w:val="E0B62461"/>
    <w:lvl w:ilvl="0">
      <w:start w:val="1"/>
      <w:numFmt w:val="lowerLetter"/>
      <w:suff w:val="nothing"/>
      <w:lvlText w:val="%1）"/>
      <w:lvlJc w:val="left"/>
    </w:lvl>
  </w:abstractNum>
  <w:abstractNum w:abstractNumId="10">
    <w:nsid w:val="F3181F7D"/>
    <w:multiLevelType w:val="singleLevel"/>
    <w:tmpl w:val="F3181F7D"/>
    <w:lvl w:ilvl="0">
      <w:start w:val="1"/>
      <w:numFmt w:val="lowerLetter"/>
      <w:suff w:val="nothing"/>
      <w:lvlText w:val="%1）"/>
      <w:lvlJc w:val="left"/>
    </w:lvl>
  </w:abstractNum>
  <w:abstractNum w:abstractNumId="11">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4">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6">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8">
    <w:nsid w:val="139FE523"/>
    <w:multiLevelType w:val="singleLevel"/>
    <w:tmpl w:val="139FE523"/>
    <w:lvl w:ilvl="0">
      <w:start w:val="1"/>
      <w:numFmt w:val="lowerLetter"/>
      <w:suff w:val="nothing"/>
      <w:lvlText w:val="%1）"/>
      <w:lvlJc w:val="left"/>
    </w:lvl>
  </w:abstractNum>
  <w:abstractNum w:abstractNumId="19">
    <w:nsid w:val="1A157FF6"/>
    <w:multiLevelType w:val="singleLevel"/>
    <w:tmpl w:val="1A157FF6"/>
    <w:lvl w:ilvl="0">
      <w:start w:val="1"/>
      <w:numFmt w:val="lowerLetter"/>
      <w:suff w:val="nothing"/>
      <w:lvlText w:val="%1）"/>
      <w:lvlJc w:val="left"/>
    </w:lvl>
  </w:abstractNum>
  <w:abstractNum w:abstractNumId="2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1B748A54"/>
    <w:multiLevelType w:val="singleLevel"/>
    <w:tmpl w:val="1B748A54"/>
    <w:lvl w:ilvl="0">
      <w:start w:val="1"/>
      <w:numFmt w:val="lowerLetter"/>
      <w:suff w:val="nothing"/>
      <w:lvlText w:val="%1）"/>
      <w:lvlJc w:val="left"/>
    </w:lvl>
  </w:abstractNum>
  <w:abstractNum w:abstractNumId="23">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24">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5">
    <w:nsid w:val="2EAEDC92"/>
    <w:multiLevelType w:val="singleLevel"/>
    <w:tmpl w:val="2EAEDC92"/>
    <w:lvl w:ilvl="0">
      <w:start w:val="1"/>
      <w:numFmt w:val="lowerLetter"/>
      <w:suff w:val="nothing"/>
      <w:lvlText w:val="%1）"/>
      <w:lvlJc w:val="left"/>
    </w:lvl>
  </w:abstractNum>
  <w:abstractNum w:abstractNumId="26">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4362EE9E"/>
    <w:multiLevelType w:val="multilevel"/>
    <w:tmpl w:val="4362EE9E"/>
    <w:lvl w:ilvl="0">
      <w:start w:val="1"/>
      <w:numFmt w:val="decimal"/>
      <w:lvlText w:val="%1"/>
      <w:lvlJc w:val="left"/>
      <w:pPr>
        <w:tabs>
          <w:tab w:val="left" w:pos="420"/>
        </w:tabs>
        <w:ind w:left="597" w:hanging="471"/>
      </w:pPr>
      <w:rPr>
        <w:rFonts w:hint="default"/>
      </w:rPr>
    </w:lvl>
    <w:lvl w:ilvl="1">
      <w:start w:val="1"/>
      <w:numFmt w:val="decimal"/>
      <w:lvlText w:val="(%2)"/>
      <w:lvlJc w:val="left"/>
      <w:pPr>
        <w:tabs>
          <w:tab w:val="left" w:pos="840"/>
        </w:tabs>
        <w:ind w:left="1114" w:hanging="420"/>
      </w:pPr>
      <w:rPr>
        <w:rFonts w:hint="default"/>
      </w:rPr>
    </w:lvl>
    <w:lvl w:ilvl="2">
      <w:start w:val="1"/>
      <w:numFmt w:val="decimalEnclosedCircleChinese"/>
      <w:lvlText w:val="%3"/>
      <w:lvlJc w:val="left"/>
      <w:pPr>
        <w:tabs>
          <w:tab w:val="left" w:pos="1260"/>
        </w:tabs>
        <w:ind w:left="1534" w:hanging="420"/>
      </w:pPr>
      <w:rPr>
        <w:rFonts w:hint="default"/>
      </w:rPr>
    </w:lvl>
    <w:lvl w:ilvl="3">
      <w:start w:val="1"/>
      <w:numFmt w:val="decimal"/>
      <w:lvlText w:val="%4)"/>
      <w:lvlJc w:val="left"/>
      <w:pPr>
        <w:tabs>
          <w:tab w:val="left" w:pos="1680"/>
        </w:tabs>
        <w:ind w:left="1954" w:hanging="420"/>
      </w:pPr>
      <w:rPr>
        <w:rFonts w:hint="default"/>
      </w:rPr>
    </w:lvl>
    <w:lvl w:ilvl="4">
      <w:start w:val="1"/>
      <w:numFmt w:val="lowerLetter"/>
      <w:lvlText w:val="%5."/>
      <w:lvlJc w:val="left"/>
      <w:pPr>
        <w:tabs>
          <w:tab w:val="left" w:pos="2100"/>
        </w:tabs>
        <w:ind w:left="2374" w:hanging="420"/>
      </w:pPr>
      <w:rPr>
        <w:rFonts w:hint="default"/>
      </w:rPr>
    </w:lvl>
    <w:lvl w:ilvl="5">
      <w:start w:val="1"/>
      <w:numFmt w:val="lowerLetter"/>
      <w:lvlText w:val="%6)"/>
      <w:lvlJc w:val="left"/>
      <w:pPr>
        <w:tabs>
          <w:tab w:val="left" w:pos="2520"/>
        </w:tabs>
        <w:ind w:left="2794" w:hanging="420"/>
      </w:pPr>
      <w:rPr>
        <w:rFonts w:hint="default"/>
      </w:rPr>
    </w:lvl>
    <w:lvl w:ilvl="6">
      <w:start w:val="1"/>
      <w:numFmt w:val="lowerRoman"/>
      <w:lvlText w:val="%7."/>
      <w:lvlJc w:val="left"/>
      <w:pPr>
        <w:tabs>
          <w:tab w:val="left" w:pos="2940"/>
        </w:tabs>
        <w:ind w:left="3214" w:hanging="420"/>
      </w:pPr>
      <w:rPr>
        <w:rFonts w:hint="default"/>
      </w:rPr>
    </w:lvl>
    <w:lvl w:ilvl="7">
      <w:start w:val="1"/>
      <w:numFmt w:val="lowerRoman"/>
      <w:lvlText w:val="%8)"/>
      <w:lvlJc w:val="left"/>
      <w:pPr>
        <w:tabs>
          <w:tab w:val="left" w:pos="3360"/>
        </w:tabs>
        <w:ind w:left="3634" w:hanging="420"/>
      </w:pPr>
      <w:rPr>
        <w:rFonts w:hint="default"/>
      </w:rPr>
    </w:lvl>
    <w:lvl w:ilvl="8">
      <w:start w:val="1"/>
      <w:numFmt w:val="lowerLetter"/>
      <w:lvlText w:val="%9."/>
      <w:lvlJc w:val="left"/>
      <w:pPr>
        <w:tabs>
          <w:tab w:val="left" w:pos="3780"/>
        </w:tabs>
        <w:ind w:left="4054" w:hanging="420"/>
      </w:pPr>
      <w:rPr>
        <w:rFonts w:hint="default"/>
      </w:rPr>
    </w:lvl>
  </w:abstractNum>
  <w:abstractNum w:abstractNumId="28">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9">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1">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33">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nsid w:val="5701BAD9"/>
    <w:multiLevelType w:val="singleLevel"/>
    <w:tmpl w:val="5701BAD9"/>
    <w:lvl w:ilvl="0">
      <w:start w:val="1"/>
      <w:numFmt w:val="lowerLetter"/>
      <w:suff w:val="nothing"/>
      <w:lvlText w:val="%1）"/>
      <w:lvlJc w:val="left"/>
    </w:lvl>
  </w:abstractNum>
  <w:abstractNum w:abstractNumId="37">
    <w:nsid w:val="58441884"/>
    <w:multiLevelType w:val="singleLevel"/>
    <w:tmpl w:val="58441884"/>
    <w:lvl w:ilvl="0">
      <w:start w:val="1"/>
      <w:numFmt w:val="lowerLetter"/>
      <w:suff w:val="nothing"/>
      <w:lvlText w:val="%1）"/>
      <w:lvlJc w:val="left"/>
    </w:lvl>
  </w:abstractNum>
  <w:abstractNum w:abstractNumId="38">
    <w:nsid w:val="585DA3D2"/>
    <w:multiLevelType w:val="singleLevel"/>
    <w:tmpl w:val="585DA3D2"/>
    <w:lvl w:ilvl="0">
      <w:start w:val="1"/>
      <w:numFmt w:val="lowerLetter"/>
      <w:suff w:val="nothing"/>
      <w:lvlText w:val="%1）"/>
      <w:lvlJc w:val="left"/>
    </w:lvl>
  </w:abstractNum>
  <w:abstractNum w:abstractNumId="39">
    <w:nsid w:val="5BEEE08F"/>
    <w:multiLevelType w:val="singleLevel"/>
    <w:tmpl w:val="5BEEE08F"/>
    <w:lvl w:ilvl="0">
      <w:start w:val="1"/>
      <w:numFmt w:val="lowerLetter"/>
      <w:suff w:val="nothing"/>
      <w:lvlText w:val="%1）"/>
      <w:lvlJc w:val="left"/>
    </w:lvl>
  </w:abstractNum>
  <w:abstractNum w:abstractNumId="4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41">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3">
    <w:nsid w:val="65A973B6"/>
    <w:multiLevelType w:val="singleLevel"/>
    <w:tmpl w:val="65A973B6"/>
    <w:lvl w:ilvl="0">
      <w:start w:val="1"/>
      <w:numFmt w:val="lowerLetter"/>
      <w:suff w:val="nothing"/>
      <w:lvlText w:val="%1）"/>
      <w:lvlJc w:val="left"/>
    </w:lvl>
  </w:abstractNum>
  <w:abstractNum w:abstractNumId="4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8">
    <w:nsid w:val="6DBF04F4"/>
    <w:multiLevelType w:val="multilevel"/>
    <w:tmpl w:val="6DBF04F4"/>
    <w:lvl w:ilvl="0">
      <w:start w:val="1"/>
      <w:numFmt w:val="none"/>
      <w:pStyle w:val="afff2"/>
      <w:lvlText w:val="%1注："/>
      <w:lvlJc w:val="left"/>
      <w:pPr>
        <w:ind w:left="374" w:hanging="374"/>
      </w:pPr>
      <w:rPr>
        <w:rFonts w:ascii="黑体" w:eastAsia="黑体" w:hint="eastAsia"/>
        <w:b w:val="0"/>
        <w:i w:val="0"/>
        <w:sz w:val="18"/>
      </w:rPr>
    </w:lvl>
    <w:lvl w:ilvl="1">
      <w:start w:val="1"/>
      <w:numFmt w:val="lowerLetter"/>
      <w:lvlText w:val="%2)"/>
      <w:lvlJc w:val="left"/>
      <w:pPr>
        <w:tabs>
          <w:tab w:val="left" w:pos="1140"/>
        </w:tabs>
        <w:ind w:left="363" w:hanging="363"/>
      </w:pPr>
      <w:rPr>
        <w:rFonts w:hint="eastAsia"/>
      </w:rPr>
    </w:lvl>
    <w:lvl w:ilvl="2">
      <w:start w:val="1"/>
      <w:numFmt w:val="lowerRoman"/>
      <w:lvlText w:val="%3."/>
      <w:lvlJc w:val="right"/>
      <w:pPr>
        <w:tabs>
          <w:tab w:val="left" w:pos="1140"/>
        </w:tabs>
        <w:ind w:left="363" w:hanging="363"/>
      </w:pPr>
      <w:rPr>
        <w:rFonts w:hint="eastAsia"/>
      </w:rPr>
    </w:lvl>
    <w:lvl w:ilvl="3">
      <w:start w:val="1"/>
      <w:numFmt w:val="decimal"/>
      <w:lvlText w:val="%4."/>
      <w:lvlJc w:val="left"/>
      <w:pPr>
        <w:tabs>
          <w:tab w:val="left" w:pos="1140"/>
        </w:tabs>
        <w:ind w:left="363" w:hanging="363"/>
      </w:pPr>
      <w:rPr>
        <w:rFonts w:hint="eastAsia"/>
      </w:rPr>
    </w:lvl>
    <w:lvl w:ilvl="4">
      <w:start w:val="1"/>
      <w:numFmt w:val="lowerLetter"/>
      <w:lvlText w:val="%5)"/>
      <w:lvlJc w:val="left"/>
      <w:pPr>
        <w:tabs>
          <w:tab w:val="left" w:pos="1140"/>
        </w:tabs>
        <w:ind w:left="363" w:hanging="363"/>
      </w:pPr>
      <w:rPr>
        <w:rFonts w:hint="eastAsia"/>
      </w:rPr>
    </w:lvl>
    <w:lvl w:ilvl="5">
      <w:start w:val="1"/>
      <w:numFmt w:val="lowerRoman"/>
      <w:lvlText w:val="%6."/>
      <w:lvlJc w:val="right"/>
      <w:pPr>
        <w:tabs>
          <w:tab w:val="left" w:pos="1140"/>
        </w:tabs>
        <w:ind w:left="363" w:hanging="363"/>
      </w:pPr>
      <w:rPr>
        <w:rFonts w:hint="eastAsia"/>
      </w:rPr>
    </w:lvl>
    <w:lvl w:ilvl="6">
      <w:start w:val="1"/>
      <w:numFmt w:val="decimal"/>
      <w:lvlText w:val="%7."/>
      <w:lvlJc w:val="left"/>
      <w:pPr>
        <w:tabs>
          <w:tab w:val="left" w:pos="1140"/>
        </w:tabs>
        <w:ind w:left="363" w:hanging="363"/>
      </w:pPr>
      <w:rPr>
        <w:rFonts w:hint="eastAsia"/>
      </w:rPr>
    </w:lvl>
    <w:lvl w:ilvl="7">
      <w:start w:val="1"/>
      <w:numFmt w:val="lowerLetter"/>
      <w:lvlText w:val="%8)"/>
      <w:lvlJc w:val="left"/>
      <w:pPr>
        <w:tabs>
          <w:tab w:val="left" w:pos="1140"/>
        </w:tabs>
        <w:ind w:left="363" w:hanging="363"/>
      </w:pPr>
      <w:rPr>
        <w:rFonts w:hint="eastAsia"/>
      </w:rPr>
    </w:lvl>
    <w:lvl w:ilvl="8">
      <w:start w:val="1"/>
      <w:numFmt w:val="lowerRoman"/>
      <w:lvlText w:val="%9."/>
      <w:lvlJc w:val="right"/>
      <w:pPr>
        <w:tabs>
          <w:tab w:val="left" w:pos="1140"/>
        </w:tabs>
        <w:ind w:left="363" w:hanging="363"/>
      </w:pPr>
      <w:rPr>
        <w:rFonts w:hint="eastAsia"/>
      </w:rPr>
    </w:lvl>
  </w:abstractNum>
  <w:abstractNum w:abstractNumId="4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nsid w:val="791F3F66"/>
    <w:multiLevelType w:val="singleLevel"/>
    <w:tmpl w:val="791F3F66"/>
    <w:lvl w:ilvl="0">
      <w:start w:val="1"/>
      <w:numFmt w:val="decimal"/>
      <w:suff w:val="nothing"/>
      <w:lvlText w:val="%1"/>
      <w:lvlJc w:val="left"/>
      <w:pPr>
        <w:ind w:left="451" w:hanging="323"/>
      </w:pPr>
      <w:rPr>
        <w:rFonts w:hint="default"/>
      </w:rPr>
    </w:lvl>
  </w:abstractNum>
  <w:num w:numId="1">
    <w:abstractNumId w:val="11"/>
  </w:num>
  <w:num w:numId="2">
    <w:abstractNumId w:val="47"/>
  </w:num>
  <w:num w:numId="3">
    <w:abstractNumId w:val="16"/>
  </w:num>
  <w:num w:numId="4">
    <w:abstractNumId w:val="42"/>
  </w:num>
  <w:num w:numId="5">
    <w:abstractNumId w:val="34"/>
  </w:num>
  <w:num w:numId="6">
    <w:abstractNumId w:val="29"/>
  </w:num>
  <w:num w:numId="7">
    <w:abstractNumId w:val="21"/>
  </w:num>
  <w:num w:numId="8">
    <w:abstractNumId w:val="14"/>
  </w:num>
  <w:num w:numId="9">
    <w:abstractNumId w:val="23"/>
  </w:num>
  <w:num w:numId="10">
    <w:abstractNumId w:val="32"/>
  </w:num>
  <w:num w:numId="11">
    <w:abstractNumId w:val="45"/>
  </w:num>
  <w:num w:numId="12">
    <w:abstractNumId w:val="26"/>
  </w:num>
  <w:num w:numId="13">
    <w:abstractNumId w:val="28"/>
  </w:num>
  <w:num w:numId="14">
    <w:abstractNumId w:val="20"/>
  </w:num>
  <w:num w:numId="15">
    <w:abstractNumId w:val="35"/>
  </w:num>
  <w:num w:numId="16">
    <w:abstractNumId w:val="1"/>
  </w:num>
  <w:num w:numId="17">
    <w:abstractNumId w:val="33"/>
  </w:num>
  <w:num w:numId="18">
    <w:abstractNumId w:val="49"/>
  </w:num>
  <w:num w:numId="19">
    <w:abstractNumId w:val="31"/>
  </w:num>
  <w:num w:numId="20">
    <w:abstractNumId w:val="12"/>
  </w:num>
  <w:num w:numId="21">
    <w:abstractNumId w:val="24"/>
  </w:num>
  <w:num w:numId="22">
    <w:abstractNumId w:val="50"/>
  </w:num>
  <w:num w:numId="23">
    <w:abstractNumId w:val="40"/>
  </w:num>
  <w:num w:numId="24">
    <w:abstractNumId w:val="17"/>
  </w:num>
  <w:num w:numId="25">
    <w:abstractNumId w:val="46"/>
  </w:num>
  <w:num w:numId="26">
    <w:abstractNumId w:val="48"/>
  </w:num>
  <w:num w:numId="27">
    <w:abstractNumId w:val="13"/>
  </w:num>
  <w:num w:numId="28">
    <w:abstractNumId w:val="15"/>
  </w:num>
  <w:num w:numId="29">
    <w:abstractNumId w:val="30"/>
  </w:num>
  <w:num w:numId="30">
    <w:abstractNumId w:val="44"/>
  </w:num>
  <w:num w:numId="31">
    <w:abstractNumId w:val="41"/>
  </w:num>
  <w:num w:numId="32">
    <w:abstractNumId w:val="25"/>
  </w:num>
  <w:num w:numId="33">
    <w:abstractNumId w:val="4"/>
  </w:num>
  <w:num w:numId="34">
    <w:abstractNumId w:val="7"/>
  </w:num>
  <w:num w:numId="35">
    <w:abstractNumId w:val="10"/>
  </w:num>
  <w:num w:numId="36">
    <w:abstractNumId w:val="2"/>
  </w:num>
  <w:num w:numId="37">
    <w:abstractNumId w:val="22"/>
  </w:num>
  <w:num w:numId="38">
    <w:abstractNumId w:val="19"/>
  </w:num>
  <w:num w:numId="39">
    <w:abstractNumId w:val="18"/>
  </w:num>
  <w:num w:numId="40">
    <w:abstractNumId w:val="39"/>
  </w:num>
  <w:num w:numId="41">
    <w:abstractNumId w:val="38"/>
  </w:num>
  <w:num w:numId="42">
    <w:abstractNumId w:val="37"/>
  </w:num>
  <w:num w:numId="43">
    <w:abstractNumId w:val="3"/>
  </w:num>
  <w:num w:numId="44">
    <w:abstractNumId w:val="9"/>
  </w:num>
  <w:num w:numId="45">
    <w:abstractNumId w:val="36"/>
  </w:num>
  <w:num w:numId="46">
    <w:abstractNumId w:val="5"/>
  </w:num>
  <w:num w:numId="47">
    <w:abstractNumId w:val="8"/>
  </w:num>
  <w:num w:numId="48">
    <w:abstractNumId w:val="0"/>
  </w:num>
  <w:num w:numId="49">
    <w:abstractNumId w:val="43"/>
  </w:num>
  <w:num w:numId="50">
    <w:abstractNumId w:val="51"/>
  </w:num>
  <w:num w:numId="51">
    <w:abstractNumId w:val="27"/>
  </w:num>
  <w:num w:numId="52">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jZjhiZWRlNjRmOGIwZjEzYTI5ODA1YjU0MzE2Y2MifQ=="/>
  </w:docVars>
  <w:rsids>
    <w:rsidRoot w:val="003717C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EA9"/>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9D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2F0"/>
    <w:rsid w:val="00350D1D"/>
    <w:rsid w:val="00352C83"/>
    <w:rsid w:val="003615D2"/>
    <w:rsid w:val="0036429C"/>
    <w:rsid w:val="00364A53"/>
    <w:rsid w:val="003654CB"/>
    <w:rsid w:val="00365AA9"/>
    <w:rsid w:val="00365F86"/>
    <w:rsid w:val="00365F87"/>
    <w:rsid w:val="00366E89"/>
    <w:rsid w:val="003705F4"/>
    <w:rsid w:val="00370D58"/>
    <w:rsid w:val="00371316"/>
    <w:rsid w:val="003717C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C0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58C"/>
    <w:rsid w:val="003E091D"/>
    <w:rsid w:val="003E1C53"/>
    <w:rsid w:val="003E2A69"/>
    <w:rsid w:val="003E2D49"/>
    <w:rsid w:val="003E2FD4"/>
    <w:rsid w:val="003E49F6"/>
    <w:rsid w:val="003E660F"/>
    <w:rsid w:val="003F0841"/>
    <w:rsid w:val="003F23D3"/>
    <w:rsid w:val="003F3F08"/>
    <w:rsid w:val="003F49F1"/>
    <w:rsid w:val="003F6272"/>
    <w:rsid w:val="004006B1"/>
    <w:rsid w:val="00400E72"/>
    <w:rsid w:val="00401400"/>
    <w:rsid w:val="00404869"/>
    <w:rsid w:val="00405884"/>
    <w:rsid w:val="00407D39"/>
    <w:rsid w:val="00411421"/>
    <w:rsid w:val="0041477A"/>
    <w:rsid w:val="004167A3"/>
    <w:rsid w:val="00430B2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D45"/>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706"/>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6BE"/>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D23"/>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2C50"/>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537"/>
    <w:rsid w:val="007C4593"/>
    <w:rsid w:val="007C5309"/>
    <w:rsid w:val="007C6069"/>
    <w:rsid w:val="007D06C4"/>
    <w:rsid w:val="007D1352"/>
    <w:rsid w:val="007D2508"/>
    <w:rsid w:val="007D346A"/>
    <w:rsid w:val="007D6518"/>
    <w:rsid w:val="007D76BD"/>
    <w:rsid w:val="007E0BF1"/>
    <w:rsid w:val="007F0ED8"/>
    <w:rsid w:val="007F0F63"/>
    <w:rsid w:val="007F1E4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78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417"/>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971"/>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1BD"/>
    <w:rsid w:val="00B50E50"/>
    <w:rsid w:val="00B52120"/>
    <w:rsid w:val="00B54ABC"/>
    <w:rsid w:val="00B54DDE"/>
    <w:rsid w:val="00B56FBE"/>
    <w:rsid w:val="00B60ACF"/>
    <w:rsid w:val="00B62B58"/>
    <w:rsid w:val="00B65149"/>
    <w:rsid w:val="00B66567"/>
    <w:rsid w:val="00B66F52"/>
    <w:rsid w:val="00B66FE5"/>
    <w:rsid w:val="00B7199B"/>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6F9F"/>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BB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50A"/>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780"/>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FE8"/>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869"/>
    <w:rsid w:val="00FD7299"/>
    <w:rsid w:val="00FE1FBE"/>
    <w:rsid w:val="00FE3901"/>
    <w:rsid w:val="00FE39D3"/>
    <w:rsid w:val="00FE4BCE"/>
    <w:rsid w:val="00FE54AE"/>
    <w:rsid w:val="00FE576A"/>
    <w:rsid w:val="00FE7E79"/>
    <w:rsid w:val="00FF3E7D"/>
    <w:rsid w:val="00FF5B99"/>
    <w:rsid w:val="00FF730C"/>
    <w:rsid w:val="00FF73F4"/>
    <w:rsid w:val="00FF7CE4"/>
    <w:rsid w:val="00FF7E39"/>
    <w:rsid w:val="051F7623"/>
    <w:rsid w:val="056B1331"/>
    <w:rsid w:val="088442CF"/>
    <w:rsid w:val="0D0D6C77"/>
    <w:rsid w:val="11BE1616"/>
    <w:rsid w:val="18035D6C"/>
    <w:rsid w:val="24666392"/>
    <w:rsid w:val="2A8A6BB2"/>
    <w:rsid w:val="2CA51E3E"/>
    <w:rsid w:val="334400D7"/>
    <w:rsid w:val="335423E4"/>
    <w:rsid w:val="3E1955E8"/>
    <w:rsid w:val="4F38713B"/>
    <w:rsid w:val="52E207F8"/>
    <w:rsid w:val="56A13630"/>
    <w:rsid w:val="5BD62414"/>
    <w:rsid w:val="5EEB2225"/>
    <w:rsid w:val="65EA4E19"/>
    <w:rsid w:val="68155DC3"/>
    <w:rsid w:val="6C6756D8"/>
    <w:rsid w:val="6CAC5DB5"/>
    <w:rsid w:val="6FC438EB"/>
    <w:rsid w:val="736A50D4"/>
    <w:rsid w:val="742540F5"/>
    <w:rsid w:val="7785444A"/>
    <w:rsid w:val="7FE41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autoRedefine/>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Pr>
      <w:kern w:val="2"/>
      <w:sz w:val="18"/>
      <w:szCs w:val="18"/>
    </w:rPr>
  </w:style>
  <w:style w:type="character" w:customStyle="1" w:styleId="Char2">
    <w:name w:val="页脚 Char"/>
    <w:link w:val="afffd"/>
    <w:autoRedefine/>
    <w:uiPriority w:val="99"/>
    <w:qFormat/>
    <w:rPr>
      <w:rFonts w:ascii="宋体"/>
      <w:kern w:val="2"/>
      <w:sz w:val="18"/>
      <w:szCs w:val="18"/>
    </w:rPr>
  </w:style>
  <w:style w:type="character" w:customStyle="1" w:styleId="Char1">
    <w:name w:val="批注框文本 Char"/>
    <w:link w:val="afffc"/>
    <w:autoRedefine/>
    <w:uiPriority w:val="99"/>
    <w:semiHidden/>
    <w:qFormat/>
    <w:rPr>
      <w:kern w:val="2"/>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autoRedefine/>
    <w:uiPriority w:val="29"/>
    <w:qFormat/>
    <w:rPr>
      <w:i/>
      <w:iCs/>
      <w:color w:val="000000"/>
      <w:kern w:val="2"/>
      <w:sz w:val="21"/>
      <w:szCs w:val="21"/>
    </w:rPr>
  </w:style>
  <w:style w:type="character" w:customStyle="1" w:styleId="Char5">
    <w:name w:val="标题 Char"/>
    <w:link w:val="affff1"/>
    <w:autoRedefine/>
    <w:qFormat/>
    <w:rPr>
      <w:rFonts w:ascii="Arial" w:hAnsi="Arial" w:cs="Arial"/>
      <w:b/>
      <w:bCs/>
      <w:kern w:val="2"/>
      <w:sz w:val="32"/>
      <w:szCs w:val="32"/>
    </w:rPr>
  </w:style>
  <w:style w:type="paragraph" w:customStyle="1" w:styleId="affffb">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autoRedefine/>
    <w:qFormat/>
    <w:pPr>
      <w:ind w:left="198"/>
    </w:pPr>
    <w:rPr>
      <w:rFonts w:ascii="宋体"/>
      <w:sz w:val="18"/>
    </w:rPr>
  </w:style>
  <w:style w:type="paragraph" w:customStyle="1" w:styleId="affffe">
    <w:name w:val="标准文件_页脚奇数页"/>
    <w:autoRedefine/>
    <w:qFormat/>
    <w:pPr>
      <w:ind w:right="227"/>
      <w:jc w:val="right"/>
    </w:pPr>
    <w:rPr>
      <w:rFonts w:ascii="宋体"/>
      <w:sz w:val="18"/>
    </w:rPr>
  </w:style>
  <w:style w:type="paragraph" w:customStyle="1" w:styleId="afffff">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autoRedefine/>
    <w:qFormat/>
    <w:pPr>
      <w:autoSpaceDE w:val="0"/>
      <w:autoSpaceDN w:val="0"/>
      <w:ind w:firstLineChars="200" w:firstLine="200"/>
      <w:jc w:val="both"/>
    </w:pPr>
    <w:rPr>
      <w:rFonts w:ascii="宋体"/>
      <w:sz w:val="21"/>
    </w:rPr>
  </w:style>
  <w:style w:type="paragraph" w:customStyle="1" w:styleId="afffff2">
    <w:name w:val="标准文件_版本"/>
    <w:basedOn w:val="afffff0"/>
    <w:autoRedefine/>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autoRedefine/>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0">
    <w:name w:val="标准文件_参考文献条目"/>
    <w:autoRedefine/>
    <w:qFormat/>
    <w:pPr>
      <w:numPr>
        <w:numId w:val="1"/>
      </w:numPr>
    </w:pPr>
    <w:rPr>
      <w:rFonts w:ascii="宋体"/>
    </w:rPr>
  </w:style>
  <w:style w:type="paragraph" w:customStyle="1" w:styleId="affe">
    <w:name w:val="标准文件_二级条标题"/>
    <w:next w:val="afffff1"/>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e">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1"/>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1"/>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1">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autoRedefine/>
    <w:qFormat/>
    <w:rPr>
      <w:kern w:val="2"/>
      <w:sz w:val="21"/>
      <w:szCs w:val="21"/>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7">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7"/>
    <w:next w:val="afffff1"/>
    <w:autoRedefine/>
    <w:qFormat/>
    <w:pPr>
      <w:spacing w:line="460" w:lineRule="exact"/>
      <w:ind w:left="0" w:firstLine="0"/>
    </w:pPr>
  </w:style>
  <w:style w:type="paragraph" w:customStyle="1" w:styleId="affffff6">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2"/>
    <w:autoRedefine/>
    <w:qFormat/>
    <w:pPr>
      <w:numPr>
        <w:numId w:val="10"/>
      </w:numPr>
    </w:pPr>
  </w:style>
  <w:style w:type="paragraph" w:customStyle="1" w:styleId="afff">
    <w:name w:val="标准文件_三级条标题"/>
    <w:basedOn w:val="affe"/>
    <w:next w:val="afffff1"/>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autoRedefine/>
    <w:semiHidden/>
    <w:qFormat/>
    <w:rPr>
      <w:rFonts w:ascii="宋体"/>
      <w:kern w:val="2"/>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autoRedefine/>
    <w:qFormat/>
    <w:pPr>
      <w:numPr>
        <w:ilvl w:val="2"/>
      </w:numPr>
      <w:spacing w:beforeLines="50" w:before="50" w:afterLines="50" w:after="5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0">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
    <w:name w:val="标准文件_正文表标题"/>
    <w:next w:val="afffff1"/>
    <w:autoRedefine/>
    <w:qFormat/>
    <w:pPr>
      <w:numPr>
        <w:numId w:val="16"/>
      </w:numPr>
      <w:spacing w:beforeLines="50" w:before="50" w:afterLines="50" w:after="50"/>
      <w:jc w:val="center"/>
    </w:pPr>
    <w:rPr>
      <w:rFonts w:ascii="黑体" w:eastAsia="黑体"/>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1"/>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autoRedefine/>
    <w:qFormat/>
    <w:pPr>
      <w:numPr>
        <w:numId w:val="18"/>
      </w:numPr>
      <w:jc w:val="center"/>
    </w:pPr>
    <w:rPr>
      <w:rFonts w:ascii="黑体" w:eastAsia="黑体"/>
      <w:sz w:val="21"/>
    </w:rPr>
  </w:style>
  <w:style w:type="paragraph" w:customStyle="1" w:styleId="afc">
    <w:name w:val="标准文件_正文英文图标题"/>
    <w:next w:val="afffff1"/>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2">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autoRedefine/>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autoRedefine/>
    <w:qFormat/>
    <w:pPr>
      <w:spacing w:before="180" w:line="180" w:lineRule="exact"/>
      <w:jc w:val="center"/>
    </w:pPr>
    <w:rPr>
      <w:rFonts w:ascii="宋体"/>
      <w:sz w:val="21"/>
    </w:rPr>
  </w:style>
  <w:style w:type="paragraph" w:customStyle="1" w:styleId="afffffff3">
    <w:name w:val="封面标准文稿类别"/>
    <w:autoRedefine/>
    <w:qFormat/>
    <w:pPr>
      <w:spacing w:before="440" w:line="400" w:lineRule="exact"/>
      <w:jc w:val="center"/>
    </w:pPr>
    <w:rPr>
      <w:rFonts w:ascii="宋体"/>
      <w:sz w:val="24"/>
    </w:rPr>
  </w:style>
  <w:style w:type="paragraph" w:customStyle="1" w:styleId="afffffff4">
    <w:name w:val="封面标准英文名称"/>
    <w:autoRedefine/>
    <w:qFormat/>
    <w:pPr>
      <w:widowControl w:val="0"/>
      <w:spacing w:line="360" w:lineRule="exact"/>
      <w:jc w:val="center"/>
    </w:pPr>
    <w:rPr>
      <w:sz w:val="28"/>
    </w:rPr>
  </w:style>
  <w:style w:type="paragraph" w:customStyle="1" w:styleId="afffffff5">
    <w:name w:val="封面一致性程度标识"/>
    <w:autoRedefine/>
    <w:qFormat/>
    <w:pPr>
      <w:spacing w:before="440" w:line="440" w:lineRule="exact"/>
      <w:jc w:val="center"/>
    </w:pPr>
    <w:rPr>
      <w:sz w:val="28"/>
    </w:rPr>
  </w:style>
  <w:style w:type="paragraph" w:customStyle="1" w:styleId="afffffff6">
    <w:name w:val="封面正文"/>
    <w:autoRedefine/>
    <w:qFormat/>
    <w:pPr>
      <w:jc w:val="both"/>
    </w:p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autoRedefine/>
    <w:qFormat/>
    <w:pPr>
      <w:numPr>
        <w:numId w:val="21"/>
      </w:numPr>
    </w:pPr>
    <w:rPr>
      <w:rFonts w:ascii="宋体"/>
      <w:sz w:val="21"/>
    </w:rPr>
  </w:style>
  <w:style w:type="paragraph" w:customStyle="1" w:styleId="afffffffb">
    <w:name w:val="附录五级无标题条"/>
    <w:basedOn w:val="afffffff9"/>
    <w:next w:val="afffff1"/>
    <w:autoRedefine/>
    <w:qFormat/>
    <w:pPr>
      <w:outlineLvl w:val="6"/>
    </w:pPr>
  </w:style>
  <w:style w:type="paragraph" w:customStyle="1" w:styleId="afffffffc">
    <w:name w:val="附录性质"/>
    <w:basedOn w:val="afff5"/>
    <w:autoRedefine/>
    <w:qFormat/>
    <w:pPr>
      <w:widowControl/>
      <w:adjustRightInd/>
      <w:jc w:val="center"/>
    </w:pPr>
    <w:rPr>
      <w:rFonts w:ascii="黑体" w:eastAsia="黑体"/>
    </w:rPr>
  </w:style>
  <w:style w:type="paragraph" w:customStyle="1" w:styleId="afffffffd">
    <w:name w:val="附录一级无标题条"/>
    <w:basedOn w:val="affffff3"/>
    <w:next w:val="afffff1"/>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1"/>
    <w:autoRedefine/>
    <w:qFormat/>
    <w:pPr>
      <w:tabs>
        <w:tab w:val="left" w:pos="840"/>
      </w:tabs>
    </w:pPr>
  </w:style>
  <w:style w:type="paragraph" w:customStyle="1" w:styleId="affffffff2">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4">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autoRedefine/>
    <w:qFormat/>
    <w:pPr>
      <w:jc w:val="both"/>
    </w:pPr>
    <w:rPr>
      <w:rFonts w:ascii="宋体" w:hAnsi="宋体"/>
      <w:sz w:val="21"/>
    </w:rPr>
  </w:style>
  <w:style w:type="paragraph" w:customStyle="1" w:styleId="a5">
    <w:name w:val="五级无标题条"/>
    <w:basedOn w:val="afff5"/>
    <w:autoRedefine/>
    <w:qFormat/>
    <w:pPr>
      <w:numPr>
        <w:ilvl w:val="6"/>
        <w:numId w:val="20"/>
      </w:numPr>
      <w:adjustRightInd/>
    </w:pPr>
    <w:rPr>
      <w:szCs w:val="24"/>
    </w:rPr>
  </w:style>
  <w:style w:type="paragraph" w:customStyle="1" w:styleId="a1">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d"/>
    <w:autoRedefine/>
    <w:qFormat/>
    <w:pPr>
      <w:spacing w:beforeLines="0" w:before="0" w:afterLines="0" w:after="0"/>
      <w:outlineLvl w:val="9"/>
    </w:pPr>
    <w:rPr>
      <w:rFonts w:ascii="宋体" w:eastAsia="宋体"/>
    </w:rPr>
  </w:style>
  <w:style w:type="paragraph" w:customStyle="1" w:styleId="affffffffb">
    <w:name w:val="标准文件_五级无标题"/>
    <w:basedOn w:val="afff1"/>
    <w:autoRedefine/>
    <w:qFormat/>
    <w:pPr>
      <w:spacing w:beforeLines="0" w:before="0" w:afterLines="0" w:after="0"/>
      <w:outlineLvl w:val="9"/>
    </w:pPr>
    <w:rPr>
      <w:rFonts w:ascii="宋体" w:eastAsia="宋体"/>
    </w:rPr>
  </w:style>
  <w:style w:type="paragraph" w:customStyle="1" w:styleId="affffffffc">
    <w:name w:val="标准文件_三级无标题"/>
    <w:basedOn w:val="afff"/>
    <w:autoRedefine/>
    <w:qFormat/>
    <w:pPr>
      <w:spacing w:beforeLines="0" w:before="0" w:afterLines="0" w:after="0"/>
      <w:outlineLvl w:val="9"/>
    </w:pPr>
    <w:rPr>
      <w:rFonts w:ascii="宋体" w:eastAsia="宋体"/>
    </w:rPr>
  </w:style>
  <w:style w:type="paragraph" w:customStyle="1" w:styleId="affffffffd">
    <w:name w:val="标准文件_二级无标题"/>
    <w:basedOn w:val="affe"/>
    <w:autoRedefine/>
    <w:qFormat/>
    <w:pPr>
      <w:spacing w:beforeLines="0" w:before="0" w:afterLines="0" w:after="0"/>
      <w:outlineLvl w:val="9"/>
    </w:pPr>
    <w:rPr>
      <w:rFonts w:ascii="宋体" w:eastAsia="宋体"/>
    </w:rPr>
  </w:style>
  <w:style w:type="paragraph" w:customStyle="1" w:styleId="affffffffe">
    <w:name w:val="标准_四级无标题"/>
    <w:basedOn w:val="afff0"/>
    <w:next w:val="afffff1"/>
    <w:autoRedefine/>
    <w:qFormat/>
    <w:rPr>
      <w:rFonts w:eastAsia="宋体"/>
    </w:rPr>
  </w:style>
  <w:style w:type="paragraph" w:customStyle="1" w:styleId="afffffffff">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f">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4">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autoRedefine/>
    <w:qFormat/>
    <w:pPr>
      <w:numPr>
        <w:numId w:val="25"/>
      </w:numPr>
      <w:adjustRightInd/>
      <w:spacing w:line="240" w:lineRule="auto"/>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autoRedefine/>
    <w:qFormat/>
    <w:pPr>
      <w:ind w:firstLineChars="0" w:firstLine="0"/>
      <w:jc w:val="center"/>
    </w:pPr>
    <w:rPr>
      <w:sz w:val="18"/>
    </w:rPr>
  </w:style>
  <w:style w:type="paragraph" w:customStyle="1" w:styleId="afff2">
    <w:name w:val="标准文件_注："/>
    <w:next w:val="afffff1"/>
    <w:autoRedefine/>
    <w:qFormat/>
    <w:pPr>
      <w:widowControl w:val="0"/>
      <w:numPr>
        <w:numId w:val="26"/>
      </w:numPr>
      <w:autoSpaceDE w:val="0"/>
      <w:autoSpaceDN w:val="0"/>
      <w:jc w:val="both"/>
    </w:pPr>
    <w:rPr>
      <w:rFonts w:ascii="宋体"/>
      <w:sz w:val="18"/>
      <w:szCs w:val="18"/>
    </w:rPr>
  </w:style>
  <w:style w:type="paragraph" w:customStyle="1" w:styleId="a6">
    <w:name w:val="标准文件_注×："/>
    <w:autoRedefine/>
    <w:pPr>
      <w:widowControl w:val="0"/>
      <w:numPr>
        <w:numId w:val="27"/>
      </w:numPr>
      <w:autoSpaceDE w:val="0"/>
      <w:autoSpaceDN w:val="0"/>
      <w:jc w:val="both"/>
    </w:pPr>
    <w:rPr>
      <w:rFonts w:ascii="宋体"/>
      <w:sz w:val="18"/>
      <w:szCs w:val="18"/>
    </w:rPr>
  </w:style>
  <w:style w:type="paragraph" w:customStyle="1" w:styleId="ad">
    <w:name w:val="标准文件_示例："/>
    <w:next w:val="afffffffff6"/>
    <w:autoRedefine/>
    <w:qFormat/>
    <w:pPr>
      <w:widowControl w:val="0"/>
      <w:numPr>
        <w:numId w:val="28"/>
      </w:numPr>
      <w:jc w:val="both"/>
    </w:pPr>
    <w:rPr>
      <w:rFonts w:ascii="宋体"/>
      <w:sz w:val="18"/>
      <w:szCs w:val="18"/>
    </w:rPr>
  </w:style>
  <w:style w:type="paragraph" w:customStyle="1" w:styleId="afffffffff6">
    <w:name w:val="标准文件_示例内容"/>
    <w:basedOn w:val="afffff1"/>
    <w:autoRedefine/>
    <w:qFormat/>
    <w:pPr>
      <w:ind w:firstLine="420"/>
    </w:pPr>
    <w:rPr>
      <w:sz w:val="18"/>
    </w:rPr>
  </w:style>
  <w:style w:type="paragraph" w:customStyle="1" w:styleId="afb">
    <w:name w:val="标准文件_示例×："/>
    <w:basedOn w:val="afff5"/>
    <w:next w:val="afffffffff6"/>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autoRedefine/>
    <w:qFormat/>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6"/>
    <w:autoRedefine/>
    <w:uiPriority w:val="99"/>
    <w:semiHidden/>
    <w:qFormat/>
    <w:rPr>
      <w:color w:val="808080"/>
    </w:rPr>
  </w:style>
  <w:style w:type="paragraph" w:customStyle="1" w:styleId="2">
    <w:name w:val="标准文件_二级项2"/>
    <w:basedOn w:val="afffff1"/>
    <w:autoRedefine/>
    <w:qFormat/>
    <w:pPr>
      <w:numPr>
        <w:ilvl w:val="1"/>
        <w:numId w:val="21"/>
      </w:numPr>
      <w:ind w:firstLineChars="0" w:firstLine="0"/>
    </w:pPr>
  </w:style>
  <w:style w:type="paragraph" w:customStyle="1" w:styleId="21">
    <w:name w:val="标准文件_三级项2"/>
    <w:basedOn w:val="afffff1"/>
    <w:autoRedefine/>
    <w:qFormat/>
    <w:pPr>
      <w:numPr>
        <w:numId w:val="30"/>
      </w:numPr>
      <w:spacing w:line="300" w:lineRule="exact"/>
      <w:ind w:firstLineChars="0"/>
    </w:pPr>
    <w:rPr>
      <w:rFonts w:ascii="Times New Roman"/>
    </w:rPr>
  </w:style>
  <w:style w:type="paragraph" w:customStyle="1" w:styleId="20">
    <w:name w:val="标准文件_一级项2"/>
    <w:basedOn w:val="afffff1"/>
    <w:autoRedefine/>
    <w:qFormat/>
    <w:pPr>
      <w:numPr>
        <w:numId w:val="31"/>
      </w:numPr>
      <w:spacing w:line="300" w:lineRule="exact"/>
      <w:ind w:firstLineChars="0"/>
    </w:pPr>
    <w:rPr>
      <w:rFonts w:ascii="Times New Roman"/>
    </w:rPr>
  </w:style>
  <w:style w:type="paragraph" w:customStyle="1" w:styleId="afffffffff9">
    <w:name w:val="标准文件_提示"/>
    <w:basedOn w:val="afffff1"/>
    <w:next w:val="afffff1"/>
    <w:autoRedefine/>
    <w:qFormat/>
    <w:pPr>
      <w:ind w:firstLine="420"/>
    </w:pPr>
    <w:rPr>
      <w:rFonts w:ascii="黑体" w:eastAsia="黑体"/>
    </w:rPr>
  </w:style>
  <w:style w:type="character" w:customStyle="1" w:styleId="afffffffffa">
    <w:name w:val="标准文件_来源"/>
    <w:basedOn w:val="afff6"/>
    <w:autoRedefine/>
    <w:uiPriority w:val="1"/>
    <w:qFormat/>
    <w:rPr>
      <w:rFonts w:eastAsia="宋体"/>
      <w:sz w:val="21"/>
    </w:rPr>
  </w:style>
  <w:style w:type="paragraph" w:customStyle="1" w:styleId="afffffffffb">
    <w:name w:val="标准文件_图表说明"/>
    <w:autoRedefine/>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autoRedefine/>
    <w:qFormat/>
    <w:pPr>
      <w:framePr w:w="3997" w:h="471" w:hRule="exact" w:vSpace="181" w:wrap="around" w:vAnchor="page" w:hAnchor="page" w:x="7089" w:y="14097"/>
    </w:pPr>
  </w:style>
  <w:style w:type="paragraph" w:customStyle="1" w:styleId="afffffffffe">
    <w:name w:val="标准文件_文件编号"/>
    <w:basedOn w:val="afffff1"/>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8"/>
    <w:next w:val="afffff1"/>
    <w:autoRedefine/>
    <w:qFormat/>
    <w:pPr>
      <w:spacing w:beforeLines="0" w:before="0" w:afterLines="0" w:after="0" w:line="276" w:lineRule="auto"/>
    </w:pPr>
    <w:rPr>
      <w:rFonts w:ascii="宋体" w:eastAsia="宋体"/>
    </w:rPr>
  </w:style>
  <w:style w:type="paragraph" w:customStyle="1" w:styleId="affffffffffa">
    <w:name w:val="标准文件_引言二级无标题"/>
    <w:basedOn w:val="a9"/>
    <w:next w:val="afffff1"/>
    <w:autoRedefine/>
    <w:qFormat/>
    <w:pPr>
      <w:spacing w:beforeLines="0" w:before="0" w:afterLines="0" w:after="0" w:line="276" w:lineRule="auto"/>
    </w:pPr>
    <w:rPr>
      <w:rFonts w:ascii="宋体" w:eastAsia="宋体"/>
    </w:rPr>
  </w:style>
  <w:style w:type="paragraph" w:customStyle="1" w:styleId="affffffffffb">
    <w:name w:val="标准文件_引言三级无标题"/>
    <w:basedOn w:val="aa"/>
    <w:autoRedefine/>
    <w:qFormat/>
    <w:pPr>
      <w:spacing w:beforeLines="0" w:before="0" w:afterLines="0" w:after="0" w:line="276" w:lineRule="auto"/>
    </w:pPr>
    <w:rPr>
      <w:rFonts w:ascii="宋体" w:eastAsia="宋体"/>
    </w:rPr>
  </w:style>
  <w:style w:type="paragraph" w:customStyle="1" w:styleId="affffffffffc">
    <w:name w:val="标准文件_引言四级无标题"/>
    <w:basedOn w:val="ab"/>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c"/>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autoRedefine/>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autoRedefine/>
    <w:qFormat/>
    <w:rPr>
      <w:rFonts w:ascii="黑体" w:eastAsia="黑体"/>
      <w:spacing w:val="85"/>
      <w:w w:val="100"/>
      <w:position w:val="3"/>
      <w:sz w:val="28"/>
      <w:szCs w:val="28"/>
    </w:rPr>
  </w:style>
  <w:style w:type="character" w:customStyle="1" w:styleId="Char">
    <w:name w:val="批注文字 Char"/>
    <w:basedOn w:val="afff6"/>
    <w:link w:val="afffa"/>
    <w:autoRedefine/>
    <w:uiPriority w:val="99"/>
    <w:semiHidden/>
    <w:qFormat/>
    <w:rPr>
      <w:rFonts w:ascii="Calibri" w:hAnsi="Calibri"/>
      <w:kern w:val="2"/>
      <w:sz w:val="21"/>
      <w:szCs w:val="21"/>
    </w:rPr>
  </w:style>
  <w:style w:type="character" w:customStyle="1" w:styleId="Char6">
    <w:name w:val="批注主题 Char"/>
    <w:basedOn w:val="Char"/>
    <w:link w:val="affff2"/>
    <w:autoRedefine/>
    <w:uiPriority w:val="99"/>
    <w:semiHidden/>
    <w:qFormat/>
    <w:rPr>
      <w:rFonts w:ascii="Calibri" w:hAnsi="Calibri"/>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autoRedefine/>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Pr>
      <w:kern w:val="2"/>
      <w:sz w:val="18"/>
      <w:szCs w:val="18"/>
    </w:rPr>
  </w:style>
  <w:style w:type="character" w:customStyle="1" w:styleId="Char2">
    <w:name w:val="页脚 Char"/>
    <w:link w:val="afffd"/>
    <w:autoRedefine/>
    <w:uiPriority w:val="99"/>
    <w:qFormat/>
    <w:rPr>
      <w:rFonts w:ascii="宋体"/>
      <w:kern w:val="2"/>
      <w:sz w:val="18"/>
      <w:szCs w:val="18"/>
    </w:rPr>
  </w:style>
  <w:style w:type="character" w:customStyle="1" w:styleId="Char1">
    <w:name w:val="批注框文本 Char"/>
    <w:link w:val="afffc"/>
    <w:autoRedefine/>
    <w:uiPriority w:val="99"/>
    <w:semiHidden/>
    <w:qFormat/>
    <w:rPr>
      <w:kern w:val="2"/>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autoRedefine/>
    <w:uiPriority w:val="29"/>
    <w:qFormat/>
    <w:rPr>
      <w:i/>
      <w:iCs/>
      <w:color w:val="000000"/>
      <w:kern w:val="2"/>
      <w:sz w:val="21"/>
      <w:szCs w:val="21"/>
    </w:rPr>
  </w:style>
  <w:style w:type="character" w:customStyle="1" w:styleId="Char5">
    <w:name w:val="标题 Char"/>
    <w:link w:val="affff1"/>
    <w:autoRedefine/>
    <w:qFormat/>
    <w:rPr>
      <w:rFonts w:ascii="Arial" w:hAnsi="Arial" w:cs="Arial"/>
      <w:b/>
      <w:bCs/>
      <w:kern w:val="2"/>
      <w:sz w:val="32"/>
      <w:szCs w:val="32"/>
    </w:rPr>
  </w:style>
  <w:style w:type="paragraph" w:customStyle="1" w:styleId="affffb">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autoRedefine/>
    <w:qFormat/>
    <w:pPr>
      <w:ind w:left="198"/>
    </w:pPr>
    <w:rPr>
      <w:rFonts w:ascii="宋体"/>
      <w:sz w:val="18"/>
    </w:rPr>
  </w:style>
  <w:style w:type="paragraph" w:customStyle="1" w:styleId="affffe">
    <w:name w:val="标准文件_页脚奇数页"/>
    <w:autoRedefine/>
    <w:qFormat/>
    <w:pPr>
      <w:ind w:right="227"/>
      <w:jc w:val="right"/>
    </w:pPr>
    <w:rPr>
      <w:rFonts w:ascii="宋体"/>
      <w:sz w:val="18"/>
    </w:rPr>
  </w:style>
  <w:style w:type="paragraph" w:customStyle="1" w:styleId="afffff">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autoRedefine/>
    <w:qFormat/>
    <w:pPr>
      <w:autoSpaceDE w:val="0"/>
      <w:autoSpaceDN w:val="0"/>
      <w:ind w:firstLineChars="200" w:firstLine="200"/>
      <w:jc w:val="both"/>
    </w:pPr>
    <w:rPr>
      <w:rFonts w:ascii="宋体"/>
      <w:sz w:val="21"/>
    </w:rPr>
  </w:style>
  <w:style w:type="paragraph" w:customStyle="1" w:styleId="afffff2">
    <w:name w:val="标准文件_版本"/>
    <w:basedOn w:val="afffff0"/>
    <w:autoRedefine/>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autoRedefine/>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0">
    <w:name w:val="标准文件_参考文献条目"/>
    <w:autoRedefine/>
    <w:qFormat/>
    <w:pPr>
      <w:numPr>
        <w:numId w:val="1"/>
      </w:numPr>
    </w:pPr>
    <w:rPr>
      <w:rFonts w:ascii="宋体"/>
    </w:rPr>
  </w:style>
  <w:style w:type="paragraph" w:customStyle="1" w:styleId="affe">
    <w:name w:val="标准文件_二级条标题"/>
    <w:next w:val="afffff1"/>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e">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1"/>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1"/>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1">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autoRedefine/>
    <w:qFormat/>
    <w:rPr>
      <w:kern w:val="2"/>
      <w:sz w:val="21"/>
      <w:szCs w:val="21"/>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7">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7"/>
    <w:next w:val="afffff1"/>
    <w:autoRedefine/>
    <w:qFormat/>
    <w:pPr>
      <w:spacing w:line="460" w:lineRule="exact"/>
      <w:ind w:left="0" w:firstLine="0"/>
    </w:pPr>
  </w:style>
  <w:style w:type="paragraph" w:customStyle="1" w:styleId="affffff6">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2"/>
    <w:autoRedefine/>
    <w:qFormat/>
    <w:pPr>
      <w:numPr>
        <w:numId w:val="10"/>
      </w:numPr>
    </w:pPr>
  </w:style>
  <w:style w:type="paragraph" w:customStyle="1" w:styleId="afff">
    <w:name w:val="标准文件_三级条标题"/>
    <w:basedOn w:val="affe"/>
    <w:next w:val="afffff1"/>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autoRedefine/>
    <w:semiHidden/>
    <w:qFormat/>
    <w:rPr>
      <w:rFonts w:ascii="宋体"/>
      <w:kern w:val="2"/>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autoRedefine/>
    <w:qFormat/>
    <w:pPr>
      <w:numPr>
        <w:ilvl w:val="2"/>
      </w:numPr>
      <w:spacing w:beforeLines="50" w:before="50" w:afterLines="50" w:after="5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0">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
    <w:name w:val="标准文件_正文表标题"/>
    <w:next w:val="afffff1"/>
    <w:autoRedefine/>
    <w:qFormat/>
    <w:pPr>
      <w:numPr>
        <w:numId w:val="16"/>
      </w:numPr>
      <w:spacing w:beforeLines="50" w:before="50" w:afterLines="50" w:after="50"/>
      <w:jc w:val="center"/>
    </w:pPr>
    <w:rPr>
      <w:rFonts w:ascii="黑体" w:eastAsia="黑体"/>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1"/>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autoRedefine/>
    <w:qFormat/>
    <w:pPr>
      <w:numPr>
        <w:numId w:val="18"/>
      </w:numPr>
      <w:jc w:val="center"/>
    </w:pPr>
    <w:rPr>
      <w:rFonts w:ascii="黑体" w:eastAsia="黑体"/>
      <w:sz w:val="21"/>
    </w:rPr>
  </w:style>
  <w:style w:type="paragraph" w:customStyle="1" w:styleId="afc">
    <w:name w:val="标准文件_正文英文图标题"/>
    <w:next w:val="afffff1"/>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2">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autoRedefine/>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autoRedefine/>
    <w:qFormat/>
    <w:pPr>
      <w:spacing w:before="180" w:line="180" w:lineRule="exact"/>
      <w:jc w:val="center"/>
    </w:pPr>
    <w:rPr>
      <w:rFonts w:ascii="宋体"/>
      <w:sz w:val="21"/>
    </w:rPr>
  </w:style>
  <w:style w:type="paragraph" w:customStyle="1" w:styleId="afffffff3">
    <w:name w:val="封面标准文稿类别"/>
    <w:autoRedefine/>
    <w:qFormat/>
    <w:pPr>
      <w:spacing w:before="440" w:line="400" w:lineRule="exact"/>
      <w:jc w:val="center"/>
    </w:pPr>
    <w:rPr>
      <w:rFonts w:ascii="宋体"/>
      <w:sz w:val="24"/>
    </w:rPr>
  </w:style>
  <w:style w:type="paragraph" w:customStyle="1" w:styleId="afffffff4">
    <w:name w:val="封面标准英文名称"/>
    <w:autoRedefine/>
    <w:qFormat/>
    <w:pPr>
      <w:widowControl w:val="0"/>
      <w:spacing w:line="360" w:lineRule="exact"/>
      <w:jc w:val="center"/>
    </w:pPr>
    <w:rPr>
      <w:sz w:val="28"/>
    </w:rPr>
  </w:style>
  <w:style w:type="paragraph" w:customStyle="1" w:styleId="afffffff5">
    <w:name w:val="封面一致性程度标识"/>
    <w:autoRedefine/>
    <w:qFormat/>
    <w:pPr>
      <w:spacing w:before="440" w:line="440" w:lineRule="exact"/>
      <w:jc w:val="center"/>
    </w:pPr>
    <w:rPr>
      <w:sz w:val="28"/>
    </w:rPr>
  </w:style>
  <w:style w:type="paragraph" w:customStyle="1" w:styleId="afffffff6">
    <w:name w:val="封面正文"/>
    <w:autoRedefine/>
    <w:qFormat/>
    <w:pPr>
      <w:jc w:val="both"/>
    </w:p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autoRedefine/>
    <w:qFormat/>
    <w:pPr>
      <w:numPr>
        <w:numId w:val="21"/>
      </w:numPr>
    </w:pPr>
    <w:rPr>
      <w:rFonts w:ascii="宋体"/>
      <w:sz w:val="21"/>
    </w:rPr>
  </w:style>
  <w:style w:type="paragraph" w:customStyle="1" w:styleId="afffffffb">
    <w:name w:val="附录五级无标题条"/>
    <w:basedOn w:val="afffffff9"/>
    <w:next w:val="afffff1"/>
    <w:autoRedefine/>
    <w:qFormat/>
    <w:pPr>
      <w:outlineLvl w:val="6"/>
    </w:pPr>
  </w:style>
  <w:style w:type="paragraph" w:customStyle="1" w:styleId="afffffffc">
    <w:name w:val="附录性质"/>
    <w:basedOn w:val="afff5"/>
    <w:autoRedefine/>
    <w:qFormat/>
    <w:pPr>
      <w:widowControl/>
      <w:adjustRightInd/>
      <w:jc w:val="center"/>
    </w:pPr>
    <w:rPr>
      <w:rFonts w:ascii="黑体" w:eastAsia="黑体"/>
    </w:rPr>
  </w:style>
  <w:style w:type="paragraph" w:customStyle="1" w:styleId="afffffffd">
    <w:name w:val="附录一级无标题条"/>
    <w:basedOn w:val="affffff3"/>
    <w:next w:val="afffff1"/>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1"/>
    <w:autoRedefine/>
    <w:qFormat/>
    <w:pPr>
      <w:tabs>
        <w:tab w:val="left" w:pos="840"/>
      </w:tabs>
    </w:pPr>
  </w:style>
  <w:style w:type="paragraph" w:customStyle="1" w:styleId="affffffff2">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4">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autoRedefine/>
    <w:qFormat/>
    <w:pPr>
      <w:jc w:val="both"/>
    </w:pPr>
    <w:rPr>
      <w:rFonts w:ascii="宋体" w:hAnsi="宋体"/>
      <w:sz w:val="21"/>
    </w:rPr>
  </w:style>
  <w:style w:type="paragraph" w:customStyle="1" w:styleId="a5">
    <w:name w:val="五级无标题条"/>
    <w:basedOn w:val="afff5"/>
    <w:autoRedefine/>
    <w:qFormat/>
    <w:pPr>
      <w:numPr>
        <w:ilvl w:val="6"/>
        <w:numId w:val="20"/>
      </w:numPr>
      <w:adjustRightInd/>
    </w:pPr>
    <w:rPr>
      <w:szCs w:val="24"/>
    </w:rPr>
  </w:style>
  <w:style w:type="paragraph" w:customStyle="1" w:styleId="a1">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d"/>
    <w:autoRedefine/>
    <w:qFormat/>
    <w:pPr>
      <w:spacing w:beforeLines="0" w:before="0" w:afterLines="0" w:after="0"/>
      <w:outlineLvl w:val="9"/>
    </w:pPr>
    <w:rPr>
      <w:rFonts w:ascii="宋体" w:eastAsia="宋体"/>
    </w:rPr>
  </w:style>
  <w:style w:type="paragraph" w:customStyle="1" w:styleId="affffffffb">
    <w:name w:val="标准文件_五级无标题"/>
    <w:basedOn w:val="afff1"/>
    <w:autoRedefine/>
    <w:qFormat/>
    <w:pPr>
      <w:spacing w:beforeLines="0" w:before="0" w:afterLines="0" w:after="0"/>
      <w:outlineLvl w:val="9"/>
    </w:pPr>
    <w:rPr>
      <w:rFonts w:ascii="宋体" w:eastAsia="宋体"/>
    </w:rPr>
  </w:style>
  <w:style w:type="paragraph" w:customStyle="1" w:styleId="affffffffc">
    <w:name w:val="标准文件_三级无标题"/>
    <w:basedOn w:val="afff"/>
    <w:autoRedefine/>
    <w:qFormat/>
    <w:pPr>
      <w:spacing w:beforeLines="0" w:before="0" w:afterLines="0" w:after="0"/>
      <w:outlineLvl w:val="9"/>
    </w:pPr>
    <w:rPr>
      <w:rFonts w:ascii="宋体" w:eastAsia="宋体"/>
    </w:rPr>
  </w:style>
  <w:style w:type="paragraph" w:customStyle="1" w:styleId="affffffffd">
    <w:name w:val="标准文件_二级无标题"/>
    <w:basedOn w:val="affe"/>
    <w:autoRedefine/>
    <w:qFormat/>
    <w:pPr>
      <w:spacing w:beforeLines="0" w:before="0" w:afterLines="0" w:after="0"/>
      <w:outlineLvl w:val="9"/>
    </w:pPr>
    <w:rPr>
      <w:rFonts w:ascii="宋体" w:eastAsia="宋体"/>
    </w:rPr>
  </w:style>
  <w:style w:type="paragraph" w:customStyle="1" w:styleId="affffffffe">
    <w:name w:val="标准_四级无标题"/>
    <w:basedOn w:val="afff0"/>
    <w:next w:val="afffff1"/>
    <w:autoRedefine/>
    <w:qFormat/>
    <w:rPr>
      <w:rFonts w:eastAsia="宋体"/>
    </w:rPr>
  </w:style>
  <w:style w:type="paragraph" w:customStyle="1" w:styleId="afffffffff">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f">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4">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autoRedefine/>
    <w:qFormat/>
    <w:pPr>
      <w:numPr>
        <w:numId w:val="25"/>
      </w:numPr>
      <w:adjustRightInd/>
      <w:spacing w:line="240" w:lineRule="auto"/>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autoRedefine/>
    <w:qFormat/>
    <w:pPr>
      <w:ind w:firstLineChars="0" w:firstLine="0"/>
      <w:jc w:val="center"/>
    </w:pPr>
    <w:rPr>
      <w:sz w:val="18"/>
    </w:rPr>
  </w:style>
  <w:style w:type="paragraph" w:customStyle="1" w:styleId="afff2">
    <w:name w:val="标准文件_注："/>
    <w:next w:val="afffff1"/>
    <w:autoRedefine/>
    <w:qFormat/>
    <w:pPr>
      <w:widowControl w:val="0"/>
      <w:numPr>
        <w:numId w:val="26"/>
      </w:numPr>
      <w:autoSpaceDE w:val="0"/>
      <w:autoSpaceDN w:val="0"/>
      <w:jc w:val="both"/>
    </w:pPr>
    <w:rPr>
      <w:rFonts w:ascii="宋体"/>
      <w:sz w:val="18"/>
      <w:szCs w:val="18"/>
    </w:rPr>
  </w:style>
  <w:style w:type="paragraph" w:customStyle="1" w:styleId="a6">
    <w:name w:val="标准文件_注×："/>
    <w:autoRedefine/>
    <w:pPr>
      <w:widowControl w:val="0"/>
      <w:numPr>
        <w:numId w:val="27"/>
      </w:numPr>
      <w:autoSpaceDE w:val="0"/>
      <w:autoSpaceDN w:val="0"/>
      <w:jc w:val="both"/>
    </w:pPr>
    <w:rPr>
      <w:rFonts w:ascii="宋体"/>
      <w:sz w:val="18"/>
      <w:szCs w:val="18"/>
    </w:rPr>
  </w:style>
  <w:style w:type="paragraph" w:customStyle="1" w:styleId="ad">
    <w:name w:val="标准文件_示例："/>
    <w:next w:val="afffffffff6"/>
    <w:autoRedefine/>
    <w:qFormat/>
    <w:pPr>
      <w:widowControl w:val="0"/>
      <w:numPr>
        <w:numId w:val="28"/>
      </w:numPr>
      <w:jc w:val="both"/>
    </w:pPr>
    <w:rPr>
      <w:rFonts w:ascii="宋体"/>
      <w:sz w:val="18"/>
      <w:szCs w:val="18"/>
    </w:rPr>
  </w:style>
  <w:style w:type="paragraph" w:customStyle="1" w:styleId="afffffffff6">
    <w:name w:val="标准文件_示例内容"/>
    <w:basedOn w:val="afffff1"/>
    <w:autoRedefine/>
    <w:qFormat/>
    <w:pPr>
      <w:ind w:firstLine="420"/>
    </w:pPr>
    <w:rPr>
      <w:sz w:val="18"/>
    </w:rPr>
  </w:style>
  <w:style w:type="paragraph" w:customStyle="1" w:styleId="afb">
    <w:name w:val="标准文件_示例×："/>
    <w:basedOn w:val="afff5"/>
    <w:next w:val="afffffffff6"/>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autoRedefine/>
    <w:qFormat/>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6"/>
    <w:autoRedefine/>
    <w:uiPriority w:val="99"/>
    <w:semiHidden/>
    <w:qFormat/>
    <w:rPr>
      <w:color w:val="808080"/>
    </w:rPr>
  </w:style>
  <w:style w:type="paragraph" w:customStyle="1" w:styleId="2">
    <w:name w:val="标准文件_二级项2"/>
    <w:basedOn w:val="afffff1"/>
    <w:autoRedefine/>
    <w:qFormat/>
    <w:pPr>
      <w:numPr>
        <w:ilvl w:val="1"/>
        <w:numId w:val="21"/>
      </w:numPr>
      <w:ind w:firstLineChars="0" w:firstLine="0"/>
    </w:pPr>
  </w:style>
  <w:style w:type="paragraph" w:customStyle="1" w:styleId="21">
    <w:name w:val="标准文件_三级项2"/>
    <w:basedOn w:val="afffff1"/>
    <w:autoRedefine/>
    <w:qFormat/>
    <w:pPr>
      <w:numPr>
        <w:numId w:val="30"/>
      </w:numPr>
      <w:spacing w:line="300" w:lineRule="exact"/>
      <w:ind w:firstLineChars="0"/>
    </w:pPr>
    <w:rPr>
      <w:rFonts w:ascii="Times New Roman"/>
    </w:rPr>
  </w:style>
  <w:style w:type="paragraph" w:customStyle="1" w:styleId="20">
    <w:name w:val="标准文件_一级项2"/>
    <w:basedOn w:val="afffff1"/>
    <w:autoRedefine/>
    <w:qFormat/>
    <w:pPr>
      <w:numPr>
        <w:numId w:val="31"/>
      </w:numPr>
      <w:spacing w:line="300" w:lineRule="exact"/>
      <w:ind w:firstLineChars="0"/>
    </w:pPr>
    <w:rPr>
      <w:rFonts w:ascii="Times New Roman"/>
    </w:rPr>
  </w:style>
  <w:style w:type="paragraph" w:customStyle="1" w:styleId="afffffffff9">
    <w:name w:val="标准文件_提示"/>
    <w:basedOn w:val="afffff1"/>
    <w:next w:val="afffff1"/>
    <w:autoRedefine/>
    <w:qFormat/>
    <w:pPr>
      <w:ind w:firstLine="420"/>
    </w:pPr>
    <w:rPr>
      <w:rFonts w:ascii="黑体" w:eastAsia="黑体"/>
    </w:rPr>
  </w:style>
  <w:style w:type="character" w:customStyle="1" w:styleId="afffffffffa">
    <w:name w:val="标准文件_来源"/>
    <w:basedOn w:val="afff6"/>
    <w:autoRedefine/>
    <w:uiPriority w:val="1"/>
    <w:qFormat/>
    <w:rPr>
      <w:rFonts w:eastAsia="宋体"/>
      <w:sz w:val="21"/>
    </w:rPr>
  </w:style>
  <w:style w:type="paragraph" w:customStyle="1" w:styleId="afffffffffb">
    <w:name w:val="标准文件_图表说明"/>
    <w:autoRedefine/>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autoRedefine/>
    <w:qFormat/>
    <w:pPr>
      <w:framePr w:w="3997" w:h="471" w:hRule="exact" w:vSpace="181" w:wrap="around" w:vAnchor="page" w:hAnchor="page" w:x="7089" w:y="14097"/>
    </w:pPr>
  </w:style>
  <w:style w:type="paragraph" w:customStyle="1" w:styleId="afffffffffe">
    <w:name w:val="标准文件_文件编号"/>
    <w:basedOn w:val="afffff1"/>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8"/>
    <w:next w:val="afffff1"/>
    <w:autoRedefine/>
    <w:qFormat/>
    <w:pPr>
      <w:spacing w:beforeLines="0" w:before="0" w:afterLines="0" w:after="0" w:line="276" w:lineRule="auto"/>
    </w:pPr>
    <w:rPr>
      <w:rFonts w:ascii="宋体" w:eastAsia="宋体"/>
    </w:rPr>
  </w:style>
  <w:style w:type="paragraph" w:customStyle="1" w:styleId="affffffffffa">
    <w:name w:val="标准文件_引言二级无标题"/>
    <w:basedOn w:val="a9"/>
    <w:next w:val="afffff1"/>
    <w:autoRedefine/>
    <w:qFormat/>
    <w:pPr>
      <w:spacing w:beforeLines="0" w:before="0" w:afterLines="0" w:after="0" w:line="276" w:lineRule="auto"/>
    </w:pPr>
    <w:rPr>
      <w:rFonts w:ascii="宋体" w:eastAsia="宋体"/>
    </w:rPr>
  </w:style>
  <w:style w:type="paragraph" w:customStyle="1" w:styleId="affffffffffb">
    <w:name w:val="标准文件_引言三级无标题"/>
    <w:basedOn w:val="aa"/>
    <w:autoRedefine/>
    <w:qFormat/>
    <w:pPr>
      <w:spacing w:beforeLines="0" w:before="0" w:afterLines="0" w:after="0" w:line="276" w:lineRule="auto"/>
    </w:pPr>
    <w:rPr>
      <w:rFonts w:ascii="宋体" w:eastAsia="宋体"/>
    </w:rPr>
  </w:style>
  <w:style w:type="paragraph" w:customStyle="1" w:styleId="affffffffffc">
    <w:name w:val="标准文件_引言四级无标题"/>
    <w:basedOn w:val="ab"/>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c"/>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autoRedefine/>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autoRedefine/>
    <w:qFormat/>
    <w:rPr>
      <w:rFonts w:ascii="黑体" w:eastAsia="黑体"/>
      <w:spacing w:val="85"/>
      <w:w w:val="100"/>
      <w:position w:val="3"/>
      <w:sz w:val="28"/>
      <w:szCs w:val="28"/>
    </w:rPr>
  </w:style>
  <w:style w:type="character" w:customStyle="1" w:styleId="Char">
    <w:name w:val="批注文字 Char"/>
    <w:basedOn w:val="afff6"/>
    <w:link w:val="afffa"/>
    <w:autoRedefine/>
    <w:uiPriority w:val="99"/>
    <w:semiHidden/>
    <w:qFormat/>
    <w:rPr>
      <w:rFonts w:ascii="Calibri" w:hAnsi="Calibri"/>
      <w:kern w:val="2"/>
      <w:sz w:val="21"/>
      <w:szCs w:val="21"/>
    </w:rPr>
  </w:style>
  <w:style w:type="character" w:customStyle="1" w:styleId="Char6">
    <w:name w:val="批注主题 Char"/>
    <w:basedOn w:val="Char"/>
    <w:link w:val="affff2"/>
    <w:autoRedefine/>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7F56B4B3834710A061EC85CD5AB7B7"/>
        <w:category>
          <w:name w:val="常规"/>
          <w:gallery w:val="placeholder"/>
        </w:category>
        <w:types>
          <w:type w:val="bbPlcHdr"/>
        </w:types>
        <w:behaviors>
          <w:behavior w:val="content"/>
        </w:behaviors>
        <w:guid w:val="{A1AE0DB9-B857-498F-9575-41F52F2EA85C}"/>
      </w:docPartPr>
      <w:docPartBody>
        <w:p w:rsidR="00F33AFA" w:rsidRDefault="004D0341">
          <w:pPr>
            <w:pStyle w:val="A87F56B4B3834710A061EC85CD5AB7B7"/>
          </w:pPr>
          <w:r>
            <w:rPr>
              <w:rStyle w:val="a3"/>
              <w:rFonts w:hint="eastAsia"/>
            </w:rPr>
            <w:t>单击或点击此处输入文字。</w:t>
          </w:r>
        </w:p>
      </w:docPartBody>
    </w:docPart>
    <w:docPart>
      <w:docPartPr>
        <w:name w:val="47FFA67F3E2D445AB7CDDF7488C7F03F"/>
        <w:category>
          <w:name w:val="常规"/>
          <w:gallery w:val="placeholder"/>
        </w:category>
        <w:types>
          <w:type w:val="bbPlcHdr"/>
        </w:types>
        <w:behaviors>
          <w:behavior w:val="content"/>
        </w:behaviors>
        <w:guid w:val="{5D858426-CC16-48FE-A52A-247C9BFDC7BD}"/>
      </w:docPartPr>
      <w:docPartBody>
        <w:p w:rsidR="00F33AFA" w:rsidRDefault="004D0341">
          <w:pPr>
            <w:pStyle w:val="47FFA67F3E2D445AB7CDDF7488C7F03F"/>
          </w:pPr>
          <w:r>
            <w:rPr>
              <w:rStyle w:val="a3"/>
              <w:rFonts w:hint="eastAsia"/>
            </w:rPr>
            <w:t>选择一项。</w:t>
          </w:r>
        </w:p>
      </w:docPartBody>
    </w:docPart>
    <w:docPart>
      <w:docPartPr>
        <w:name w:val="FCD9045EC8634F20829872B6C868C676"/>
        <w:category>
          <w:name w:val="常规"/>
          <w:gallery w:val="placeholder"/>
        </w:category>
        <w:types>
          <w:type w:val="bbPlcHdr"/>
        </w:types>
        <w:behaviors>
          <w:behavior w:val="content"/>
        </w:behaviors>
        <w:guid w:val="{E18EDA3E-EE7C-4024-9F14-098F6AA7DFFC}"/>
      </w:docPartPr>
      <w:docPartBody>
        <w:p w:rsidR="00F33AFA" w:rsidRDefault="004D0341">
          <w:pPr>
            <w:pStyle w:val="FCD9045EC8634F20829872B6C868C67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E9A"/>
    <w:rsid w:val="00117CF7"/>
    <w:rsid w:val="002641B4"/>
    <w:rsid w:val="002F0FA6"/>
    <w:rsid w:val="00384ABE"/>
    <w:rsid w:val="004D0341"/>
    <w:rsid w:val="005100D1"/>
    <w:rsid w:val="00695E9A"/>
    <w:rsid w:val="00D13EA0"/>
    <w:rsid w:val="00E95811"/>
    <w:rsid w:val="00F33AFA"/>
    <w:rsid w:val="00F52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A87F56B4B3834710A061EC85CD5AB7B7">
    <w:name w:val="A87F56B4B3834710A061EC85CD5AB7B7"/>
    <w:autoRedefine/>
    <w:qFormat/>
    <w:pPr>
      <w:widowControl w:val="0"/>
      <w:jc w:val="both"/>
    </w:pPr>
    <w:rPr>
      <w:kern w:val="2"/>
      <w:sz w:val="21"/>
      <w:szCs w:val="22"/>
      <w14:ligatures w14:val="standardContextual"/>
    </w:rPr>
  </w:style>
  <w:style w:type="paragraph" w:customStyle="1" w:styleId="47FFA67F3E2D445AB7CDDF7488C7F03F">
    <w:name w:val="47FFA67F3E2D445AB7CDDF7488C7F03F"/>
    <w:autoRedefine/>
    <w:qFormat/>
    <w:pPr>
      <w:widowControl w:val="0"/>
      <w:jc w:val="both"/>
    </w:pPr>
    <w:rPr>
      <w:kern w:val="2"/>
      <w:sz w:val="21"/>
      <w:szCs w:val="22"/>
      <w14:ligatures w14:val="standardContextual"/>
    </w:rPr>
  </w:style>
  <w:style w:type="paragraph" w:customStyle="1" w:styleId="FCD9045EC8634F20829872B6C868C676">
    <w:name w:val="FCD9045EC8634F20829872B6C868C676"/>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A87F56B4B3834710A061EC85CD5AB7B7">
    <w:name w:val="A87F56B4B3834710A061EC85CD5AB7B7"/>
    <w:autoRedefine/>
    <w:qFormat/>
    <w:pPr>
      <w:widowControl w:val="0"/>
      <w:jc w:val="both"/>
    </w:pPr>
    <w:rPr>
      <w:kern w:val="2"/>
      <w:sz w:val="21"/>
      <w:szCs w:val="22"/>
      <w14:ligatures w14:val="standardContextual"/>
    </w:rPr>
  </w:style>
  <w:style w:type="paragraph" w:customStyle="1" w:styleId="47FFA67F3E2D445AB7CDDF7488C7F03F">
    <w:name w:val="47FFA67F3E2D445AB7CDDF7488C7F03F"/>
    <w:autoRedefine/>
    <w:qFormat/>
    <w:pPr>
      <w:widowControl w:val="0"/>
      <w:jc w:val="both"/>
    </w:pPr>
    <w:rPr>
      <w:kern w:val="2"/>
      <w:sz w:val="21"/>
      <w:szCs w:val="22"/>
      <w14:ligatures w14:val="standardContextual"/>
    </w:rPr>
  </w:style>
  <w:style w:type="paragraph" w:customStyle="1" w:styleId="FCD9045EC8634F20829872B6C868C676">
    <w:name w:val="FCD9045EC8634F20829872B6C868C676"/>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4FF35-FD2F-413E-92A7-9CF774CA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26</TotalTime>
  <Pages>16</Pages>
  <Words>1849</Words>
  <Characters>10540</Characters>
  <Application>Microsoft Office Word</Application>
  <DocSecurity>0</DocSecurity>
  <Lines>87</Lines>
  <Paragraphs>24</Paragraphs>
  <ScaleCrop>false</ScaleCrop>
  <Company>PCMI</Company>
  <LinksUpToDate>false</LinksUpToDate>
  <CharactersWithSpaces>12365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microsoft user</dc:creator>
  <dc:description>&lt;config cover="true" show_menu="true" version="1.0.0" doctype="SDKXY"&gt;_x000d_
&lt;/config&gt;</dc:description>
  <cp:lastModifiedBy>梁彪</cp:lastModifiedBy>
  <cp:revision>6</cp:revision>
  <cp:lastPrinted>2020-08-30T10:00:00Z</cp:lastPrinted>
  <dcterms:created xsi:type="dcterms:W3CDTF">2024-01-23T09:03:00Z</dcterms:created>
  <dcterms:modified xsi:type="dcterms:W3CDTF">2024-02-27T03:15:00Z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498A7D1D7DA74575912DDD5F8E2B6FB9_13</vt:lpwstr>
  </property>
</Properties>
</file>