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4B30C4EA" w14:textId="77777777" w:rsidTr="007B7453">
        <w:tc>
          <w:tcPr>
            <w:tcW w:w="509" w:type="dxa"/>
          </w:tcPr>
          <w:p w14:paraId="78187B50" w14:textId="77777777" w:rsidR="00672BFD" w:rsidRPr="00405884" w:rsidRDefault="00672BFD" w:rsidP="0024666E">
            <w:pPr>
              <w:pStyle w:val="afffc"/>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5E3FA884" w14:textId="265D3744" w:rsidR="00672BFD" w:rsidRPr="00672BFD" w:rsidRDefault="004A17E6" w:rsidP="00C94DF2">
            <w:pPr>
              <w:pStyle w:val="afffc"/>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5A7226" w:rsidRPr="005A7226">
              <w:rPr>
                <w:rFonts w:ascii="黑体" w:eastAsia="黑体" w:hAnsi="黑体"/>
                <w:sz w:val="21"/>
                <w:szCs w:val="21"/>
              </w:rPr>
              <w:t>03.220.40</w:t>
            </w:r>
            <w:r>
              <w:rPr>
                <w:rFonts w:ascii="黑体" w:eastAsia="黑体" w:hAnsi="黑体"/>
                <w:sz w:val="21"/>
                <w:szCs w:val="21"/>
              </w:rPr>
              <w:fldChar w:fldCharType="end"/>
            </w:r>
            <w:bookmarkEnd w:id="0"/>
          </w:p>
        </w:tc>
      </w:tr>
      <w:tr w:rsidR="007B7453" w:rsidRPr="00672BFD" w14:paraId="73018DF7" w14:textId="77777777" w:rsidTr="007B7453">
        <w:tc>
          <w:tcPr>
            <w:tcW w:w="509" w:type="dxa"/>
          </w:tcPr>
          <w:p w14:paraId="28FF339B" w14:textId="77777777" w:rsidR="00672BFD" w:rsidRPr="00672BFD" w:rsidRDefault="00672BFD" w:rsidP="0024666E">
            <w:pPr>
              <w:pStyle w:val="afffc"/>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616B78AE" w14:textId="5180DE7A" w:rsidR="00FB231D" w:rsidRPr="00672BFD" w:rsidRDefault="00672BFD" w:rsidP="0024666E">
            <w:pPr>
              <w:pStyle w:val="afffc"/>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5A7226">
              <w:rPr>
                <w:rFonts w:ascii="黑体" w:eastAsia="黑体" w:hAnsi="黑体"/>
                <w:sz w:val="21"/>
                <w:szCs w:val="21"/>
              </w:rPr>
              <w:t>R 80</w:t>
            </w:r>
            <w:r w:rsidRPr="00672BFD">
              <w:rPr>
                <w:rFonts w:ascii="黑体" w:eastAsia="黑体" w:hAnsi="黑体"/>
                <w:sz w:val="21"/>
                <w:szCs w:val="21"/>
              </w:rPr>
              <w:fldChar w:fldCharType="end"/>
            </w:r>
            <w:bookmarkEnd w:id="1"/>
          </w:p>
        </w:tc>
      </w:tr>
    </w:tbl>
    <w:tbl>
      <w:tblPr>
        <w:tblStyle w:val="afffffffff8"/>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09AED626" w14:textId="77777777" w:rsidTr="00DF5F11">
        <w:tc>
          <w:tcPr>
            <w:tcW w:w="6407" w:type="dxa"/>
          </w:tcPr>
          <w:p w14:paraId="1DB02602" w14:textId="71E2E5AB" w:rsidR="001446C2" w:rsidRDefault="001446C2" w:rsidP="00DF5F11">
            <w:pPr>
              <w:pStyle w:val="affff3"/>
              <w:framePr w:w="0" w:hRule="auto" w:wrap="auto" w:hAnchor="text" w:xAlign="left" w:yAlign="inline" w:anchorLock="0"/>
              <w:rPr>
                <w:rFonts w:ascii="宋体" w:hAnsi="宋体"/>
                <w:sz w:val="28"/>
                <w:szCs w:val="28"/>
              </w:rPr>
            </w:pPr>
            <w:bookmarkStart w:id="2" w:name="_Hlk26473981"/>
            <w:r>
              <w:rPr>
                <w:noProof/>
              </w:rPr>
              <w:drawing>
                <wp:inline distT="0" distB="0" distL="0" distR="0" wp14:anchorId="5B0BF413" wp14:editId="100BBD88">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5A7226">
              <w:t>32</w:t>
            </w:r>
            <w:r>
              <w:fldChar w:fldCharType="end"/>
            </w:r>
            <w:bookmarkEnd w:id="3"/>
          </w:p>
        </w:tc>
      </w:tr>
    </w:tbl>
    <w:p w14:paraId="135A24DB" w14:textId="58850495" w:rsidR="0000040A" w:rsidRPr="007B7453" w:rsidRDefault="007B7453" w:rsidP="000107E0">
      <w:pPr>
        <w:pStyle w:val="affff4"/>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5A7226">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0444B01E" w14:textId="77777777" w:rsidR="00AA456B" w:rsidRPr="005F4712" w:rsidRDefault="00634D9E" w:rsidP="00A952D7">
      <w:pPr>
        <w:pStyle w:val="affffffffff"/>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5F4712" w:rsidRPr="005F4712">
        <w:rPr>
          <w:lang w:val="fr-FR"/>
        </w:rPr>
        <w:t>XX/T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5A25181C" w14:textId="7F7BA1E7" w:rsidR="00E846C8" w:rsidRPr="001E4882" w:rsidRDefault="00087A77" w:rsidP="00A952D7">
      <w:pPr>
        <w:pStyle w:val="affffffffff0"/>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5E2043">
        <w:rPr>
          <w:rFonts w:hAnsi="黑体"/>
        </w:rPr>
        <w:t> </w:t>
      </w:r>
      <w:r w:rsidR="005E2043">
        <w:rPr>
          <w:rFonts w:hAnsi="黑体"/>
        </w:rPr>
        <w:t> </w:t>
      </w:r>
      <w:r w:rsidR="005E2043">
        <w:rPr>
          <w:rFonts w:hAnsi="黑体"/>
        </w:rPr>
        <w:t> </w:t>
      </w:r>
      <w:r w:rsidR="005E2043">
        <w:rPr>
          <w:rFonts w:hAnsi="黑体"/>
        </w:rPr>
        <w:t> </w:t>
      </w:r>
      <w:r w:rsidR="005E2043">
        <w:rPr>
          <w:rFonts w:hAnsi="黑体"/>
        </w:rPr>
        <w:t> </w:t>
      </w:r>
      <w:r w:rsidRPr="001E4882">
        <w:rPr>
          <w:rFonts w:hAnsi="黑体"/>
        </w:rPr>
        <w:fldChar w:fldCharType="end"/>
      </w:r>
      <w:bookmarkEnd w:id="8"/>
    </w:p>
    <w:p w14:paraId="5C1AC043"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203FA3A7" wp14:editId="44760FDD">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FCB1763"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" o:allowoverlap="f">
                <w10:wrap anchorx="page" anchory="page"/>
              </v:line>
            </w:pict>
          </mc:Fallback>
        </mc:AlternateContent>
      </w:r>
    </w:p>
    <w:p w14:paraId="094EBF3B" w14:textId="77777777" w:rsidR="006816A4" w:rsidRDefault="006816A4" w:rsidP="0036429C">
      <w:pPr>
        <w:pStyle w:val="affff4"/>
        <w:framePr w:w="9639" w:h="6976" w:hRule="exact" w:hSpace="0" w:vSpace="0" w:wrap="around" w:hAnchor="page" w:y="6408"/>
        <w:jc w:val="center"/>
        <w:rPr>
          <w:rFonts w:ascii="黑体" w:eastAsia="黑体" w:hAnsi="黑体"/>
          <w:b w:val="0"/>
          <w:bCs w:val="0"/>
          <w:w w:val="100"/>
        </w:rPr>
      </w:pPr>
    </w:p>
    <w:p w14:paraId="3B4B28B3" w14:textId="77777777" w:rsidR="0003625C" w:rsidRDefault="0012059C" w:rsidP="00463B77">
      <w:pPr>
        <w:pStyle w:val="affffffffff1"/>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5A7226">
        <w:t>长江江苏段水上绿色综合服务区建设</w:t>
      </w:r>
    </w:p>
    <w:p w14:paraId="2D0AFBB3" w14:textId="3B6B3FB2" w:rsidR="006816A4" w:rsidRDefault="005A7226" w:rsidP="00463B77">
      <w:pPr>
        <w:pStyle w:val="affffffffff1"/>
        <w:framePr w:h="6974" w:hRule="exact" w:wrap="around" w:x="1419" w:anchorLock="1"/>
      </w:pPr>
      <w:r>
        <w:t>和服务规范</w:t>
      </w:r>
      <w:r w:rsidR="0012059C">
        <w:fldChar w:fldCharType="end"/>
      </w:r>
      <w:bookmarkEnd w:id="9"/>
    </w:p>
    <w:p w14:paraId="1966BD86" w14:textId="77777777" w:rsidR="00815419" w:rsidRPr="00815419" w:rsidRDefault="00815419" w:rsidP="00324EDD">
      <w:pPr>
        <w:framePr w:w="9639" w:h="6974" w:hRule="exact" w:wrap="around" w:vAnchor="page" w:hAnchor="page" w:x="1419" w:y="6408" w:anchorLock="1"/>
        <w:ind w:left="-1418"/>
      </w:pPr>
    </w:p>
    <w:p w14:paraId="158179B3" w14:textId="2FDEDB52" w:rsidR="00755402" w:rsidRPr="00D3660F" w:rsidRDefault="00F515EE" w:rsidP="00463B77">
      <w:pPr>
        <w:pStyle w:val="afffffff1"/>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5A7226" w:rsidRPr="005A7226">
        <w:rPr>
          <w:rFonts w:ascii="黑体" w:eastAsia="黑体" w:hAnsi="黑体"/>
          <w:noProof/>
          <w:szCs w:val="28"/>
        </w:rPr>
        <w:t>Construction and service specifications for waterway green comprehensive service area in Jiangsu Section of the Yangtze River</w:t>
      </w:r>
      <w:r w:rsidRPr="00D3660F">
        <w:rPr>
          <w:rFonts w:ascii="黑体" w:eastAsia="黑体" w:hAnsi="黑体"/>
          <w:noProof/>
          <w:szCs w:val="28"/>
        </w:rPr>
        <w:fldChar w:fldCharType="end"/>
      </w:r>
      <w:bookmarkEnd w:id="10"/>
    </w:p>
    <w:p w14:paraId="23268E76" w14:textId="77777777" w:rsidR="00815419" w:rsidRPr="00324EDD" w:rsidRDefault="00815419" w:rsidP="00324EDD">
      <w:pPr>
        <w:framePr w:w="9639" w:h="6974" w:hRule="exact" w:wrap="around" w:vAnchor="page" w:hAnchor="page" w:x="1419" w:y="6408" w:anchorLock="1"/>
        <w:spacing w:line="760" w:lineRule="exact"/>
        <w:ind w:left="-1418"/>
      </w:pPr>
    </w:p>
    <w:p w14:paraId="193414D2" w14:textId="77777777" w:rsidR="00B87131" w:rsidRPr="008B50C8" w:rsidRDefault="00B87131" w:rsidP="00463B77">
      <w:pPr>
        <w:pStyle w:val="afffffff1"/>
        <w:framePr w:w="9639" w:h="6974" w:hRule="exact" w:wrap="around" w:vAnchor="page" w:hAnchor="page" w:x="1419" w:y="6408" w:anchorLock="1"/>
        <w:textAlignment w:val="bottom"/>
        <w:rPr>
          <w:rFonts w:eastAsia="黑体"/>
          <w:noProof/>
          <w:szCs w:val="28"/>
        </w:rPr>
      </w:pPr>
    </w:p>
    <w:p w14:paraId="7E0F687E" w14:textId="426CDF1F" w:rsidR="00CA7AFD" w:rsidRPr="00AC4D95" w:rsidRDefault="00A32D73" w:rsidP="00463B77">
      <w:pPr>
        <w:pStyle w:val="afffffff1"/>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end"/>
      </w:r>
      <w:bookmarkEnd w:id="11"/>
    </w:p>
    <w:p w14:paraId="3028B06C" w14:textId="018C0DCE" w:rsidR="0036429C" w:rsidRDefault="00B378E5" w:rsidP="00463B77">
      <w:pPr>
        <w:pStyle w:val="afffffff1"/>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056301">
        <w:rPr>
          <w:noProof/>
          <w:sz w:val="21"/>
          <w:szCs w:val="28"/>
        </w:rPr>
        <w:t> </w:t>
      </w:r>
      <w:r w:rsidR="00056301">
        <w:rPr>
          <w:noProof/>
          <w:sz w:val="21"/>
          <w:szCs w:val="28"/>
        </w:rPr>
        <w:t> </w:t>
      </w:r>
      <w:r w:rsidR="00056301">
        <w:rPr>
          <w:noProof/>
          <w:sz w:val="21"/>
          <w:szCs w:val="28"/>
        </w:rPr>
        <w:t> </w:t>
      </w:r>
      <w:r w:rsidR="00056301">
        <w:rPr>
          <w:noProof/>
          <w:sz w:val="21"/>
          <w:szCs w:val="28"/>
        </w:rPr>
        <w:t> </w:t>
      </w:r>
      <w:r w:rsidR="00056301">
        <w:rPr>
          <w:noProof/>
          <w:sz w:val="21"/>
          <w:szCs w:val="28"/>
        </w:rPr>
        <w:t> </w:t>
      </w:r>
      <w:r>
        <w:rPr>
          <w:noProof/>
          <w:sz w:val="21"/>
          <w:szCs w:val="28"/>
        </w:rPr>
        <w:fldChar w:fldCharType="end"/>
      </w:r>
      <w:bookmarkEnd w:id="12"/>
    </w:p>
    <w:p w14:paraId="2404E272" w14:textId="518D8082" w:rsidR="00DE703F" w:rsidRPr="00A6537A" w:rsidRDefault="008620FC" w:rsidP="00463B77">
      <w:pPr>
        <w:pStyle w:val="afffffff1"/>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3"/>
    </w:p>
    <w:p w14:paraId="6A7006A1" w14:textId="6292A549" w:rsidR="00CD50A1" w:rsidRDefault="00087A77" w:rsidP="00EE7869">
      <w:pPr>
        <w:pStyle w:val="afffffffffd"/>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03625C">
        <w:rPr>
          <w:rFonts w:ascii="黑体" w:hint="eastAsia"/>
        </w:rPr>
        <w:t>2023</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66BB38CF" w14:textId="3EF504BF" w:rsidR="00CD50A1" w:rsidRDefault="00087A77" w:rsidP="00EE7869">
      <w:pPr>
        <w:pStyle w:val="afffffffffe"/>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03625C">
        <w:rPr>
          <w:rFonts w:ascii="黑体" w:hint="eastAsia"/>
          <w:noProof/>
        </w:rPr>
        <w:t>2023</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377F53BD" w14:textId="1999C019" w:rsidR="007B7453" w:rsidRPr="004C7E8B" w:rsidRDefault="007B7453" w:rsidP="00A4006C">
      <w:pPr>
        <w:pStyle w:val="affffffff1"/>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5A7226" w:rsidRPr="005A7226">
        <w:rPr>
          <w:rFonts w:hAnsi="黑体" w:hint="eastAsia"/>
          <w:w w:val="100"/>
          <w:sz w:val="28"/>
        </w:rPr>
        <w:t>江苏省市场监督管理局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6"/>
          <w:rFonts w:hAnsi="黑体" w:hint="eastAsia"/>
          <w:position w:val="0"/>
        </w:rPr>
        <w:t>发</w:t>
      </w:r>
      <w:r w:rsidRPr="004C7E8B">
        <w:rPr>
          <w:rStyle w:val="afffffffffff6"/>
          <w:rFonts w:hAnsi="黑体" w:hint="eastAsia"/>
          <w:spacing w:val="0"/>
          <w:position w:val="0"/>
        </w:rPr>
        <w:t>布</w:t>
      </w:r>
    </w:p>
    <w:p w14:paraId="2ABC3AC6" w14:textId="77777777" w:rsidR="00A02BAE" w:rsidRPr="00CD50A1" w:rsidRDefault="006A37B9" w:rsidP="00A02BAE">
      <w:pPr>
        <w:rPr>
          <w:rFonts w:ascii="宋体" w:hAnsi="宋体"/>
          <w:sz w:val="28"/>
          <w:szCs w:val="28"/>
        </w:rPr>
        <w:sectPr w:rsidR="00A02BAE" w:rsidRPr="00CD50A1" w:rsidSect="00C64E95">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004B7518" wp14:editId="69D7CB18">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A6BCC30"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">
                <w10:wrap anchorx="page" anchory="page"/>
                <w10:anchorlock/>
              </v:line>
            </w:pict>
          </mc:Fallback>
        </mc:AlternateContent>
      </w:r>
    </w:p>
    <w:p w14:paraId="16678684" w14:textId="77777777" w:rsidR="006166A4" w:rsidRDefault="006166A4" w:rsidP="006166A4">
      <w:pPr>
        <w:pStyle w:val="affffff"/>
        <w:spacing w:after="468"/>
      </w:pPr>
      <w:bookmarkStart w:id="21" w:name="BookMark1"/>
      <w:bookmarkStart w:id="22" w:name="_Toc141797167"/>
      <w:r w:rsidRPr="006166A4">
        <w:rPr>
          <w:rFonts w:hint="eastAsia"/>
          <w:spacing w:val="320"/>
        </w:rPr>
        <w:lastRenderedPageBreak/>
        <w:t>目</w:t>
      </w:r>
      <w:r>
        <w:rPr>
          <w:rFonts w:hint="eastAsia"/>
        </w:rPr>
        <w:t>次</w:t>
      </w:r>
    </w:p>
    <w:p w14:paraId="66200EA9" w14:textId="40984FAC" w:rsidR="006166A4" w:rsidRPr="006166A4" w:rsidRDefault="006166A4">
      <w:pPr>
        <w:pStyle w:val="10"/>
        <w:tabs>
          <w:tab w:val="right" w:leader="dot" w:pos="9344"/>
        </w:tabs>
        <w:rPr>
          <w:rFonts w:asciiTheme="minorHAnsi" w:eastAsiaTheme="minorEastAsia" w:hAnsiTheme="minorHAnsi" w:cstheme="minorBidi"/>
          <w:noProof/>
          <w:szCs w:val="22"/>
          <w14:ligatures w14:val="standardContextual"/>
        </w:rPr>
      </w:pPr>
      <w:r w:rsidRPr="006166A4">
        <w:fldChar w:fldCharType="begin"/>
      </w:r>
      <w:r w:rsidRPr="006166A4">
        <w:instrText xml:space="preserve"> TOC \o "1-1" \h </w:instrText>
      </w:r>
      <w:r w:rsidRPr="006166A4">
        <w:fldChar w:fldCharType="separate"/>
      </w:r>
      <w:hyperlink w:anchor="_Toc141797197" w:history="1">
        <w:r w:rsidRPr="006166A4">
          <w:rPr>
            <w:rStyle w:val="affffffa"/>
            <w:noProof/>
          </w:rPr>
          <w:t>前言</w:t>
        </w:r>
        <w:r w:rsidRPr="006166A4">
          <w:rPr>
            <w:noProof/>
          </w:rPr>
          <w:tab/>
        </w:r>
        <w:r w:rsidRPr="006166A4">
          <w:rPr>
            <w:noProof/>
          </w:rPr>
          <w:fldChar w:fldCharType="begin"/>
        </w:r>
        <w:r w:rsidRPr="006166A4">
          <w:rPr>
            <w:noProof/>
          </w:rPr>
          <w:instrText xml:space="preserve"> PAGEREF _Toc141797197 \h </w:instrText>
        </w:r>
        <w:r w:rsidRPr="006166A4">
          <w:rPr>
            <w:noProof/>
          </w:rPr>
        </w:r>
        <w:r w:rsidRPr="006166A4">
          <w:rPr>
            <w:noProof/>
          </w:rPr>
          <w:fldChar w:fldCharType="separate"/>
        </w:r>
        <w:r w:rsidR="00751E9B">
          <w:rPr>
            <w:noProof/>
          </w:rPr>
          <w:t>II</w:t>
        </w:r>
        <w:r w:rsidRPr="006166A4">
          <w:rPr>
            <w:noProof/>
          </w:rPr>
          <w:fldChar w:fldCharType="end"/>
        </w:r>
      </w:hyperlink>
    </w:p>
    <w:p w14:paraId="76DF519E" w14:textId="16C03FB6" w:rsidR="006166A4" w:rsidRPr="006166A4" w:rsidRDefault="00913E4C">
      <w:pPr>
        <w:pStyle w:val="10"/>
        <w:tabs>
          <w:tab w:val="right" w:leader="dot" w:pos="9344"/>
        </w:tabs>
        <w:rPr>
          <w:rFonts w:asciiTheme="minorHAnsi" w:eastAsiaTheme="minorEastAsia" w:hAnsiTheme="minorHAnsi" w:cstheme="minorBidi"/>
          <w:noProof/>
          <w:szCs w:val="22"/>
          <w14:ligatures w14:val="standardContextual"/>
        </w:rPr>
      </w:pPr>
      <w:hyperlink w:anchor="_Toc141797198" w:history="1">
        <w:r w:rsidR="006166A4" w:rsidRPr="006166A4">
          <w:rPr>
            <w:rStyle w:val="affffffa"/>
            <w:noProof/>
          </w:rPr>
          <w:t>1</w:t>
        </w:r>
        <w:r w:rsidR="006166A4">
          <w:rPr>
            <w:rStyle w:val="affffffa"/>
            <w:noProof/>
          </w:rPr>
          <w:t xml:space="preserve"> </w:t>
        </w:r>
        <w:r w:rsidR="006166A4" w:rsidRPr="006166A4">
          <w:rPr>
            <w:rStyle w:val="affffffa"/>
            <w:noProof/>
          </w:rPr>
          <w:t xml:space="preserve"> 范围</w:t>
        </w:r>
        <w:r w:rsidR="006166A4" w:rsidRPr="006166A4">
          <w:rPr>
            <w:noProof/>
          </w:rPr>
          <w:tab/>
        </w:r>
        <w:r w:rsidR="006166A4" w:rsidRPr="006166A4">
          <w:rPr>
            <w:noProof/>
          </w:rPr>
          <w:fldChar w:fldCharType="begin"/>
        </w:r>
        <w:r w:rsidR="006166A4" w:rsidRPr="006166A4">
          <w:rPr>
            <w:noProof/>
          </w:rPr>
          <w:instrText xml:space="preserve"> PAGEREF _Toc141797198 \h </w:instrText>
        </w:r>
        <w:r w:rsidR="006166A4" w:rsidRPr="006166A4">
          <w:rPr>
            <w:noProof/>
          </w:rPr>
        </w:r>
        <w:r w:rsidR="006166A4" w:rsidRPr="006166A4">
          <w:rPr>
            <w:noProof/>
          </w:rPr>
          <w:fldChar w:fldCharType="separate"/>
        </w:r>
        <w:r w:rsidR="00751E9B">
          <w:rPr>
            <w:noProof/>
          </w:rPr>
          <w:t>1</w:t>
        </w:r>
        <w:r w:rsidR="006166A4" w:rsidRPr="006166A4">
          <w:rPr>
            <w:noProof/>
          </w:rPr>
          <w:fldChar w:fldCharType="end"/>
        </w:r>
      </w:hyperlink>
    </w:p>
    <w:p w14:paraId="704B0DA3" w14:textId="4E34F793" w:rsidR="006166A4" w:rsidRPr="006166A4" w:rsidRDefault="00913E4C">
      <w:pPr>
        <w:pStyle w:val="10"/>
        <w:tabs>
          <w:tab w:val="right" w:leader="dot" w:pos="9344"/>
        </w:tabs>
        <w:rPr>
          <w:rFonts w:asciiTheme="minorHAnsi" w:eastAsiaTheme="minorEastAsia" w:hAnsiTheme="minorHAnsi" w:cstheme="minorBidi"/>
          <w:noProof/>
          <w:szCs w:val="22"/>
          <w14:ligatures w14:val="standardContextual"/>
        </w:rPr>
      </w:pPr>
      <w:hyperlink w:anchor="_Toc141797199" w:history="1">
        <w:r w:rsidR="006166A4" w:rsidRPr="006166A4">
          <w:rPr>
            <w:rStyle w:val="affffffa"/>
            <w:noProof/>
          </w:rPr>
          <w:t>2</w:t>
        </w:r>
        <w:r w:rsidR="006166A4">
          <w:rPr>
            <w:rStyle w:val="affffffa"/>
            <w:noProof/>
          </w:rPr>
          <w:t xml:space="preserve"> </w:t>
        </w:r>
        <w:r w:rsidR="006166A4" w:rsidRPr="006166A4">
          <w:rPr>
            <w:rStyle w:val="affffffa"/>
            <w:noProof/>
          </w:rPr>
          <w:t xml:space="preserve"> 规范性引用文件</w:t>
        </w:r>
        <w:r w:rsidR="006166A4" w:rsidRPr="006166A4">
          <w:rPr>
            <w:noProof/>
          </w:rPr>
          <w:tab/>
        </w:r>
        <w:r w:rsidR="006166A4" w:rsidRPr="006166A4">
          <w:rPr>
            <w:noProof/>
          </w:rPr>
          <w:fldChar w:fldCharType="begin"/>
        </w:r>
        <w:r w:rsidR="006166A4" w:rsidRPr="006166A4">
          <w:rPr>
            <w:noProof/>
          </w:rPr>
          <w:instrText xml:space="preserve"> PAGEREF _Toc141797199 \h </w:instrText>
        </w:r>
        <w:r w:rsidR="006166A4" w:rsidRPr="006166A4">
          <w:rPr>
            <w:noProof/>
          </w:rPr>
        </w:r>
        <w:r w:rsidR="006166A4" w:rsidRPr="006166A4">
          <w:rPr>
            <w:noProof/>
          </w:rPr>
          <w:fldChar w:fldCharType="separate"/>
        </w:r>
        <w:r w:rsidR="00751E9B">
          <w:rPr>
            <w:noProof/>
          </w:rPr>
          <w:t>1</w:t>
        </w:r>
        <w:r w:rsidR="006166A4" w:rsidRPr="006166A4">
          <w:rPr>
            <w:noProof/>
          </w:rPr>
          <w:fldChar w:fldCharType="end"/>
        </w:r>
      </w:hyperlink>
    </w:p>
    <w:p w14:paraId="0A570E25" w14:textId="30210CAA" w:rsidR="006166A4" w:rsidRPr="006166A4" w:rsidRDefault="00913E4C">
      <w:pPr>
        <w:pStyle w:val="10"/>
        <w:tabs>
          <w:tab w:val="right" w:leader="dot" w:pos="9344"/>
        </w:tabs>
        <w:rPr>
          <w:rFonts w:asciiTheme="minorHAnsi" w:eastAsiaTheme="minorEastAsia" w:hAnsiTheme="minorHAnsi" w:cstheme="minorBidi"/>
          <w:noProof/>
          <w:szCs w:val="22"/>
          <w14:ligatures w14:val="standardContextual"/>
        </w:rPr>
      </w:pPr>
      <w:hyperlink w:anchor="_Toc141797200" w:history="1">
        <w:r w:rsidR="006166A4" w:rsidRPr="006166A4">
          <w:rPr>
            <w:rStyle w:val="affffffa"/>
            <w:noProof/>
          </w:rPr>
          <w:t>3</w:t>
        </w:r>
        <w:r w:rsidR="006166A4">
          <w:rPr>
            <w:rStyle w:val="affffffa"/>
            <w:noProof/>
          </w:rPr>
          <w:t xml:space="preserve"> </w:t>
        </w:r>
        <w:r w:rsidR="006166A4" w:rsidRPr="006166A4">
          <w:rPr>
            <w:rStyle w:val="affffffa"/>
            <w:noProof/>
          </w:rPr>
          <w:t xml:space="preserve"> 术语和定义</w:t>
        </w:r>
        <w:r w:rsidR="006166A4" w:rsidRPr="006166A4">
          <w:rPr>
            <w:noProof/>
          </w:rPr>
          <w:tab/>
        </w:r>
        <w:r w:rsidR="006166A4" w:rsidRPr="006166A4">
          <w:rPr>
            <w:noProof/>
          </w:rPr>
          <w:fldChar w:fldCharType="begin"/>
        </w:r>
        <w:r w:rsidR="006166A4" w:rsidRPr="006166A4">
          <w:rPr>
            <w:noProof/>
          </w:rPr>
          <w:instrText xml:space="preserve"> PAGEREF _Toc141797200 \h </w:instrText>
        </w:r>
        <w:r w:rsidR="006166A4" w:rsidRPr="006166A4">
          <w:rPr>
            <w:noProof/>
          </w:rPr>
        </w:r>
        <w:r w:rsidR="006166A4" w:rsidRPr="006166A4">
          <w:rPr>
            <w:noProof/>
          </w:rPr>
          <w:fldChar w:fldCharType="separate"/>
        </w:r>
        <w:r w:rsidR="00751E9B">
          <w:rPr>
            <w:noProof/>
          </w:rPr>
          <w:t>1</w:t>
        </w:r>
        <w:r w:rsidR="006166A4" w:rsidRPr="006166A4">
          <w:rPr>
            <w:noProof/>
          </w:rPr>
          <w:fldChar w:fldCharType="end"/>
        </w:r>
      </w:hyperlink>
    </w:p>
    <w:p w14:paraId="48C65285" w14:textId="774C34C9" w:rsidR="006166A4" w:rsidRPr="006166A4" w:rsidRDefault="00913E4C">
      <w:pPr>
        <w:pStyle w:val="10"/>
        <w:tabs>
          <w:tab w:val="right" w:leader="dot" w:pos="9344"/>
        </w:tabs>
        <w:rPr>
          <w:rFonts w:asciiTheme="minorHAnsi" w:eastAsiaTheme="minorEastAsia" w:hAnsiTheme="minorHAnsi" w:cstheme="minorBidi"/>
          <w:noProof/>
          <w:szCs w:val="22"/>
          <w14:ligatures w14:val="standardContextual"/>
        </w:rPr>
      </w:pPr>
      <w:hyperlink w:anchor="_Toc141797201" w:history="1">
        <w:r w:rsidR="006166A4" w:rsidRPr="006166A4">
          <w:rPr>
            <w:rStyle w:val="affffffa"/>
            <w:noProof/>
          </w:rPr>
          <w:t>4</w:t>
        </w:r>
        <w:r w:rsidR="006166A4">
          <w:rPr>
            <w:rStyle w:val="affffffa"/>
            <w:noProof/>
          </w:rPr>
          <w:t xml:space="preserve"> </w:t>
        </w:r>
        <w:r w:rsidR="006166A4" w:rsidRPr="006166A4">
          <w:rPr>
            <w:rStyle w:val="affffffa"/>
            <w:noProof/>
          </w:rPr>
          <w:t xml:space="preserve"> 建设要求</w:t>
        </w:r>
        <w:r w:rsidR="006166A4" w:rsidRPr="006166A4">
          <w:rPr>
            <w:noProof/>
          </w:rPr>
          <w:tab/>
        </w:r>
        <w:r w:rsidR="006166A4" w:rsidRPr="006166A4">
          <w:rPr>
            <w:noProof/>
          </w:rPr>
          <w:fldChar w:fldCharType="begin"/>
        </w:r>
        <w:r w:rsidR="006166A4" w:rsidRPr="006166A4">
          <w:rPr>
            <w:noProof/>
          </w:rPr>
          <w:instrText xml:space="preserve"> PAGEREF _Toc141797201 \h </w:instrText>
        </w:r>
        <w:r w:rsidR="006166A4" w:rsidRPr="006166A4">
          <w:rPr>
            <w:noProof/>
          </w:rPr>
        </w:r>
        <w:r w:rsidR="006166A4" w:rsidRPr="006166A4">
          <w:rPr>
            <w:noProof/>
          </w:rPr>
          <w:fldChar w:fldCharType="separate"/>
        </w:r>
        <w:r w:rsidR="00751E9B">
          <w:rPr>
            <w:noProof/>
          </w:rPr>
          <w:t>1</w:t>
        </w:r>
        <w:r w:rsidR="006166A4" w:rsidRPr="006166A4">
          <w:rPr>
            <w:noProof/>
          </w:rPr>
          <w:fldChar w:fldCharType="end"/>
        </w:r>
      </w:hyperlink>
    </w:p>
    <w:p w14:paraId="7B58912E" w14:textId="1B8BDE14" w:rsidR="006166A4" w:rsidRPr="006166A4" w:rsidRDefault="00913E4C">
      <w:pPr>
        <w:pStyle w:val="10"/>
        <w:tabs>
          <w:tab w:val="right" w:leader="dot" w:pos="9344"/>
        </w:tabs>
        <w:rPr>
          <w:rFonts w:asciiTheme="minorHAnsi" w:eastAsiaTheme="minorEastAsia" w:hAnsiTheme="minorHAnsi" w:cstheme="minorBidi"/>
          <w:noProof/>
          <w:szCs w:val="22"/>
          <w14:ligatures w14:val="standardContextual"/>
        </w:rPr>
      </w:pPr>
      <w:hyperlink w:anchor="_Toc141797202" w:history="1">
        <w:r w:rsidR="006166A4" w:rsidRPr="006166A4">
          <w:rPr>
            <w:rStyle w:val="affffffa"/>
            <w:noProof/>
          </w:rPr>
          <w:t>5</w:t>
        </w:r>
        <w:r w:rsidR="006166A4">
          <w:rPr>
            <w:rStyle w:val="affffffa"/>
            <w:noProof/>
          </w:rPr>
          <w:t xml:space="preserve"> </w:t>
        </w:r>
        <w:r w:rsidR="006166A4" w:rsidRPr="006166A4">
          <w:rPr>
            <w:rStyle w:val="affffffa"/>
            <w:noProof/>
          </w:rPr>
          <w:t xml:space="preserve"> 管理要求</w:t>
        </w:r>
        <w:r w:rsidR="006166A4" w:rsidRPr="006166A4">
          <w:rPr>
            <w:noProof/>
          </w:rPr>
          <w:tab/>
        </w:r>
        <w:r w:rsidR="006166A4" w:rsidRPr="006166A4">
          <w:rPr>
            <w:noProof/>
          </w:rPr>
          <w:fldChar w:fldCharType="begin"/>
        </w:r>
        <w:r w:rsidR="006166A4" w:rsidRPr="006166A4">
          <w:rPr>
            <w:noProof/>
          </w:rPr>
          <w:instrText xml:space="preserve"> PAGEREF _Toc141797202 \h </w:instrText>
        </w:r>
        <w:r w:rsidR="006166A4" w:rsidRPr="006166A4">
          <w:rPr>
            <w:noProof/>
          </w:rPr>
        </w:r>
        <w:r w:rsidR="006166A4" w:rsidRPr="006166A4">
          <w:rPr>
            <w:noProof/>
          </w:rPr>
          <w:fldChar w:fldCharType="separate"/>
        </w:r>
        <w:r w:rsidR="00751E9B">
          <w:rPr>
            <w:noProof/>
          </w:rPr>
          <w:t>3</w:t>
        </w:r>
        <w:r w:rsidR="006166A4" w:rsidRPr="006166A4">
          <w:rPr>
            <w:noProof/>
          </w:rPr>
          <w:fldChar w:fldCharType="end"/>
        </w:r>
      </w:hyperlink>
    </w:p>
    <w:p w14:paraId="0FC67BE3" w14:textId="53194007" w:rsidR="006166A4" w:rsidRPr="006166A4" w:rsidRDefault="00913E4C">
      <w:pPr>
        <w:pStyle w:val="10"/>
        <w:tabs>
          <w:tab w:val="right" w:leader="dot" w:pos="9344"/>
        </w:tabs>
        <w:rPr>
          <w:rFonts w:asciiTheme="minorHAnsi" w:eastAsiaTheme="minorEastAsia" w:hAnsiTheme="minorHAnsi" w:cstheme="minorBidi"/>
          <w:noProof/>
          <w:szCs w:val="22"/>
          <w14:ligatures w14:val="standardContextual"/>
        </w:rPr>
      </w:pPr>
      <w:hyperlink w:anchor="_Toc141797203" w:history="1">
        <w:r w:rsidR="006166A4" w:rsidRPr="006166A4">
          <w:rPr>
            <w:rStyle w:val="affffffa"/>
            <w:noProof/>
          </w:rPr>
          <w:t>6</w:t>
        </w:r>
        <w:r w:rsidR="006166A4">
          <w:rPr>
            <w:rStyle w:val="affffffa"/>
            <w:noProof/>
          </w:rPr>
          <w:t xml:space="preserve"> </w:t>
        </w:r>
        <w:r w:rsidR="006166A4" w:rsidRPr="006166A4">
          <w:rPr>
            <w:rStyle w:val="affffffa"/>
            <w:noProof/>
          </w:rPr>
          <w:t xml:space="preserve"> 服务要求</w:t>
        </w:r>
        <w:r w:rsidR="006166A4" w:rsidRPr="006166A4">
          <w:rPr>
            <w:noProof/>
          </w:rPr>
          <w:tab/>
        </w:r>
        <w:r w:rsidR="006166A4" w:rsidRPr="006166A4">
          <w:rPr>
            <w:noProof/>
          </w:rPr>
          <w:fldChar w:fldCharType="begin"/>
        </w:r>
        <w:r w:rsidR="006166A4" w:rsidRPr="006166A4">
          <w:rPr>
            <w:noProof/>
          </w:rPr>
          <w:instrText xml:space="preserve"> PAGEREF _Toc141797203 \h </w:instrText>
        </w:r>
        <w:r w:rsidR="006166A4" w:rsidRPr="006166A4">
          <w:rPr>
            <w:noProof/>
          </w:rPr>
        </w:r>
        <w:r w:rsidR="006166A4" w:rsidRPr="006166A4">
          <w:rPr>
            <w:noProof/>
          </w:rPr>
          <w:fldChar w:fldCharType="separate"/>
        </w:r>
        <w:r w:rsidR="00751E9B">
          <w:rPr>
            <w:noProof/>
          </w:rPr>
          <w:t>5</w:t>
        </w:r>
        <w:r w:rsidR="006166A4" w:rsidRPr="006166A4">
          <w:rPr>
            <w:noProof/>
          </w:rPr>
          <w:fldChar w:fldCharType="end"/>
        </w:r>
      </w:hyperlink>
    </w:p>
    <w:p w14:paraId="4C8B75C7" w14:textId="5E9CB975" w:rsidR="006166A4" w:rsidRPr="006166A4" w:rsidRDefault="00913E4C">
      <w:pPr>
        <w:pStyle w:val="10"/>
        <w:tabs>
          <w:tab w:val="right" w:leader="dot" w:pos="9344"/>
        </w:tabs>
        <w:rPr>
          <w:rFonts w:asciiTheme="minorHAnsi" w:eastAsiaTheme="minorEastAsia" w:hAnsiTheme="minorHAnsi" w:cstheme="minorBidi"/>
          <w:noProof/>
          <w:szCs w:val="22"/>
          <w14:ligatures w14:val="standardContextual"/>
        </w:rPr>
      </w:pPr>
      <w:hyperlink w:anchor="_Toc141797204" w:history="1">
        <w:r w:rsidR="006166A4" w:rsidRPr="006166A4">
          <w:rPr>
            <w:rStyle w:val="affffffa"/>
            <w:noProof/>
          </w:rPr>
          <w:t>参考文献</w:t>
        </w:r>
        <w:r w:rsidR="006166A4" w:rsidRPr="006166A4">
          <w:rPr>
            <w:noProof/>
          </w:rPr>
          <w:tab/>
        </w:r>
        <w:r w:rsidR="006166A4" w:rsidRPr="006166A4">
          <w:rPr>
            <w:noProof/>
          </w:rPr>
          <w:fldChar w:fldCharType="begin"/>
        </w:r>
        <w:r w:rsidR="006166A4" w:rsidRPr="006166A4">
          <w:rPr>
            <w:noProof/>
          </w:rPr>
          <w:instrText xml:space="preserve"> PAGEREF _Toc141797204 \h </w:instrText>
        </w:r>
        <w:r w:rsidR="006166A4" w:rsidRPr="006166A4">
          <w:rPr>
            <w:noProof/>
          </w:rPr>
        </w:r>
        <w:r w:rsidR="006166A4" w:rsidRPr="006166A4">
          <w:rPr>
            <w:noProof/>
          </w:rPr>
          <w:fldChar w:fldCharType="separate"/>
        </w:r>
        <w:r w:rsidR="00751E9B">
          <w:rPr>
            <w:noProof/>
          </w:rPr>
          <w:t>8</w:t>
        </w:r>
        <w:r w:rsidR="006166A4" w:rsidRPr="006166A4">
          <w:rPr>
            <w:noProof/>
          </w:rPr>
          <w:fldChar w:fldCharType="end"/>
        </w:r>
      </w:hyperlink>
    </w:p>
    <w:p w14:paraId="2F068C8F" w14:textId="1D32239E" w:rsidR="006166A4" w:rsidRPr="006166A4" w:rsidRDefault="006166A4" w:rsidP="006166A4">
      <w:pPr>
        <w:pStyle w:val="affffff"/>
        <w:spacing w:after="468"/>
        <w:sectPr w:rsidR="006166A4" w:rsidRPr="006166A4" w:rsidSect="006166A4">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type="lines" w:linePitch="312"/>
        </w:sectPr>
      </w:pPr>
      <w:r w:rsidRPr="006166A4">
        <w:fldChar w:fldCharType="end"/>
      </w:r>
    </w:p>
    <w:p w14:paraId="168DC8AE" w14:textId="77777777" w:rsidR="005A7226" w:rsidRDefault="005A7226" w:rsidP="005A7226">
      <w:pPr>
        <w:pStyle w:val="a6"/>
        <w:spacing w:before="900" w:after="468"/>
      </w:pPr>
      <w:bookmarkStart w:id="23" w:name="_Toc141797197"/>
      <w:bookmarkStart w:id="24" w:name="BookMark2"/>
      <w:bookmarkEnd w:id="21"/>
      <w:r w:rsidRPr="005A7226">
        <w:rPr>
          <w:spacing w:val="320"/>
        </w:rPr>
        <w:lastRenderedPageBreak/>
        <w:t>前</w:t>
      </w:r>
      <w:r>
        <w:t>言</w:t>
      </w:r>
      <w:bookmarkEnd w:id="22"/>
      <w:bookmarkEnd w:id="23"/>
    </w:p>
    <w:p w14:paraId="5BC63B53" w14:textId="77777777" w:rsidR="005A7226" w:rsidRDefault="005A7226" w:rsidP="005A7226">
      <w:pPr>
        <w:pStyle w:val="affff9"/>
        <w:ind w:firstLine="420"/>
      </w:pPr>
      <w:r>
        <w:rPr>
          <w:rFonts w:hint="eastAsia"/>
        </w:rPr>
        <w:t>本文件按</w:t>
      </w:r>
      <w:r w:rsidRPr="0003625C">
        <w:rPr>
          <w:rFonts w:ascii="Times New Roman"/>
        </w:rPr>
        <w:t>照</w:t>
      </w:r>
      <w:r w:rsidRPr="0003625C">
        <w:rPr>
          <w:rFonts w:ascii="Times New Roman"/>
        </w:rPr>
        <w:t>GB/T 1.1—2020</w:t>
      </w:r>
      <w:r w:rsidRPr="0003625C">
        <w:rPr>
          <w:rFonts w:ascii="Times New Roman"/>
        </w:rPr>
        <w:t>《标</w:t>
      </w:r>
      <w:r>
        <w:rPr>
          <w:rFonts w:hint="eastAsia"/>
        </w:rPr>
        <w:t>准化工作导则  第1部分：标准化文件的结构和起草规则》的规定起草。</w:t>
      </w:r>
    </w:p>
    <w:p w14:paraId="21D0556C" w14:textId="4EB7EE49" w:rsidR="005A7226" w:rsidRPr="005A7226" w:rsidRDefault="005A7226" w:rsidP="005A7226">
      <w:pPr>
        <w:pStyle w:val="affff9"/>
        <w:ind w:firstLine="420"/>
      </w:pPr>
      <w:r w:rsidRPr="007070C9">
        <w:rPr>
          <w:rFonts w:hint="eastAsia"/>
        </w:rPr>
        <w:t>请注意本文件的某些内容可能涉及专利。本文件的发布机构不承担识别专利的责任。</w:t>
      </w:r>
    </w:p>
    <w:p w14:paraId="4D70608D" w14:textId="51537D8B" w:rsidR="005A7226" w:rsidRDefault="005A7226" w:rsidP="005A7226">
      <w:pPr>
        <w:pStyle w:val="affff9"/>
        <w:ind w:firstLine="420"/>
      </w:pPr>
      <w:r>
        <w:rPr>
          <w:rFonts w:hint="eastAsia"/>
        </w:rPr>
        <w:t>本文件由</w:t>
      </w:r>
      <w:r w:rsidRPr="007070C9">
        <w:rPr>
          <w:rFonts w:hint="eastAsia"/>
        </w:rPr>
        <w:t>江苏海事局</w:t>
      </w:r>
      <w:r>
        <w:rPr>
          <w:rFonts w:hint="eastAsia"/>
        </w:rPr>
        <w:t>提出</w:t>
      </w:r>
      <w:r w:rsidR="0003625C">
        <w:rPr>
          <w:rFonts w:hint="eastAsia"/>
        </w:rPr>
        <w:t>并归口。</w:t>
      </w:r>
    </w:p>
    <w:p w14:paraId="58C04809" w14:textId="43C733BF" w:rsidR="005A7226" w:rsidRDefault="005A7226" w:rsidP="005A7226">
      <w:pPr>
        <w:pStyle w:val="affff9"/>
        <w:ind w:firstLine="420"/>
      </w:pPr>
      <w:r>
        <w:rPr>
          <w:rFonts w:hint="eastAsia"/>
        </w:rPr>
        <w:t>本文件起草单位：</w:t>
      </w:r>
      <w:r w:rsidRPr="007070C9">
        <w:rPr>
          <w:rFonts w:hint="eastAsia"/>
        </w:rPr>
        <w:t>江苏海事局、交通运输部科学研究院</w:t>
      </w:r>
      <w:r>
        <w:rPr>
          <w:rFonts w:hint="eastAsia"/>
        </w:rPr>
        <w:t>。</w:t>
      </w:r>
    </w:p>
    <w:p w14:paraId="7D7CCD05" w14:textId="796D1DD0" w:rsidR="005A7226" w:rsidRDefault="005A7226" w:rsidP="005A7226">
      <w:pPr>
        <w:pStyle w:val="affff9"/>
        <w:ind w:firstLine="420"/>
      </w:pPr>
      <w:r>
        <w:rPr>
          <w:rFonts w:hint="eastAsia"/>
        </w:rPr>
        <w:t>本文件主要起草人：</w:t>
      </w:r>
      <w:r w:rsidRPr="007070C9">
        <w:rPr>
          <w:rFonts w:hint="eastAsia"/>
        </w:rPr>
        <w:t>王轩雅、王儒骏、许云刚、张桥、李佳华、曹巍、朱坤、陈轩、马楠、耿红、祝秋宏</w:t>
      </w:r>
      <w:r>
        <w:rPr>
          <w:rFonts w:hint="eastAsia"/>
        </w:rPr>
        <w:t>。</w:t>
      </w:r>
    </w:p>
    <w:p w14:paraId="19DD5915" w14:textId="77777777" w:rsidR="005A7226" w:rsidRDefault="005A7226" w:rsidP="005A7226">
      <w:pPr>
        <w:pStyle w:val="affff9"/>
        <w:ind w:firstLine="420"/>
      </w:pPr>
    </w:p>
    <w:p w14:paraId="0449E8FF" w14:textId="63986A18" w:rsidR="005A7226" w:rsidRPr="005A7226" w:rsidRDefault="005A7226" w:rsidP="005A7226">
      <w:pPr>
        <w:pStyle w:val="affff9"/>
        <w:ind w:firstLine="420"/>
        <w:sectPr w:rsidR="005A7226" w:rsidRPr="005A7226" w:rsidSect="005A7226">
          <w:pgSz w:w="11906" w:h="16838" w:code="9"/>
          <w:pgMar w:top="1928" w:right="1134" w:bottom="1134" w:left="1134" w:header="1418" w:footer="1134" w:gutter="284"/>
          <w:pgNumType w:fmt="upperRoman"/>
          <w:cols w:space="425"/>
          <w:formProt w:val="0"/>
          <w:docGrid w:type="lines" w:linePitch="312"/>
        </w:sectPr>
      </w:pPr>
    </w:p>
    <w:p w14:paraId="122791DA" w14:textId="77777777" w:rsidR="00894836" w:rsidRPr="00145D9D" w:rsidRDefault="00894836" w:rsidP="00093D25">
      <w:pPr>
        <w:spacing w:line="20" w:lineRule="exact"/>
        <w:jc w:val="center"/>
        <w:rPr>
          <w:rFonts w:ascii="黑体" w:eastAsia="黑体" w:hAnsi="黑体"/>
          <w:sz w:val="32"/>
          <w:szCs w:val="32"/>
        </w:rPr>
      </w:pPr>
      <w:bookmarkStart w:id="25" w:name="BookMark4"/>
      <w:bookmarkEnd w:id="24"/>
    </w:p>
    <w:p w14:paraId="13131C75"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A827EF66905446849C0B0AAAB1B90A5B"/>
        </w:placeholder>
      </w:sdtPr>
      <w:sdtEndPr/>
      <w:sdtContent>
        <w:bookmarkStart w:id="26" w:name="NEW_STAND_NAME" w:displacedByCustomXml="prev"/>
        <w:p w14:paraId="5F377A30" w14:textId="775C6F43" w:rsidR="00F26B7E" w:rsidRPr="00F26B7E" w:rsidRDefault="00081F0F" w:rsidP="00081F0F">
          <w:pPr>
            <w:pStyle w:val="afffffffff4"/>
            <w:spacing w:beforeLines="100" w:before="312" w:afterLines="220" w:after="686"/>
          </w:pPr>
          <w:r>
            <w:rPr>
              <w:rFonts w:hint="eastAsia"/>
            </w:rPr>
            <w:t>长江江苏段水上绿色综合服务区建设和服务规范</w:t>
          </w:r>
        </w:p>
      </w:sdtContent>
    </w:sdt>
    <w:bookmarkEnd w:id="26" w:displacedByCustomXml="prev"/>
    <w:p w14:paraId="6E575A6D" w14:textId="77777777" w:rsidR="00E2552F" w:rsidRDefault="00E2552F" w:rsidP="00A77CCB">
      <w:pPr>
        <w:pStyle w:val="afff"/>
        <w:spacing w:before="312" w:after="312"/>
      </w:pPr>
      <w:bookmarkStart w:id="27" w:name="_Toc17233325"/>
      <w:bookmarkStart w:id="28" w:name="_Toc17233333"/>
      <w:bookmarkStart w:id="29" w:name="_Toc24884211"/>
      <w:bookmarkStart w:id="30" w:name="_Toc24884218"/>
      <w:bookmarkStart w:id="31" w:name="_Toc26648465"/>
      <w:bookmarkStart w:id="32" w:name="_Toc26718930"/>
      <w:bookmarkStart w:id="33" w:name="_Toc26986530"/>
      <w:bookmarkStart w:id="34" w:name="_Toc26986771"/>
      <w:bookmarkStart w:id="35" w:name="_Toc97191423"/>
      <w:bookmarkStart w:id="36" w:name="_Toc141794139"/>
      <w:bookmarkStart w:id="37" w:name="_Toc141797168"/>
      <w:bookmarkStart w:id="38" w:name="_Toc141797198"/>
      <w:r>
        <w:rPr>
          <w:rFonts w:hint="eastAsia"/>
        </w:rPr>
        <w:t>范围</w:t>
      </w:r>
      <w:bookmarkEnd w:id="27"/>
      <w:bookmarkEnd w:id="28"/>
      <w:bookmarkEnd w:id="29"/>
      <w:bookmarkEnd w:id="30"/>
      <w:bookmarkEnd w:id="31"/>
      <w:bookmarkEnd w:id="32"/>
      <w:bookmarkEnd w:id="33"/>
      <w:bookmarkEnd w:id="34"/>
      <w:bookmarkEnd w:id="35"/>
      <w:bookmarkEnd w:id="36"/>
      <w:bookmarkEnd w:id="37"/>
      <w:bookmarkEnd w:id="38"/>
    </w:p>
    <w:p w14:paraId="7CE763B8" w14:textId="77777777" w:rsidR="00081F0F" w:rsidRDefault="00081F0F" w:rsidP="007254A4">
      <w:pPr>
        <w:pStyle w:val="affff9"/>
        <w:ind w:firstLine="420"/>
      </w:pPr>
      <w:bookmarkStart w:id="39" w:name="_Toc17233326"/>
      <w:bookmarkStart w:id="40" w:name="_Toc17233334"/>
      <w:bookmarkStart w:id="41" w:name="_Toc24884212"/>
      <w:bookmarkStart w:id="42" w:name="_Toc24884219"/>
      <w:bookmarkStart w:id="43" w:name="_Toc26648466"/>
      <w:r>
        <w:rPr>
          <w:rFonts w:hint="eastAsia"/>
        </w:rPr>
        <w:t>本文件规定了长江江苏段水上绿色综合服务区建设、管理、服务等要求。</w:t>
      </w:r>
    </w:p>
    <w:p w14:paraId="28350362" w14:textId="53E985B3" w:rsidR="008B0C9C" w:rsidRDefault="00081F0F" w:rsidP="007254A4">
      <w:pPr>
        <w:pStyle w:val="affff9"/>
        <w:ind w:firstLine="420"/>
      </w:pPr>
      <w:r>
        <w:rPr>
          <w:rFonts w:hint="eastAsia"/>
        </w:rPr>
        <w:t>本文件适用于长江江苏段水上绿色综合服务区的建设和服务管理。</w:t>
      </w:r>
    </w:p>
    <w:p w14:paraId="14CF7CC7" w14:textId="77777777" w:rsidR="00E2552F" w:rsidRDefault="00E2552F" w:rsidP="00A77CCB">
      <w:pPr>
        <w:pStyle w:val="afff"/>
        <w:spacing w:before="312" w:after="312"/>
      </w:pPr>
      <w:bookmarkStart w:id="44" w:name="_Toc26718931"/>
      <w:bookmarkStart w:id="45" w:name="_Toc26986531"/>
      <w:bookmarkStart w:id="46" w:name="_Toc26986772"/>
      <w:bookmarkStart w:id="47" w:name="_Toc97191424"/>
      <w:bookmarkStart w:id="48" w:name="_Toc141794140"/>
      <w:bookmarkStart w:id="49" w:name="_Toc141797169"/>
      <w:bookmarkStart w:id="50" w:name="_Toc141797199"/>
      <w:r>
        <w:rPr>
          <w:rFonts w:hint="eastAsia"/>
        </w:rPr>
        <w:t>规范性引用文件</w:t>
      </w:r>
      <w:bookmarkEnd w:id="39"/>
      <w:bookmarkEnd w:id="40"/>
      <w:bookmarkEnd w:id="41"/>
      <w:bookmarkEnd w:id="42"/>
      <w:bookmarkEnd w:id="43"/>
      <w:bookmarkEnd w:id="44"/>
      <w:bookmarkEnd w:id="45"/>
      <w:bookmarkEnd w:id="46"/>
      <w:bookmarkEnd w:id="47"/>
      <w:bookmarkEnd w:id="48"/>
      <w:bookmarkEnd w:id="49"/>
      <w:bookmarkEnd w:id="50"/>
    </w:p>
    <w:sdt>
      <w:sdtPr>
        <w:rPr>
          <w:rFonts w:hint="eastAsia"/>
        </w:rPr>
        <w:id w:val="715848253"/>
        <w:placeholder>
          <w:docPart w:val="849A46FA30A5446AAF1FCE19981BD7D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76F29E47" w14:textId="77777777" w:rsidR="008A57E6" w:rsidRDefault="008A57E6" w:rsidP="008A57E6">
          <w:pPr>
            <w:pStyle w:val="affff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67664D1" w14:textId="77777777" w:rsidR="00081F0F" w:rsidRDefault="00081F0F" w:rsidP="00081F0F">
      <w:pPr>
        <w:pStyle w:val="affff9"/>
        <w:ind w:firstLine="420"/>
      </w:pPr>
      <w:r>
        <w:rPr>
          <w:rFonts w:hint="eastAsia"/>
        </w:rPr>
        <w:t>GB 5749  生活饮用水卫生标准</w:t>
      </w:r>
    </w:p>
    <w:p w14:paraId="67068C5A" w14:textId="77777777" w:rsidR="00081F0F" w:rsidRDefault="00081F0F" w:rsidP="00081F0F">
      <w:pPr>
        <w:pStyle w:val="affff9"/>
        <w:ind w:firstLine="420"/>
      </w:pPr>
      <w:r>
        <w:rPr>
          <w:rFonts w:hint="eastAsia"/>
        </w:rPr>
        <w:t>GB 5863  内河助航标志</w:t>
      </w:r>
    </w:p>
    <w:p w14:paraId="01433E27" w14:textId="77777777" w:rsidR="00081F0F" w:rsidRDefault="00081F0F" w:rsidP="00081F0F">
      <w:pPr>
        <w:pStyle w:val="affff9"/>
        <w:ind w:firstLine="420"/>
      </w:pPr>
      <w:r>
        <w:rPr>
          <w:rFonts w:hint="eastAsia"/>
        </w:rPr>
        <w:t>GB 13851  内河交通安全标志</w:t>
      </w:r>
    </w:p>
    <w:p w14:paraId="0BB40F66" w14:textId="77777777" w:rsidR="00081F0F" w:rsidRDefault="00081F0F" w:rsidP="00081F0F">
      <w:pPr>
        <w:pStyle w:val="affff9"/>
        <w:ind w:firstLine="420"/>
      </w:pPr>
      <w:r>
        <w:rPr>
          <w:rFonts w:hint="eastAsia"/>
        </w:rPr>
        <w:t>GB/T 16558.1  船舶维修保养体系</w:t>
      </w:r>
    </w:p>
    <w:p w14:paraId="15BF7C7F" w14:textId="77777777" w:rsidR="00081F0F" w:rsidRDefault="00081F0F" w:rsidP="00081F0F">
      <w:pPr>
        <w:pStyle w:val="affff9"/>
        <w:ind w:firstLine="420"/>
      </w:pPr>
      <w:r>
        <w:rPr>
          <w:rFonts w:hint="eastAsia"/>
        </w:rPr>
        <w:t>GB 17411  船用燃料油</w:t>
      </w:r>
    </w:p>
    <w:p w14:paraId="6E17DB34" w14:textId="77777777" w:rsidR="00081F0F" w:rsidRDefault="00081F0F" w:rsidP="00081F0F">
      <w:pPr>
        <w:pStyle w:val="affff9"/>
        <w:ind w:firstLine="420"/>
      </w:pPr>
      <w:r>
        <w:rPr>
          <w:rFonts w:hint="eastAsia"/>
        </w:rPr>
        <w:t>GB/T 23438  船舶维修保养体系检验导则</w:t>
      </w:r>
    </w:p>
    <w:p w14:paraId="244151E4" w14:textId="77777777" w:rsidR="00081F0F" w:rsidRDefault="00081F0F" w:rsidP="00081F0F">
      <w:pPr>
        <w:pStyle w:val="affff9"/>
        <w:ind w:firstLine="420"/>
      </w:pPr>
      <w:r>
        <w:rPr>
          <w:rFonts w:hint="eastAsia"/>
        </w:rPr>
        <w:t>GB/T 51305  码头船舶岸电设施工程技术标准</w:t>
      </w:r>
    </w:p>
    <w:p w14:paraId="78EF5A96" w14:textId="0B041ED5" w:rsidR="00081F0F" w:rsidRDefault="00081F0F" w:rsidP="00081F0F">
      <w:pPr>
        <w:pStyle w:val="affff9"/>
        <w:ind w:firstLine="420"/>
      </w:pPr>
      <w:r>
        <w:rPr>
          <w:rFonts w:hint="eastAsia"/>
        </w:rPr>
        <w:t>SB/T</w:t>
      </w:r>
      <w:r w:rsidR="0003625C">
        <w:rPr>
          <w:rFonts w:hint="eastAsia"/>
        </w:rPr>
        <w:t xml:space="preserve"> </w:t>
      </w:r>
      <w:r>
        <w:rPr>
          <w:rFonts w:hint="eastAsia"/>
        </w:rPr>
        <w:t>10745  水上加油船管理技术规范</w:t>
      </w:r>
    </w:p>
    <w:p w14:paraId="117326A1" w14:textId="77777777" w:rsidR="00081F0F" w:rsidRDefault="00081F0F" w:rsidP="00081F0F">
      <w:pPr>
        <w:pStyle w:val="affff9"/>
        <w:ind w:firstLine="420"/>
      </w:pPr>
      <w:r>
        <w:rPr>
          <w:rFonts w:hint="eastAsia"/>
        </w:rPr>
        <w:t>YZ/T 0172  无人机快递投递服务规范</w:t>
      </w:r>
    </w:p>
    <w:p w14:paraId="54AF0EA4" w14:textId="099DA4F7" w:rsidR="00AA6EC9" w:rsidRPr="008A57E6" w:rsidRDefault="00081F0F" w:rsidP="00081F0F">
      <w:pPr>
        <w:pStyle w:val="affff9"/>
        <w:ind w:firstLine="420"/>
      </w:pPr>
      <w:r>
        <w:rPr>
          <w:rFonts w:hint="eastAsia"/>
        </w:rPr>
        <w:t>DB32/T 310001  船舶水污染内河接收设施配置规范</w:t>
      </w:r>
    </w:p>
    <w:p w14:paraId="5AD1855D" w14:textId="77777777" w:rsidR="00B265BC" w:rsidRPr="00E030F9" w:rsidRDefault="00FD59EB" w:rsidP="00FD59EB">
      <w:pPr>
        <w:pStyle w:val="afff"/>
        <w:spacing w:before="312" w:after="312"/>
      </w:pPr>
      <w:bookmarkStart w:id="51" w:name="_Toc97191425"/>
      <w:bookmarkStart w:id="52" w:name="_Toc141794141"/>
      <w:bookmarkStart w:id="53" w:name="_Toc141797170"/>
      <w:bookmarkStart w:id="54" w:name="_Toc141797200"/>
      <w:r>
        <w:rPr>
          <w:rFonts w:hint="eastAsia"/>
          <w:szCs w:val="21"/>
        </w:rPr>
        <w:t>术语和定义</w:t>
      </w:r>
      <w:bookmarkEnd w:id="51"/>
      <w:bookmarkEnd w:id="52"/>
      <w:bookmarkEnd w:id="53"/>
      <w:bookmarkEnd w:id="54"/>
    </w:p>
    <w:bookmarkStart w:id="55" w:name="_Toc26986532" w:displacedByCustomXml="next"/>
    <w:bookmarkEnd w:id="55" w:displacedByCustomXml="next"/>
    <w:sdt>
      <w:sdtPr>
        <w:id w:val="-1909835108"/>
        <w:placeholder>
          <w:docPart w:val="41173CA3628E401584276F6952F609C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32F62E2E" w14:textId="1B3398BF" w:rsidR="003C010C" w:rsidRDefault="00081F0F" w:rsidP="00BA263B">
          <w:pPr>
            <w:pStyle w:val="affff9"/>
            <w:ind w:firstLine="420"/>
          </w:pPr>
          <w:r>
            <w:t>下列术语和定义适用于本文件。</w:t>
          </w:r>
        </w:p>
      </w:sdtContent>
    </w:sdt>
    <w:p w14:paraId="687685A5" w14:textId="5A9011FF" w:rsidR="001D212F" w:rsidRDefault="00081F0F" w:rsidP="00F9659D">
      <w:pPr>
        <w:pStyle w:val="afffffffffff1"/>
        <w:ind w:left="420" w:hangingChars="200" w:hanging="420"/>
        <w:rPr>
          <w:rFonts w:ascii="黑体" w:eastAsia="黑体" w:hAnsi="黑体"/>
        </w:rPr>
      </w:pPr>
      <w:r w:rsidRPr="00081F0F">
        <w:rPr>
          <w:rFonts w:ascii="黑体" w:eastAsia="黑体" w:hAnsi="黑体"/>
        </w:rPr>
        <w:br/>
      </w:r>
      <w:r w:rsidRPr="00081F0F">
        <w:rPr>
          <w:rFonts w:ascii="黑体" w:eastAsia="黑体" w:hAnsi="黑体" w:hint="eastAsia"/>
        </w:rPr>
        <w:t>水上绿色综合服务区  waterway green comprehensive service area</w:t>
      </w:r>
    </w:p>
    <w:p w14:paraId="5F7447A7" w14:textId="2D4BB101" w:rsidR="00081F0F" w:rsidRDefault="00081F0F" w:rsidP="007254A4">
      <w:pPr>
        <w:pStyle w:val="affff9"/>
        <w:ind w:firstLine="420"/>
      </w:pPr>
      <w:r>
        <w:rPr>
          <w:rFonts w:hint="eastAsia"/>
        </w:rPr>
        <w:t>布置在特定水域，为船舶、船员提供生产、生活及船舶水污染物接收等服务的综合性服务区域。</w:t>
      </w:r>
    </w:p>
    <w:p w14:paraId="06335A1C" w14:textId="0AEDB2B4" w:rsidR="00081F0F" w:rsidRDefault="00081F0F" w:rsidP="007254A4">
      <w:pPr>
        <w:pStyle w:val="affff9"/>
        <w:ind w:firstLine="420"/>
      </w:pPr>
      <w:r>
        <w:rPr>
          <w:rFonts w:hint="eastAsia"/>
        </w:rPr>
        <w:t>注:在不引起混淆的情况下，本文件中的“水上绿色综合服务区”简称为“服务区”。</w:t>
      </w:r>
    </w:p>
    <w:p w14:paraId="37B468B1" w14:textId="1EEF8980" w:rsidR="00081F0F" w:rsidRPr="00081F0F" w:rsidRDefault="00081F0F" w:rsidP="00081F0F">
      <w:pPr>
        <w:pStyle w:val="afffffffffff1"/>
        <w:ind w:left="420" w:hangingChars="200" w:hanging="420"/>
        <w:rPr>
          <w:rFonts w:ascii="黑体" w:eastAsia="黑体" w:hAnsi="黑体"/>
        </w:rPr>
      </w:pPr>
      <w:r w:rsidRPr="00081F0F">
        <w:rPr>
          <w:rFonts w:ascii="黑体" w:eastAsia="黑体" w:hAnsi="黑体"/>
        </w:rPr>
        <w:br/>
      </w:r>
      <w:r w:rsidRPr="002316F4">
        <w:rPr>
          <w:rFonts w:ascii="黑体" w:eastAsia="黑体" w:hAnsi="黑体" w:hint="eastAsia"/>
        </w:rPr>
        <w:t>运行单位  running unit</w:t>
      </w:r>
    </w:p>
    <w:p w14:paraId="1E693AA6" w14:textId="1120EE0E" w:rsidR="00081F0F" w:rsidRDefault="00081F0F" w:rsidP="00A10E41">
      <w:pPr>
        <w:pStyle w:val="affff9"/>
        <w:ind w:firstLine="420"/>
      </w:pPr>
      <w:r w:rsidRPr="002316F4">
        <w:rPr>
          <w:rFonts w:hint="eastAsia"/>
        </w:rPr>
        <w:t>水上绿色综合服务区的经营管理主体。</w:t>
      </w:r>
    </w:p>
    <w:p w14:paraId="592488C2" w14:textId="587B1906" w:rsidR="00081F0F" w:rsidRPr="00081F0F" w:rsidRDefault="00081F0F" w:rsidP="00081F0F">
      <w:pPr>
        <w:pStyle w:val="afffffffffff1"/>
        <w:ind w:left="420" w:hangingChars="200" w:hanging="420"/>
        <w:rPr>
          <w:rFonts w:ascii="黑体" w:eastAsia="黑体" w:hAnsi="黑体"/>
        </w:rPr>
      </w:pPr>
      <w:r w:rsidRPr="00081F0F">
        <w:rPr>
          <w:rFonts w:ascii="黑体" w:eastAsia="黑体" w:hAnsi="黑体"/>
        </w:rPr>
        <w:br/>
      </w:r>
      <w:r w:rsidRPr="006527DE">
        <w:rPr>
          <w:rFonts w:ascii="黑体" w:eastAsia="黑体" w:hAnsi="黑体" w:hint="eastAsia"/>
        </w:rPr>
        <w:t xml:space="preserve">经营项目企业 </w:t>
      </w:r>
      <w:r>
        <w:rPr>
          <w:rFonts w:ascii="黑体" w:eastAsia="黑体" w:hAnsi="黑体" w:hint="eastAsia"/>
        </w:rPr>
        <w:t xml:space="preserve"> </w:t>
      </w:r>
      <w:r w:rsidRPr="006527DE">
        <w:rPr>
          <w:rFonts w:ascii="黑体" w:eastAsia="黑体" w:hAnsi="黑体" w:hint="eastAsia"/>
        </w:rPr>
        <w:t>operating unit</w:t>
      </w:r>
    </w:p>
    <w:p w14:paraId="5A3E1DE1" w14:textId="101DA1EC" w:rsidR="00081F0F" w:rsidRPr="00081F0F" w:rsidRDefault="00081F0F" w:rsidP="00A10E41">
      <w:pPr>
        <w:pStyle w:val="affff9"/>
        <w:ind w:firstLine="420"/>
      </w:pPr>
      <w:r w:rsidRPr="006527DE">
        <w:rPr>
          <w:rFonts w:hint="eastAsia"/>
        </w:rPr>
        <w:t>由水上绿色综合服务区运行单位引进的，具有企业法人资格，按合同约定内容在水上绿色综合服务区内开展经营活动的企业。</w:t>
      </w:r>
    </w:p>
    <w:p w14:paraId="1CAB60A3" w14:textId="77777777" w:rsidR="00081F0F" w:rsidRPr="00081F0F" w:rsidRDefault="00081F0F" w:rsidP="00081F0F">
      <w:pPr>
        <w:pStyle w:val="afff"/>
        <w:spacing w:before="312" w:after="312"/>
      </w:pPr>
      <w:bookmarkStart w:id="56" w:name="_Toc141797171"/>
      <w:bookmarkStart w:id="57" w:name="_Toc141797201"/>
      <w:r w:rsidRPr="00081F0F">
        <w:rPr>
          <w:rFonts w:hint="eastAsia"/>
        </w:rPr>
        <w:t>建设要求</w:t>
      </w:r>
      <w:bookmarkEnd w:id="56"/>
      <w:bookmarkEnd w:id="57"/>
    </w:p>
    <w:p w14:paraId="42F31125" w14:textId="77777777" w:rsidR="00081F0F" w:rsidRPr="00081F0F" w:rsidRDefault="00081F0F" w:rsidP="00081F0F">
      <w:pPr>
        <w:pStyle w:val="afff0"/>
        <w:spacing w:before="156" w:after="156"/>
      </w:pPr>
      <w:bookmarkStart w:id="58" w:name="_Toc141797172"/>
      <w:r w:rsidRPr="00081F0F">
        <w:rPr>
          <w:rFonts w:hint="eastAsia"/>
        </w:rPr>
        <w:lastRenderedPageBreak/>
        <w:t>一般要求</w:t>
      </w:r>
      <w:bookmarkEnd w:id="58"/>
    </w:p>
    <w:p w14:paraId="466B8610" w14:textId="77777777" w:rsidR="00081F0F" w:rsidRPr="006527DE" w:rsidRDefault="00081F0F" w:rsidP="006356CC">
      <w:pPr>
        <w:pStyle w:val="affffffffd"/>
      </w:pPr>
      <w:r w:rsidRPr="006527DE">
        <w:rPr>
          <w:rFonts w:hint="eastAsia"/>
        </w:rPr>
        <w:t>服务区的总体选址、建设及设计应遵循资源节约、安全环保、适度超前的理念。</w:t>
      </w:r>
    </w:p>
    <w:p w14:paraId="2602E69C" w14:textId="5E507949" w:rsidR="00081F0F" w:rsidRPr="006527DE" w:rsidRDefault="00081F0F" w:rsidP="006356CC">
      <w:pPr>
        <w:pStyle w:val="affffffffd"/>
      </w:pPr>
      <w:r w:rsidRPr="006527DE">
        <w:rPr>
          <w:rFonts w:hint="eastAsia"/>
        </w:rPr>
        <w:t>服务区的通信、网络、视频监控和助航设施的建设，应与服务区主体工程同步进行。</w:t>
      </w:r>
    </w:p>
    <w:p w14:paraId="25F1FEB5" w14:textId="59517A38" w:rsidR="00CD561D" w:rsidRDefault="00081F0F" w:rsidP="006356CC">
      <w:pPr>
        <w:pStyle w:val="affffffffd"/>
      </w:pPr>
      <w:r w:rsidRPr="006527DE">
        <w:rPr>
          <w:rFonts w:hint="eastAsia"/>
        </w:rPr>
        <w:t>服务区运行单位与经营项目企业</w:t>
      </w:r>
      <w:r>
        <w:rPr>
          <w:rFonts w:hint="eastAsia"/>
        </w:rPr>
        <w:t>宜</w:t>
      </w:r>
      <w:r w:rsidRPr="006527DE">
        <w:rPr>
          <w:rFonts w:hint="eastAsia"/>
        </w:rPr>
        <w:t>采用节能、环保的新材料、新技术、新设备和新工艺，并加强资源回收利用。</w:t>
      </w:r>
    </w:p>
    <w:p w14:paraId="02396CC6" w14:textId="77777777" w:rsidR="006356CC" w:rsidRDefault="006356CC" w:rsidP="006356CC">
      <w:pPr>
        <w:pStyle w:val="afff0"/>
        <w:spacing w:before="156" w:after="156"/>
      </w:pPr>
      <w:bookmarkStart w:id="59" w:name="_Toc141797173"/>
      <w:r>
        <w:rPr>
          <w:rFonts w:hint="eastAsia"/>
        </w:rPr>
        <w:t>选址</w:t>
      </w:r>
      <w:bookmarkEnd w:id="59"/>
    </w:p>
    <w:p w14:paraId="700E9509" w14:textId="7D82C416" w:rsidR="006356CC" w:rsidRPr="006527DE" w:rsidRDefault="006356CC" w:rsidP="006356CC">
      <w:pPr>
        <w:pStyle w:val="affffffffd"/>
      </w:pPr>
      <w:r w:rsidRPr="006527DE">
        <w:t>服务区</w:t>
      </w:r>
      <w:r w:rsidRPr="006527DE">
        <w:rPr>
          <w:rFonts w:hint="eastAsia"/>
        </w:rPr>
        <w:t>的选址</w:t>
      </w:r>
      <w:r w:rsidRPr="006527DE">
        <w:t>应符合航道整治、通航安全及防洪等要求。</w:t>
      </w:r>
    </w:p>
    <w:p w14:paraId="7A786172" w14:textId="6FF4F1FC" w:rsidR="006356CC" w:rsidRPr="006527DE" w:rsidRDefault="006356CC" w:rsidP="006356CC">
      <w:pPr>
        <w:pStyle w:val="affffffffd"/>
      </w:pPr>
      <w:r w:rsidRPr="006527DE">
        <w:rPr>
          <w:rFonts w:hint="eastAsia"/>
        </w:rPr>
        <w:t>服务区的选址应避开饮用水源地保护区或铺设河底电缆等特殊水域。</w:t>
      </w:r>
    </w:p>
    <w:p w14:paraId="773F47D3" w14:textId="46323A36" w:rsidR="006356CC" w:rsidRDefault="006356CC" w:rsidP="006356CC">
      <w:pPr>
        <w:pStyle w:val="affffffffd"/>
      </w:pPr>
      <w:r w:rsidRPr="006527DE">
        <w:rPr>
          <w:rFonts w:hint="eastAsia"/>
        </w:rPr>
        <w:t>服务区的选址应选在接近船舶主干道，同时</w:t>
      </w:r>
      <w:r>
        <w:rPr>
          <w:rFonts w:hint="eastAsia"/>
        </w:rPr>
        <w:t>宜</w:t>
      </w:r>
      <w:r w:rsidRPr="006527DE">
        <w:rPr>
          <w:rFonts w:hint="eastAsia"/>
        </w:rPr>
        <w:t>避免选在通航密集水域；有服务锚地需求的，选址</w:t>
      </w:r>
      <w:r>
        <w:rPr>
          <w:rFonts w:hint="eastAsia"/>
        </w:rPr>
        <w:t>宜考虑</w:t>
      </w:r>
      <w:r w:rsidRPr="006527DE">
        <w:rPr>
          <w:rFonts w:hint="eastAsia"/>
        </w:rPr>
        <w:t>能覆盖锚地服务范围。</w:t>
      </w:r>
    </w:p>
    <w:p w14:paraId="5BCC7472" w14:textId="77777777" w:rsidR="006356CC" w:rsidRDefault="006356CC" w:rsidP="006356CC">
      <w:pPr>
        <w:pStyle w:val="afff0"/>
        <w:spacing w:before="156" w:after="156"/>
      </w:pPr>
      <w:bookmarkStart w:id="60" w:name="_Toc141797174"/>
      <w:r>
        <w:rPr>
          <w:rFonts w:hint="eastAsia"/>
        </w:rPr>
        <w:t>总平面布置</w:t>
      </w:r>
      <w:bookmarkEnd w:id="60"/>
    </w:p>
    <w:p w14:paraId="4D9C193F" w14:textId="22FB81E7" w:rsidR="006356CC" w:rsidRPr="00E21DD4" w:rsidRDefault="006356CC" w:rsidP="006356CC">
      <w:pPr>
        <w:pStyle w:val="affffffffd"/>
      </w:pPr>
      <w:r w:rsidRPr="00E21DD4">
        <w:rPr>
          <w:rFonts w:hint="eastAsia"/>
        </w:rPr>
        <w:t>服务区趸船的</w:t>
      </w:r>
      <w:r w:rsidRPr="00E21DD4">
        <w:t>水域布置</w:t>
      </w:r>
      <w:r w:rsidRPr="00E21DD4">
        <w:rPr>
          <w:rFonts w:hint="eastAsia"/>
        </w:rPr>
        <w:t>应</w:t>
      </w:r>
      <w:r w:rsidRPr="00E21DD4">
        <w:t>根据服务区不同的功能要求单独布置或组合布置</w:t>
      </w:r>
      <w:r w:rsidRPr="00E21DD4">
        <w:rPr>
          <w:rFonts w:hint="eastAsia"/>
        </w:rPr>
        <w:t>。</w:t>
      </w:r>
    </w:p>
    <w:p w14:paraId="78816BF0" w14:textId="64E6B97C" w:rsidR="006356CC" w:rsidRPr="00E21DD4" w:rsidRDefault="006356CC" w:rsidP="006356CC">
      <w:pPr>
        <w:pStyle w:val="affffffffd"/>
      </w:pPr>
      <w:r w:rsidRPr="00E21DD4">
        <w:t>服务区的泊位布置形式应满足主航道船舶航行安全的要求。</w:t>
      </w:r>
    </w:p>
    <w:p w14:paraId="2E7AA4D9" w14:textId="0045B552" w:rsidR="006356CC" w:rsidRPr="006527DE" w:rsidRDefault="006356CC" w:rsidP="006356CC">
      <w:pPr>
        <w:pStyle w:val="affffffffd"/>
      </w:pPr>
      <w:r w:rsidRPr="00E21DD4">
        <w:rPr>
          <w:rFonts w:hint="eastAsia"/>
        </w:rPr>
        <w:t>服务区提供的泊位数量应根据内河水上服务区所在航道的船舶流量、日均靠泊艘次、平均靠泊时间、船舶平均吨位等因素综合确定。</w:t>
      </w:r>
    </w:p>
    <w:p w14:paraId="2813898D" w14:textId="77777777" w:rsidR="00845325" w:rsidRDefault="00845325" w:rsidP="00845325">
      <w:pPr>
        <w:pStyle w:val="afff0"/>
        <w:spacing w:before="156" w:after="156"/>
      </w:pPr>
      <w:bookmarkStart w:id="61" w:name="_Toc141797175"/>
      <w:r>
        <w:rPr>
          <w:rFonts w:hint="eastAsia"/>
        </w:rPr>
        <w:t>船舶技术要求</w:t>
      </w:r>
      <w:bookmarkEnd w:id="61"/>
    </w:p>
    <w:p w14:paraId="1090B7E6" w14:textId="3A2DF7E9" w:rsidR="00845325" w:rsidRPr="00E21DD4" w:rsidRDefault="00845325" w:rsidP="00845325">
      <w:pPr>
        <w:pStyle w:val="affffffffd"/>
      </w:pPr>
      <w:r w:rsidRPr="00E21DD4">
        <w:rPr>
          <w:rFonts w:hint="eastAsia"/>
        </w:rPr>
        <w:t>服务区使用的趸船应经过法定检验，并取得船舶检验证书等法定证书。</w:t>
      </w:r>
    </w:p>
    <w:p w14:paraId="1AEBA595" w14:textId="56E2100D" w:rsidR="00845325" w:rsidRPr="00E21DD4" w:rsidRDefault="00845325" w:rsidP="00FC7346">
      <w:pPr>
        <w:pStyle w:val="affffffffd"/>
      </w:pPr>
      <w:r w:rsidRPr="00E21DD4">
        <w:rPr>
          <w:rFonts w:hint="eastAsia"/>
        </w:rPr>
        <w:t>水上加油趸船应为双壳双底或双壳单底。新改建扩建服务区，采用的加油趸船应为双壳双底。</w:t>
      </w:r>
      <w:r w:rsidR="00FC7346" w:rsidRPr="00FC7346">
        <w:rPr>
          <w:rFonts w:hint="eastAsia"/>
        </w:rPr>
        <w:t>移动加油船应为双壳双底。</w:t>
      </w:r>
    </w:p>
    <w:p w14:paraId="5D3C135A" w14:textId="248D7CD9" w:rsidR="00845325" w:rsidRPr="00E21DD4" w:rsidRDefault="00845325" w:rsidP="00845325">
      <w:pPr>
        <w:pStyle w:val="affffffffd"/>
      </w:pPr>
      <w:r w:rsidRPr="00E21DD4">
        <w:rPr>
          <w:rFonts w:hint="eastAsia"/>
        </w:rPr>
        <w:t>服务区的标志、标识应满足船舶通航安全技术要求，</w:t>
      </w:r>
      <w:r>
        <w:rPr>
          <w:rFonts w:hAnsi="宋体" w:hint="eastAsia"/>
          <w:color w:val="000000" w:themeColor="text1"/>
        </w:rPr>
        <w:t>并符合以下要求</w:t>
      </w:r>
      <w:r>
        <w:rPr>
          <w:rFonts w:hint="eastAsia"/>
        </w:rPr>
        <w:t>：</w:t>
      </w:r>
    </w:p>
    <w:p w14:paraId="64BF55CF" w14:textId="4540975C" w:rsidR="00845325" w:rsidRPr="004E7F98" w:rsidRDefault="00845325" w:rsidP="00845325">
      <w:pPr>
        <w:pStyle w:val="af8"/>
      </w:pPr>
      <w:r w:rsidRPr="004E7F98">
        <w:t>应设置能够引导和提示船舶正常靠泊、航行的信息标志</w:t>
      </w:r>
      <w:r w:rsidRPr="004E7F98">
        <w:rPr>
          <w:rFonts w:hint="eastAsia"/>
        </w:rPr>
        <w:t>，</w:t>
      </w:r>
      <w:r w:rsidRPr="004E7F98">
        <w:t>其标志设置应符合GB 5863和GB 13851的规定</w:t>
      </w:r>
      <w:r>
        <w:rPr>
          <w:rFonts w:hint="eastAsia"/>
        </w:rPr>
        <w:t>；</w:t>
      </w:r>
    </w:p>
    <w:p w14:paraId="1B4BD88B" w14:textId="1979699B" w:rsidR="00845325" w:rsidRPr="004E7F98" w:rsidRDefault="00D56AA4" w:rsidP="00845325">
      <w:pPr>
        <w:pStyle w:val="af8"/>
      </w:pPr>
      <w:r>
        <w:rPr>
          <w:rFonts w:hint="eastAsia"/>
        </w:rPr>
        <w:t>设置统一的</w:t>
      </w:r>
      <w:r w:rsidR="00845325" w:rsidRPr="0015682F">
        <w:rPr>
          <w:rFonts w:hint="eastAsia"/>
        </w:rPr>
        <w:t>服务区</w:t>
      </w:r>
      <w:r w:rsidR="00623B69" w:rsidRPr="00E21DD4">
        <w:rPr>
          <w:rFonts w:hint="eastAsia"/>
        </w:rPr>
        <w:t>标志、标识</w:t>
      </w:r>
      <w:r w:rsidR="00845325" w:rsidRPr="0015682F">
        <w:rPr>
          <w:rFonts w:hint="eastAsia"/>
        </w:rPr>
        <w:t>，各服务区</w:t>
      </w:r>
      <w:r w:rsidR="00623B69" w:rsidRPr="00E21DD4">
        <w:rPr>
          <w:rFonts w:hint="eastAsia"/>
        </w:rPr>
        <w:t>标志、标识</w:t>
      </w:r>
      <w:r w:rsidR="00845325" w:rsidRPr="0015682F">
        <w:rPr>
          <w:rFonts w:hint="eastAsia"/>
        </w:rPr>
        <w:t>的尺寸、外观应保持一致</w:t>
      </w:r>
      <w:r w:rsidR="00845325">
        <w:rPr>
          <w:rFonts w:hint="eastAsia"/>
        </w:rPr>
        <w:t>；</w:t>
      </w:r>
    </w:p>
    <w:p w14:paraId="47BF0704" w14:textId="02F33579" w:rsidR="00845325" w:rsidRPr="004E7F98" w:rsidRDefault="00845325" w:rsidP="00845325">
      <w:pPr>
        <w:pStyle w:val="af8"/>
      </w:pPr>
      <w:r w:rsidRPr="0015682F">
        <w:rPr>
          <w:rFonts w:hint="eastAsia"/>
        </w:rPr>
        <w:t>标识应有发光照明设计，服务区趸船的信号灯应满足《</w:t>
      </w:r>
      <w:r w:rsidRPr="0015682F">
        <w:t>内河船舶法定检验技术规则</w:t>
      </w:r>
      <w:r w:rsidRPr="0015682F">
        <w:rPr>
          <w:rFonts w:hint="eastAsia"/>
        </w:rPr>
        <w:t>》相关要求</w:t>
      </w:r>
      <w:r w:rsidRPr="004E7F98">
        <w:rPr>
          <w:rFonts w:hint="eastAsia"/>
        </w:rPr>
        <w:t>。</w:t>
      </w:r>
    </w:p>
    <w:p w14:paraId="067CF8FA" w14:textId="64BB8B3E" w:rsidR="00845325" w:rsidRPr="004E7F98" w:rsidRDefault="00845325" w:rsidP="00845325">
      <w:pPr>
        <w:pStyle w:val="affffffffd"/>
        <w:rPr>
          <w:rFonts w:hAnsi="黑体"/>
        </w:rPr>
      </w:pPr>
      <w:r>
        <w:rPr>
          <w:rFonts w:hint="eastAsia"/>
        </w:rPr>
        <w:t>供服务区使用的趸船</w:t>
      </w:r>
      <w:r w:rsidRPr="006B39E9">
        <w:rPr>
          <w:rFonts w:hint="eastAsia"/>
        </w:rPr>
        <w:t>船龄不</w:t>
      </w:r>
      <w:r>
        <w:rPr>
          <w:rFonts w:hint="eastAsia"/>
        </w:rPr>
        <w:t>应超过</w:t>
      </w:r>
      <w:r w:rsidRPr="006B39E9">
        <w:t>31</w:t>
      </w:r>
      <w:r w:rsidRPr="006B39E9">
        <w:rPr>
          <w:rFonts w:hint="eastAsia"/>
        </w:rPr>
        <w:t>年。</w:t>
      </w:r>
    </w:p>
    <w:p w14:paraId="03683E1B" w14:textId="77DBF0E4" w:rsidR="00845325" w:rsidRPr="004E7F98" w:rsidRDefault="00845325" w:rsidP="00845325">
      <w:pPr>
        <w:pStyle w:val="affffffffd"/>
        <w:rPr>
          <w:rFonts w:hAnsi="黑体"/>
        </w:rPr>
      </w:pPr>
      <w:r w:rsidRPr="004E7F98">
        <w:rPr>
          <w:rFonts w:hAnsi="黑体" w:hint="eastAsia"/>
        </w:rPr>
        <w:t>除</w:t>
      </w:r>
      <w:r w:rsidRPr="001654BC">
        <w:rPr>
          <w:rFonts w:hint="eastAsia"/>
        </w:rPr>
        <w:t>系泊系缆区域、油管输送区域外，服务区趸船甲板临水一面应装有连续护栏等防护措施，护栏高度不低于</w:t>
      </w:r>
      <w:r w:rsidRPr="001654BC">
        <w:t>1</w:t>
      </w:r>
      <w:r w:rsidR="0003625C">
        <w:rPr>
          <w:rFonts w:hint="eastAsia"/>
        </w:rPr>
        <w:t xml:space="preserve"> </w:t>
      </w:r>
      <w:r w:rsidRPr="001654BC">
        <w:t>m</w:t>
      </w:r>
      <w:r w:rsidRPr="001654BC">
        <w:rPr>
          <w:rFonts w:hint="eastAsia"/>
        </w:rPr>
        <w:t>，</w:t>
      </w:r>
      <w:r>
        <w:t>栏杆最低一档以下的开口</w:t>
      </w:r>
      <w:r w:rsidRPr="001654BC">
        <w:t>不</w:t>
      </w:r>
      <w:r>
        <w:rPr>
          <w:rFonts w:hint="eastAsia"/>
        </w:rPr>
        <w:t>应</w:t>
      </w:r>
      <w:r w:rsidRPr="001654BC">
        <w:t>超过230</w:t>
      </w:r>
      <w:r w:rsidR="0003625C">
        <w:rPr>
          <w:rFonts w:hint="eastAsia"/>
        </w:rPr>
        <w:t xml:space="preserve"> </w:t>
      </w:r>
      <w:r w:rsidRPr="001654BC">
        <w:t>mm</w:t>
      </w:r>
      <w:r>
        <w:t>，其他各档的间隙</w:t>
      </w:r>
      <w:r w:rsidRPr="001654BC">
        <w:t>不</w:t>
      </w:r>
      <w:r>
        <w:rPr>
          <w:rFonts w:hint="eastAsia"/>
        </w:rPr>
        <w:t>应</w:t>
      </w:r>
      <w:r w:rsidRPr="001654BC">
        <w:t>超过</w:t>
      </w:r>
      <w:r>
        <w:t>380</w:t>
      </w:r>
      <w:r w:rsidR="0003625C">
        <w:rPr>
          <w:rFonts w:hint="eastAsia"/>
        </w:rPr>
        <w:t xml:space="preserve"> </w:t>
      </w:r>
      <w:r w:rsidRPr="001654BC">
        <w:t>mm。</w:t>
      </w:r>
    </w:p>
    <w:p w14:paraId="51233686" w14:textId="7B56DC55" w:rsidR="00845325" w:rsidRPr="004E7F98" w:rsidRDefault="00845325" w:rsidP="00845325">
      <w:pPr>
        <w:pStyle w:val="affffffffd"/>
        <w:rPr>
          <w:rFonts w:hAnsi="黑体"/>
        </w:rPr>
      </w:pPr>
      <w:r w:rsidRPr="004E7F98">
        <w:rPr>
          <w:rFonts w:hAnsi="黑体"/>
        </w:rPr>
        <w:t>加油（</w:t>
      </w:r>
      <w:r w:rsidRPr="004E7F98">
        <w:rPr>
          <w:rFonts w:hAnsi="黑体" w:hint="eastAsia"/>
        </w:rPr>
        <w:t>加气</w:t>
      </w:r>
      <w:r w:rsidRPr="004E7F98">
        <w:rPr>
          <w:rFonts w:hAnsi="黑体"/>
        </w:rPr>
        <w:t>）</w:t>
      </w:r>
      <w:r w:rsidRPr="004E7F98">
        <w:rPr>
          <w:rFonts w:hAnsi="黑体" w:hint="eastAsia"/>
        </w:rPr>
        <w:t>趸船</w:t>
      </w:r>
      <w:r w:rsidRPr="004E7F98">
        <w:rPr>
          <w:rFonts w:hAnsi="黑体"/>
        </w:rPr>
        <w:t>应设置明显的禁火标志和安全警示标志</w:t>
      </w:r>
      <w:r w:rsidRPr="004E7F98">
        <w:rPr>
          <w:rFonts w:hAnsi="黑体" w:hint="eastAsia"/>
        </w:rPr>
        <w:t>，应满足相应防爆要求，并安装防静电装置。</w:t>
      </w:r>
    </w:p>
    <w:p w14:paraId="6B134FAA" w14:textId="77777777" w:rsidR="0082479C" w:rsidRDefault="0082479C" w:rsidP="0082479C">
      <w:pPr>
        <w:pStyle w:val="afff0"/>
        <w:spacing w:before="156" w:after="156"/>
      </w:pPr>
      <w:bookmarkStart w:id="62" w:name="_Toc141797176"/>
      <w:r>
        <w:rPr>
          <w:rFonts w:hint="eastAsia"/>
        </w:rPr>
        <w:t>设施设备</w:t>
      </w:r>
      <w:bookmarkEnd w:id="62"/>
    </w:p>
    <w:p w14:paraId="5EE4283D" w14:textId="285E263A" w:rsidR="0082479C" w:rsidRPr="00F119B8" w:rsidRDefault="0082479C" w:rsidP="0082479C">
      <w:pPr>
        <w:pStyle w:val="affffffffd"/>
      </w:pPr>
      <w:r w:rsidRPr="00F119B8">
        <w:rPr>
          <w:rFonts w:hint="eastAsia"/>
        </w:rPr>
        <w:t>服务区应建设靠泊、加油、供水、船舶环保接收等设施，</w:t>
      </w:r>
      <w:proofErr w:type="gramStart"/>
      <w:r w:rsidRPr="00F119B8">
        <w:rPr>
          <w:rFonts w:hint="eastAsia"/>
        </w:rPr>
        <w:t>宜建设</w:t>
      </w:r>
      <w:proofErr w:type="gramEnd"/>
      <w:r w:rsidRPr="00F119B8">
        <w:rPr>
          <w:rFonts w:hint="eastAsia"/>
        </w:rPr>
        <w:t>船舶维修、岸电等设施。</w:t>
      </w:r>
    </w:p>
    <w:p w14:paraId="71E8932F" w14:textId="1C46826F" w:rsidR="0082479C" w:rsidRPr="00F119B8" w:rsidRDefault="0082479C" w:rsidP="0082479C">
      <w:pPr>
        <w:pStyle w:val="affffffffd"/>
      </w:pPr>
      <w:r w:rsidRPr="00F119B8">
        <w:rPr>
          <w:rFonts w:hint="eastAsia"/>
        </w:rPr>
        <w:t>服务区应配备安全、</w:t>
      </w:r>
      <w:r w:rsidRPr="00F119B8">
        <w:t>给排水、</w:t>
      </w:r>
      <w:r w:rsidRPr="00F119B8">
        <w:rPr>
          <w:rFonts w:hint="eastAsia"/>
        </w:rPr>
        <w:t>环保、</w:t>
      </w:r>
      <w:r w:rsidRPr="00F119B8">
        <w:t>供电、</w:t>
      </w:r>
      <w:r w:rsidRPr="00F119B8">
        <w:rPr>
          <w:rFonts w:hint="eastAsia"/>
        </w:rPr>
        <w:t>消防、应急、</w:t>
      </w:r>
      <w:r w:rsidRPr="00F119B8">
        <w:t>通讯和助航</w:t>
      </w:r>
      <w:r w:rsidRPr="00F119B8">
        <w:rPr>
          <w:rFonts w:hint="eastAsia"/>
        </w:rPr>
        <w:t>等</w:t>
      </w:r>
      <w:r w:rsidRPr="00F119B8">
        <w:t>设施</w:t>
      </w:r>
      <w:r w:rsidRPr="00F119B8">
        <w:rPr>
          <w:rFonts w:hint="eastAsia"/>
        </w:rPr>
        <w:t>设备。</w:t>
      </w:r>
    </w:p>
    <w:p w14:paraId="026368EA" w14:textId="5769608B" w:rsidR="0082479C" w:rsidRPr="00F119B8" w:rsidRDefault="0082479C" w:rsidP="0082479C">
      <w:pPr>
        <w:pStyle w:val="affffffffd"/>
      </w:pPr>
      <w:r w:rsidRPr="00F119B8">
        <w:t>辅助</w:t>
      </w:r>
      <w:r>
        <w:rPr>
          <w:rFonts w:hAnsi="宋体" w:hint="eastAsia"/>
        </w:rPr>
        <w:t>配套</w:t>
      </w:r>
      <w:r>
        <w:rPr>
          <w:rFonts w:hAnsi="宋体"/>
        </w:rPr>
        <w:t>用房</w:t>
      </w:r>
      <w:r>
        <w:rPr>
          <w:rFonts w:hAnsi="宋体" w:hint="eastAsia"/>
        </w:rPr>
        <w:t>根据服务区建设需求及规模选择相应配套设施，建设</w:t>
      </w:r>
      <w:r>
        <w:rPr>
          <w:rFonts w:hAnsi="宋体"/>
        </w:rPr>
        <w:t>风格应与</w:t>
      </w:r>
      <w:r>
        <w:rPr>
          <w:rFonts w:hAnsi="宋体" w:hint="eastAsia"/>
        </w:rPr>
        <w:t>服务区</w:t>
      </w:r>
      <w:r>
        <w:rPr>
          <w:rFonts w:hAnsi="宋体"/>
        </w:rPr>
        <w:t>主体协调一致</w:t>
      </w:r>
      <w:r w:rsidRPr="00F119B8">
        <w:t>。</w:t>
      </w:r>
    </w:p>
    <w:p w14:paraId="3ABC8FC8" w14:textId="3353685B" w:rsidR="0082479C" w:rsidRPr="00F119B8" w:rsidRDefault="0082479C" w:rsidP="0082479C">
      <w:pPr>
        <w:pStyle w:val="affffffffd"/>
      </w:pPr>
      <w:r w:rsidRPr="00F119B8">
        <w:t>辅助</w:t>
      </w:r>
      <w:r>
        <w:rPr>
          <w:rFonts w:hAnsi="宋体"/>
        </w:rPr>
        <w:t>功能与服务功能合并设置时，应</w:t>
      </w:r>
      <w:r>
        <w:rPr>
          <w:rFonts w:hAnsi="宋体" w:hint="eastAsia"/>
        </w:rPr>
        <w:t>进行</w:t>
      </w:r>
      <w:r>
        <w:rPr>
          <w:rFonts w:hAnsi="宋体"/>
        </w:rPr>
        <w:t>动静和</w:t>
      </w:r>
      <w:proofErr w:type="gramStart"/>
      <w:r>
        <w:rPr>
          <w:rFonts w:hAnsi="宋体"/>
        </w:rPr>
        <w:t>洁污</w:t>
      </w:r>
      <w:proofErr w:type="gramEnd"/>
      <w:r>
        <w:rPr>
          <w:rFonts w:hAnsi="宋体"/>
        </w:rPr>
        <w:t>分区</w:t>
      </w:r>
      <w:r w:rsidRPr="00F119B8">
        <w:t>。</w:t>
      </w:r>
    </w:p>
    <w:p w14:paraId="6EE4BD07" w14:textId="5E247E32" w:rsidR="0082479C" w:rsidRPr="00F119B8" w:rsidRDefault="0082479C" w:rsidP="0082479C">
      <w:pPr>
        <w:pStyle w:val="affffffffd"/>
        <w:rPr>
          <w:rFonts w:hAnsi="黑体"/>
        </w:rPr>
      </w:pPr>
      <w:r w:rsidRPr="00F119B8">
        <w:rPr>
          <w:rFonts w:hAnsi="黑体" w:hint="eastAsia"/>
        </w:rPr>
        <w:t>服务区的消防设施应</w:t>
      </w:r>
      <w:r>
        <w:rPr>
          <w:rFonts w:hAnsi="黑体" w:hint="eastAsia"/>
        </w:rPr>
        <w:t>依照</w:t>
      </w:r>
      <w:r w:rsidRPr="00F119B8">
        <w:rPr>
          <w:rFonts w:hAnsi="黑体" w:hint="eastAsia"/>
        </w:rPr>
        <w:t>《内河船舶法定检验技术规则》及</w:t>
      </w:r>
      <w:r w:rsidRPr="00F119B8">
        <w:rPr>
          <w:rFonts w:hAnsi="黑体"/>
        </w:rPr>
        <w:t>《钢质内河船舶入级与建造规范》</w:t>
      </w:r>
      <w:r w:rsidRPr="00F119B8">
        <w:rPr>
          <w:rFonts w:hAnsi="黑体" w:hint="eastAsia"/>
        </w:rPr>
        <w:t>建设及设置</w:t>
      </w:r>
      <w:r w:rsidRPr="00F119B8">
        <w:rPr>
          <w:rFonts w:hAnsi="黑体"/>
        </w:rPr>
        <w:t>。</w:t>
      </w:r>
    </w:p>
    <w:p w14:paraId="5834B06D" w14:textId="744B0462" w:rsidR="0082479C" w:rsidRDefault="0082479C" w:rsidP="0082479C">
      <w:pPr>
        <w:pStyle w:val="affffffffd"/>
        <w:rPr>
          <w:rFonts w:ascii="Times New Roman"/>
        </w:rPr>
      </w:pPr>
      <w:r w:rsidRPr="00F119B8">
        <w:rPr>
          <w:rFonts w:hAnsi="黑体" w:hint="eastAsia"/>
        </w:rPr>
        <w:lastRenderedPageBreak/>
        <w:t>船</w:t>
      </w:r>
      <w:r w:rsidRPr="001654BC">
        <w:rPr>
          <w:rFonts w:ascii="Times New Roman" w:hint="eastAsia"/>
        </w:rPr>
        <w:t>舶水污染物接收设施的建设</w:t>
      </w:r>
      <w:proofErr w:type="gramStart"/>
      <w:r w:rsidRPr="001654BC">
        <w:rPr>
          <w:rFonts w:ascii="Times New Roman" w:hint="eastAsia"/>
        </w:rPr>
        <w:t>及设置</w:t>
      </w:r>
      <w:proofErr w:type="gramEnd"/>
      <w:r w:rsidRPr="001654BC">
        <w:rPr>
          <w:rFonts w:ascii="Times New Roman" w:hint="eastAsia"/>
        </w:rPr>
        <w:t>应满足</w:t>
      </w:r>
      <w:r w:rsidRPr="001654BC">
        <w:rPr>
          <w:rFonts w:ascii="Times New Roman"/>
        </w:rPr>
        <w:t>DB3</w:t>
      </w:r>
      <w:r w:rsidRPr="001654BC">
        <w:rPr>
          <w:rFonts w:ascii="Times New Roman" w:hint="eastAsia"/>
        </w:rPr>
        <w:t>2</w:t>
      </w:r>
      <w:r w:rsidRPr="001654BC">
        <w:rPr>
          <w:rFonts w:ascii="Times New Roman"/>
        </w:rPr>
        <w:t>/T 310001</w:t>
      </w:r>
      <w:r w:rsidRPr="001654BC">
        <w:rPr>
          <w:rFonts w:ascii="Times New Roman" w:hint="eastAsia"/>
        </w:rPr>
        <w:t>的要求。服务区应建设“长江干线船舶水污染物船舶联合监管与服务信息系统”。</w:t>
      </w:r>
    </w:p>
    <w:p w14:paraId="78611B3D" w14:textId="5C37017A" w:rsidR="0082479C" w:rsidRDefault="0082479C" w:rsidP="0082479C">
      <w:pPr>
        <w:pStyle w:val="affffffffd"/>
        <w:rPr>
          <w:rFonts w:ascii="Times New Roman"/>
        </w:rPr>
      </w:pPr>
      <w:r>
        <w:rPr>
          <w:rFonts w:hAnsi="黑体" w:hint="eastAsia"/>
        </w:rPr>
        <w:t>服务区宜根据需要建设岸电设施，建设</w:t>
      </w:r>
      <w:r w:rsidRPr="00F624B4">
        <w:rPr>
          <w:rFonts w:hAnsi="黑体" w:hint="eastAsia"/>
        </w:rPr>
        <w:t>应</w:t>
      </w:r>
      <w:r w:rsidRPr="00F624B4">
        <w:rPr>
          <w:rFonts w:ascii="Times New Roman"/>
        </w:rPr>
        <w:t>符合</w:t>
      </w:r>
      <w:r w:rsidRPr="00F624B4">
        <w:rPr>
          <w:rFonts w:ascii="Times New Roman"/>
        </w:rPr>
        <w:t>GB/T</w:t>
      </w:r>
      <w:r w:rsidR="0003625C">
        <w:rPr>
          <w:rFonts w:ascii="Times New Roman" w:hint="eastAsia"/>
        </w:rPr>
        <w:t xml:space="preserve"> </w:t>
      </w:r>
      <w:r w:rsidR="0003625C">
        <w:rPr>
          <w:rFonts w:ascii="Times New Roman"/>
        </w:rPr>
        <w:t>51305</w:t>
      </w:r>
      <w:r w:rsidRPr="00F624B4">
        <w:rPr>
          <w:rFonts w:ascii="Times New Roman"/>
        </w:rPr>
        <w:t>的</w:t>
      </w:r>
      <w:r w:rsidRPr="00F624B4">
        <w:rPr>
          <w:rFonts w:hAnsi="黑体" w:hint="eastAsia"/>
        </w:rPr>
        <w:t>规定</w:t>
      </w:r>
      <w:r w:rsidRPr="001654BC">
        <w:rPr>
          <w:rFonts w:ascii="Times New Roman" w:hint="eastAsia"/>
        </w:rPr>
        <w:t>。</w:t>
      </w:r>
    </w:p>
    <w:p w14:paraId="405EE49A" w14:textId="7456A9AF" w:rsidR="0082479C" w:rsidRDefault="0082479C" w:rsidP="0082479C">
      <w:pPr>
        <w:pStyle w:val="affffffffd"/>
        <w:rPr>
          <w:rFonts w:ascii="Times New Roman"/>
        </w:rPr>
      </w:pPr>
      <w:r w:rsidRPr="00F119B8">
        <w:rPr>
          <w:rFonts w:hAnsi="黑体" w:hint="eastAsia"/>
        </w:rPr>
        <w:t>服务区可设置智能岸电设备</w:t>
      </w:r>
      <w:r w:rsidRPr="001654BC">
        <w:rPr>
          <w:rFonts w:ascii="Times New Roman" w:hint="eastAsia"/>
        </w:rPr>
        <w:t>。</w:t>
      </w:r>
    </w:p>
    <w:p w14:paraId="1374C216" w14:textId="349FC01B" w:rsidR="0082479C" w:rsidRDefault="0082479C" w:rsidP="0082479C">
      <w:pPr>
        <w:pStyle w:val="affffffffd"/>
        <w:rPr>
          <w:rFonts w:ascii="Times New Roman"/>
        </w:rPr>
      </w:pPr>
      <w:r w:rsidRPr="00F119B8">
        <w:rPr>
          <w:rFonts w:hAnsi="黑体" w:hint="eastAsia"/>
        </w:rPr>
        <w:t>服务区</w:t>
      </w:r>
      <w:proofErr w:type="gramStart"/>
      <w:r w:rsidRPr="00F119B8">
        <w:rPr>
          <w:rFonts w:hAnsi="黑体" w:hint="eastAsia"/>
        </w:rPr>
        <w:t>视需求</w:t>
      </w:r>
      <w:proofErr w:type="gramEnd"/>
      <w:r w:rsidRPr="00F119B8">
        <w:rPr>
          <w:rFonts w:hAnsi="黑体" w:hint="eastAsia"/>
        </w:rPr>
        <w:t>可配备供应移动式船用一体化</w:t>
      </w:r>
      <w:proofErr w:type="gramStart"/>
      <w:r w:rsidRPr="00F119B8">
        <w:rPr>
          <w:rFonts w:hAnsi="黑体" w:hint="eastAsia"/>
        </w:rPr>
        <w:t>离网储</w:t>
      </w:r>
      <w:proofErr w:type="gramEnd"/>
      <w:r w:rsidRPr="00F119B8">
        <w:rPr>
          <w:rFonts w:hAnsi="黑体" w:hint="eastAsia"/>
        </w:rPr>
        <w:t>电源（</w:t>
      </w:r>
      <w:proofErr w:type="gramStart"/>
      <w:r w:rsidRPr="00F119B8">
        <w:rPr>
          <w:rFonts w:hAnsi="黑体" w:hint="eastAsia"/>
        </w:rPr>
        <w:t>船电宝</w:t>
      </w:r>
      <w:proofErr w:type="gramEnd"/>
      <w:r w:rsidRPr="00F119B8">
        <w:rPr>
          <w:rFonts w:hAnsi="黑体" w:hint="eastAsia"/>
        </w:rPr>
        <w:t>）等移动电源设施设备</w:t>
      </w:r>
      <w:r w:rsidRPr="001654BC">
        <w:rPr>
          <w:rFonts w:ascii="Times New Roman" w:hint="eastAsia"/>
        </w:rPr>
        <w:t>。</w:t>
      </w:r>
    </w:p>
    <w:p w14:paraId="01468D2E" w14:textId="087A7164" w:rsidR="0082479C" w:rsidRDefault="0082479C" w:rsidP="0082479C">
      <w:pPr>
        <w:pStyle w:val="affffffffd"/>
        <w:rPr>
          <w:rFonts w:ascii="Times New Roman"/>
        </w:rPr>
      </w:pPr>
      <w:r w:rsidRPr="00F119B8">
        <w:rPr>
          <w:rFonts w:hAnsi="黑体" w:hint="eastAsia"/>
        </w:rPr>
        <w:t>岸电</w:t>
      </w:r>
      <w:proofErr w:type="gramStart"/>
      <w:r w:rsidRPr="00F119B8">
        <w:rPr>
          <w:rFonts w:hAnsi="黑体" w:hint="eastAsia"/>
        </w:rPr>
        <w:t>供应区</w:t>
      </w:r>
      <w:proofErr w:type="gramEnd"/>
      <w:r w:rsidRPr="00F119B8">
        <w:rPr>
          <w:rFonts w:hAnsi="黑体" w:hint="eastAsia"/>
        </w:rPr>
        <w:t>应在明显位置公示供电价格、岸电型号、上</w:t>
      </w:r>
      <w:proofErr w:type="gramStart"/>
      <w:r w:rsidRPr="00F119B8">
        <w:rPr>
          <w:rFonts w:hAnsi="黑体" w:hint="eastAsia"/>
        </w:rPr>
        <w:t>电操作</w:t>
      </w:r>
      <w:proofErr w:type="gramEnd"/>
      <w:r w:rsidRPr="00F119B8">
        <w:rPr>
          <w:rFonts w:hAnsi="黑体" w:hint="eastAsia"/>
        </w:rPr>
        <w:t>流程</w:t>
      </w:r>
      <w:r w:rsidR="004B2270">
        <w:rPr>
          <w:rFonts w:hAnsi="黑体" w:hint="eastAsia"/>
        </w:rPr>
        <w:t>、</w:t>
      </w:r>
      <w:r w:rsidRPr="00F119B8">
        <w:rPr>
          <w:rFonts w:hAnsi="黑体" w:hint="eastAsia"/>
        </w:rPr>
        <w:t>用电注意事项、操作</w:t>
      </w:r>
      <w:proofErr w:type="gramStart"/>
      <w:r w:rsidRPr="00F119B8">
        <w:rPr>
          <w:rFonts w:hAnsi="黑体" w:hint="eastAsia"/>
        </w:rPr>
        <w:t>二维码等</w:t>
      </w:r>
      <w:proofErr w:type="gramEnd"/>
      <w:r w:rsidRPr="00F119B8">
        <w:rPr>
          <w:rFonts w:hAnsi="黑体" w:hint="eastAsia"/>
        </w:rPr>
        <w:t>用电信息，并提供用电操作指导</w:t>
      </w:r>
      <w:r w:rsidRPr="001654BC">
        <w:rPr>
          <w:rFonts w:ascii="Times New Roman" w:hint="eastAsia"/>
        </w:rPr>
        <w:t>。</w:t>
      </w:r>
    </w:p>
    <w:p w14:paraId="0AA2C042" w14:textId="002932AF" w:rsidR="0082479C" w:rsidRPr="00F119B8" w:rsidRDefault="0082479C" w:rsidP="0082479C">
      <w:pPr>
        <w:pStyle w:val="affffffffd"/>
        <w:rPr>
          <w:rFonts w:hAnsi="黑体"/>
        </w:rPr>
      </w:pPr>
      <w:r w:rsidRPr="00F119B8">
        <w:rPr>
          <w:rFonts w:hAnsi="黑体" w:hint="eastAsia"/>
        </w:rPr>
        <w:t>服务区应具有应急发电设施，鼓励采</w:t>
      </w:r>
      <w:r>
        <w:rPr>
          <w:rFonts w:hAnsi="黑体" w:hint="eastAsia"/>
        </w:rPr>
        <w:t>用</w:t>
      </w:r>
      <w:r w:rsidRPr="00F119B8">
        <w:rPr>
          <w:rFonts w:hAnsi="黑体" w:hint="eastAsia"/>
        </w:rPr>
        <w:t>太阳能发电。</w:t>
      </w:r>
    </w:p>
    <w:p w14:paraId="149094F9" w14:textId="77777777" w:rsidR="00B0239C" w:rsidRDefault="00B0239C" w:rsidP="00B0239C">
      <w:pPr>
        <w:pStyle w:val="afff"/>
        <w:spacing w:before="312" w:after="312"/>
      </w:pPr>
      <w:bookmarkStart w:id="63" w:name="_Toc128733875"/>
      <w:bookmarkStart w:id="64" w:name="_Toc140235569"/>
      <w:bookmarkStart w:id="65" w:name="_Toc141346815"/>
      <w:bookmarkStart w:id="66" w:name="_Toc141797177"/>
      <w:bookmarkStart w:id="67" w:name="_Toc141797202"/>
      <w:r>
        <w:rPr>
          <w:rFonts w:hint="eastAsia"/>
        </w:rPr>
        <w:t>管理要求</w:t>
      </w:r>
      <w:bookmarkEnd w:id="63"/>
      <w:bookmarkEnd w:id="64"/>
      <w:bookmarkEnd w:id="65"/>
      <w:bookmarkEnd w:id="66"/>
      <w:bookmarkEnd w:id="67"/>
    </w:p>
    <w:p w14:paraId="09AFD92B" w14:textId="77777777" w:rsidR="00B0239C" w:rsidRDefault="00B0239C" w:rsidP="00B0239C">
      <w:pPr>
        <w:pStyle w:val="afff0"/>
        <w:spacing w:before="156" w:after="156"/>
      </w:pPr>
      <w:bookmarkStart w:id="68" w:name="_Toc141797178"/>
      <w:r>
        <w:rPr>
          <w:rFonts w:hint="eastAsia"/>
        </w:rPr>
        <w:t>一般要求</w:t>
      </w:r>
      <w:bookmarkEnd w:id="68"/>
    </w:p>
    <w:p w14:paraId="3A2B0FC0" w14:textId="2EFE9EAE" w:rsidR="00B0239C" w:rsidRDefault="00B0239C" w:rsidP="00B0239C">
      <w:pPr>
        <w:pStyle w:val="affffffffd"/>
      </w:pPr>
      <w:r w:rsidRPr="00E24291">
        <w:rPr>
          <w:rFonts w:hint="eastAsia"/>
        </w:rPr>
        <w:t>服务区运行单位应</w:t>
      </w:r>
      <w:r w:rsidRPr="00E24291">
        <w:t>为</w:t>
      </w:r>
      <w:r w:rsidRPr="00E24291">
        <w:rPr>
          <w:rFonts w:hint="eastAsia"/>
        </w:rPr>
        <w:t>服务区第一</w:t>
      </w:r>
      <w:r w:rsidRPr="00E24291">
        <w:t>责任</w:t>
      </w:r>
      <w:r w:rsidRPr="00E24291">
        <w:rPr>
          <w:rFonts w:hint="eastAsia"/>
        </w:rPr>
        <w:t>主体。</w:t>
      </w:r>
    </w:p>
    <w:p w14:paraId="21081D62" w14:textId="47A3F489" w:rsidR="00B0239C" w:rsidRDefault="00A0124E" w:rsidP="00B0239C">
      <w:pPr>
        <w:pStyle w:val="affffffffd"/>
      </w:pPr>
      <w:r>
        <w:rPr>
          <w:rFonts w:hint="eastAsia"/>
        </w:rPr>
        <w:t>服务区运行单位应对所有服务项目的安全生产工作统一协调</w:t>
      </w:r>
      <w:r w:rsidR="00B0239C" w:rsidRPr="00E24291">
        <w:rPr>
          <w:rFonts w:hint="eastAsia"/>
        </w:rPr>
        <w:t>管理，建立2</w:t>
      </w:r>
      <w:r w:rsidR="00B0239C" w:rsidRPr="00E24291">
        <w:t>4</w:t>
      </w:r>
      <w:r w:rsidR="00B0239C" w:rsidRPr="00E24291">
        <w:rPr>
          <w:rFonts w:hint="eastAsia"/>
        </w:rPr>
        <w:t>小时值班制度，定期进行安全检查，发现安全问题的，应当及时督促整改。</w:t>
      </w:r>
    </w:p>
    <w:p w14:paraId="4F5BE9E7" w14:textId="5DF7EB35" w:rsidR="00B0239C" w:rsidRDefault="00B0239C" w:rsidP="00B0239C">
      <w:pPr>
        <w:pStyle w:val="affffffffd"/>
      </w:pPr>
      <w:r w:rsidRPr="00E24291">
        <w:rPr>
          <w:rFonts w:hint="eastAsia"/>
        </w:rPr>
        <w:t>服务区运行单位应建立安全风险分级管控和隐患排查治理双重预防机制。</w:t>
      </w:r>
    </w:p>
    <w:p w14:paraId="142930B1" w14:textId="47FFE73E" w:rsidR="00B0239C" w:rsidRPr="00E24291" w:rsidRDefault="00B0239C" w:rsidP="00B0239C">
      <w:pPr>
        <w:pStyle w:val="affffffffd"/>
      </w:pPr>
      <w:r w:rsidRPr="00E24291">
        <w:rPr>
          <w:rFonts w:hint="eastAsia"/>
        </w:rPr>
        <w:t>服务区运行单位应负责对服务区的所有从业人员定期开展相关法律法规和服务技能的培训工作。</w:t>
      </w:r>
    </w:p>
    <w:p w14:paraId="0B3DADC0" w14:textId="23698DF5" w:rsidR="00B0239C" w:rsidRPr="00E24291" w:rsidRDefault="00B0239C" w:rsidP="00B0239C">
      <w:pPr>
        <w:pStyle w:val="affffffffd"/>
      </w:pPr>
      <w:r w:rsidRPr="00E24291">
        <w:t>服务区</w:t>
      </w:r>
      <w:r w:rsidRPr="00E24291">
        <w:rPr>
          <w:rFonts w:hint="eastAsia"/>
        </w:rPr>
        <w:t>运行</w:t>
      </w:r>
      <w:r w:rsidRPr="00E24291">
        <w:t>单位</w:t>
      </w:r>
      <w:r w:rsidRPr="00E24291">
        <w:rPr>
          <w:rFonts w:hint="eastAsia"/>
        </w:rPr>
        <w:t>应</w:t>
      </w:r>
      <w:r w:rsidRPr="00E24291">
        <w:t>与经营项目企业签订经营合同，合同中应约定经营项目、经营范围</w:t>
      </w:r>
      <w:r w:rsidRPr="00E24291">
        <w:rPr>
          <w:rFonts w:hint="eastAsia"/>
        </w:rPr>
        <w:t>和安全、环保、服务质量管理责任</w:t>
      </w:r>
      <w:r w:rsidRPr="00E24291">
        <w:t>等条款</w:t>
      </w:r>
      <w:r w:rsidRPr="00E24291">
        <w:rPr>
          <w:rFonts w:hint="eastAsia"/>
        </w:rPr>
        <w:t>。</w:t>
      </w:r>
    </w:p>
    <w:p w14:paraId="583F621C" w14:textId="0F5D9599" w:rsidR="00B0239C" w:rsidRDefault="00B0239C" w:rsidP="00B0239C">
      <w:pPr>
        <w:pStyle w:val="affffffffd"/>
      </w:pPr>
      <w:r w:rsidRPr="00E24291">
        <w:rPr>
          <w:rFonts w:hint="eastAsia"/>
        </w:rPr>
        <w:t>服务区运行单位</w:t>
      </w:r>
      <w:r w:rsidRPr="00E24291">
        <w:t>与服务区经营</w:t>
      </w:r>
      <w:r w:rsidRPr="00E24291">
        <w:rPr>
          <w:rFonts w:hint="eastAsia"/>
        </w:rPr>
        <w:t>项目企业</w:t>
      </w:r>
      <w:r w:rsidRPr="00E24291">
        <w:t>应制定各类突发事件应急预案，做好物资储备与管理，组建应急处置队伍</w:t>
      </w:r>
      <w:r w:rsidRPr="00E24291">
        <w:rPr>
          <w:rFonts w:hint="eastAsia"/>
        </w:rPr>
        <w:t>并开展</w:t>
      </w:r>
      <w:r w:rsidRPr="00E24291">
        <w:t>应急演练。</w:t>
      </w:r>
    </w:p>
    <w:p w14:paraId="12A3B154" w14:textId="2568F390" w:rsidR="00B0239C" w:rsidRDefault="00B0239C" w:rsidP="00B0239C">
      <w:pPr>
        <w:pStyle w:val="affffffffd"/>
      </w:pPr>
      <w:r w:rsidRPr="00E24291">
        <w:rPr>
          <w:rFonts w:hint="eastAsia"/>
        </w:rPr>
        <w:t>服务区</w:t>
      </w:r>
      <w:r w:rsidRPr="00E24291">
        <w:t>经营项目企业应具有合法的经营资质</w:t>
      </w:r>
      <w:r w:rsidRPr="00E24291">
        <w:rPr>
          <w:rFonts w:hint="eastAsia"/>
        </w:rPr>
        <w:t>。</w:t>
      </w:r>
    </w:p>
    <w:p w14:paraId="2CD69F3C" w14:textId="1043D6E5" w:rsidR="00B0239C" w:rsidRDefault="00B0239C" w:rsidP="00B0239C">
      <w:pPr>
        <w:pStyle w:val="affffffffd"/>
      </w:pPr>
      <w:r w:rsidRPr="00E24291">
        <w:rPr>
          <w:rFonts w:hint="eastAsia"/>
        </w:rPr>
        <w:t>服务区经营项目企业</w:t>
      </w:r>
      <w:r w:rsidRPr="00E24291">
        <w:t>应明确营业时间，建立标准化操作规程、服务规范，服务内容应</w:t>
      </w:r>
      <w:r w:rsidRPr="00E24291">
        <w:rPr>
          <w:rFonts w:hint="eastAsia"/>
        </w:rPr>
        <w:t>在</w:t>
      </w:r>
      <w:r w:rsidRPr="00E24291">
        <w:t>服务场所公示。</w:t>
      </w:r>
    </w:p>
    <w:p w14:paraId="7554DFE1" w14:textId="50B4A363" w:rsidR="00B0239C" w:rsidRPr="00E24291" w:rsidRDefault="00B0239C" w:rsidP="00B0239C">
      <w:pPr>
        <w:pStyle w:val="affffffffd"/>
      </w:pPr>
      <w:r w:rsidRPr="00E24291">
        <w:t>服务区</w:t>
      </w:r>
      <w:r w:rsidRPr="00E24291">
        <w:rPr>
          <w:rFonts w:hint="eastAsia"/>
        </w:rPr>
        <w:t>运行单位应建立覆盖全部服务场所的视频监控，建立日常维护工作规范制度，</w:t>
      </w:r>
      <w:r w:rsidRPr="00E24291">
        <w:t>资料留存时间</w:t>
      </w:r>
      <w:r w:rsidRPr="00E24291">
        <w:rPr>
          <w:rFonts w:hint="eastAsia"/>
        </w:rPr>
        <w:t>宜</w:t>
      </w:r>
      <w:r w:rsidRPr="00E24291">
        <w:t>不少于90天。</w:t>
      </w:r>
    </w:p>
    <w:p w14:paraId="541DAB0E" w14:textId="77777777" w:rsidR="00B0239C" w:rsidRDefault="00B0239C" w:rsidP="00B0239C">
      <w:pPr>
        <w:pStyle w:val="afff0"/>
        <w:spacing w:before="156" w:after="156"/>
      </w:pPr>
      <w:bookmarkStart w:id="69" w:name="_Toc141797179"/>
      <w:r>
        <w:t>从业人员</w:t>
      </w:r>
      <w:bookmarkEnd w:id="69"/>
    </w:p>
    <w:p w14:paraId="11381CB8" w14:textId="2D5B8DE6" w:rsidR="00B0239C" w:rsidRPr="00184500" w:rsidRDefault="00B0239C" w:rsidP="00B0239C">
      <w:pPr>
        <w:pStyle w:val="affffffffd"/>
      </w:pPr>
      <w:r w:rsidRPr="00184500">
        <w:t>服务区</w:t>
      </w:r>
      <w:r w:rsidRPr="00184500">
        <w:rPr>
          <w:rFonts w:hint="eastAsia"/>
        </w:rPr>
        <w:t>运行</w:t>
      </w:r>
      <w:r w:rsidR="00E7392D">
        <w:t>单位及经营项目企业</w:t>
      </w:r>
      <w:r w:rsidRPr="00184500">
        <w:t>应承</w:t>
      </w:r>
      <w:proofErr w:type="gramStart"/>
      <w:r w:rsidRPr="00184500">
        <w:t>担管理</w:t>
      </w:r>
      <w:proofErr w:type="gramEnd"/>
      <w:r w:rsidRPr="00184500">
        <w:t>和经营职责</w:t>
      </w:r>
      <w:r w:rsidRPr="00184500">
        <w:rPr>
          <w:rFonts w:hint="eastAsia"/>
        </w:rPr>
        <w:t>，</w:t>
      </w:r>
      <w:r w:rsidRPr="00184500">
        <w:t>设置现场</w:t>
      </w:r>
      <w:r w:rsidRPr="00184500">
        <w:rPr>
          <w:rFonts w:hint="eastAsia"/>
        </w:rPr>
        <w:t>及设施</w:t>
      </w:r>
      <w:r w:rsidRPr="00184500">
        <w:t>管理</w:t>
      </w:r>
      <w:r w:rsidRPr="00184500">
        <w:rPr>
          <w:rFonts w:hint="eastAsia"/>
        </w:rPr>
        <w:t>岗位，</w:t>
      </w:r>
      <w:r w:rsidRPr="00184500">
        <w:t>配备相应</w:t>
      </w:r>
      <w:r w:rsidRPr="00184500">
        <w:rPr>
          <w:rFonts w:hint="eastAsia"/>
        </w:rPr>
        <w:t>管理</w:t>
      </w:r>
      <w:r w:rsidRPr="00184500">
        <w:t>人员。</w:t>
      </w:r>
    </w:p>
    <w:p w14:paraId="30B27026" w14:textId="3FCCE4CC" w:rsidR="00B0239C" w:rsidRPr="00184500" w:rsidRDefault="00B0239C" w:rsidP="00B0239C">
      <w:pPr>
        <w:pStyle w:val="affffffffd"/>
      </w:pPr>
      <w:r w:rsidRPr="00184500">
        <w:rPr>
          <w:rFonts w:hint="eastAsia"/>
        </w:rPr>
        <w:t>经营项目企业</w:t>
      </w:r>
      <w:r w:rsidRPr="00184500">
        <w:t>应配备经营项目专（兼）职负责人和服务人员，人员应具有相应专业知识。</w:t>
      </w:r>
    </w:p>
    <w:p w14:paraId="48852936" w14:textId="68A3527B" w:rsidR="00B0239C" w:rsidRPr="00184500" w:rsidRDefault="00E7392D" w:rsidP="00B0239C">
      <w:pPr>
        <w:pStyle w:val="affffffffd"/>
      </w:pPr>
      <w:r>
        <w:rPr>
          <w:rFonts w:hint="eastAsia"/>
        </w:rPr>
        <w:t>服务区运营单位及经营项目企业</w:t>
      </w:r>
      <w:r w:rsidR="00B0239C" w:rsidRPr="00184500">
        <w:t>应依据服务</w:t>
      </w:r>
      <w:r w:rsidR="00B0239C" w:rsidRPr="00184500">
        <w:rPr>
          <w:rFonts w:hint="eastAsia"/>
        </w:rPr>
        <w:t>项目数量</w:t>
      </w:r>
      <w:r w:rsidR="00B0239C" w:rsidRPr="00184500">
        <w:t>、经营规模确定</w:t>
      </w:r>
      <w:r w:rsidR="00B0239C" w:rsidRPr="00184500">
        <w:rPr>
          <w:rFonts w:hint="eastAsia"/>
        </w:rPr>
        <w:t>各岗位的从业</w:t>
      </w:r>
      <w:r w:rsidR="00B0239C" w:rsidRPr="00184500">
        <w:t>人员数量。</w:t>
      </w:r>
    </w:p>
    <w:p w14:paraId="378ADA6E" w14:textId="3E842703" w:rsidR="00B0239C" w:rsidRPr="00184500" w:rsidRDefault="00B0239C" w:rsidP="00B0239C">
      <w:pPr>
        <w:pStyle w:val="affffffffd"/>
      </w:pPr>
      <w:r w:rsidRPr="00184500">
        <w:rPr>
          <w:rFonts w:hint="eastAsia"/>
        </w:rPr>
        <w:t>从事船舶加油操作、船舶水污染物接收、船舶维修、协助船舶靠泊等作业的人员应持有船员服务薄。加油趸船收发油作业人员应持有特殊培训证书。</w:t>
      </w:r>
    </w:p>
    <w:p w14:paraId="64EA7152" w14:textId="78078B60" w:rsidR="00B0239C" w:rsidRPr="00184500" w:rsidRDefault="00B0239C" w:rsidP="00B0239C">
      <w:pPr>
        <w:pStyle w:val="affffffffd"/>
      </w:pPr>
      <w:r w:rsidRPr="00184500">
        <w:rPr>
          <w:rFonts w:hint="eastAsia"/>
        </w:rPr>
        <w:t>从业人员</w:t>
      </w:r>
      <w:r w:rsidRPr="00184500">
        <w:t>应严格遵守安全与环保操作规程</w:t>
      </w:r>
      <w:r w:rsidRPr="00184500">
        <w:rPr>
          <w:rFonts w:hint="eastAsia"/>
        </w:rPr>
        <w:t>。</w:t>
      </w:r>
    </w:p>
    <w:p w14:paraId="110A3BF2" w14:textId="3BF62D1A" w:rsidR="00B0239C" w:rsidRPr="00184500" w:rsidRDefault="00B0239C" w:rsidP="00B0239C">
      <w:pPr>
        <w:pStyle w:val="affffffffd"/>
      </w:pPr>
      <w:r w:rsidRPr="00184500">
        <w:t>临水作业人员</w:t>
      </w:r>
      <w:r w:rsidRPr="00184500">
        <w:rPr>
          <w:rFonts w:hint="eastAsia"/>
        </w:rPr>
        <w:t>应按照要求穿戴救生衣和防滑工作鞋。</w:t>
      </w:r>
    </w:p>
    <w:p w14:paraId="50AA6EA2" w14:textId="5CBFE616" w:rsidR="00B0239C" w:rsidRPr="00184500" w:rsidRDefault="00B0239C" w:rsidP="00B0239C">
      <w:pPr>
        <w:pStyle w:val="affffffffd"/>
      </w:pPr>
      <w:r w:rsidRPr="00184500">
        <w:t>从业人员应根据各岗位特色统一着装。</w:t>
      </w:r>
    </w:p>
    <w:p w14:paraId="08DBDD5D" w14:textId="77777777" w:rsidR="00B0239C" w:rsidRDefault="00B0239C" w:rsidP="00B0239C">
      <w:pPr>
        <w:pStyle w:val="afff0"/>
        <w:spacing w:before="156" w:after="156"/>
      </w:pPr>
      <w:bookmarkStart w:id="70" w:name="_Toc141797180"/>
      <w:r>
        <w:t>安全</w:t>
      </w:r>
      <w:r>
        <w:rPr>
          <w:rFonts w:hint="eastAsia"/>
        </w:rPr>
        <w:t>、环保与应急保障</w:t>
      </w:r>
      <w:bookmarkEnd w:id="70"/>
    </w:p>
    <w:p w14:paraId="75C7EDC2" w14:textId="063BDDEA" w:rsidR="00B0239C" w:rsidRPr="009916A9" w:rsidRDefault="00B0239C" w:rsidP="00B0239C">
      <w:pPr>
        <w:pStyle w:val="affffffffd"/>
      </w:pPr>
      <w:r w:rsidRPr="009916A9">
        <w:rPr>
          <w:rFonts w:hint="eastAsia"/>
        </w:rPr>
        <w:t>服务区趸船应在公共区域配有防滑设施，并在醒目位置张贴或放置防滑提示牌。</w:t>
      </w:r>
    </w:p>
    <w:p w14:paraId="11F9156E" w14:textId="129D6EA4" w:rsidR="00B0239C" w:rsidRPr="009916A9" w:rsidRDefault="00B0239C" w:rsidP="00B0239C">
      <w:pPr>
        <w:pStyle w:val="affffffffd"/>
      </w:pPr>
      <w:proofErr w:type="gramStart"/>
      <w:r w:rsidRPr="009916A9">
        <w:rPr>
          <w:rFonts w:hint="eastAsia"/>
        </w:rPr>
        <w:t>危化品</w:t>
      </w:r>
      <w:proofErr w:type="gramEnd"/>
      <w:r w:rsidRPr="009916A9">
        <w:rPr>
          <w:rFonts w:hint="eastAsia"/>
        </w:rPr>
        <w:t>船舶应靠泊具备</w:t>
      </w:r>
      <w:proofErr w:type="gramStart"/>
      <w:r w:rsidRPr="009916A9">
        <w:rPr>
          <w:rFonts w:hint="eastAsia"/>
        </w:rPr>
        <w:t>危化品</w:t>
      </w:r>
      <w:proofErr w:type="gramEnd"/>
      <w:r w:rsidRPr="009916A9">
        <w:rPr>
          <w:rFonts w:hint="eastAsia"/>
        </w:rPr>
        <w:t>靠泊条件的趸船。</w:t>
      </w:r>
    </w:p>
    <w:p w14:paraId="1BB7CA72" w14:textId="76B258E1" w:rsidR="00B0239C" w:rsidRPr="009916A9" w:rsidRDefault="00B0239C" w:rsidP="00B0239C">
      <w:pPr>
        <w:pStyle w:val="affffffffd"/>
      </w:pPr>
      <w:r w:rsidRPr="009916A9">
        <w:t>船舶靠泊</w:t>
      </w:r>
      <w:r w:rsidRPr="009916A9">
        <w:rPr>
          <w:rFonts w:hint="eastAsia"/>
        </w:rPr>
        <w:t>应满足服务区趸船核定安全靠泊等级</w:t>
      </w:r>
      <w:r w:rsidRPr="009916A9">
        <w:t>。</w:t>
      </w:r>
    </w:p>
    <w:p w14:paraId="74DE34B4" w14:textId="69F1A2FF" w:rsidR="00B0239C" w:rsidRPr="009916A9" w:rsidRDefault="00B0239C" w:rsidP="00B0239C">
      <w:pPr>
        <w:pStyle w:val="affffffffd"/>
      </w:pPr>
      <w:r w:rsidRPr="001654BC">
        <w:rPr>
          <w:rFonts w:ascii="Times New Roman"/>
        </w:rPr>
        <w:lastRenderedPageBreak/>
        <w:t>加油趸船的运行应按照</w:t>
      </w:r>
      <w:r w:rsidRPr="001654BC">
        <w:rPr>
          <w:rFonts w:ascii="Times New Roman"/>
        </w:rPr>
        <w:t>SB/T10745</w:t>
      </w:r>
      <w:r w:rsidRPr="001654BC">
        <w:rPr>
          <w:rFonts w:ascii="Times New Roman"/>
        </w:rPr>
        <w:t>要求执行。</w:t>
      </w:r>
    </w:p>
    <w:p w14:paraId="0B98CD90" w14:textId="695E04C7" w:rsidR="00B0239C" w:rsidRPr="009916A9" w:rsidRDefault="00B0239C" w:rsidP="00B0239C">
      <w:pPr>
        <w:pStyle w:val="affffffffd"/>
      </w:pPr>
      <w:r w:rsidRPr="009916A9">
        <w:t>加油、加气站的压缩机冷却水供给，应满足压缩机的水量、水质要求，且宜循环使用。</w:t>
      </w:r>
    </w:p>
    <w:p w14:paraId="0012BDA5" w14:textId="78C6B634" w:rsidR="00B0239C" w:rsidRPr="009916A9" w:rsidRDefault="00D851AA" w:rsidP="00D851AA">
      <w:pPr>
        <w:pStyle w:val="affffffffd"/>
      </w:pPr>
      <w:r w:rsidRPr="00D851AA">
        <w:rPr>
          <w:rFonts w:hint="eastAsia"/>
        </w:rPr>
        <w:t>服务区生产经营过程中产生的及接收的船舶水污染物，应按照船舶水污染物管理规定进行处置及转运</w:t>
      </w:r>
      <w:r w:rsidR="00B0239C" w:rsidRPr="009916A9">
        <w:rPr>
          <w:rFonts w:hint="eastAsia"/>
        </w:rPr>
        <w:t>。</w:t>
      </w:r>
    </w:p>
    <w:p w14:paraId="6A021C7C" w14:textId="12AA3B62" w:rsidR="00B0239C" w:rsidRPr="009916A9" w:rsidRDefault="00B0239C" w:rsidP="00B0239C">
      <w:pPr>
        <w:pStyle w:val="affffffffd"/>
      </w:pPr>
      <w:r w:rsidRPr="009916A9">
        <w:rPr>
          <w:rFonts w:hint="eastAsia"/>
        </w:rPr>
        <w:t>服务区趸船</w:t>
      </w:r>
      <w:r w:rsidRPr="009916A9">
        <w:t>的主要疏散走道、消防控制室或值班室内应</w:t>
      </w:r>
      <w:r w:rsidRPr="009916A9">
        <w:rPr>
          <w:rFonts w:hint="eastAsia"/>
        </w:rPr>
        <w:t>布设</w:t>
      </w:r>
      <w:r w:rsidRPr="009916A9">
        <w:t>有固定展示的防火控制图、安全疏散走道平面布置图及消防设备平面布置图。公共活动区域</w:t>
      </w:r>
      <w:r w:rsidR="000D308A">
        <w:t>内的所有房间</w:t>
      </w:r>
      <w:r w:rsidRPr="009916A9">
        <w:t>均应在其出口明显位置设置固定展示的该区域的消防安全疏散示意图。</w:t>
      </w:r>
    </w:p>
    <w:p w14:paraId="6E0BAE11" w14:textId="3FB1C7FF" w:rsidR="00B0239C" w:rsidRPr="009916A9" w:rsidRDefault="00B0239C" w:rsidP="00B0239C">
      <w:pPr>
        <w:pStyle w:val="affffffffd"/>
      </w:pPr>
      <w:r w:rsidRPr="009916A9">
        <w:rPr>
          <w:rFonts w:hint="eastAsia"/>
        </w:rPr>
        <w:t>服务区趸船</w:t>
      </w:r>
      <w:r w:rsidRPr="009916A9">
        <w:t>营业期间应保持疏散通道畅通、安全出口畅通，</w:t>
      </w:r>
      <w:r w:rsidRPr="009916A9">
        <w:rPr>
          <w:rFonts w:hint="eastAsia"/>
        </w:rPr>
        <w:t>不应</w:t>
      </w:r>
      <w:r w:rsidRPr="009916A9">
        <w:t>占用、堵塞、封闭疏散通道和安全出口，不应遮挡、</w:t>
      </w:r>
      <w:r w:rsidRPr="009916A9">
        <w:rPr>
          <w:rFonts w:hint="eastAsia"/>
        </w:rPr>
        <w:t>覆盖</w:t>
      </w:r>
      <w:r w:rsidRPr="009916A9">
        <w:t>疏散指示标志。</w:t>
      </w:r>
    </w:p>
    <w:p w14:paraId="5121B4AA" w14:textId="02929962" w:rsidR="00B0239C" w:rsidRPr="009916A9" w:rsidRDefault="00B0239C" w:rsidP="00B0239C">
      <w:pPr>
        <w:pStyle w:val="affffffffd"/>
      </w:pPr>
      <w:r w:rsidRPr="009916A9">
        <w:t>服务区应配备救生衣、救生圈、灭火器等日常救生设备，并做好维护工作，确保完好可用。</w:t>
      </w:r>
    </w:p>
    <w:p w14:paraId="151CCC94" w14:textId="40A61F1C" w:rsidR="00B0239C" w:rsidRPr="009916A9" w:rsidRDefault="00B0239C" w:rsidP="00B0239C">
      <w:pPr>
        <w:pStyle w:val="affffffffd"/>
      </w:pPr>
      <w:r w:rsidRPr="009916A9">
        <w:t>服务区应配合水上搜救等部门开展应急处置。</w:t>
      </w:r>
    </w:p>
    <w:p w14:paraId="2147E508" w14:textId="77777777" w:rsidR="00A10E41" w:rsidRDefault="00A10E41" w:rsidP="00A10E41">
      <w:pPr>
        <w:pStyle w:val="afff0"/>
        <w:spacing w:before="156" w:after="156"/>
      </w:pPr>
      <w:bookmarkStart w:id="71" w:name="_Toc141797181"/>
      <w:r>
        <w:t>制度建设</w:t>
      </w:r>
      <w:bookmarkEnd w:id="71"/>
    </w:p>
    <w:p w14:paraId="5E2A259E" w14:textId="19402868" w:rsidR="00A10E41" w:rsidRDefault="00A10E41" w:rsidP="00A10E41">
      <w:pPr>
        <w:pStyle w:val="affff9"/>
        <w:ind w:firstLine="420"/>
        <w:rPr>
          <w:rFonts w:hAnsi="黑体"/>
        </w:rPr>
      </w:pPr>
      <w:r w:rsidRPr="001851B3">
        <w:rPr>
          <w:rFonts w:hint="eastAsia"/>
        </w:rPr>
        <w:t>服务区</w:t>
      </w:r>
      <w:r w:rsidRPr="001851B3">
        <w:t>运行</w:t>
      </w:r>
      <w:r w:rsidRPr="001851B3">
        <w:rPr>
          <w:rFonts w:hint="eastAsia"/>
        </w:rPr>
        <w:t>单位、经营</w:t>
      </w:r>
      <w:r w:rsidR="00F03EDB" w:rsidRPr="001851B3">
        <w:rPr>
          <w:rFonts w:hint="eastAsia"/>
        </w:rPr>
        <w:t>项目</w:t>
      </w:r>
      <w:r w:rsidRPr="001851B3">
        <w:rPr>
          <w:rFonts w:hint="eastAsia"/>
        </w:rPr>
        <w:t>企业</w:t>
      </w:r>
      <w:r w:rsidRPr="001851B3">
        <w:t>应制定</w:t>
      </w:r>
      <w:r w:rsidRPr="001851B3">
        <w:rPr>
          <w:rFonts w:hint="eastAsia"/>
        </w:rPr>
        <w:t>并落实</w:t>
      </w:r>
      <w:r w:rsidRPr="001851B3">
        <w:t>服务区</w:t>
      </w:r>
      <w:r w:rsidRPr="001851B3">
        <w:rPr>
          <w:rFonts w:hint="eastAsia"/>
        </w:rPr>
        <w:t>运行、</w:t>
      </w:r>
      <w:r w:rsidRPr="001851B3">
        <w:t>安全生产</w:t>
      </w:r>
      <w:r w:rsidRPr="001851B3">
        <w:rPr>
          <w:rFonts w:hint="eastAsia"/>
        </w:rPr>
        <w:t>、船舶环保、服务质量</w:t>
      </w:r>
      <w:r w:rsidRPr="001851B3">
        <w:t>管理制度</w:t>
      </w:r>
      <w:r w:rsidRPr="001851B3">
        <w:rPr>
          <w:rFonts w:hint="eastAsia"/>
        </w:rPr>
        <w:t>、操作规程、服务细则等。</w:t>
      </w:r>
      <w:r w:rsidRPr="001851B3">
        <w:t>服务区管理制度</w:t>
      </w:r>
      <w:r w:rsidRPr="001851B3">
        <w:rPr>
          <w:rFonts w:hint="eastAsia"/>
        </w:rPr>
        <w:t>应包括但不限于</w:t>
      </w:r>
      <w:r w:rsidRPr="001851B3">
        <w:t>表1</w:t>
      </w:r>
      <w:r w:rsidRPr="001851B3">
        <w:rPr>
          <w:rFonts w:hint="eastAsia"/>
        </w:rPr>
        <w:t>内容</w:t>
      </w:r>
      <w:r w:rsidRPr="001851B3">
        <w:t>。</w:t>
      </w:r>
    </w:p>
    <w:p w14:paraId="58014ADF" w14:textId="6D6BAA3F" w:rsidR="00A10E41" w:rsidRDefault="00A10E41" w:rsidP="00A10E41">
      <w:pPr>
        <w:pStyle w:val="aff5"/>
        <w:spacing w:before="156" w:after="156"/>
      </w:pPr>
      <w:r>
        <w:t>服务区管理制度和操作规程建设内容要求</w:t>
      </w:r>
    </w:p>
    <w:tbl>
      <w:tblPr>
        <w:tblStyle w:val="afffffffff8"/>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918"/>
        <w:gridCol w:w="7456"/>
      </w:tblGrid>
      <w:tr w:rsidR="00A10E41" w:rsidRPr="00A10E41" w14:paraId="6AE4FB4C" w14:textId="77777777" w:rsidTr="00A10E41">
        <w:trPr>
          <w:trHeight w:hRule="exact" w:val="454"/>
          <w:jc w:val="center"/>
        </w:trPr>
        <w:tc>
          <w:tcPr>
            <w:tcW w:w="1023" w:type="pct"/>
            <w:tcBorders>
              <w:top w:val="single" w:sz="8" w:space="0" w:color="auto"/>
              <w:bottom w:val="single" w:sz="8" w:space="0" w:color="auto"/>
            </w:tcBorders>
            <w:shd w:val="clear" w:color="auto" w:fill="auto"/>
            <w:vAlign w:val="center"/>
          </w:tcPr>
          <w:p w14:paraId="44A24007" w14:textId="77777777" w:rsidR="00A10E41" w:rsidRPr="00A10E41" w:rsidRDefault="00A10E41" w:rsidP="00A10E41">
            <w:pPr>
              <w:widowControl/>
              <w:tabs>
                <w:tab w:val="left" w:pos="840"/>
              </w:tabs>
              <w:snapToGrid w:val="0"/>
              <w:spacing w:line="240" w:lineRule="auto"/>
              <w:jc w:val="center"/>
              <w:rPr>
                <w:color w:val="000000"/>
                <w:sz w:val="18"/>
                <w:szCs w:val="20"/>
              </w:rPr>
            </w:pPr>
            <w:r w:rsidRPr="00A10E41">
              <w:rPr>
                <w:color w:val="000000"/>
                <w:sz w:val="18"/>
                <w:szCs w:val="20"/>
              </w:rPr>
              <w:t>序号</w:t>
            </w:r>
          </w:p>
        </w:tc>
        <w:tc>
          <w:tcPr>
            <w:tcW w:w="3977" w:type="pct"/>
            <w:tcBorders>
              <w:top w:val="single" w:sz="8" w:space="0" w:color="auto"/>
              <w:bottom w:val="single" w:sz="8" w:space="0" w:color="auto"/>
            </w:tcBorders>
            <w:shd w:val="clear" w:color="auto" w:fill="auto"/>
            <w:vAlign w:val="center"/>
          </w:tcPr>
          <w:p w14:paraId="1F7F1F6A" w14:textId="77777777" w:rsidR="00A10E41" w:rsidRPr="00A10E41" w:rsidRDefault="00A10E41" w:rsidP="00A10E41">
            <w:pPr>
              <w:widowControl/>
              <w:tabs>
                <w:tab w:val="left" w:pos="840"/>
              </w:tabs>
              <w:snapToGrid w:val="0"/>
              <w:spacing w:line="240" w:lineRule="auto"/>
              <w:jc w:val="center"/>
              <w:rPr>
                <w:color w:val="000000"/>
                <w:sz w:val="18"/>
                <w:szCs w:val="20"/>
              </w:rPr>
            </w:pPr>
            <w:r w:rsidRPr="00A10E41">
              <w:rPr>
                <w:color w:val="000000"/>
                <w:sz w:val="18"/>
                <w:szCs w:val="20"/>
              </w:rPr>
              <w:t>管理制度和服务操作规程建设内容</w:t>
            </w:r>
          </w:p>
        </w:tc>
      </w:tr>
      <w:tr w:rsidR="00A10E41" w:rsidRPr="00A10E41" w14:paraId="4465D577" w14:textId="77777777" w:rsidTr="00A10E41">
        <w:trPr>
          <w:trHeight w:hRule="exact" w:val="454"/>
          <w:jc w:val="center"/>
        </w:trPr>
        <w:tc>
          <w:tcPr>
            <w:tcW w:w="1023" w:type="pct"/>
            <w:tcBorders>
              <w:top w:val="single" w:sz="8" w:space="0" w:color="auto"/>
            </w:tcBorders>
            <w:shd w:val="clear" w:color="auto" w:fill="auto"/>
            <w:vAlign w:val="center"/>
          </w:tcPr>
          <w:p w14:paraId="6D8991FC" w14:textId="77777777" w:rsidR="00A10E41" w:rsidRPr="00A10E41" w:rsidRDefault="00A10E41" w:rsidP="00A10E41">
            <w:pPr>
              <w:pStyle w:val="afffffffffffe"/>
              <w:widowControl/>
              <w:numPr>
                <w:ilvl w:val="0"/>
                <w:numId w:val="34"/>
              </w:numPr>
              <w:tabs>
                <w:tab w:val="left" w:pos="840"/>
              </w:tabs>
              <w:autoSpaceDE/>
              <w:autoSpaceDN/>
              <w:adjustRightInd w:val="0"/>
              <w:snapToGrid w:val="0"/>
              <w:jc w:val="center"/>
              <w:rPr>
                <w:rFonts w:ascii="宋体" w:eastAsia="宋体" w:hAnsi="Times New Roman" w:cs="Times New Roman"/>
                <w:color w:val="000000"/>
                <w:sz w:val="18"/>
                <w:szCs w:val="20"/>
              </w:rPr>
            </w:pPr>
          </w:p>
        </w:tc>
        <w:tc>
          <w:tcPr>
            <w:tcW w:w="3977" w:type="pct"/>
            <w:tcBorders>
              <w:top w:val="single" w:sz="8" w:space="0" w:color="auto"/>
            </w:tcBorders>
            <w:shd w:val="clear" w:color="auto" w:fill="auto"/>
            <w:vAlign w:val="center"/>
          </w:tcPr>
          <w:p w14:paraId="51B268A8" w14:textId="77777777" w:rsidR="00A10E41" w:rsidRPr="00A10E41" w:rsidRDefault="00A10E41" w:rsidP="00A10E41">
            <w:pPr>
              <w:widowControl/>
              <w:tabs>
                <w:tab w:val="left" w:pos="840"/>
              </w:tabs>
              <w:snapToGrid w:val="0"/>
              <w:spacing w:line="240" w:lineRule="auto"/>
              <w:jc w:val="center"/>
              <w:rPr>
                <w:color w:val="000000"/>
                <w:sz w:val="18"/>
                <w:szCs w:val="20"/>
              </w:rPr>
            </w:pPr>
            <w:r w:rsidRPr="00A10E41">
              <w:rPr>
                <w:rFonts w:hint="eastAsia"/>
                <w:color w:val="000000"/>
                <w:sz w:val="18"/>
                <w:szCs w:val="20"/>
              </w:rPr>
              <w:t>水上绿色综合服务区运行管理制度</w:t>
            </w:r>
          </w:p>
        </w:tc>
      </w:tr>
      <w:tr w:rsidR="00A10E41" w:rsidRPr="00A10E41" w14:paraId="4DD10FCC" w14:textId="77777777" w:rsidTr="00A10E41">
        <w:trPr>
          <w:trHeight w:hRule="exact" w:val="454"/>
          <w:jc w:val="center"/>
        </w:trPr>
        <w:tc>
          <w:tcPr>
            <w:tcW w:w="1023" w:type="pct"/>
            <w:shd w:val="clear" w:color="auto" w:fill="auto"/>
            <w:vAlign w:val="center"/>
          </w:tcPr>
          <w:p w14:paraId="11BB074E" w14:textId="77777777" w:rsidR="00A10E41" w:rsidRPr="00A10E41" w:rsidRDefault="00A10E41" w:rsidP="00A10E41">
            <w:pPr>
              <w:pStyle w:val="afffffffffffe"/>
              <w:widowControl/>
              <w:numPr>
                <w:ilvl w:val="0"/>
                <w:numId w:val="34"/>
              </w:numPr>
              <w:tabs>
                <w:tab w:val="left" w:pos="840"/>
              </w:tabs>
              <w:autoSpaceDE/>
              <w:autoSpaceDN/>
              <w:adjustRightInd w:val="0"/>
              <w:snapToGrid w:val="0"/>
              <w:jc w:val="center"/>
              <w:rPr>
                <w:rFonts w:ascii="宋体" w:eastAsia="宋体" w:hAnsi="Times New Roman" w:cs="Times New Roman"/>
                <w:color w:val="000000"/>
                <w:sz w:val="18"/>
                <w:szCs w:val="20"/>
              </w:rPr>
            </w:pPr>
          </w:p>
        </w:tc>
        <w:tc>
          <w:tcPr>
            <w:tcW w:w="3977" w:type="pct"/>
            <w:shd w:val="clear" w:color="auto" w:fill="auto"/>
            <w:vAlign w:val="center"/>
          </w:tcPr>
          <w:p w14:paraId="4F140357" w14:textId="77777777" w:rsidR="00A10E41" w:rsidRPr="00A10E41" w:rsidRDefault="00A10E41" w:rsidP="00A10E41">
            <w:pPr>
              <w:widowControl/>
              <w:tabs>
                <w:tab w:val="left" w:pos="840"/>
              </w:tabs>
              <w:snapToGrid w:val="0"/>
              <w:spacing w:line="240" w:lineRule="auto"/>
              <w:jc w:val="center"/>
              <w:rPr>
                <w:color w:val="000000"/>
                <w:sz w:val="18"/>
                <w:szCs w:val="20"/>
              </w:rPr>
            </w:pPr>
            <w:r w:rsidRPr="00A10E41">
              <w:rPr>
                <w:color w:val="000000"/>
                <w:sz w:val="18"/>
                <w:szCs w:val="20"/>
              </w:rPr>
              <w:t>安全生产管理制度（含应急预案）</w:t>
            </w:r>
          </w:p>
        </w:tc>
      </w:tr>
      <w:tr w:rsidR="00A10E41" w:rsidRPr="00A10E41" w14:paraId="0ED6799E" w14:textId="77777777" w:rsidTr="00A10E41">
        <w:trPr>
          <w:trHeight w:hRule="exact" w:val="454"/>
          <w:jc w:val="center"/>
        </w:trPr>
        <w:tc>
          <w:tcPr>
            <w:tcW w:w="1023" w:type="pct"/>
            <w:shd w:val="clear" w:color="auto" w:fill="auto"/>
            <w:vAlign w:val="center"/>
          </w:tcPr>
          <w:p w14:paraId="6857F43A" w14:textId="77777777" w:rsidR="00A10E41" w:rsidRPr="00A10E41" w:rsidRDefault="00A10E41" w:rsidP="00A10E41">
            <w:pPr>
              <w:pStyle w:val="afffffffffffe"/>
              <w:widowControl/>
              <w:numPr>
                <w:ilvl w:val="0"/>
                <w:numId w:val="34"/>
              </w:numPr>
              <w:tabs>
                <w:tab w:val="left" w:pos="840"/>
              </w:tabs>
              <w:autoSpaceDE/>
              <w:autoSpaceDN/>
              <w:adjustRightInd w:val="0"/>
              <w:snapToGrid w:val="0"/>
              <w:jc w:val="center"/>
              <w:rPr>
                <w:rFonts w:ascii="宋体" w:eastAsia="宋体" w:hAnsi="Times New Roman" w:cs="Times New Roman"/>
                <w:color w:val="000000"/>
                <w:sz w:val="18"/>
                <w:szCs w:val="20"/>
              </w:rPr>
            </w:pPr>
          </w:p>
        </w:tc>
        <w:tc>
          <w:tcPr>
            <w:tcW w:w="3977" w:type="pct"/>
            <w:shd w:val="clear" w:color="auto" w:fill="auto"/>
            <w:vAlign w:val="center"/>
          </w:tcPr>
          <w:p w14:paraId="11413D39" w14:textId="77777777" w:rsidR="00A10E41" w:rsidRPr="00A10E41" w:rsidRDefault="00A10E41" w:rsidP="00A10E41">
            <w:pPr>
              <w:widowControl/>
              <w:tabs>
                <w:tab w:val="left" w:pos="840"/>
              </w:tabs>
              <w:snapToGrid w:val="0"/>
              <w:spacing w:line="240" w:lineRule="auto"/>
              <w:jc w:val="center"/>
              <w:rPr>
                <w:color w:val="000000"/>
                <w:sz w:val="18"/>
                <w:szCs w:val="20"/>
              </w:rPr>
            </w:pPr>
            <w:r w:rsidRPr="00A10E41">
              <w:rPr>
                <w:color w:val="000000"/>
                <w:sz w:val="18"/>
                <w:szCs w:val="20"/>
              </w:rPr>
              <w:t>安全风险识别管控</w:t>
            </w:r>
            <w:r w:rsidRPr="00A10E41">
              <w:rPr>
                <w:rFonts w:hint="eastAsia"/>
                <w:color w:val="000000"/>
                <w:sz w:val="18"/>
                <w:szCs w:val="20"/>
              </w:rPr>
              <w:t>制度</w:t>
            </w:r>
          </w:p>
        </w:tc>
      </w:tr>
      <w:tr w:rsidR="00A10E41" w:rsidRPr="00A10E41" w14:paraId="0C0C0967" w14:textId="77777777" w:rsidTr="00A10E41">
        <w:trPr>
          <w:trHeight w:hRule="exact" w:val="454"/>
          <w:jc w:val="center"/>
        </w:trPr>
        <w:tc>
          <w:tcPr>
            <w:tcW w:w="1023" w:type="pct"/>
            <w:shd w:val="clear" w:color="auto" w:fill="auto"/>
            <w:vAlign w:val="center"/>
          </w:tcPr>
          <w:p w14:paraId="550467EE" w14:textId="77777777" w:rsidR="00A10E41" w:rsidRPr="00A10E41" w:rsidRDefault="00A10E41" w:rsidP="00A10E41">
            <w:pPr>
              <w:pStyle w:val="afffffffffffe"/>
              <w:widowControl/>
              <w:numPr>
                <w:ilvl w:val="0"/>
                <w:numId w:val="34"/>
              </w:numPr>
              <w:tabs>
                <w:tab w:val="left" w:pos="840"/>
              </w:tabs>
              <w:autoSpaceDE/>
              <w:autoSpaceDN/>
              <w:adjustRightInd w:val="0"/>
              <w:snapToGrid w:val="0"/>
              <w:jc w:val="center"/>
              <w:rPr>
                <w:rFonts w:ascii="宋体" w:eastAsia="宋体" w:hAnsi="Times New Roman" w:cs="Times New Roman"/>
                <w:color w:val="000000"/>
                <w:sz w:val="18"/>
                <w:szCs w:val="20"/>
              </w:rPr>
            </w:pPr>
          </w:p>
        </w:tc>
        <w:tc>
          <w:tcPr>
            <w:tcW w:w="3977" w:type="pct"/>
            <w:shd w:val="clear" w:color="auto" w:fill="auto"/>
            <w:vAlign w:val="center"/>
          </w:tcPr>
          <w:p w14:paraId="251404E2" w14:textId="77777777" w:rsidR="00A10E41" w:rsidRPr="00A10E41" w:rsidRDefault="00A10E41" w:rsidP="00A10E41">
            <w:pPr>
              <w:widowControl/>
              <w:tabs>
                <w:tab w:val="left" w:pos="840"/>
              </w:tabs>
              <w:snapToGrid w:val="0"/>
              <w:spacing w:line="240" w:lineRule="auto"/>
              <w:jc w:val="center"/>
              <w:rPr>
                <w:color w:val="000000"/>
                <w:sz w:val="18"/>
                <w:szCs w:val="20"/>
              </w:rPr>
            </w:pPr>
            <w:r w:rsidRPr="00A10E41">
              <w:rPr>
                <w:rFonts w:hint="eastAsia"/>
                <w:color w:val="000000"/>
                <w:sz w:val="18"/>
                <w:szCs w:val="20"/>
              </w:rPr>
              <w:t>安全隐患排查制度</w:t>
            </w:r>
          </w:p>
        </w:tc>
      </w:tr>
      <w:tr w:rsidR="00A10E41" w:rsidRPr="00A10E41" w14:paraId="27F4F1D5" w14:textId="77777777" w:rsidTr="00A10E41">
        <w:trPr>
          <w:trHeight w:hRule="exact" w:val="454"/>
          <w:jc w:val="center"/>
        </w:trPr>
        <w:tc>
          <w:tcPr>
            <w:tcW w:w="1023" w:type="pct"/>
            <w:shd w:val="clear" w:color="auto" w:fill="auto"/>
            <w:vAlign w:val="center"/>
          </w:tcPr>
          <w:p w14:paraId="44D169D8" w14:textId="77777777" w:rsidR="00A10E41" w:rsidRPr="00A10E41" w:rsidRDefault="00A10E41" w:rsidP="00A10E41">
            <w:pPr>
              <w:pStyle w:val="afffffffffffe"/>
              <w:widowControl/>
              <w:numPr>
                <w:ilvl w:val="0"/>
                <w:numId w:val="34"/>
              </w:numPr>
              <w:tabs>
                <w:tab w:val="left" w:pos="840"/>
              </w:tabs>
              <w:autoSpaceDE/>
              <w:autoSpaceDN/>
              <w:adjustRightInd w:val="0"/>
              <w:snapToGrid w:val="0"/>
              <w:jc w:val="center"/>
              <w:rPr>
                <w:rFonts w:ascii="宋体" w:eastAsia="宋体" w:hAnsi="Times New Roman" w:cs="Times New Roman"/>
                <w:color w:val="000000"/>
                <w:sz w:val="18"/>
                <w:szCs w:val="20"/>
              </w:rPr>
            </w:pPr>
          </w:p>
        </w:tc>
        <w:tc>
          <w:tcPr>
            <w:tcW w:w="3977" w:type="pct"/>
            <w:shd w:val="clear" w:color="auto" w:fill="auto"/>
            <w:vAlign w:val="center"/>
          </w:tcPr>
          <w:p w14:paraId="30D64A81" w14:textId="77777777" w:rsidR="00A10E41" w:rsidRPr="00A10E41" w:rsidRDefault="00A10E41" w:rsidP="00A10E41">
            <w:pPr>
              <w:widowControl/>
              <w:tabs>
                <w:tab w:val="left" w:pos="840"/>
              </w:tabs>
              <w:snapToGrid w:val="0"/>
              <w:spacing w:line="240" w:lineRule="auto"/>
              <w:jc w:val="center"/>
              <w:rPr>
                <w:color w:val="000000"/>
                <w:sz w:val="18"/>
                <w:szCs w:val="20"/>
              </w:rPr>
            </w:pPr>
            <w:r w:rsidRPr="00A10E41">
              <w:rPr>
                <w:rFonts w:hint="eastAsia"/>
                <w:color w:val="000000"/>
                <w:sz w:val="18"/>
                <w:szCs w:val="20"/>
              </w:rPr>
              <w:t>消防安全责任制度</w:t>
            </w:r>
          </w:p>
        </w:tc>
      </w:tr>
      <w:tr w:rsidR="00A10E41" w:rsidRPr="00A10E41" w14:paraId="788E1BA6" w14:textId="77777777" w:rsidTr="00A10E41">
        <w:trPr>
          <w:trHeight w:hRule="exact" w:val="454"/>
          <w:jc w:val="center"/>
        </w:trPr>
        <w:tc>
          <w:tcPr>
            <w:tcW w:w="1023" w:type="pct"/>
            <w:shd w:val="clear" w:color="auto" w:fill="auto"/>
            <w:vAlign w:val="center"/>
          </w:tcPr>
          <w:p w14:paraId="7AEE5057" w14:textId="77777777" w:rsidR="00A10E41" w:rsidRPr="00A10E41" w:rsidRDefault="00A10E41" w:rsidP="00A10E41">
            <w:pPr>
              <w:pStyle w:val="afffffffffffe"/>
              <w:widowControl/>
              <w:numPr>
                <w:ilvl w:val="0"/>
                <w:numId w:val="34"/>
              </w:numPr>
              <w:tabs>
                <w:tab w:val="left" w:pos="840"/>
              </w:tabs>
              <w:autoSpaceDE/>
              <w:autoSpaceDN/>
              <w:adjustRightInd w:val="0"/>
              <w:snapToGrid w:val="0"/>
              <w:jc w:val="center"/>
              <w:rPr>
                <w:rFonts w:ascii="宋体" w:eastAsia="宋体" w:hAnsi="Times New Roman" w:cs="Times New Roman"/>
                <w:color w:val="000000"/>
                <w:sz w:val="18"/>
                <w:szCs w:val="20"/>
              </w:rPr>
            </w:pPr>
          </w:p>
        </w:tc>
        <w:tc>
          <w:tcPr>
            <w:tcW w:w="3977" w:type="pct"/>
            <w:shd w:val="clear" w:color="auto" w:fill="auto"/>
            <w:vAlign w:val="center"/>
          </w:tcPr>
          <w:p w14:paraId="238D2340" w14:textId="77777777" w:rsidR="00A10E41" w:rsidRPr="00A10E41" w:rsidRDefault="00A10E41" w:rsidP="00A10E41">
            <w:pPr>
              <w:widowControl/>
              <w:tabs>
                <w:tab w:val="left" w:pos="840"/>
              </w:tabs>
              <w:snapToGrid w:val="0"/>
              <w:spacing w:line="240" w:lineRule="auto"/>
              <w:jc w:val="center"/>
              <w:rPr>
                <w:color w:val="000000"/>
                <w:sz w:val="18"/>
                <w:szCs w:val="20"/>
              </w:rPr>
            </w:pPr>
            <w:r w:rsidRPr="00A10E41">
              <w:rPr>
                <w:color w:val="000000"/>
                <w:sz w:val="18"/>
                <w:szCs w:val="20"/>
              </w:rPr>
              <w:t>设施设备管理制度</w:t>
            </w:r>
          </w:p>
        </w:tc>
      </w:tr>
      <w:tr w:rsidR="00A10E41" w:rsidRPr="00A10E41" w14:paraId="3BBEFA77" w14:textId="77777777" w:rsidTr="00A10E41">
        <w:trPr>
          <w:trHeight w:hRule="exact" w:val="454"/>
          <w:jc w:val="center"/>
        </w:trPr>
        <w:tc>
          <w:tcPr>
            <w:tcW w:w="1023" w:type="pct"/>
            <w:shd w:val="clear" w:color="auto" w:fill="auto"/>
            <w:vAlign w:val="center"/>
          </w:tcPr>
          <w:p w14:paraId="7EC7A17E" w14:textId="77777777" w:rsidR="00A10E41" w:rsidRPr="00A10E41" w:rsidRDefault="00A10E41" w:rsidP="00A10E41">
            <w:pPr>
              <w:pStyle w:val="afffffffffffe"/>
              <w:widowControl/>
              <w:numPr>
                <w:ilvl w:val="0"/>
                <w:numId w:val="34"/>
              </w:numPr>
              <w:tabs>
                <w:tab w:val="left" w:pos="840"/>
              </w:tabs>
              <w:autoSpaceDE/>
              <w:autoSpaceDN/>
              <w:adjustRightInd w:val="0"/>
              <w:snapToGrid w:val="0"/>
              <w:jc w:val="center"/>
              <w:rPr>
                <w:rFonts w:ascii="宋体" w:eastAsia="宋体" w:hAnsi="Times New Roman" w:cs="Times New Roman"/>
                <w:color w:val="000000"/>
                <w:sz w:val="18"/>
                <w:szCs w:val="20"/>
              </w:rPr>
            </w:pPr>
          </w:p>
        </w:tc>
        <w:tc>
          <w:tcPr>
            <w:tcW w:w="3977" w:type="pct"/>
            <w:shd w:val="clear" w:color="auto" w:fill="auto"/>
            <w:vAlign w:val="center"/>
          </w:tcPr>
          <w:p w14:paraId="4B8B5815" w14:textId="77777777" w:rsidR="00A10E41" w:rsidRPr="00A10E41" w:rsidRDefault="00A10E41" w:rsidP="00A10E41">
            <w:pPr>
              <w:widowControl/>
              <w:tabs>
                <w:tab w:val="left" w:pos="840"/>
              </w:tabs>
              <w:snapToGrid w:val="0"/>
              <w:spacing w:line="240" w:lineRule="auto"/>
              <w:jc w:val="center"/>
              <w:rPr>
                <w:color w:val="000000"/>
                <w:sz w:val="18"/>
                <w:szCs w:val="20"/>
              </w:rPr>
            </w:pPr>
            <w:r w:rsidRPr="00A10E41">
              <w:rPr>
                <w:rFonts w:hint="eastAsia"/>
                <w:color w:val="000000"/>
                <w:sz w:val="18"/>
                <w:szCs w:val="20"/>
              </w:rPr>
              <w:t>船舶靠泊服务管理制度</w:t>
            </w:r>
          </w:p>
        </w:tc>
      </w:tr>
      <w:tr w:rsidR="00A10E41" w:rsidRPr="00A10E41" w14:paraId="4E12590E" w14:textId="77777777" w:rsidTr="00A10E41">
        <w:trPr>
          <w:trHeight w:hRule="exact" w:val="454"/>
          <w:jc w:val="center"/>
        </w:trPr>
        <w:tc>
          <w:tcPr>
            <w:tcW w:w="1023" w:type="pct"/>
            <w:shd w:val="clear" w:color="auto" w:fill="auto"/>
            <w:vAlign w:val="center"/>
          </w:tcPr>
          <w:p w14:paraId="289B8318" w14:textId="77777777" w:rsidR="00A10E41" w:rsidRPr="00A10E41" w:rsidRDefault="00A10E41" w:rsidP="00A10E41">
            <w:pPr>
              <w:pStyle w:val="afffffffffffe"/>
              <w:widowControl/>
              <w:numPr>
                <w:ilvl w:val="0"/>
                <w:numId w:val="34"/>
              </w:numPr>
              <w:tabs>
                <w:tab w:val="left" w:pos="840"/>
              </w:tabs>
              <w:autoSpaceDE/>
              <w:autoSpaceDN/>
              <w:adjustRightInd w:val="0"/>
              <w:snapToGrid w:val="0"/>
              <w:jc w:val="center"/>
              <w:rPr>
                <w:rFonts w:ascii="宋体" w:eastAsia="宋体" w:hAnsi="Times New Roman" w:cs="Times New Roman"/>
                <w:color w:val="000000"/>
                <w:sz w:val="18"/>
                <w:szCs w:val="20"/>
              </w:rPr>
            </w:pPr>
          </w:p>
        </w:tc>
        <w:tc>
          <w:tcPr>
            <w:tcW w:w="3977" w:type="pct"/>
            <w:shd w:val="clear" w:color="auto" w:fill="auto"/>
            <w:vAlign w:val="center"/>
          </w:tcPr>
          <w:p w14:paraId="7100FDB7" w14:textId="77777777" w:rsidR="00A10E41" w:rsidRPr="00A10E41" w:rsidRDefault="00A10E41" w:rsidP="00A10E41">
            <w:pPr>
              <w:widowControl/>
              <w:tabs>
                <w:tab w:val="left" w:pos="840"/>
              </w:tabs>
              <w:snapToGrid w:val="0"/>
              <w:spacing w:line="240" w:lineRule="auto"/>
              <w:jc w:val="center"/>
              <w:rPr>
                <w:color w:val="000000"/>
                <w:sz w:val="18"/>
                <w:szCs w:val="20"/>
              </w:rPr>
            </w:pPr>
            <w:r w:rsidRPr="00A10E41">
              <w:rPr>
                <w:color w:val="000000"/>
                <w:sz w:val="18"/>
                <w:szCs w:val="20"/>
              </w:rPr>
              <w:t>加油站管理制度和操作规程</w:t>
            </w:r>
          </w:p>
        </w:tc>
      </w:tr>
      <w:tr w:rsidR="00A10E41" w:rsidRPr="00A10E41" w14:paraId="1720B925" w14:textId="77777777" w:rsidTr="00A10E41">
        <w:trPr>
          <w:trHeight w:hRule="exact" w:val="454"/>
          <w:jc w:val="center"/>
        </w:trPr>
        <w:tc>
          <w:tcPr>
            <w:tcW w:w="1023" w:type="pct"/>
            <w:shd w:val="clear" w:color="auto" w:fill="auto"/>
            <w:vAlign w:val="center"/>
          </w:tcPr>
          <w:p w14:paraId="30EF466D" w14:textId="77777777" w:rsidR="00A10E41" w:rsidRPr="00A10E41" w:rsidRDefault="00A10E41" w:rsidP="00A10E41">
            <w:pPr>
              <w:pStyle w:val="afffffffffffe"/>
              <w:widowControl/>
              <w:numPr>
                <w:ilvl w:val="0"/>
                <w:numId w:val="34"/>
              </w:numPr>
              <w:tabs>
                <w:tab w:val="left" w:pos="840"/>
              </w:tabs>
              <w:autoSpaceDE/>
              <w:autoSpaceDN/>
              <w:adjustRightInd w:val="0"/>
              <w:snapToGrid w:val="0"/>
              <w:jc w:val="center"/>
              <w:rPr>
                <w:rFonts w:ascii="宋体" w:eastAsia="宋体" w:hAnsi="Times New Roman" w:cs="Times New Roman"/>
                <w:color w:val="000000"/>
                <w:sz w:val="18"/>
                <w:szCs w:val="20"/>
              </w:rPr>
            </w:pPr>
          </w:p>
        </w:tc>
        <w:tc>
          <w:tcPr>
            <w:tcW w:w="3977" w:type="pct"/>
            <w:shd w:val="clear" w:color="auto" w:fill="auto"/>
            <w:vAlign w:val="center"/>
          </w:tcPr>
          <w:p w14:paraId="666DA35B" w14:textId="77777777" w:rsidR="00A10E41" w:rsidRPr="00A10E41" w:rsidRDefault="00A10E41" w:rsidP="00A10E41">
            <w:pPr>
              <w:widowControl/>
              <w:tabs>
                <w:tab w:val="left" w:pos="840"/>
              </w:tabs>
              <w:snapToGrid w:val="0"/>
              <w:spacing w:line="240" w:lineRule="auto"/>
              <w:jc w:val="center"/>
              <w:rPr>
                <w:color w:val="000000"/>
                <w:sz w:val="18"/>
                <w:szCs w:val="20"/>
              </w:rPr>
            </w:pPr>
            <w:r w:rsidRPr="00A10E41">
              <w:rPr>
                <w:rFonts w:hint="eastAsia"/>
                <w:color w:val="000000"/>
                <w:sz w:val="18"/>
                <w:szCs w:val="20"/>
              </w:rPr>
              <w:t>船舶供水、加水管理制度</w:t>
            </w:r>
            <w:r w:rsidRPr="00A10E41">
              <w:rPr>
                <w:color w:val="000000"/>
                <w:sz w:val="18"/>
                <w:szCs w:val="20"/>
              </w:rPr>
              <w:t>和操作规程</w:t>
            </w:r>
          </w:p>
        </w:tc>
      </w:tr>
      <w:tr w:rsidR="00A10E41" w:rsidRPr="00A10E41" w14:paraId="4BCC5D49" w14:textId="77777777" w:rsidTr="00A10E41">
        <w:trPr>
          <w:trHeight w:hRule="exact" w:val="454"/>
          <w:jc w:val="center"/>
        </w:trPr>
        <w:tc>
          <w:tcPr>
            <w:tcW w:w="1023" w:type="pct"/>
            <w:shd w:val="clear" w:color="auto" w:fill="auto"/>
            <w:vAlign w:val="center"/>
          </w:tcPr>
          <w:p w14:paraId="5D6B872C" w14:textId="77777777" w:rsidR="00A10E41" w:rsidRPr="00A10E41" w:rsidRDefault="00A10E41" w:rsidP="00A10E41">
            <w:pPr>
              <w:pStyle w:val="afffffffffffe"/>
              <w:widowControl/>
              <w:numPr>
                <w:ilvl w:val="0"/>
                <w:numId w:val="34"/>
              </w:numPr>
              <w:tabs>
                <w:tab w:val="left" w:pos="840"/>
              </w:tabs>
              <w:autoSpaceDE/>
              <w:autoSpaceDN/>
              <w:adjustRightInd w:val="0"/>
              <w:snapToGrid w:val="0"/>
              <w:jc w:val="center"/>
              <w:rPr>
                <w:rFonts w:ascii="宋体" w:eastAsia="宋体" w:hAnsi="Times New Roman" w:cs="Times New Roman"/>
                <w:color w:val="000000"/>
                <w:sz w:val="18"/>
                <w:szCs w:val="20"/>
              </w:rPr>
            </w:pPr>
          </w:p>
        </w:tc>
        <w:tc>
          <w:tcPr>
            <w:tcW w:w="3977" w:type="pct"/>
            <w:shd w:val="clear" w:color="auto" w:fill="auto"/>
            <w:vAlign w:val="center"/>
          </w:tcPr>
          <w:p w14:paraId="012D8ECF" w14:textId="77777777" w:rsidR="00A10E41" w:rsidRPr="00A10E41" w:rsidRDefault="00A10E41" w:rsidP="00A10E41">
            <w:pPr>
              <w:widowControl/>
              <w:tabs>
                <w:tab w:val="left" w:pos="840"/>
              </w:tabs>
              <w:snapToGrid w:val="0"/>
              <w:spacing w:line="240" w:lineRule="auto"/>
              <w:jc w:val="center"/>
              <w:rPr>
                <w:color w:val="000000"/>
                <w:sz w:val="18"/>
                <w:szCs w:val="20"/>
              </w:rPr>
            </w:pPr>
            <w:r w:rsidRPr="00A10E41">
              <w:rPr>
                <w:rFonts w:hint="eastAsia"/>
                <w:color w:val="000000"/>
                <w:sz w:val="18"/>
                <w:szCs w:val="20"/>
              </w:rPr>
              <w:t>船舶水污染物接收转运管理制度</w:t>
            </w:r>
            <w:r w:rsidRPr="00A10E41">
              <w:rPr>
                <w:color w:val="000000"/>
                <w:sz w:val="18"/>
                <w:szCs w:val="20"/>
              </w:rPr>
              <w:t>和操作规程</w:t>
            </w:r>
          </w:p>
        </w:tc>
      </w:tr>
      <w:tr w:rsidR="00A10E41" w:rsidRPr="00A10E41" w14:paraId="6811D0CE" w14:textId="77777777" w:rsidTr="00A10E41">
        <w:trPr>
          <w:trHeight w:hRule="exact" w:val="454"/>
          <w:jc w:val="center"/>
        </w:trPr>
        <w:tc>
          <w:tcPr>
            <w:tcW w:w="1023" w:type="pct"/>
            <w:shd w:val="clear" w:color="auto" w:fill="auto"/>
            <w:vAlign w:val="center"/>
          </w:tcPr>
          <w:p w14:paraId="7A239B4D" w14:textId="77777777" w:rsidR="00A10E41" w:rsidRPr="00A10E41" w:rsidRDefault="00A10E41" w:rsidP="00A10E41">
            <w:pPr>
              <w:pStyle w:val="afffffffffffe"/>
              <w:widowControl/>
              <w:numPr>
                <w:ilvl w:val="0"/>
                <w:numId w:val="34"/>
              </w:numPr>
              <w:tabs>
                <w:tab w:val="left" w:pos="840"/>
              </w:tabs>
              <w:autoSpaceDE/>
              <w:autoSpaceDN/>
              <w:adjustRightInd w:val="0"/>
              <w:snapToGrid w:val="0"/>
              <w:jc w:val="center"/>
              <w:rPr>
                <w:rFonts w:ascii="宋体" w:eastAsia="宋体" w:hAnsi="Times New Roman" w:cs="Times New Roman"/>
                <w:color w:val="000000"/>
                <w:sz w:val="18"/>
                <w:szCs w:val="20"/>
              </w:rPr>
            </w:pPr>
          </w:p>
        </w:tc>
        <w:tc>
          <w:tcPr>
            <w:tcW w:w="3977" w:type="pct"/>
            <w:shd w:val="clear" w:color="auto" w:fill="auto"/>
            <w:vAlign w:val="center"/>
          </w:tcPr>
          <w:p w14:paraId="4309BFD9" w14:textId="77777777" w:rsidR="00A10E41" w:rsidRPr="00A10E41" w:rsidRDefault="00A10E41" w:rsidP="00A10E41">
            <w:pPr>
              <w:widowControl/>
              <w:tabs>
                <w:tab w:val="left" w:pos="840"/>
              </w:tabs>
              <w:snapToGrid w:val="0"/>
              <w:spacing w:line="240" w:lineRule="auto"/>
              <w:jc w:val="center"/>
              <w:rPr>
                <w:color w:val="000000"/>
                <w:sz w:val="18"/>
                <w:szCs w:val="20"/>
              </w:rPr>
            </w:pPr>
            <w:r w:rsidRPr="00A10E41">
              <w:rPr>
                <w:rFonts w:hint="eastAsia"/>
                <w:color w:val="000000"/>
                <w:sz w:val="18"/>
                <w:szCs w:val="20"/>
              </w:rPr>
              <w:t>生</w:t>
            </w:r>
            <w:r w:rsidRPr="00A10E41">
              <w:rPr>
                <w:color w:val="000000"/>
                <w:sz w:val="18"/>
                <w:szCs w:val="20"/>
              </w:rPr>
              <w:t>活</w:t>
            </w:r>
            <w:r w:rsidRPr="00A10E41">
              <w:rPr>
                <w:rFonts w:hint="eastAsia"/>
                <w:color w:val="000000"/>
                <w:sz w:val="18"/>
                <w:szCs w:val="20"/>
              </w:rPr>
              <w:t>物资补给服务及</w:t>
            </w:r>
            <w:r w:rsidRPr="00A10E41">
              <w:rPr>
                <w:color w:val="000000"/>
                <w:sz w:val="18"/>
                <w:szCs w:val="20"/>
              </w:rPr>
              <w:t>管理制度</w:t>
            </w:r>
          </w:p>
        </w:tc>
      </w:tr>
      <w:tr w:rsidR="00A10E41" w:rsidRPr="00A10E41" w14:paraId="08CFACEC" w14:textId="77777777" w:rsidTr="00A10E41">
        <w:trPr>
          <w:trHeight w:hRule="exact" w:val="454"/>
          <w:jc w:val="center"/>
        </w:trPr>
        <w:tc>
          <w:tcPr>
            <w:tcW w:w="1023" w:type="pct"/>
            <w:shd w:val="clear" w:color="auto" w:fill="auto"/>
            <w:vAlign w:val="center"/>
          </w:tcPr>
          <w:p w14:paraId="0E845B09" w14:textId="77777777" w:rsidR="00A10E41" w:rsidRPr="00A10E41" w:rsidRDefault="00A10E41" w:rsidP="00A10E41">
            <w:pPr>
              <w:pStyle w:val="afffffffffffe"/>
              <w:widowControl/>
              <w:numPr>
                <w:ilvl w:val="0"/>
                <w:numId w:val="34"/>
              </w:numPr>
              <w:tabs>
                <w:tab w:val="left" w:pos="840"/>
              </w:tabs>
              <w:autoSpaceDE/>
              <w:autoSpaceDN/>
              <w:adjustRightInd w:val="0"/>
              <w:snapToGrid w:val="0"/>
              <w:jc w:val="center"/>
              <w:rPr>
                <w:rFonts w:ascii="宋体" w:eastAsia="宋体" w:hAnsi="Times New Roman" w:cs="Times New Roman"/>
                <w:color w:val="000000"/>
                <w:sz w:val="18"/>
                <w:szCs w:val="20"/>
              </w:rPr>
            </w:pPr>
          </w:p>
        </w:tc>
        <w:tc>
          <w:tcPr>
            <w:tcW w:w="3977" w:type="pct"/>
            <w:shd w:val="clear" w:color="auto" w:fill="auto"/>
            <w:vAlign w:val="center"/>
          </w:tcPr>
          <w:p w14:paraId="06A526D7" w14:textId="77777777" w:rsidR="00A10E41" w:rsidRPr="00A10E41" w:rsidRDefault="00A10E41" w:rsidP="00A10E41">
            <w:pPr>
              <w:widowControl/>
              <w:tabs>
                <w:tab w:val="left" w:pos="840"/>
              </w:tabs>
              <w:snapToGrid w:val="0"/>
              <w:spacing w:line="240" w:lineRule="auto"/>
              <w:jc w:val="center"/>
              <w:rPr>
                <w:color w:val="000000"/>
                <w:sz w:val="18"/>
                <w:szCs w:val="20"/>
              </w:rPr>
            </w:pPr>
            <w:r w:rsidRPr="00A10E41">
              <w:rPr>
                <w:rFonts w:hint="eastAsia"/>
                <w:color w:val="000000"/>
                <w:sz w:val="18"/>
                <w:szCs w:val="20"/>
              </w:rPr>
              <w:t>船舶维修管理制度和操作规程</w:t>
            </w:r>
          </w:p>
        </w:tc>
      </w:tr>
      <w:tr w:rsidR="00A10E41" w:rsidRPr="00A10E41" w14:paraId="0FA6513F" w14:textId="77777777" w:rsidTr="00A10E41">
        <w:trPr>
          <w:trHeight w:hRule="exact" w:val="454"/>
          <w:jc w:val="center"/>
        </w:trPr>
        <w:tc>
          <w:tcPr>
            <w:tcW w:w="1023" w:type="pct"/>
            <w:shd w:val="clear" w:color="auto" w:fill="auto"/>
            <w:vAlign w:val="center"/>
          </w:tcPr>
          <w:p w14:paraId="222990A9" w14:textId="77777777" w:rsidR="00A10E41" w:rsidRPr="00A10E41" w:rsidRDefault="00A10E41" w:rsidP="00A10E41">
            <w:pPr>
              <w:pStyle w:val="afffffffffffe"/>
              <w:widowControl/>
              <w:numPr>
                <w:ilvl w:val="0"/>
                <w:numId w:val="34"/>
              </w:numPr>
              <w:tabs>
                <w:tab w:val="left" w:pos="840"/>
              </w:tabs>
              <w:autoSpaceDE/>
              <w:autoSpaceDN/>
              <w:adjustRightInd w:val="0"/>
              <w:snapToGrid w:val="0"/>
              <w:jc w:val="center"/>
              <w:rPr>
                <w:rFonts w:ascii="宋体" w:eastAsia="宋体" w:hAnsi="Times New Roman" w:cs="Times New Roman"/>
                <w:color w:val="000000"/>
                <w:sz w:val="18"/>
                <w:szCs w:val="20"/>
              </w:rPr>
            </w:pPr>
          </w:p>
        </w:tc>
        <w:tc>
          <w:tcPr>
            <w:tcW w:w="3977" w:type="pct"/>
            <w:shd w:val="clear" w:color="auto" w:fill="auto"/>
            <w:vAlign w:val="center"/>
          </w:tcPr>
          <w:p w14:paraId="2F9F5C57" w14:textId="77777777" w:rsidR="00A10E41" w:rsidRPr="00A10E41" w:rsidRDefault="00A10E41" w:rsidP="00A10E41">
            <w:pPr>
              <w:widowControl/>
              <w:tabs>
                <w:tab w:val="left" w:pos="840"/>
              </w:tabs>
              <w:snapToGrid w:val="0"/>
              <w:spacing w:line="240" w:lineRule="auto"/>
              <w:jc w:val="center"/>
              <w:rPr>
                <w:color w:val="000000"/>
                <w:sz w:val="18"/>
                <w:szCs w:val="20"/>
              </w:rPr>
            </w:pPr>
            <w:r w:rsidRPr="00A10E41">
              <w:rPr>
                <w:rFonts w:hint="eastAsia"/>
                <w:color w:val="000000"/>
                <w:sz w:val="18"/>
                <w:szCs w:val="20"/>
              </w:rPr>
              <w:t>快递物流和无人机快递管理制度和操作规程</w:t>
            </w:r>
          </w:p>
        </w:tc>
      </w:tr>
      <w:tr w:rsidR="00A10E41" w:rsidRPr="00A10E41" w14:paraId="349B5DC5" w14:textId="77777777" w:rsidTr="00A10E41">
        <w:trPr>
          <w:trHeight w:hRule="exact" w:val="454"/>
          <w:jc w:val="center"/>
        </w:trPr>
        <w:tc>
          <w:tcPr>
            <w:tcW w:w="1023" w:type="pct"/>
            <w:shd w:val="clear" w:color="auto" w:fill="auto"/>
            <w:vAlign w:val="center"/>
          </w:tcPr>
          <w:p w14:paraId="7A8796FB" w14:textId="77777777" w:rsidR="00A10E41" w:rsidRPr="00A10E41" w:rsidRDefault="00A10E41" w:rsidP="00A10E41">
            <w:pPr>
              <w:pStyle w:val="afffffffffffe"/>
              <w:widowControl/>
              <w:numPr>
                <w:ilvl w:val="0"/>
                <w:numId w:val="34"/>
              </w:numPr>
              <w:tabs>
                <w:tab w:val="left" w:pos="840"/>
              </w:tabs>
              <w:autoSpaceDE/>
              <w:autoSpaceDN/>
              <w:adjustRightInd w:val="0"/>
              <w:snapToGrid w:val="0"/>
              <w:jc w:val="center"/>
              <w:rPr>
                <w:rFonts w:ascii="宋体" w:eastAsia="宋体" w:hAnsi="Times New Roman" w:cs="Times New Roman"/>
                <w:color w:val="000000"/>
                <w:sz w:val="18"/>
                <w:szCs w:val="20"/>
              </w:rPr>
            </w:pPr>
          </w:p>
        </w:tc>
        <w:tc>
          <w:tcPr>
            <w:tcW w:w="3977" w:type="pct"/>
            <w:shd w:val="clear" w:color="auto" w:fill="auto"/>
            <w:vAlign w:val="center"/>
          </w:tcPr>
          <w:p w14:paraId="3EB804C2" w14:textId="77777777" w:rsidR="00A10E41" w:rsidRPr="00A10E41" w:rsidRDefault="00A10E41" w:rsidP="00A10E41">
            <w:pPr>
              <w:widowControl/>
              <w:tabs>
                <w:tab w:val="left" w:pos="840"/>
              </w:tabs>
              <w:snapToGrid w:val="0"/>
              <w:spacing w:line="240" w:lineRule="auto"/>
              <w:jc w:val="center"/>
              <w:rPr>
                <w:color w:val="000000"/>
                <w:sz w:val="18"/>
                <w:szCs w:val="20"/>
              </w:rPr>
            </w:pPr>
            <w:r w:rsidRPr="00A10E41">
              <w:rPr>
                <w:rFonts w:hint="eastAsia"/>
                <w:color w:val="000000"/>
                <w:sz w:val="18"/>
                <w:szCs w:val="20"/>
              </w:rPr>
              <w:t>船员驿站管理制度和安全制度</w:t>
            </w:r>
          </w:p>
        </w:tc>
      </w:tr>
      <w:tr w:rsidR="00A10E41" w:rsidRPr="00A10E41" w14:paraId="7F15BE49" w14:textId="77777777" w:rsidTr="00A10E41">
        <w:trPr>
          <w:trHeight w:hRule="exact" w:val="454"/>
          <w:jc w:val="center"/>
        </w:trPr>
        <w:tc>
          <w:tcPr>
            <w:tcW w:w="1023" w:type="pct"/>
            <w:shd w:val="clear" w:color="auto" w:fill="auto"/>
            <w:vAlign w:val="center"/>
          </w:tcPr>
          <w:p w14:paraId="4769197F" w14:textId="77777777" w:rsidR="00A10E41" w:rsidRPr="00A10E41" w:rsidRDefault="00A10E41" w:rsidP="00A10E41">
            <w:pPr>
              <w:pStyle w:val="afffffffffffe"/>
              <w:widowControl/>
              <w:numPr>
                <w:ilvl w:val="0"/>
                <w:numId w:val="34"/>
              </w:numPr>
              <w:tabs>
                <w:tab w:val="left" w:pos="840"/>
              </w:tabs>
              <w:autoSpaceDE/>
              <w:autoSpaceDN/>
              <w:adjustRightInd w:val="0"/>
              <w:snapToGrid w:val="0"/>
              <w:jc w:val="center"/>
              <w:rPr>
                <w:rFonts w:ascii="宋体" w:eastAsia="宋体" w:hAnsi="Times New Roman" w:cs="Times New Roman"/>
                <w:color w:val="000000"/>
                <w:sz w:val="18"/>
                <w:szCs w:val="20"/>
              </w:rPr>
            </w:pPr>
          </w:p>
        </w:tc>
        <w:tc>
          <w:tcPr>
            <w:tcW w:w="3977" w:type="pct"/>
            <w:shd w:val="clear" w:color="auto" w:fill="auto"/>
            <w:vAlign w:val="center"/>
          </w:tcPr>
          <w:p w14:paraId="2603E931" w14:textId="77777777" w:rsidR="00A10E41" w:rsidRPr="00A10E41" w:rsidRDefault="00A10E41" w:rsidP="00A10E41">
            <w:pPr>
              <w:widowControl/>
              <w:tabs>
                <w:tab w:val="left" w:pos="840"/>
              </w:tabs>
              <w:snapToGrid w:val="0"/>
              <w:spacing w:line="240" w:lineRule="auto"/>
              <w:jc w:val="center"/>
              <w:rPr>
                <w:color w:val="000000"/>
                <w:sz w:val="18"/>
                <w:szCs w:val="20"/>
              </w:rPr>
            </w:pPr>
            <w:r w:rsidRPr="00A10E41">
              <w:rPr>
                <w:rFonts w:hint="eastAsia"/>
                <w:color w:val="000000"/>
                <w:sz w:val="18"/>
                <w:szCs w:val="20"/>
              </w:rPr>
              <w:t>政务服务管理制度和操作规程</w:t>
            </w:r>
          </w:p>
        </w:tc>
      </w:tr>
      <w:tr w:rsidR="00A10E41" w:rsidRPr="00A10E41" w14:paraId="4A979AC7" w14:textId="77777777" w:rsidTr="00A10E41">
        <w:trPr>
          <w:trHeight w:hRule="exact" w:val="454"/>
          <w:jc w:val="center"/>
        </w:trPr>
        <w:tc>
          <w:tcPr>
            <w:tcW w:w="1023" w:type="pct"/>
            <w:shd w:val="clear" w:color="auto" w:fill="auto"/>
            <w:vAlign w:val="center"/>
          </w:tcPr>
          <w:p w14:paraId="0031ED49" w14:textId="77777777" w:rsidR="00A10E41" w:rsidRPr="00A10E41" w:rsidRDefault="00A10E41" w:rsidP="00A10E41">
            <w:pPr>
              <w:pStyle w:val="afffffffffffe"/>
              <w:widowControl/>
              <w:numPr>
                <w:ilvl w:val="0"/>
                <w:numId w:val="34"/>
              </w:numPr>
              <w:tabs>
                <w:tab w:val="left" w:pos="840"/>
              </w:tabs>
              <w:autoSpaceDE/>
              <w:autoSpaceDN/>
              <w:adjustRightInd w:val="0"/>
              <w:snapToGrid w:val="0"/>
              <w:jc w:val="center"/>
              <w:rPr>
                <w:rFonts w:ascii="宋体" w:eastAsia="宋体" w:hAnsi="Times New Roman" w:cs="Times New Roman"/>
                <w:color w:val="000000"/>
                <w:sz w:val="18"/>
                <w:szCs w:val="20"/>
              </w:rPr>
            </w:pPr>
          </w:p>
        </w:tc>
        <w:tc>
          <w:tcPr>
            <w:tcW w:w="3977" w:type="pct"/>
            <w:shd w:val="clear" w:color="auto" w:fill="auto"/>
            <w:vAlign w:val="center"/>
          </w:tcPr>
          <w:p w14:paraId="1668B940" w14:textId="77777777" w:rsidR="00A10E41" w:rsidRPr="00A10E41" w:rsidRDefault="00A10E41" w:rsidP="00A10E41">
            <w:pPr>
              <w:widowControl/>
              <w:tabs>
                <w:tab w:val="left" w:pos="840"/>
              </w:tabs>
              <w:snapToGrid w:val="0"/>
              <w:spacing w:line="240" w:lineRule="auto"/>
              <w:jc w:val="center"/>
              <w:rPr>
                <w:color w:val="000000"/>
                <w:sz w:val="18"/>
                <w:szCs w:val="20"/>
              </w:rPr>
            </w:pPr>
            <w:r w:rsidRPr="00A10E41">
              <w:rPr>
                <w:rFonts w:hint="eastAsia"/>
                <w:color w:val="000000"/>
                <w:sz w:val="18"/>
                <w:szCs w:val="20"/>
              </w:rPr>
              <w:t>餐饮及食品安全监督管理制度</w:t>
            </w:r>
          </w:p>
        </w:tc>
      </w:tr>
    </w:tbl>
    <w:p w14:paraId="723CB5BE" w14:textId="77777777" w:rsidR="00A10E41" w:rsidRPr="00A10E41" w:rsidRDefault="00A10E41" w:rsidP="00A10E41">
      <w:pPr>
        <w:pStyle w:val="affff9"/>
        <w:pageBreakBefore/>
        <w:spacing w:beforeLines="50" w:before="156" w:afterLines="50" w:after="156"/>
        <w:ind w:firstLineChars="0" w:firstLine="0"/>
        <w:jc w:val="center"/>
        <w:rPr>
          <w:rFonts w:ascii="黑体" w:eastAsia="黑体" w:hAnsi="黑体"/>
        </w:rPr>
      </w:pPr>
      <w:r w:rsidRPr="00A10E41">
        <w:rPr>
          <w:rFonts w:ascii="黑体" w:eastAsia="黑体" w:hAnsi="黑体" w:hint="eastAsia"/>
        </w:rPr>
        <w:lastRenderedPageBreak/>
        <w:t>表1  服务区管理制度和操作规程建设内容要求</w:t>
      </w:r>
      <w:r w:rsidRPr="00A10E41">
        <w:rPr>
          <w:rFonts w:hAnsi="宋体" w:hint="eastAsia"/>
        </w:rPr>
        <w:t>（续）</w:t>
      </w:r>
    </w:p>
    <w:tbl>
      <w:tblPr>
        <w:tblStyle w:val="afffffffff8"/>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918"/>
        <w:gridCol w:w="7456"/>
      </w:tblGrid>
      <w:tr w:rsidR="00A10E41" w:rsidRPr="00A10E41" w14:paraId="2284F4BC" w14:textId="77777777" w:rsidTr="00857FE1">
        <w:trPr>
          <w:trHeight w:hRule="exact" w:val="454"/>
          <w:jc w:val="center"/>
        </w:trPr>
        <w:tc>
          <w:tcPr>
            <w:tcW w:w="1023" w:type="pct"/>
            <w:tcBorders>
              <w:top w:val="single" w:sz="8" w:space="0" w:color="auto"/>
              <w:bottom w:val="single" w:sz="8" w:space="0" w:color="auto"/>
            </w:tcBorders>
            <w:shd w:val="clear" w:color="auto" w:fill="auto"/>
            <w:vAlign w:val="center"/>
          </w:tcPr>
          <w:p w14:paraId="1E1526D2" w14:textId="77777777" w:rsidR="00A10E41" w:rsidRPr="00A10E41" w:rsidRDefault="00A10E41" w:rsidP="00857FE1">
            <w:pPr>
              <w:widowControl/>
              <w:tabs>
                <w:tab w:val="left" w:pos="840"/>
              </w:tabs>
              <w:snapToGrid w:val="0"/>
              <w:spacing w:line="240" w:lineRule="auto"/>
              <w:jc w:val="center"/>
              <w:rPr>
                <w:color w:val="000000"/>
                <w:sz w:val="18"/>
                <w:szCs w:val="20"/>
              </w:rPr>
            </w:pPr>
            <w:r w:rsidRPr="00A10E41">
              <w:rPr>
                <w:color w:val="000000"/>
                <w:sz w:val="18"/>
                <w:szCs w:val="20"/>
              </w:rPr>
              <w:t>序号</w:t>
            </w:r>
          </w:p>
        </w:tc>
        <w:tc>
          <w:tcPr>
            <w:tcW w:w="3977" w:type="pct"/>
            <w:tcBorders>
              <w:top w:val="single" w:sz="8" w:space="0" w:color="auto"/>
              <w:bottom w:val="single" w:sz="8" w:space="0" w:color="auto"/>
            </w:tcBorders>
            <w:shd w:val="clear" w:color="auto" w:fill="auto"/>
            <w:vAlign w:val="center"/>
          </w:tcPr>
          <w:p w14:paraId="2C7F163D" w14:textId="77777777" w:rsidR="00A10E41" w:rsidRPr="00A10E41" w:rsidRDefault="00A10E41" w:rsidP="00857FE1">
            <w:pPr>
              <w:widowControl/>
              <w:tabs>
                <w:tab w:val="left" w:pos="840"/>
              </w:tabs>
              <w:snapToGrid w:val="0"/>
              <w:spacing w:line="240" w:lineRule="auto"/>
              <w:jc w:val="center"/>
              <w:rPr>
                <w:color w:val="000000"/>
                <w:sz w:val="18"/>
                <w:szCs w:val="20"/>
              </w:rPr>
            </w:pPr>
            <w:r w:rsidRPr="00A10E41">
              <w:rPr>
                <w:color w:val="000000"/>
                <w:sz w:val="18"/>
                <w:szCs w:val="20"/>
              </w:rPr>
              <w:t>管理制度和服务操作规程建设内容</w:t>
            </w:r>
          </w:p>
        </w:tc>
      </w:tr>
      <w:tr w:rsidR="00A10E41" w:rsidRPr="00A10E41" w14:paraId="6515ABEF" w14:textId="77777777" w:rsidTr="00A10E41">
        <w:trPr>
          <w:trHeight w:hRule="exact" w:val="454"/>
          <w:jc w:val="center"/>
        </w:trPr>
        <w:tc>
          <w:tcPr>
            <w:tcW w:w="1023" w:type="pct"/>
            <w:shd w:val="clear" w:color="auto" w:fill="auto"/>
            <w:vAlign w:val="center"/>
          </w:tcPr>
          <w:p w14:paraId="351993ED" w14:textId="2DD9BD27" w:rsidR="00A10E41" w:rsidRPr="00A10E41" w:rsidRDefault="00A10E41" w:rsidP="00A10E41">
            <w:pPr>
              <w:pStyle w:val="afffffffffffe"/>
              <w:widowControl/>
              <w:numPr>
                <w:ilvl w:val="0"/>
                <w:numId w:val="34"/>
              </w:numPr>
              <w:tabs>
                <w:tab w:val="left" w:pos="840"/>
              </w:tabs>
              <w:autoSpaceDE/>
              <w:autoSpaceDN/>
              <w:adjustRightInd w:val="0"/>
              <w:snapToGrid w:val="0"/>
              <w:jc w:val="center"/>
              <w:rPr>
                <w:rFonts w:ascii="宋体" w:eastAsia="宋体" w:hAnsi="Times New Roman" w:cs="Times New Roman"/>
                <w:color w:val="000000"/>
                <w:sz w:val="18"/>
                <w:szCs w:val="20"/>
              </w:rPr>
            </w:pPr>
          </w:p>
        </w:tc>
        <w:tc>
          <w:tcPr>
            <w:tcW w:w="3977" w:type="pct"/>
            <w:shd w:val="clear" w:color="auto" w:fill="auto"/>
            <w:vAlign w:val="center"/>
          </w:tcPr>
          <w:p w14:paraId="314CA9AA" w14:textId="77777777" w:rsidR="00A10E41" w:rsidRPr="00A10E41" w:rsidRDefault="00A10E41" w:rsidP="00A10E41">
            <w:pPr>
              <w:widowControl/>
              <w:tabs>
                <w:tab w:val="left" w:pos="840"/>
              </w:tabs>
              <w:snapToGrid w:val="0"/>
              <w:spacing w:line="240" w:lineRule="auto"/>
              <w:jc w:val="center"/>
              <w:rPr>
                <w:color w:val="000000"/>
                <w:sz w:val="18"/>
                <w:szCs w:val="20"/>
              </w:rPr>
            </w:pPr>
            <w:r w:rsidRPr="00A10E41">
              <w:rPr>
                <w:color w:val="000000"/>
                <w:sz w:val="18"/>
                <w:szCs w:val="20"/>
              </w:rPr>
              <w:t>公共卫生间管理制度</w:t>
            </w:r>
          </w:p>
        </w:tc>
      </w:tr>
      <w:tr w:rsidR="00A10E41" w:rsidRPr="00A10E41" w14:paraId="6C8B6C52" w14:textId="77777777" w:rsidTr="00A10E41">
        <w:trPr>
          <w:trHeight w:hRule="exact" w:val="454"/>
          <w:jc w:val="center"/>
        </w:trPr>
        <w:tc>
          <w:tcPr>
            <w:tcW w:w="1023" w:type="pct"/>
            <w:shd w:val="clear" w:color="auto" w:fill="auto"/>
            <w:vAlign w:val="center"/>
          </w:tcPr>
          <w:p w14:paraId="0B71CD1D" w14:textId="77777777" w:rsidR="00A10E41" w:rsidRPr="00A10E41" w:rsidRDefault="00A10E41" w:rsidP="00A10E41">
            <w:pPr>
              <w:pStyle w:val="afffffffffffe"/>
              <w:widowControl/>
              <w:numPr>
                <w:ilvl w:val="0"/>
                <w:numId w:val="34"/>
              </w:numPr>
              <w:tabs>
                <w:tab w:val="left" w:pos="840"/>
              </w:tabs>
              <w:autoSpaceDE/>
              <w:autoSpaceDN/>
              <w:adjustRightInd w:val="0"/>
              <w:snapToGrid w:val="0"/>
              <w:jc w:val="center"/>
              <w:rPr>
                <w:rFonts w:ascii="宋体" w:eastAsia="宋体" w:hAnsi="Times New Roman" w:cs="Times New Roman"/>
                <w:color w:val="000000"/>
                <w:sz w:val="18"/>
                <w:szCs w:val="20"/>
              </w:rPr>
            </w:pPr>
          </w:p>
        </w:tc>
        <w:tc>
          <w:tcPr>
            <w:tcW w:w="3977" w:type="pct"/>
            <w:shd w:val="clear" w:color="auto" w:fill="auto"/>
            <w:vAlign w:val="center"/>
          </w:tcPr>
          <w:p w14:paraId="27D68A7C" w14:textId="77777777" w:rsidR="00A10E41" w:rsidRPr="00A10E41" w:rsidRDefault="00A10E41" w:rsidP="00A10E41">
            <w:pPr>
              <w:widowControl/>
              <w:tabs>
                <w:tab w:val="left" w:pos="840"/>
              </w:tabs>
              <w:snapToGrid w:val="0"/>
              <w:spacing w:line="240" w:lineRule="auto"/>
              <w:jc w:val="center"/>
              <w:rPr>
                <w:color w:val="000000"/>
                <w:sz w:val="18"/>
                <w:szCs w:val="20"/>
              </w:rPr>
            </w:pPr>
            <w:r w:rsidRPr="00A10E41">
              <w:rPr>
                <w:color w:val="000000"/>
                <w:sz w:val="18"/>
                <w:szCs w:val="20"/>
              </w:rPr>
              <w:t>投诉受理和处理管理制度</w:t>
            </w:r>
          </w:p>
        </w:tc>
      </w:tr>
    </w:tbl>
    <w:p w14:paraId="3B8CDD5C" w14:textId="0AC3A2EC" w:rsidR="00A10E41" w:rsidRPr="00C47E8F" w:rsidRDefault="00A10E41" w:rsidP="00A10E41">
      <w:pPr>
        <w:pStyle w:val="afff0"/>
        <w:spacing w:before="156" w:after="156"/>
      </w:pPr>
      <w:bookmarkStart w:id="72" w:name="_Toc141797182"/>
      <w:r w:rsidRPr="00C47E8F">
        <w:t>投诉与处理</w:t>
      </w:r>
      <w:bookmarkEnd w:id="72"/>
    </w:p>
    <w:p w14:paraId="2614ECDD" w14:textId="36780935" w:rsidR="00A10E41" w:rsidRPr="001851B3" w:rsidRDefault="00A10E41" w:rsidP="00A10E41">
      <w:pPr>
        <w:pStyle w:val="affffffffd"/>
      </w:pPr>
      <w:r w:rsidRPr="001851B3">
        <w:t>服务区应在公共场所的显著位置公示服务区经营项目企业和监督电话，接受社会各方的监督。</w:t>
      </w:r>
    </w:p>
    <w:p w14:paraId="0BCF96FB" w14:textId="2E04A7A3" w:rsidR="00A10E41" w:rsidRPr="001851B3" w:rsidRDefault="00A10E41" w:rsidP="00A10E41">
      <w:pPr>
        <w:pStyle w:val="affffffffd"/>
      </w:pPr>
      <w:r>
        <w:rPr>
          <w:rFonts w:hint="eastAsia"/>
        </w:rPr>
        <w:t>服务区</w:t>
      </w:r>
      <w:r w:rsidRPr="001851B3">
        <w:t>应公布所有投诉方式、受理方式，投诉渠道应便利、畅通。</w:t>
      </w:r>
    </w:p>
    <w:p w14:paraId="35DFD39B" w14:textId="635785E7" w:rsidR="00A10E41" w:rsidRPr="001851B3" w:rsidRDefault="00A10E41" w:rsidP="00A10E41">
      <w:pPr>
        <w:pStyle w:val="affffffffd"/>
      </w:pPr>
      <w:r w:rsidRPr="001851B3">
        <w:t>投诉受理过程中，应准确记录投诉人姓名、联系方式、投诉事由、投诉请求等信息，</w:t>
      </w:r>
      <w:r w:rsidRPr="001851B3">
        <w:rPr>
          <w:rFonts w:hint="eastAsia"/>
        </w:rPr>
        <w:t>并</w:t>
      </w:r>
      <w:r w:rsidRPr="001851B3">
        <w:t>保护投诉人相关信息。</w:t>
      </w:r>
    </w:p>
    <w:p w14:paraId="66C5B287" w14:textId="7992DDC6" w:rsidR="00A10E41" w:rsidRPr="001851B3" w:rsidRDefault="00A10E41" w:rsidP="00A10E41">
      <w:pPr>
        <w:pStyle w:val="affffffffd"/>
      </w:pPr>
      <w:r w:rsidRPr="001851B3">
        <w:t>服务区投诉反馈率应达到</w:t>
      </w:r>
      <w:r w:rsidRPr="001851B3">
        <w:rPr>
          <w:rFonts w:ascii="Times New Roman"/>
        </w:rPr>
        <w:t>100%</w:t>
      </w:r>
      <w:r w:rsidRPr="001851B3">
        <w:rPr>
          <w:rFonts w:ascii="Times New Roman"/>
        </w:rPr>
        <w:t>。</w:t>
      </w:r>
    </w:p>
    <w:p w14:paraId="495EE159" w14:textId="70F7D9C8" w:rsidR="00A10E41" w:rsidRPr="001851B3" w:rsidRDefault="00A10E41" w:rsidP="00A10E41">
      <w:pPr>
        <w:pStyle w:val="affffffffd"/>
        <w:rPr>
          <w:rFonts w:ascii="Times New Roman"/>
        </w:rPr>
      </w:pPr>
      <w:r w:rsidRPr="001851B3">
        <w:rPr>
          <w:rFonts w:ascii="Times New Roman"/>
        </w:rPr>
        <w:t>服务区</w:t>
      </w:r>
      <w:r w:rsidRPr="001851B3">
        <w:rPr>
          <w:rFonts w:ascii="Times New Roman" w:hint="eastAsia"/>
        </w:rPr>
        <w:t>运行</w:t>
      </w:r>
      <w:r w:rsidRPr="001851B3">
        <w:rPr>
          <w:rFonts w:ascii="Times New Roman"/>
        </w:rPr>
        <w:t>单位和经营项目企业应迅速调查核实投诉人所反映情况，按投诉内容进行分级管理。一般情况下应于</w:t>
      </w:r>
      <w:r w:rsidRPr="001851B3">
        <w:rPr>
          <w:rFonts w:ascii="Times New Roman"/>
        </w:rPr>
        <w:t>7</w:t>
      </w:r>
      <w:r w:rsidRPr="001851B3">
        <w:rPr>
          <w:rFonts w:ascii="Times New Roman"/>
        </w:rPr>
        <w:t>个工作日内办结。</w:t>
      </w:r>
    </w:p>
    <w:p w14:paraId="57F7FA48" w14:textId="574060AE" w:rsidR="00A10E41" w:rsidRDefault="00A10E41" w:rsidP="00A10E41">
      <w:pPr>
        <w:pStyle w:val="affffffffd"/>
        <w:rPr>
          <w:rFonts w:ascii="Times New Roman"/>
        </w:rPr>
      </w:pPr>
      <w:r w:rsidRPr="001851B3">
        <w:rPr>
          <w:rFonts w:ascii="Times New Roman"/>
        </w:rPr>
        <w:t>服务区</w:t>
      </w:r>
      <w:r w:rsidRPr="001851B3">
        <w:rPr>
          <w:rFonts w:ascii="Times New Roman" w:hint="eastAsia"/>
        </w:rPr>
        <w:t>运行单位</w:t>
      </w:r>
      <w:r w:rsidRPr="001851B3">
        <w:rPr>
          <w:rFonts w:ascii="Times New Roman"/>
        </w:rPr>
        <w:t>和经营项目企业应建立投诉</w:t>
      </w:r>
      <w:proofErr w:type="gramStart"/>
      <w:r w:rsidRPr="001851B3">
        <w:rPr>
          <w:rFonts w:ascii="Times New Roman"/>
        </w:rPr>
        <w:t>事件台</w:t>
      </w:r>
      <w:proofErr w:type="gramEnd"/>
      <w:r w:rsidRPr="001851B3">
        <w:rPr>
          <w:rFonts w:ascii="Times New Roman"/>
        </w:rPr>
        <w:t>账，建立事件处置档案并保存。</w:t>
      </w:r>
    </w:p>
    <w:p w14:paraId="5F498C06" w14:textId="77777777" w:rsidR="00A10E41" w:rsidRPr="00105678" w:rsidRDefault="00A10E41" w:rsidP="00A10E41">
      <w:pPr>
        <w:pStyle w:val="afff0"/>
        <w:spacing w:before="156" w:after="156"/>
      </w:pPr>
      <w:bookmarkStart w:id="73" w:name="_Toc141797183"/>
      <w:r w:rsidRPr="00105678">
        <w:rPr>
          <w:rFonts w:hint="eastAsia"/>
        </w:rPr>
        <w:t>服务</w:t>
      </w:r>
      <w:r w:rsidRPr="00105678">
        <w:t>改进</w:t>
      </w:r>
      <w:bookmarkEnd w:id="73"/>
    </w:p>
    <w:p w14:paraId="238DA34A" w14:textId="755ED5D3" w:rsidR="00A10E41" w:rsidRPr="00105678" w:rsidRDefault="00A10E41" w:rsidP="00A10E41">
      <w:pPr>
        <w:pStyle w:val="affffffffd"/>
      </w:pPr>
      <w:r w:rsidRPr="00105678">
        <w:rPr>
          <w:rFonts w:hint="eastAsia"/>
        </w:rPr>
        <w:t>服务区运行单位</w:t>
      </w:r>
      <w:r w:rsidRPr="00105678">
        <w:t>和经营项目企业应建立服务改进措施及效果管理台账。</w:t>
      </w:r>
    </w:p>
    <w:p w14:paraId="0BBE10F2" w14:textId="32F4F83E" w:rsidR="00A10E41" w:rsidRPr="00105678" w:rsidRDefault="00A10E41" w:rsidP="00A10E41">
      <w:pPr>
        <w:pStyle w:val="affffffffd"/>
      </w:pPr>
      <w:r w:rsidRPr="00105678">
        <w:rPr>
          <w:rFonts w:hint="eastAsia"/>
        </w:rPr>
        <w:t>服务区运行单位应通过多种方式收集船员意见建议，开展服务满意度调查，并结合调查情况改进服务。</w:t>
      </w:r>
    </w:p>
    <w:p w14:paraId="159CDD32" w14:textId="198BE461" w:rsidR="00A10E41" w:rsidRPr="00105678" w:rsidRDefault="00A10E41" w:rsidP="00A10E41">
      <w:pPr>
        <w:pStyle w:val="affffffffd"/>
      </w:pPr>
      <w:r w:rsidRPr="00105678">
        <w:rPr>
          <w:rFonts w:hint="eastAsia"/>
        </w:rPr>
        <w:t>服务区运行单位</w:t>
      </w:r>
      <w:r w:rsidRPr="00105678">
        <w:t>应自主开发拓展服务项目，不断提高服务</w:t>
      </w:r>
      <w:r w:rsidRPr="00105678">
        <w:rPr>
          <w:rFonts w:hint="eastAsia"/>
        </w:rPr>
        <w:t>质量。</w:t>
      </w:r>
    </w:p>
    <w:p w14:paraId="4EAE5281" w14:textId="77777777" w:rsidR="00FB67F9" w:rsidRDefault="00A10E41" w:rsidP="00FB67F9">
      <w:pPr>
        <w:pStyle w:val="afff"/>
        <w:spacing w:before="312" w:after="312"/>
      </w:pPr>
      <w:r>
        <w:tab/>
      </w:r>
      <w:bookmarkStart w:id="74" w:name="_Toc140235570"/>
      <w:bookmarkStart w:id="75" w:name="_Toc141346816"/>
      <w:bookmarkStart w:id="76" w:name="_Toc141797184"/>
      <w:bookmarkStart w:id="77" w:name="_Toc141797203"/>
      <w:r w:rsidR="00FB67F9">
        <w:t>服务要求</w:t>
      </w:r>
      <w:bookmarkEnd w:id="74"/>
      <w:bookmarkEnd w:id="75"/>
      <w:bookmarkEnd w:id="76"/>
      <w:bookmarkEnd w:id="77"/>
    </w:p>
    <w:p w14:paraId="109FFE40" w14:textId="77777777" w:rsidR="00FB67F9" w:rsidRDefault="00FB67F9" w:rsidP="00FB67F9">
      <w:pPr>
        <w:pStyle w:val="afff0"/>
        <w:spacing w:before="156" w:after="156"/>
      </w:pPr>
      <w:bookmarkStart w:id="78" w:name="_Toc141797185"/>
      <w:bookmarkStart w:id="79" w:name="_Toc103843778"/>
      <w:bookmarkStart w:id="80" w:name="_Toc92964534"/>
      <w:bookmarkStart w:id="81" w:name="_Toc92965029"/>
      <w:bookmarkStart w:id="82" w:name="_Toc121082803"/>
      <w:bookmarkStart w:id="83" w:name="_Toc122276225"/>
      <w:r>
        <w:rPr>
          <w:rFonts w:hint="eastAsia"/>
        </w:rPr>
        <w:t>一般规定</w:t>
      </w:r>
      <w:bookmarkEnd w:id="78"/>
    </w:p>
    <w:bookmarkEnd w:id="79"/>
    <w:bookmarkEnd w:id="80"/>
    <w:bookmarkEnd w:id="81"/>
    <w:bookmarkEnd w:id="82"/>
    <w:bookmarkEnd w:id="83"/>
    <w:p w14:paraId="64E9997E" w14:textId="373ABD09" w:rsidR="00FB67F9" w:rsidRPr="00F1681D" w:rsidRDefault="00FB67F9" w:rsidP="00FB67F9">
      <w:pPr>
        <w:pStyle w:val="affffffffd"/>
      </w:pPr>
      <w:r w:rsidRPr="00F1681D">
        <w:rPr>
          <w:rFonts w:hint="eastAsia"/>
        </w:rPr>
        <w:t>服务区应在显著位置对服务项目进行公示，公示信息应包括服务项目、服务时间、收费信息等。</w:t>
      </w:r>
    </w:p>
    <w:p w14:paraId="70B2521C" w14:textId="65990C50" w:rsidR="00FB67F9" w:rsidRPr="00F1681D" w:rsidRDefault="00FB67F9" w:rsidP="00FB67F9">
      <w:pPr>
        <w:pStyle w:val="affffffffd"/>
      </w:pPr>
      <w:r w:rsidRPr="00F1681D">
        <w:rPr>
          <w:rFonts w:hint="eastAsia"/>
        </w:rPr>
        <w:t>服务区运行单位应编制和发布服务手册，通过现场发放或</w:t>
      </w:r>
      <w:r w:rsidR="00487AE1">
        <w:rPr>
          <w:rFonts w:hint="eastAsia"/>
        </w:rPr>
        <w:t>发布</w:t>
      </w:r>
      <w:r w:rsidRPr="00F1681D">
        <w:rPr>
          <w:rFonts w:hint="eastAsia"/>
        </w:rPr>
        <w:t>电子信息等方式提供给船员、船舶使用。</w:t>
      </w:r>
    </w:p>
    <w:p w14:paraId="0404E620" w14:textId="603C16BF" w:rsidR="00FB67F9" w:rsidRPr="00F1681D" w:rsidRDefault="00FB67F9" w:rsidP="00FB67F9">
      <w:pPr>
        <w:pStyle w:val="affffffffd"/>
      </w:pPr>
      <w:r w:rsidRPr="00F1681D">
        <w:rPr>
          <w:rFonts w:hint="eastAsia"/>
        </w:rPr>
        <w:t>服务区加油站、</w:t>
      </w:r>
      <w:r w:rsidR="0062093D">
        <w:rPr>
          <w:rFonts w:hint="eastAsia"/>
        </w:rPr>
        <w:t>生活物资补给超市、船用品超市、应急药品站、船员驿站等各服务场所</w:t>
      </w:r>
      <w:r w:rsidRPr="00F1681D">
        <w:rPr>
          <w:rFonts w:hint="eastAsia"/>
        </w:rPr>
        <w:t>销售的各类物品，应做到一物一价</w:t>
      </w:r>
      <w:r w:rsidRPr="00F1681D">
        <w:t>，</w:t>
      </w:r>
      <w:r w:rsidRPr="00F1681D">
        <w:rPr>
          <w:rFonts w:hint="eastAsia"/>
        </w:rPr>
        <w:t>明码标价</w:t>
      </w:r>
      <w:r w:rsidRPr="00F1681D">
        <w:t>。</w:t>
      </w:r>
    </w:p>
    <w:p w14:paraId="4AFD071B" w14:textId="33AE1DEB" w:rsidR="00FB67F9" w:rsidRPr="00F1681D" w:rsidRDefault="00FB67F9" w:rsidP="00FB67F9">
      <w:pPr>
        <w:pStyle w:val="affffffffd"/>
      </w:pPr>
      <w:r w:rsidRPr="00F1681D">
        <w:rPr>
          <w:rFonts w:hint="eastAsia"/>
        </w:rPr>
        <w:t>船舶水污染物接收、岸电、超市商品、物料供应等涉及计量的，应符合国家标准要求，</w:t>
      </w:r>
      <w:r w:rsidRPr="00F1681D">
        <w:t>并向船舶提供接收证明</w:t>
      </w:r>
      <w:r w:rsidRPr="00F1681D">
        <w:rPr>
          <w:rFonts w:hint="eastAsia"/>
        </w:rPr>
        <w:t>。</w:t>
      </w:r>
    </w:p>
    <w:p w14:paraId="68067A76" w14:textId="62E8BD30" w:rsidR="00FB67F9" w:rsidRPr="00F1681D" w:rsidRDefault="00FB67F9" w:rsidP="00FB67F9">
      <w:pPr>
        <w:pStyle w:val="affffffffd"/>
      </w:pPr>
      <w:r w:rsidRPr="00F1681D">
        <w:rPr>
          <w:rFonts w:ascii="Times New Roman" w:hint="eastAsia"/>
        </w:rPr>
        <w:t>服务区宜提</w:t>
      </w:r>
      <w:r w:rsidRPr="00F1681D">
        <w:rPr>
          <w:rFonts w:ascii="Times New Roman"/>
        </w:rPr>
        <w:t>供</w:t>
      </w:r>
      <w:r w:rsidRPr="00F1681D">
        <w:rPr>
          <w:rFonts w:ascii="Times New Roman"/>
        </w:rPr>
        <w:t>24</w:t>
      </w:r>
      <w:r w:rsidRPr="00F1681D">
        <w:rPr>
          <w:rFonts w:ascii="Times New Roman"/>
        </w:rPr>
        <w:t>小</w:t>
      </w:r>
      <w:r w:rsidRPr="00F1681D">
        <w:rPr>
          <w:rFonts w:ascii="Times New Roman" w:hint="eastAsia"/>
        </w:rPr>
        <w:t>时加油、加水、船舶水污染物接收等服务。</w:t>
      </w:r>
    </w:p>
    <w:p w14:paraId="5B94F109" w14:textId="77777777" w:rsidR="00FB67F9" w:rsidRPr="001139FF" w:rsidRDefault="00FB67F9" w:rsidP="009909DB">
      <w:pPr>
        <w:pStyle w:val="afff0"/>
        <w:spacing w:before="156" w:after="156"/>
      </w:pPr>
      <w:bookmarkStart w:id="84" w:name="_Toc141797186"/>
      <w:r w:rsidRPr="001139FF">
        <w:rPr>
          <w:rFonts w:hint="eastAsia"/>
        </w:rPr>
        <w:t>服务</w:t>
      </w:r>
      <w:r w:rsidRPr="001139FF">
        <w:t>项目</w:t>
      </w:r>
      <w:bookmarkEnd w:id="84"/>
    </w:p>
    <w:p w14:paraId="7BEFBCE2" w14:textId="66A025DE" w:rsidR="00FB67F9" w:rsidRPr="001139FF" w:rsidRDefault="00FB67F9" w:rsidP="009909DB">
      <w:pPr>
        <w:pStyle w:val="affffffffd"/>
      </w:pPr>
      <w:r w:rsidRPr="001139FF">
        <w:t>服务区的功能</w:t>
      </w:r>
      <w:r w:rsidRPr="001139FF">
        <w:rPr>
          <w:rFonts w:hint="eastAsia"/>
        </w:rPr>
        <w:t>应</w:t>
      </w:r>
      <w:r w:rsidRPr="001139FF">
        <w:t>分为基本功能和拓展功能。</w:t>
      </w:r>
    </w:p>
    <w:p w14:paraId="372E2968" w14:textId="13139A5B" w:rsidR="00FB67F9" w:rsidRPr="001139FF" w:rsidRDefault="00FB67F9" w:rsidP="009909DB">
      <w:pPr>
        <w:pStyle w:val="affffffffd"/>
      </w:pPr>
      <w:r w:rsidRPr="001139FF">
        <w:rPr>
          <w:rFonts w:hint="eastAsia"/>
        </w:rPr>
        <w:t>服务区</w:t>
      </w:r>
      <w:r w:rsidRPr="001139FF">
        <w:t>服务项目</w:t>
      </w:r>
      <w:r>
        <w:rPr>
          <w:rFonts w:hint="eastAsia"/>
        </w:rPr>
        <w:t>如下：</w:t>
      </w:r>
    </w:p>
    <w:p w14:paraId="00F745A4" w14:textId="63DFAA56" w:rsidR="00FB67F9" w:rsidRPr="001139FF" w:rsidRDefault="00FB67F9" w:rsidP="009909DB">
      <w:pPr>
        <w:pStyle w:val="af8"/>
        <w:numPr>
          <w:ilvl w:val="0"/>
          <w:numId w:val="36"/>
        </w:numPr>
      </w:pPr>
      <w:r w:rsidRPr="001139FF">
        <w:rPr>
          <w:rFonts w:hint="eastAsia"/>
        </w:rPr>
        <w:t>服务区的基本功能分类、组成</w:t>
      </w:r>
      <w:proofErr w:type="gramStart"/>
      <w:r w:rsidRPr="001139FF">
        <w:rPr>
          <w:rFonts w:hint="eastAsia"/>
        </w:rPr>
        <w:t>及设置</w:t>
      </w:r>
      <w:proofErr w:type="gramEnd"/>
      <w:r w:rsidRPr="001139FF">
        <w:rPr>
          <w:rFonts w:hint="eastAsia"/>
        </w:rPr>
        <w:t>条</w:t>
      </w:r>
      <w:r w:rsidRPr="001139FF">
        <w:t>件（见表2）</w:t>
      </w:r>
      <w:r>
        <w:rPr>
          <w:rFonts w:hint="eastAsia"/>
        </w:rPr>
        <w:t>；</w:t>
      </w:r>
    </w:p>
    <w:p w14:paraId="54DC9D3C" w14:textId="16969BA2" w:rsidR="00A10E41" w:rsidRDefault="009909DB" w:rsidP="009909DB">
      <w:pPr>
        <w:pStyle w:val="af8"/>
      </w:pPr>
      <w:r w:rsidRPr="001139FF">
        <w:t>服务区</w:t>
      </w:r>
      <w:r w:rsidRPr="001139FF">
        <w:rPr>
          <w:rFonts w:hint="eastAsia"/>
        </w:rPr>
        <w:t>应具备全部基本功能，可具备全部或部分扩展功能。</w:t>
      </w:r>
    </w:p>
    <w:p w14:paraId="53A81DD8" w14:textId="77777777" w:rsidR="00C27012" w:rsidRDefault="00C27012" w:rsidP="00C27012">
      <w:pPr>
        <w:pStyle w:val="af8"/>
        <w:numPr>
          <w:ilvl w:val="0"/>
          <w:numId w:val="0"/>
        </w:numPr>
        <w:ind w:left="851" w:hanging="426"/>
      </w:pPr>
    </w:p>
    <w:p w14:paraId="5695115A" w14:textId="77777777" w:rsidR="00C27012" w:rsidRDefault="00C27012" w:rsidP="00C27012">
      <w:pPr>
        <w:pStyle w:val="af8"/>
        <w:numPr>
          <w:ilvl w:val="0"/>
          <w:numId w:val="0"/>
        </w:numPr>
        <w:ind w:left="851" w:hanging="426"/>
      </w:pPr>
    </w:p>
    <w:p w14:paraId="11C008EE" w14:textId="31317045" w:rsidR="00952AC3" w:rsidRDefault="00952AC3" w:rsidP="00952AC3">
      <w:pPr>
        <w:pStyle w:val="aff5"/>
        <w:spacing w:before="156" w:after="156"/>
      </w:pPr>
      <w:r>
        <w:rPr>
          <w:rFonts w:hint="eastAsia"/>
        </w:rPr>
        <w:lastRenderedPageBreak/>
        <w:t>服务区</w:t>
      </w:r>
      <w:r>
        <w:t>的基本功能分类、组成</w:t>
      </w:r>
      <w:proofErr w:type="gramStart"/>
      <w:r>
        <w:t>及设置</w:t>
      </w:r>
      <w:proofErr w:type="gramEnd"/>
      <w:r>
        <w:t>条件</w:t>
      </w:r>
    </w:p>
    <w:tbl>
      <w:tblPr>
        <w:tblStyle w:val="TableNormal"/>
        <w:tblW w:w="5000" w:type="pct"/>
        <w:jc w:val="center"/>
        <w:tblInd w:w="0"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ook w:val="04A0" w:firstRow="1" w:lastRow="0" w:firstColumn="1" w:lastColumn="0" w:noHBand="0" w:noVBand="1"/>
      </w:tblPr>
      <w:tblGrid>
        <w:gridCol w:w="1104"/>
        <w:gridCol w:w="3152"/>
        <w:gridCol w:w="5118"/>
      </w:tblGrid>
      <w:tr w:rsidR="00952AC3" w14:paraId="325FB335" w14:textId="77777777" w:rsidTr="00C27012">
        <w:trPr>
          <w:trHeight w:val="573"/>
          <w:jc w:val="center"/>
        </w:trPr>
        <w:tc>
          <w:tcPr>
            <w:tcW w:w="589" w:type="pct"/>
            <w:shd w:val="clear" w:color="auto" w:fill="auto"/>
            <w:vAlign w:val="center"/>
          </w:tcPr>
          <w:p w14:paraId="0F2343B1" w14:textId="77777777" w:rsidR="00952AC3" w:rsidRDefault="00952AC3" w:rsidP="00857FE1">
            <w:pPr>
              <w:widowControl/>
              <w:tabs>
                <w:tab w:val="left" w:pos="840"/>
              </w:tabs>
              <w:snapToGrid w:val="0"/>
              <w:jc w:val="center"/>
              <w:rPr>
                <w:rFonts w:ascii="宋体" w:hAnsi="Times New Roman"/>
                <w:color w:val="000000"/>
                <w:sz w:val="18"/>
                <w:szCs w:val="20"/>
              </w:rPr>
            </w:pPr>
            <w:r>
              <w:rPr>
                <w:rFonts w:ascii="宋体" w:hAnsi="Times New Roman"/>
                <w:color w:val="000000"/>
                <w:sz w:val="18"/>
                <w:szCs w:val="20"/>
              </w:rPr>
              <w:t>分类</w:t>
            </w:r>
          </w:p>
        </w:tc>
        <w:tc>
          <w:tcPr>
            <w:tcW w:w="1681" w:type="pct"/>
            <w:shd w:val="clear" w:color="auto" w:fill="auto"/>
            <w:vAlign w:val="center"/>
          </w:tcPr>
          <w:p w14:paraId="56E89DBD" w14:textId="77777777" w:rsidR="00952AC3" w:rsidRDefault="00952AC3" w:rsidP="00857FE1">
            <w:pPr>
              <w:widowControl/>
              <w:tabs>
                <w:tab w:val="left" w:pos="840"/>
              </w:tabs>
              <w:snapToGrid w:val="0"/>
              <w:jc w:val="center"/>
              <w:rPr>
                <w:rFonts w:ascii="宋体" w:hAnsi="Times New Roman"/>
                <w:color w:val="000000"/>
                <w:sz w:val="18"/>
                <w:szCs w:val="20"/>
              </w:rPr>
            </w:pPr>
            <w:r>
              <w:rPr>
                <w:rFonts w:ascii="宋体" w:hAnsi="Times New Roman" w:hint="eastAsia"/>
                <w:color w:val="000000"/>
                <w:sz w:val="18"/>
                <w:szCs w:val="20"/>
              </w:rPr>
              <w:t>服务项目</w:t>
            </w:r>
          </w:p>
        </w:tc>
        <w:tc>
          <w:tcPr>
            <w:tcW w:w="2730" w:type="pct"/>
            <w:shd w:val="clear" w:color="auto" w:fill="auto"/>
            <w:vAlign w:val="center"/>
          </w:tcPr>
          <w:p w14:paraId="34F83D98" w14:textId="546D10BD" w:rsidR="00952AC3" w:rsidRPr="00C27012" w:rsidRDefault="00952AC3" w:rsidP="00857FE1">
            <w:pPr>
              <w:widowControl/>
              <w:tabs>
                <w:tab w:val="left" w:pos="840"/>
              </w:tabs>
              <w:snapToGrid w:val="0"/>
              <w:jc w:val="center"/>
              <w:rPr>
                <w:rFonts w:ascii="宋体" w:hAnsi="Times New Roman"/>
                <w:color w:val="000000"/>
                <w:sz w:val="18"/>
                <w:szCs w:val="20"/>
              </w:rPr>
            </w:pPr>
            <w:r>
              <w:rPr>
                <w:rFonts w:ascii="宋体" w:hAnsi="Times New Roman"/>
                <w:color w:val="000000"/>
                <w:sz w:val="18"/>
                <w:szCs w:val="20"/>
              </w:rPr>
              <w:t>设置条件</w:t>
            </w:r>
          </w:p>
        </w:tc>
      </w:tr>
      <w:tr w:rsidR="00952AC3" w14:paraId="1693B667" w14:textId="77777777" w:rsidTr="00C27012">
        <w:trPr>
          <w:trHeight w:val="311"/>
          <w:jc w:val="center"/>
        </w:trPr>
        <w:tc>
          <w:tcPr>
            <w:tcW w:w="589" w:type="pct"/>
            <w:vMerge w:val="restart"/>
            <w:shd w:val="clear" w:color="auto" w:fill="auto"/>
            <w:vAlign w:val="center"/>
          </w:tcPr>
          <w:p w14:paraId="1C6ABA91" w14:textId="77777777" w:rsidR="00952AC3" w:rsidRDefault="00952AC3" w:rsidP="00857FE1">
            <w:pPr>
              <w:widowControl/>
              <w:tabs>
                <w:tab w:val="left" w:pos="840"/>
              </w:tabs>
              <w:snapToGrid w:val="0"/>
              <w:jc w:val="center"/>
              <w:rPr>
                <w:rFonts w:ascii="宋体" w:hAnsi="Times New Roman"/>
                <w:color w:val="000000"/>
                <w:sz w:val="18"/>
                <w:szCs w:val="20"/>
              </w:rPr>
            </w:pPr>
            <w:r>
              <w:rPr>
                <w:rFonts w:ascii="宋体" w:hAnsi="Times New Roman" w:hint="eastAsia"/>
                <w:color w:val="000000"/>
                <w:sz w:val="18"/>
                <w:szCs w:val="20"/>
              </w:rPr>
              <w:t>基本功能</w:t>
            </w:r>
          </w:p>
        </w:tc>
        <w:tc>
          <w:tcPr>
            <w:tcW w:w="1681" w:type="pct"/>
            <w:shd w:val="clear" w:color="auto" w:fill="auto"/>
            <w:vAlign w:val="center"/>
          </w:tcPr>
          <w:p w14:paraId="45841D00" w14:textId="77777777" w:rsidR="00952AC3" w:rsidRDefault="00952AC3" w:rsidP="00857FE1">
            <w:pPr>
              <w:widowControl/>
              <w:tabs>
                <w:tab w:val="left" w:pos="840"/>
              </w:tabs>
              <w:snapToGrid w:val="0"/>
              <w:jc w:val="center"/>
              <w:rPr>
                <w:rFonts w:ascii="宋体" w:hAnsi="Times New Roman"/>
                <w:color w:val="000000"/>
                <w:sz w:val="18"/>
                <w:szCs w:val="20"/>
              </w:rPr>
            </w:pPr>
            <w:r>
              <w:rPr>
                <w:rFonts w:ascii="宋体" w:hAnsi="Times New Roman" w:hint="eastAsia"/>
                <w:color w:val="000000"/>
                <w:sz w:val="18"/>
                <w:szCs w:val="20"/>
              </w:rPr>
              <w:t>靠泊</w:t>
            </w:r>
          </w:p>
        </w:tc>
        <w:tc>
          <w:tcPr>
            <w:tcW w:w="2730" w:type="pct"/>
            <w:shd w:val="clear" w:color="auto" w:fill="auto"/>
            <w:vAlign w:val="center"/>
          </w:tcPr>
          <w:p w14:paraId="7859580C" w14:textId="77777777" w:rsidR="00952AC3" w:rsidRDefault="00952AC3" w:rsidP="00857FE1">
            <w:pPr>
              <w:widowControl/>
              <w:tabs>
                <w:tab w:val="left" w:pos="840"/>
              </w:tabs>
              <w:snapToGrid w:val="0"/>
              <w:jc w:val="center"/>
              <w:rPr>
                <w:rFonts w:ascii="宋体" w:hAnsi="Times New Roman"/>
                <w:color w:val="000000"/>
                <w:sz w:val="18"/>
                <w:szCs w:val="20"/>
              </w:rPr>
            </w:pPr>
            <w:r>
              <w:rPr>
                <w:rFonts w:ascii="宋体" w:hAnsi="Times New Roman"/>
                <w:color w:val="000000"/>
                <w:sz w:val="18"/>
                <w:szCs w:val="20"/>
              </w:rPr>
              <w:t>●</w:t>
            </w:r>
          </w:p>
        </w:tc>
      </w:tr>
      <w:tr w:rsidR="00952AC3" w14:paraId="7EE757EC" w14:textId="77777777" w:rsidTr="00C27012">
        <w:trPr>
          <w:trHeight w:val="311"/>
          <w:jc w:val="center"/>
        </w:trPr>
        <w:tc>
          <w:tcPr>
            <w:tcW w:w="589" w:type="pct"/>
            <w:vMerge/>
            <w:shd w:val="clear" w:color="auto" w:fill="auto"/>
            <w:vAlign w:val="center"/>
          </w:tcPr>
          <w:p w14:paraId="3BC95294" w14:textId="77777777" w:rsidR="00952AC3" w:rsidRDefault="00952AC3" w:rsidP="00857FE1">
            <w:pPr>
              <w:widowControl/>
              <w:tabs>
                <w:tab w:val="left" w:pos="840"/>
              </w:tabs>
              <w:snapToGrid w:val="0"/>
              <w:jc w:val="center"/>
              <w:rPr>
                <w:rFonts w:ascii="宋体" w:hAnsi="Times New Roman"/>
                <w:color w:val="000000"/>
                <w:sz w:val="18"/>
                <w:szCs w:val="20"/>
              </w:rPr>
            </w:pPr>
          </w:p>
        </w:tc>
        <w:tc>
          <w:tcPr>
            <w:tcW w:w="1681" w:type="pct"/>
            <w:shd w:val="clear" w:color="auto" w:fill="auto"/>
            <w:vAlign w:val="center"/>
          </w:tcPr>
          <w:p w14:paraId="3571C458" w14:textId="77777777" w:rsidR="00952AC3" w:rsidRDefault="00952AC3" w:rsidP="00857FE1">
            <w:pPr>
              <w:widowControl/>
              <w:tabs>
                <w:tab w:val="left" w:pos="840"/>
              </w:tabs>
              <w:snapToGrid w:val="0"/>
              <w:jc w:val="center"/>
              <w:rPr>
                <w:rFonts w:ascii="宋体" w:hAnsi="Times New Roman"/>
                <w:color w:val="000000"/>
                <w:sz w:val="18"/>
                <w:szCs w:val="20"/>
              </w:rPr>
            </w:pPr>
            <w:r>
              <w:rPr>
                <w:rFonts w:ascii="宋体" w:hAnsi="Times New Roman"/>
                <w:color w:val="000000"/>
                <w:sz w:val="18"/>
                <w:szCs w:val="20"/>
              </w:rPr>
              <w:t>加油</w:t>
            </w:r>
            <w:r>
              <w:rPr>
                <w:rFonts w:ascii="宋体" w:hAnsi="Times New Roman" w:hint="eastAsia"/>
                <w:color w:val="000000"/>
                <w:sz w:val="18"/>
                <w:szCs w:val="20"/>
              </w:rPr>
              <w:t>、加气</w:t>
            </w:r>
          </w:p>
        </w:tc>
        <w:tc>
          <w:tcPr>
            <w:tcW w:w="2730" w:type="pct"/>
            <w:shd w:val="clear" w:color="auto" w:fill="auto"/>
            <w:vAlign w:val="center"/>
          </w:tcPr>
          <w:p w14:paraId="68862FDE" w14:textId="77777777" w:rsidR="00952AC3" w:rsidRDefault="00952AC3" w:rsidP="00857FE1">
            <w:pPr>
              <w:widowControl/>
              <w:tabs>
                <w:tab w:val="left" w:pos="840"/>
              </w:tabs>
              <w:snapToGrid w:val="0"/>
              <w:jc w:val="center"/>
              <w:rPr>
                <w:rFonts w:ascii="宋体" w:hAnsi="Times New Roman"/>
                <w:color w:val="000000"/>
                <w:sz w:val="18"/>
                <w:szCs w:val="20"/>
              </w:rPr>
            </w:pPr>
            <w:r>
              <w:rPr>
                <w:rFonts w:ascii="宋体" w:hAnsi="Times New Roman"/>
                <w:color w:val="000000"/>
                <w:sz w:val="18"/>
                <w:szCs w:val="20"/>
              </w:rPr>
              <w:t>●</w:t>
            </w:r>
          </w:p>
        </w:tc>
      </w:tr>
      <w:tr w:rsidR="00952AC3" w14:paraId="1CB2FEF0" w14:textId="77777777" w:rsidTr="00C27012">
        <w:trPr>
          <w:trHeight w:val="311"/>
          <w:jc w:val="center"/>
        </w:trPr>
        <w:tc>
          <w:tcPr>
            <w:tcW w:w="589" w:type="pct"/>
            <w:vMerge/>
            <w:shd w:val="clear" w:color="auto" w:fill="auto"/>
            <w:vAlign w:val="center"/>
          </w:tcPr>
          <w:p w14:paraId="0C24F7BE" w14:textId="77777777" w:rsidR="00952AC3" w:rsidRDefault="00952AC3" w:rsidP="00857FE1">
            <w:pPr>
              <w:widowControl/>
              <w:tabs>
                <w:tab w:val="left" w:pos="840"/>
              </w:tabs>
              <w:snapToGrid w:val="0"/>
              <w:jc w:val="center"/>
              <w:rPr>
                <w:rFonts w:ascii="宋体" w:hAnsi="Times New Roman"/>
                <w:color w:val="000000"/>
                <w:sz w:val="18"/>
                <w:szCs w:val="20"/>
              </w:rPr>
            </w:pPr>
          </w:p>
        </w:tc>
        <w:tc>
          <w:tcPr>
            <w:tcW w:w="1681" w:type="pct"/>
            <w:shd w:val="clear" w:color="auto" w:fill="auto"/>
            <w:vAlign w:val="center"/>
          </w:tcPr>
          <w:p w14:paraId="0140E302" w14:textId="77777777" w:rsidR="00952AC3" w:rsidRDefault="00952AC3" w:rsidP="00857FE1">
            <w:pPr>
              <w:widowControl/>
              <w:tabs>
                <w:tab w:val="left" w:pos="840"/>
              </w:tabs>
              <w:snapToGrid w:val="0"/>
              <w:jc w:val="center"/>
              <w:rPr>
                <w:rFonts w:ascii="宋体" w:hAnsi="Times New Roman"/>
                <w:color w:val="000000"/>
                <w:sz w:val="18"/>
                <w:szCs w:val="20"/>
              </w:rPr>
            </w:pPr>
            <w:r>
              <w:rPr>
                <w:rFonts w:ascii="宋体" w:hAnsi="Times New Roman" w:hint="eastAsia"/>
                <w:color w:val="000000"/>
                <w:sz w:val="18"/>
                <w:szCs w:val="20"/>
              </w:rPr>
              <w:t>供水</w:t>
            </w:r>
          </w:p>
        </w:tc>
        <w:tc>
          <w:tcPr>
            <w:tcW w:w="2730" w:type="pct"/>
            <w:shd w:val="clear" w:color="auto" w:fill="auto"/>
            <w:vAlign w:val="center"/>
          </w:tcPr>
          <w:p w14:paraId="315172EF" w14:textId="77777777" w:rsidR="00952AC3" w:rsidRDefault="00952AC3" w:rsidP="00857FE1">
            <w:pPr>
              <w:widowControl/>
              <w:tabs>
                <w:tab w:val="left" w:pos="840"/>
              </w:tabs>
              <w:snapToGrid w:val="0"/>
              <w:jc w:val="center"/>
              <w:rPr>
                <w:rFonts w:ascii="宋体" w:hAnsi="Times New Roman"/>
                <w:color w:val="000000"/>
                <w:sz w:val="18"/>
                <w:szCs w:val="20"/>
              </w:rPr>
            </w:pPr>
            <w:r>
              <w:rPr>
                <w:rFonts w:ascii="宋体" w:hAnsi="Times New Roman"/>
                <w:color w:val="000000"/>
                <w:sz w:val="18"/>
                <w:szCs w:val="20"/>
              </w:rPr>
              <w:t>●</w:t>
            </w:r>
          </w:p>
        </w:tc>
      </w:tr>
      <w:tr w:rsidR="00952AC3" w14:paraId="2E26B191" w14:textId="77777777" w:rsidTr="00C27012">
        <w:trPr>
          <w:trHeight w:val="316"/>
          <w:jc w:val="center"/>
        </w:trPr>
        <w:tc>
          <w:tcPr>
            <w:tcW w:w="589" w:type="pct"/>
            <w:vMerge/>
            <w:shd w:val="clear" w:color="auto" w:fill="auto"/>
            <w:vAlign w:val="center"/>
          </w:tcPr>
          <w:p w14:paraId="19EB0070" w14:textId="77777777" w:rsidR="00952AC3" w:rsidRDefault="00952AC3" w:rsidP="00857FE1">
            <w:pPr>
              <w:widowControl/>
              <w:tabs>
                <w:tab w:val="left" w:pos="840"/>
              </w:tabs>
              <w:snapToGrid w:val="0"/>
              <w:jc w:val="center"/>
              <w:rPr>
                <w:rFonts w:ascii="宋体" w:hAnsi="Times New Roman"/>
                <w:color w:val="000000"/>
                <w:sz w:val="18"/>
                <w:szCs w:val="20"/>
              </w:rPr>
            </w:pPr>
          </w:p>
        </w:tc>
        <w:tc>
          <w:tcPr>
            <w:tcW w:w="1681" w:type="pct"/>
            <w:shd w:val="clear" w:color="auto" w:fill="auto"/>
            <w:vAlign w:val="center"/>
          </w:tcPr>
          <w:p w14:paraId="677C9034" w14:textId="77777777" w:rsidR="00952AC3" w:rsidRDefault="00952AC3" w:rsidP="00857FE1">
            <w:pPr>
              <w:widowControl/>
              <w:tabs>
                <w:tab w:val="left" w:pos="840"/>
              </w:tabs>
              <w:snapToGrid w:val="0"/>
              <w:jc w:val="center"/>
              <w:rPr>
                <w:rFonts w:ascii="宋体" w:hAnsi="Times New Roman"/>
                <w:color w:val="000000"/>
                <w:sz w:val="18"/>
                <w:szCs w:val="20"/>
              </w:rPr>
            </w:pPr>
            <w:r>
              <w:rPr>
                <w:rFonts w:ascii="宋体" w:hAnsi="Times New Roman" w:hint="eastAsia"/>
                <w:color w:val="000000"/>
                <w:sz w:val="18"/>
                <w:szCs w:val="20"/>
              </w:rPr>
              <w:t>船舶水污染物接收</w:t>
            </w:r>
          </w:p>
        </w:tc>
        <w:tc>
          <w:tcPr>
            <w:tcW w:w="2730" w:type="pct"/>
            <w:shd w:val="clear" w:color="auto" w:fill="auto"/>
            <w:vAlign w:val="center"/>
          </w:tcPr>
          <w:p w14:paraId="30B51656" w14:textId="77777777" w:rsidR="00952AC3" w:rsidRDefault="00952AC3" w:rsidP="00857FE1">
            <w:pPr>
              <w:widowControl/>
              <w:tabs>
                <w:tab w:val="left" w:pos="840"/>
              </w:tabs>
              <w:snapToGrid w:val="0"/>
              <w:jc w:val="center"/>
              <w:rPr>
                <w:rFonts w:ascii="宋体" w:hAnsi="Times New Roman"/>
                <w:color w:val="000000"/>
                <w:sz w:val="18"/>
                <w:szCs w:val="20"/>
              </w:rPr>
            </w:pPr>
            <w:r>
              <w:rPr>
                <w:rFonts w:ascii="宋体" w:hAnsi="Times New Roman"/>
                <w:color w:val="000000"/>
                <w:sz w:val="18"/>
                <w:szCs w:val="20"/>
              </w:rPr>
              <w:t>●</w:t>
            </w:r>
          </w:p>
        </w:tc>
      </w:tr>
      <w:tr w:rsidR="00952AC3" w14:paraId="7E8DA60D" w14:textId="77777777" w:rsidTr="00C27012">
        <w:trPr>
          <w:trHeight w:val="316"/>
          <w:jc w:val="center"/>
        </w:trPr>
        <w:tc>
          <w:tcPr>
            <w:tcW w:w="589" w:type="pct"/>
            <w:vMerge/>
            <w:shd w:val="clear" w:color="auto" w:fill="auto"/>
            <w:vAlign w:val="center"/>
          </w:tcPr>
          <w:p w14:paraId="1D76D6BA" w14:textId="77777777" w:rsidR="00952AC3" w:rsidRDefault="00952AC3" w:rsidP="00857FE1">
            <w:pPr>
              <w:widowControl/>
              <w:tabs>
                <w:tab w:val="left" w:pos="840"/>
              </w:tabs>
              <w:snapToGrid w:val="0"/>
              <w:jc w:val="center"/>
              <w:rPr>
                <w:rFonts w:ascii="宋体" w:hAnsi="Times New Roman"/>
                <w:color w:val="000000"/>
                <w:sz w:val="18"/>
                <w:szCs w:val="20"/>
              </w:rPr>
            </w:pPr>
          </w:p>
        </w:tc>
        <w:tc>
          <w:tcPr>
            <w:tcW w:w="1681" w:type="pct"/>
            <w:shd w:val="clear" w:color="auto" w:fill="auto"/>
            <w:vAlign w:val="center"/>
          </w:tcPr>
          <w:p w14:paraId="7318693F" w14:textId="77777777" w:rsidR="00952AC3" w:rsidRDefault="00952AC3" w:rsidP="00857FE1">
            <w:pPr>
              <w:widowControl/>
              <w:tabs>
                <w:tab w:val="left" w:pos="840"/>
              </w:tabs>
              <w:snapToGrid w:val="0"/>
              <w:jc w:val="center"/>
              <w:rPr>
                <w:rFonts w:ascii="宋体" w:hAnsi="Times New Roman"/>
                <w:color w:val="000000"/>
                <w:sz w:val="18"/>
                <w:szCs w:val="20"/>
              </w:rPr>
            </w:pPr>
            <w:r>
              <w:rPr>
                <w:rFonts w:ascii="宋体" w:hAnsi="Times New Roman" w:hint="eastAsia"/>
                <w:color w:val="000000"/>
                <w:sz w:val="18"/>
                <w:szCs w:val="20"/>
              </w:rPr>
              <w:t>生活物资补给</w:t>
            </w:r>
          </w:p>
        </w:tc>
        <w:tc>
          <w:tcPr>
            <w:tcW w:w="2730" w:type="pct"/>
            <w:shd w:val="clear" w:color="auto" w:fill="auto"/>
            <w:vAlign w:val="center"/>
          </w:tcPr>
          <w:p w14:paraId="0A8A8143" w14:textId="77777777" w:rsidR="00952AC3" w:rsidRDefault="00952AC3" w:rsidP="00857FE1">
            <w:pPr>
              <w:widowControl/>
              <w:tabs>
                <w:tab w:val="left" w:pos="840"/>
              </w:tabs>
              <w:snapToGrid w:val="0"/>
              <w:jc w:val="center"/>
              <w:rPr>
                <w:rFonts w:ascii="宋体" w:hAnsi="Times New Roman"/>
                <w:color w:val="000000"/>
                <w:sz w:val="18"/>
                <w:szCs w:val="20"/>
              </w:rPr>
            </w:pPr>
            <w:r>
              <w:rPr>
                <w:rFonts w:ascii="宋体" w:hAnsi="Times New Roman"/>
                <w:color w:val="000000"/>
                <w:sz w:val="18"/>
                <w:szCs w:val="20"/>
              </w:rPr>
              <w:t>●</w:t>
            </w:r>
          </w:p>
        </w:tc>
      </w:tr>
      <w:tr w:rsidR="00952AC3" w14:paraId="2817FBD4" w14:textId="77777777" w:rsidTr="00C27012">
        <w:trPr>
          <w:trHeight w:val="377"/>
          <w:jc w:val="center"/>
        </w:trPr>
        <w:tc>
          <w:tcPr>
            <w:tcW w:w="589" w:type="pct"/>
            <w:vMerge w:val="restart"/>
            <w:shd w:val="clear" w:color="auto" w:fill="auto"/>
            <w:vAlign w:val="center"/>
          </w:tcPr>
          <w:p w14:paraId="1B284234" w14:textId="77777777" w:rsidR="00952AC3" w:rsidRDefault="00952AC3" w:rsidP="00857FE1">
            <w:pPr>
              <w:widowControl/>
              <w:tabs>
                <w:tab w:val="left" w:pos="840"/>
              </w:tabs>
              <w:snapToGrid w:val="0"/>
              <w:jc w:val="center"/>
              <w:rPr>
                <w:rFonts w:ascii="宋体" w:hAnsi="Times New Roman"/>
                <w:color w:val="000000"/>
                <w:sz w:val="18"/>
                <w:szCs w:val="20"/>
              </w:rPr>
            </w:pPr>
            <w:r>
              <w:rPr>
                <w:rFonts w:ascii="宋体" w:hAnsi="Times New Roman" w:hint="eastAsia"/>
                <w:color w:val="000000"/>
                <w:sz w:val="18"/>
                <w:szCs w:val="20"/>
              </w:rPr>
              <w:t>扩展功能</w:t>
            </w:r>
          </w:p>
        </w:tc>
        <w:tc>
          <w:tcPr>
            <w:tcW w:w="1681" w:type="pct"/>
            <w:shd w:val="clear" w:color="auto" w:fill="auto"/>
            <w:vAlign w:val="center"/>
          </w:tcPr>
          <w:p w14:paraId="72807391" w14:textId="77777777" w:rsidR="00952AC3" w:rsidRDefault="00952AC3" w:rsidP="00857FE1">
            <w:pPr>
              <w:widowControl/>
              <w:tabs>
                <w:tab w:val="left" w:pos="840"/>
              </w:tabs>
              <w:snapToGrid w:val="0"/>
              <w:jc w:val="center"/>
              <w:rPr>
                <w:rFonts w:ascii="宋体" w:hAnsi="Times New Roman"/>
                <w:color w:val="000000"/>
                <w:sz w:val="18"/>
                <w:szCs w:val="20"/>
              </w:rPr>
            </w:pPr>
            <w:r>
              <w:rPr>
                <w:rFonts w:ascii="宋体" w:hAnsi="Times New Roman" w:hint="eastAsia"/>
                <w:color w:val="000000"/>
                <w:sz w:val="18"/>
                <w:szCs w:val="20"/>
              </w:rPr>
              <w:t>船舶维修</w:t>
            </w:r>
          </w:p>
        </w:tc>
        <w:tc>
          <w:tcPr>
            <w:tcW w:w="2730" w:type="pct"/>
            <w:shd w:val="clear" w:color="auto" w:fill="auto"/>
            <w:vAlign w:val="center"/>
          </w:tcPr>
          <w:p w14:paraId="44DE8819" w14:textId="77777777" w:rsidR="00952AC3" w:rsidRDefault="00952AC3" w:rsidP="00857FE1">
            <w:pPr>
              <w:widowControl/>
              <w:tabs>
                <w:tab w:val="left" w:pos="840"/>
              </w:tabs>
              <w:snapToGrid w:val="0"/>
              <w:jc w:val="center"/>
              <w:rPr>
                <w:rFonts w:ascii="宋体" w:hAnsi="Times New Roman"/>
                <w:color w:val="000000"/>
                <w:sz w:val="18"/>
                <w:szCs w:val="20"/>
              </w:rPr>
            </w:pPr>
            <w:r>
              <w:rPr>
                <w:rFonts w:ascii="宋体" w:hAnsi="Times New Roman"/>
                <w:color w:val="000000"/>
                <w:sz w:val="18"/>
                <w:szCs w:val="20"/>
              </w:rPr>
              <w:t>○</w:t>
            </w:r>
          </w:p>
        </w:tc>
      </w:tr>
      <w:tr w:rsidR="00952AC3" w14:paraId="7512CE46" w14:textId="77777777" w:rsidTr="00C27012">
        <w:trPr>
          <w:trHeight w:val="355"/>
          <w:jc w:val="center"/>
        </w:trPr>
        <w:tc>
          <w:tcPr>
            <w:tcW w:w="589" w:type="pct"/>
            <w:vMerge/>
            <w:shd w:val="clear" w:color="auto" w:fill="auto"/>
            <w:vAlign w:val="center"/>
          </w:tcPr>
          <w:p w14:paraId="3B24B833" w14:textId="77777777" w:rsidR="00952AC3" w:rsidRDefault="00952AC3" w:rsidP="00857FE1">
            <w:pPr>
              <w:widowControl/>
              <w:tabs>
                <w:tab w:val="left" w:pos="840"/>
              </w:tabs>
              <w:snapToGrid w:val="0"/>
              <w:jc w:val="center"/>
              <w:rPr>
                <w:rFonts w:ascii="宋体" w:hAnsi="Times New Roman"/>
                <w:color w:val="000000"/>
                <w:sz w:val="18"/>
                <w:szCs w:val="20"/>
              </w:rPr>
            </w:pPr>
          </w:p>
        </w:tc>
        <w:tc>
          <w:tcPr>
            <w:tcW w:w="1681" w:type="pct"/>
            <w:shd w:val="clear" w:color="auto" w:fill="auto"/>
            <w:vAlign w:val="center"/>
          </w:tcPr>
          <w:p w14:paraId="0ABB619C" w14:textId="77777777" w:rsidR="00952AC3" w:rsidRDefault="00952AC3" w:rsidP="00857FE1">
            <w:pPr>
              <w:widowControl/>
              <w:tabs>
                <w:tab w:val="left" w:pos="840"/>
              </w:tabs>
              <w:snapToGrid w:val="0"/>
              <w:jc w:val="center"/>
              <w:rPr>
                <w:rFonts w:ascii="宋体" w:hAnsi="Times New Roman"/>
                <w:color w:val="000000"/>
                <w:sz w:val="18"/>
                <w:szCs w:val="20"/>
              </w:rPr>
            </w:pPr>
            <w:r>
              <w:rPr>
                <w:rFonts w:ascii="宋体" w:hAnsi="Times New Roman"/>
                <w:color w:val="000000"/>
                <w:sz w:val="18"/>
                <w:szCs w:val="20"/>
              </w:rPr>
              <w:t>船</w:t>
            </w:r>
            <w:r>
              <w:rPr>
                <w:rFonts w:ascii="宋体" w:hAnsi="Times New Roman" w:hint="eastAsia"/>
                <w:color w:val="000000"/>
                <w:sz w:val="18"/>
                <w:szCs w:val="20"/>
              </w:rPr>
              <w:t>用品供</w:t>
            </w:r>
            <w:r>
              <w:rPr>
                <w:rFonts w:ascii="宋体" w:hAnsi="Times New Roman"/>
                <w:color w:val="000000"/>
                <w:sz w:val="18"/>
                <w:szCs w:val="20"/>
              </w:rPr>
              <w:t>应</w:t>
            </w:r>
          </w:p>
        </w:tc>
        <w:tc>
          <w:tcPr>
            <w:tcW w:w="2730" w:type="pct"/>
            <w:shd w:val="clear" w:color="auto" w:fill="auto"/>
            <w:vAlign w:val="center"/>
          </w:tcPr>
          <w:p w14:paraId="519C526C" w14:textId="77777777" w:rsidR="00952AC3" w:rsidRDefault="00952AC3" w:rsidP="00857FE1">
            <w:pPr>
              <w:widowControl/>
              <w:tabs>
                <w:tab w:val="left" w:pos="840"/>
              </w:tabs>
              <w:snapToGrid w:val="0"/>
              <w:jc w:val="center"/>
              <w:rPr>
                <w:rFonts w:ascii="宋体" w:hAnsi="Times New Roman"/>
                <w:color w:val="000000"/>
                <w:sz w:val="18"/>
                <w:szCs w:val="20"/>
              </w:rPr>
            </w:pPr>
            <w:r>
              <w:rPr>
                <w:rFonts w:ascii="宋体" w:hAnsi="Times New Roman"/>
                <w:color w:val="000000"/>
                <w:sz w:val="18"/>
                <w:szCs w:val="20"/>
              </w:rPr>
              <w:t>○</w:t>
            </w:r>
          </w:p>
        </w:tc>
      </w:tr>
      <w:tr w:rsidR="00952AC3" w14:paraId="2FD92252" w14:textId="77777777" w:rsidTr="00C27012">
        <w:trPr>
          <w:trHeight w:val="355"/>
          <w:jc w:val="center"/>
        </w:trPr>
        <w:tc>
          <w:tcPr>
            <w:tcW w:w="589" w:type="pct"/>
            <w:vMerge/>
            <w:shd w:val="clear" w:color="auto" w:fill="auto"/>
            <w:vAlign w:val="center"/>
          </w:tcPr>
          <w:p w14:paraId="6D8059D9" w14:textId="77777777" w:rsidR="00952AC3" w:rsidRDefault="00952AC3" w:rsidP="00857FE1">
            <w:pPr>
              <w:widowControl/>
              <w:tabs>
                <w:tab w:val="left" w:pos="840"/>
              </w:tabs>
              <w:snapToGrid w:val="0"/>
              <w:jc w:val="center"/>
              <w:rPr>
                <w:rFonts w:ascii="宋体" w:hAnsi="Times New Roman"/>
                <w:color w:val="000000"/>
                <w:sz w:val="18"/>
                <w:szCs w:val="20"/>
              </w:rPr>
            </w:pPr>
          </w:p>
        </w:tc>
        <w:tc>
          <w:tcPr>
            <w:tcW w:w="1681" w:type="pct"/>
            <w:shd w:val="clear" w:color="auto" w:fill="auto"/>
            <w:vAlign w:val="center"/>
          </w:tcPr>
          <w:p w14:paraId="7003D4F0" w14:textId="77777777" w:rsidR="00952AC3" w:rsidRDefault="00952AC3" w:rsidP="00857FE1">
            <w:pPr>
              <w:widowControl/>
              <w:tabs>
                <w:tab w:val="left" w:pos="840"/>
              </w:tabs>
              <w:snapToGrid w:val="0"/>
              <w:jc w:val="center"/>
              <w:rPr>
                <w:rFonts w:ascii="宋体" w:hAnsi="Times New Roman"/>
                <w:color w:val="000000"/>
                <w:sz w:val="18"/>
                <w:szCs w:val="20"/>
              </w:rPr>
            </w:pPr>
            <w:r>
              <w:rPr>
                <w:rFonts w:ascii="宋体" w:hAnsi="Times New Roman" w:hint="eastAsia"/>
                <w:color w:val="000000"/>
                <w:sz w:val="18"/>
                <w:szCs w:val="20"/>
              </w:rPr>
              <w:t>岸电</w:t>
            </w:r>
          </w:p>
        </w:tc>
        <w:tc>
          <w:tcPr>
            <w:tcW w:w="2730" w:type="pct"/>
            <w:shd w:val="clear" w:color="auto" w:fill="auto"/>
            <w:vAlign w:val="center"/>
          </w:tcPr>
          <w:p w14:paraId="5E0CE5CF" w14:textId="77777777" w:rsidR="00952AC3" w:rsidRDefault="00952AC3" w:rsidP="00857FE1">
            <w:pPr>
              <w:widowControl/>
              <w:tabs>
                <w:tab w:val="left" w:pos="840"/>
              </w:tabs>
              <w:snapToGrid w:val="0"/>
              <w:jc w:val="center"/>
              <w:rPr>
                <w:rFonts w:ascii="宋体" w:hAnsi="Times New Roman"/>
                <w:color w:val="000000"/>
                <w:sz w:val="18"/>
                <w:szCs w:val="20"/>
              </w:rPr>
            </w:pPr>
            <w:r>
              <w:rPr>
                <w:rFonts w:ascii="宋体" w:hAnsi="Times New Roman"/>
                <w:color w:val="000000"/>
                <w:sz w:val="18"/>
                <w:szCs w:val="20"/>
              </w:rPr>
              <w:t>○</w:t>
            </w:r>
          </w:p>
        </w:tc>
      </w:tr>
      <w:tr w:rsidR="00952AC3" w14:paraId="4D8BB2E5" w14:textId="77777777" w:rsidTr="00C27012">
        <w:trPr>
          <w:trHeight w:val="355"/>
          <w:jc w:val="center"/>
        </w:trPr>
        <w:tc>
          <w:tcPr>
            <w:tcW w:w="589" w:type="pct"/>
            <w:vMerge/>
            <w:shd w:val="clear" w:color="auto" w:fill="auto"/>
            <w:vAlign w:val="center"/>
          </w:tcPr>
          <w:p w14:paraId="380681C0" w14:textId="77777777" w:rsidR="00952AC3" w:rsidRDefault="00952AC3" w:rsidP="00857FE1">
            <w:pPr>
              <w:widowControl/>
              <w:tabs>
                <w:tab w:val="left" w:pos="840"/>
              </w:tabs>
              <w:snapToGrid w:val="0"/>
              <w:jc w:val="center"/>
              <w:rPr>
                <w:rFonts w:ascii="宋体" w:hAnsi="Times New Roman"/>
                <w:color w:val="000000"/>
                <w:sz w:val="18"/>
                <w:szCs w:val="20"/>
              </w:rPr>
            </w:pPr>
          </w:p>
        </w:tc>
        <w:tc>
          <w:tcPr>
            <w:tcW w:w="1681" w:type="pct"/>
            <w:shd w:val="clear" w:color="auto" w:fill="auto"/>
            <w:vAlign w:val="center"/>
          </w:tcPr>
          <w:p w14:paraId="6CAC740B" w14:textId="77777777" w:rsidR="00952AC3" w:rsidRDefault="00952AC3" w:rsidP="00857FE1">
            <w:pPr>
              <w:widowControl/>
              <w:tabs>
                <w:tab w:val="left" w:pos="840"/>
              </w:tabs>
              <w:snapToGrid w:val="0"/>
              <w:jc w:val="center"/>
              <w:rPr>
                <w:rFonts w:ascii="宋体" w:hAnsi="Times New Roman"/>
                <w:color w:val="000000"/>
                <w:sz w:val="18"/>
                <w:szCs w:val="20"/>
              </w:rPr>
            </w:pPr>
            <w:r>
              <w:rPr>
                <w:rFonts w:ascii="宋体" w:hAnsi="Times New Roman" w:hint="eastAsia"/>
                <w:color w:val="000000"/>
                <w:sz w:val="18"/>
                <w:szCs w:val="20"/>
              </w:rPr>
              <w:t>快递物流</w:t>
            </w:r>
          </w:p>
        </w:tc>
        <w:tc>
          <w:tcPr>
            <w:tcW w:w="2730" w:type="pct"/>
            <w:shd w:val="clear" w:color="auto" w:fill="auto"/>
            <w:vAlign w:val="center"/>
          </w:tcPr>
          <w:p w14:paraId="2EECCD46" w14:textId="77777777" w:rsidR="00952AC3" w:rsidRDefault="00952AC3" w:rsidP="00857FE1">
            <w:pPr>
              <w:widowControl/>
              <w:tabs>
                <w:tab w:val="left" w:pos="840"/>
              </w:tabs>
              <w:snapToGrid w:val="0"/>
              <w:jc w:val="center"/>
              <w:rPr>
                <w:rFonts w:ascii="宋体" w:hAnsi="Times New Roman"/>
                <w:color w:val="000000"/>
                <w:sz w:val="18"/>
                <w:szCs w:val="20"/>
              </w:rPr>
            </w:pPr>
            <w:r>
              <w:rPr>
                <w:rFonts w:ascii="宋体" w:hAnsi="Times New Roman"/>
                <w:color w:val="000000"/>
                <w:sz w:val="18"/>
                <w:szCs w:val="20"/>
              </w:rPr>
              <w:t>○</w:t>
            </w:r>
          </w:p>
        </w:tc>
      </w:tr>
      <w:tr w:rsidR="00952AC3" w14:paraId="2D1B5163" w14:textId="77777777" w:rsidTr="00C27012">
        <w:trPr>
          <w:trHeight w:val="355"/>
          <w:jc w:val="center"/>
        </w:trPr>
        <w:tc>
          <w:tcPr>
            <w:tcW w:w="589" w:type="pct"/>
            <w:vMerge/>
            <w:shd w:val="clear" w:color="auto" w:fill="auto"/>
            <w:vAlign w:val="center"/>
          </w:tcPr>
          <w:p w14:paraId="035AEB70" w14:textId="77777777" w:rsidR="00952AC3" w:rsidRDefault="00952AC3" w:rsidP="00857FE1">
            <w:pPr>
              <w:widowControl/>
              <w:tabs>
                <w:tab w:val="left" w:pos="840"/>
              </w:tabs>
              <w:snapToGrid w:val="0"/>
              <w:jc w:val="center"/>
              <w:rPr>
                <w:rFonts w:ascii="宋体" w:hAnsi="Times New Roman"/>
                <w:color w:val="000000"/>
                <w:sz w:val="18"/>
                <w:szCs w:val="20"/>
              </w:rPr>
            </w:pPr>
          </w:p>
        </w:tc>
        <w:tc>
          <w:tcPr>
            <w:tcW w:w="1681" w:type="pct"/>
            <w:shd w:val="clear" w:color="auto" w:fill="auto"/>
            <w:vAlign w:val="center"/>
          </w:tcPr>
          <w:p w14:paraId="5206DEE9" w14:textId="77777777" w:rsidR="00952AC3" w:rsidRDefault="00952AC3" w:rsidP="00857FE1">
            <w:pPr>
              <w:widowControl/>
              <w:tabs>
                <w:tab w:val="left" w:pos="840"/>
              </w:tabs>
              <w:snapToGrid w:val="0"/>
              <w:jc w:val="center"/>
              <w:rPr>
                <w:rFonts w:ascii="宋体" w:hAnsi="Times New Roman"/>
                <w:color w:val="000000"/>
                <w:sz w:val="18"/>
                <w:szCs w:val="20"/>
              </w:rPr>
            </w:pPr>
            <w:r>
              <w:rPr>
                <w:rFonts w:ascii="宋体" w:hAnsi="Times New Roman" w:hint="eastAsia"/>
                <w:color w:val="000000"/>
                <w:sz w:val="18"/>
                <w:szCs w:val="20"/>
              </w:rPr>
              <w:t>水上交通</w:t>
            </w:r>
          </w:p>
        </w:tc>
        <w:tc>
          <w:tcPr>
            <w:tcW w:w="2730" w:type="pct"/>
            <w:shd w:val="clear" w:color="auto" w:fill="auto"/>
          </w:tcPr>
          <w:p w14:paraId="6CA26576" w14:textId="77777777" w:rsidR="00952AC3" w:rsidRDefault="00952AC3" w:rsidP="00857FE1">
            <w:pPr>
              <w:widowControl/>
              <w:tabs>
                <w:tab w:val="left" w:pos="840"/>
              </w:tabs>
              <w:snapToGrid w:val="0"/>
              <w:jc w:val="center"/>
              <w:rPr>
                <w:rFonts w:ascii="宋体" w:hAnsi="Times New Roman"/>
                <w:color w:val="000000"/>
                <w:sz w:val="18"/>
                <w:szCs w:val="20"/>
              </w:rPr>
            </w:pPr>
            <w:r>
              <w:rPr>
                <w:rFonts w:ascii="宋体" w:hAnsi="Times New Roman"/>
                <w:color w:val="000000"/>
                <w:sz w:val="18"/>
                <w:szCs w:val="20"/>
              </w:rPr>
              <w:t>○</w:t>
            </w:r>
          </w:p>
        </w:tc>
      </w:tr>
      <w:tr w:rsidR="00952AC3" w14:paraId="22BC6746" w14:textId="77777777" w:rsidTr="00C27012">
        <w:trPr>
          <w:trHeight w:val="355"/>
          <w:jc w:val="center"/>
        </w:trPr>
        <w:tc>
          <w:tcPr>
            <w:tcW w:w="589" w:type="pct"/>
            <w:vMerge/>
            <w:shd w:val="clear" w:color="auto" w:fill="auto"/>
            <w:vAlign w:val="center"/>
          </w:tcPr>
          <w:p w14:paraId="0C0DFDA3" w14:textId="77777777" w:rsidR="00952AC3" w:rsidRDefault="00952AC3" w:rsidP="00857FE1">
            <w:pPr>
              <w:widowControl/>
              <w:tabs>
                <w:tab w:val="left" w:pos="840"/>
              </w:tabs>
              <w:snapToGrid w:val="0"/>
              <w:jc w:val="center"/>
              <w:rPr>
                <w:rFonts w:ascii="宋体" w:hAnsi="Times New Roman"/>
                <w:color w:val="000000"/>
                <w:sz w:val="18"/>
                <w:szCs w:val="20"/>
              </w:rPr>
            </w:pPr>
          </w:p>
        </w:tc>
        <w:tc>
          <w:tcPr>
            <w:tcW w:w="1681" w:type="pct"/>
            <w:shd w:val="clear" w:color="auto" w:fill="auto"/>
            <w:vAlign w:val="center"/>
          </w:tcPr>
          <w:p w14:paraId="0FC81250" w14:textId="77777777" w:rsidR="00952AC3" w:rsidRDefault="00952AC3" w:rsidP="00857FE1">
            <w:pPr>
              <w:widowControl/>
              <w:tabs>
                <w:tab w:val="left" w:pos="840"/>
              </w:tabs>
              <w:snapToGrid w:val="0"/>
              <w:jc w:val="center"/>
              <w:rPr>
                <w:rFonts w:ascii="宋体" w:hAnsi="Times New Roman"/>
                <w:color w:val="000000"/>
                <w:sz w:val="18"/>
                <w:szCs w:val="20"/>
              </w:rPr>
            </w:pPr>
            <w:r>
              <w:rPr>
                <w:rFonts w:ascii="宋体" w:hAnsi="Times New Roman" w:hint="eastAsia"/>
                <w:color w:val="000000"/>
                <w:sz w:val="18"/>
                <w:szCs w:val="20"/>
              </w:rPr>
              <w:t>应急药品</w:t>
            </w:r>
          </w:p>
        </w:tc>
        <w:tc>
          <w:tcPr>
            <w:tcW w:w="2730" w:type="pct"/>
            <w:shd w:val="clear" w:color="auto" w:fill="auto"/>
          </w:tcPr>
          <w:p w14:paraId="09732E1B" w14:textId="77777777" w:rsidR="00952AC3" w:rsidRDefault="00952AC3" w:rsidP="00857FE1">
            <w:pPr>
              <w:widowControl/>
              <w:tabs>
                <w:tab w:val="left" w:pos="840"/>
              </w:tabs>
              <w:snapToGrid w:val="0"/>
              <w:jc w:val="center"/>
              <w:rPr>
                <w:rFonts w:ascii="宋体" w:hAnsi="Times New Roman"/>
                <w:color w:val="000000"/>
                <w:sz w:val="18"/>
                <w:szCs w:val="20"/>
              </w:rPr>
            </w:pPr>
            <w:r>
              <w:rPr>
                <w:rFonts w:ascii="宋体" w:hAnsi="Times New Roman"/>
                <w:color w:val="000000"/>
                <w:sz w:val="18"/>
                <w:szCs w:val="20"/>
              </w:rPr>
              <w:t>○</w:t>
            </w:r>
          </w:p>
        </w:tc>
      </w:tr>
      <w:tr w:rsidR="00952AC3" w14:paraId="1D831C4C" w14:textId="77777777" w:rsidTr="00C27012">
        <w:trPr>
          <w:trHeight w:val="355"/>
          <w:jc w:val="center"/>
        </w:trPr>
        <w:tc>
          <w:tcPr>
            <w:tcW w:w="589" w:type="pct"/>
            <w:vMerge/>
            <w:shd w:val="clear" w:color="auto" w:fill="auto"/>
            <w:vAlign w:val="center"/>
          </w:tcPr>
          <w:p w14:paraId="30D2BB60" w14:textId="77777777" w:rsidR="00952AC3" w:rsidRDefault="00952AC3" w:rsidP="00857FE1">
            <w:pPr>
              <w:widowControl/>
              <w:tabs>
                <w:tab w:val="left" w:pos="840"/>
              </w:tabs>
              <w:snapToGrid w:val="0"/>
              <w:jc w:val="center"/>
              <w:rPr>
                <w:rFonts w:ascii="宋体" w:hAnsi="Times New Roman"/>
                <w:color w:val="000000"/>
                <w:sz w:val="18"/>
                <w:szCs w:val="20"/>
              </w:rPr>
            </w:pPr>
          </w:p>
        </w:tc>
        <w:tc>
          <w:tcPr>
            <w:tcW w:w="1681" w:type="pct"/>
            <w:shd w:val="clear" w:color="auto" w:fill="auto"/>
            <w:vAlign w:val="center"/>
          </w:tcPr>
          <w:p w14:paraId="1F6B2EA3" w14:textId="77777777" w:rsidR="00952AC3" w:rsidRDefault="00952AC3" w:rsidP="00857FE1">
            <w:pPr>
              <w:widowControl/>
              <w:tabs>
                <w:tab w:val="left" w:pos="840"/>
              </w:tabs>
              <w:snapToGrid w:val="0"/>
              <w:jc w:val="center"/>
              <w:rPr>
                <w:rFonts w:ascii="宋体" w:hAnsi="Times New Roman"/>
                <w:color w:val="000000"/>
                <w:sz w:val="18"/>
                <w:szCs w:val="20"/>
              </w:rPr>
            </w:pPr>
            <w:r>
              <w:rPr>
                <w:rFonts w:ascii="宋体" w:hAnsi="Times New Roman" w:hint="eastAsia"/>
                <w:color w:val="000000"/>
                <w:sz w:val="18"/>
                <w:szCs w:val="20"/>
              </w:rPr>
              <w:t>船员驿站</w:t>
            </w:r>
          </w:p>
        </w:tc>
        <w:tc>
          <w:tcPr>
            <w:tcW w:w="2730" w:type="pct"/>
            <w:shd w:val="clear" w:color="auto" w:fill="auto"/>
          </w:tcPr>
          <w:p w14:paraId="6DE8F81B" w14:textId="77777777" w:rsidR="00952AC3" w:rsidRDefault="00952AC3" w:rsidP="00857FE1">
            <w:pPr>
              <w:widowControl/>
              <w:tabs>
                <w:tab w:val="left" w:pos="840"/>
              </w:tabs>
              <w:snapToGrid w:val="0"/>
              <w:jc w:val="center"/>
              <w:rPr>
                <w:rFonts w:ascii="宋体" w:hAnsi="Times New Roman"/>
                <w:color w:val="000000"/>
                <w:sz w:val="18"/>
                <w:szCs w:val="20"/>
              </w:rPr>
            </w:pPr>
            <w:r>
              <w:rPr>
                <w:rFonts w:ascii="宋体" w:hAnsi="Times New Roman"/>
                <w:color w:val="000000"/>
                <w:sz w:val="18"/>
                <w:szCs w:val="20"/>
              </w:rPr>
              <w:t>○</w:t>
            </w:r>
          </w:p>
        </w:tc>
      </w:tr>
      <w:tr w:rsidR="00C27012" w14:paraId="411CAF3B" w14:textId="77777777" w:rsidTr="00C27012">
        <w:trPr>
          <w:trHeight w:val="355"/>
          <w:jc w:val="center"/>
        </w:trPr>
        <w:tc>
          <w:tcPr>
            <w:tcW w:w="5000" w:type="pct"/>
            <w:gridSpan w:val="3"/>
            <w:shd w:val="clear" w:color="auto" w:fill="auto"/>
            <w:vAlign w:val="center"/>
          </w:tcPr>
          <w:p w14:paraId="7C32BA29" w14:textId="2A641A33" w:rsidR="00C27012" w:rsidRDefault="00C27012" w:rsidP="00C27012">
            <w:pPr>
              <w:pStyle w:val="af7"/>
              <w:numPr>
                <w:ilvl w:val="0"/>
                <w:numId w:val="0"/>
              </w:numPr>
              <w:ind w:left="539" w:hanging="119"/>
            </w:pPr>
            <w:r>
              <w:t>注： ●必备 ○可选</w:t>
            </w:r>
          </w:p>
        </w:tc>
      </w:tr>
    </w:tbl>
    <w:p w14:paraId="3BCD8861" w14:textId="77777777" w:rsidR="00C27012" w:rsidRDefault="00C27012" w:rsidP="00C27012">
      <w:pPr>
        <w:pStyle w:val="afff0"/>
        <w:spacing w:before="156" w:after="156"/>
      </w:pPr>
      <w:bookmarkStart w:id="85" w:name="_Toc141797187"/>
      <w:r>
        <w:rPr>
          <w:rFonts w:hint="eastAsia"/>
        </w:rPr>
        <w:t>靠泊</w:t>
      </w:r>
      <w:bookmarkEnd w:id="85"/>
    </w:p>
    <w:p w14:paraId="56F5B8A5" w14:textId="78E32002" w:rsidR="00C27012" w:rsidRPr="00F919BC" w:rsidRDefault="00C27012" w:rsidP="007254A4">
      <w:pPr>
        <w:pStyle w:val="affffffffd"/>
      </w:pPr>
      <w:r w:rsidRPr="00F919BC">
        <w:rPr>
          <w:rFonts w:hint="eastAsia"/>
        </w:rPr>
        <w:t>航道应保证安全通畅，供船舶靠泊的区域应整洁、无障碍物，</w:t>
      </w:r>
      <w:proofErr w:type="gramStart"/>
      <w:r w:rsidRPr="00F919BC">
        <w:rPr>
          <w:rFonts w:hint="eastAsia"/>
        </w:rPr>
        <w:t>接岸和</w:t>
      </w:r>
      <w:proofErr w:type="gramEnd"/>
      <w:r w:rsidRPr="00F919BC">
        <w:rPr>
          <w:rFonts w:hint="eastAsia"/>
        </w:rPr>
        <w:t>系泊设施设备应完好，泊位应划分清晰并编号，满足安全靠泊要求。</w:t>
      </w:r>
    </w:p>
    <w:p w14:paraId="2BB986C2" w14:textId="2A993EC5" w:rsidR="00C27012" w:rsidRPr="00F919BC" w:rsidRDefault="00C27012" w:rsidP="007254A4">
      <w:pPr>
        <w:pStyle w:val="affffffffd"/>
      </w:pPr>
      <w:r w:rsidRPr="00F919BC">
        <w:rPr>
          <w:rFonts w:hint="eastAsia"/>
        </w:rPr>
        <w:t>靠泊区域照明、监控设施应完好可用、无盲区，监控图像应清晰完整、可回放。</w:t>
      </w:r>
    </w:p>
    <w:p w14:paraId="07737AC6" w14:textId="77777777" w:rsidR="00C27012" w:rsidRDefault="00C27012" w:rsidP="007254A4">
      <w:pPr>
        <w:pStyle w:val="afff0"/>
        <w:spacing w:before="156" w:after="156"/>
      </w:pPr>
      <w:bookmarkStart w:id="86" w:name="_Toc141797188"/>
      <w:r>
        <w:rPr>
          <w:rFonts w:hint="eastAsia"/>
        </w:rPr>
        <w:t>加油、加气及供水</w:t>
      </w:r>
      <w:bookmarkEnd w:id="86"/>
    </w:p>
    <w:p w14:paraId="7439BD8A" w14:textId="176C0FB5" w:rsidR="00C27012" w:rsidRPr="00F919BC" w:rsidRDefault="00487AE1" w:rsidP="007254A4">
      <w:pPr>
        <w:pStyle w:val="affffffffd"/>
      </w:pPr>
      <w:r>
        <w:rPr>
          <w:rFonts w:hint="eastAsia"/>
        </w:rPr>
        <w:t>服务区提供的柴油及其他船用燃料</w:t>
      </w:r>
      <w:r w:rsidR="00C27012" w:rsidRPr="00F919BC">
        <w:rPr>
          <w:rFonts w:hint="eastAsia"/>
        </w:rPr>
        <w:t>应符合国家相关规定。</w:t>
      </w:r>
    </w:p>
    <w:p w14:paraId="66295F80" w14:textId="3D59FC26" w:rsidR="00C27012" w:rsidRPr="00F919BC" w:rsidRDefault="00487AE1" w:rsidP="007254A4">
      <w:pPr>
        <w:pStyle w:val="affffffffd"/>
      </w:pPr>
      <w:r>
        <w:rPr>
          <w:rFonts w:hint="eastAsia"/>
        </w:rPr>
        <w:t>服务区销售的各类船用燃料</w:t>
      </w:r>
      <w:r w:rsidR="00C27012" w:rsidRPr="00F919BC">
        <w:rPr>
          <w:rFonts w:hint="eastAsia"/>
        </w:rPr>
        <w:t>应提供供油单证和燃油样品。</w:t>
      </w:r>
    </w:p>
    <w:p w14:paraId="5C41A1D1" w14:textId="513C7AD8" w:rsidR="00C27012" w:rsidRPr="00F919BC" w:rsidRDefault="00487AE1" w:rsidP="007254A4">
      <w:pPr>
        <w:pStyle w:val="affffffffd"/>
      </w:pPr>
      <w:r>
        <w:rPr>
          <w:rFonts w:hint="eastAsia"/>
        </w:rPr>
        <w:t>仅提供加油、加气服务的趸船</w:t>
      </w:r>
      <w:r w:rsidR="00C27012" w:rsidRPr="00F919BC">
        <w:rPr>
          <w:rFonts w:hint="eastAsia"/>
        </w:rPr>
        <w:t>不应超出许可经营范围提供油品批发等服务。</w:t>
      </w:r>
    </w:p>
    <w:p w14:paraId="5CE9B37A" w14:textId="60A44EF3" w:rsidR="00C27012" w:rsidRPr="00F919BC" w:rsidRDefault="00C27012" w:rsidP="007254A4">
      <w:pPr>
        <w:pStyle w:val="affffffffd"/>
      </w:pPr>
      <w:r w:rsidRPr="00F919BC">
        <w:rPr>
          <w:rFonts w:hint="eastAsia"/>
        </w:rPr>
        <w:t>服务区的供水能力应满足靠泊船舶需求。</w:t>
      </w:r>
    </w:p>
    <w:p w14:paraId="0C974663" w14:textId="642579F7" w:rsidR="00C27012" w:rsidRPr="00F919BC" w:rsidRDefault="00C27012" w:rsidP="007254A4">
      <w:pPr>
        <w:pStyle w:val="affffffffd"/>
      </w:pPr>
      <w:r w:rsidRPr="00F919BC">
        <w:rPr>
          <w:rFonts w:hint="eastAsia"/>
        </w:rPr>
        <w:t>船舶生活用水应符合</w:t>
      </w:r>
      <w:r w:rsidRPr="00F919BC">
        <w:t>GB 5749</w:t>
      </w:r>
      <w:r w:rsidRPr="00F919BC">
        <w:rPr>
          <w:rFonts w:hint="eastAsia"/>
        </w:rPr>
        <w:t>的要求。</w:t>
      </w:r>
    </w:p>
    <w:p w14:paraId="2273E922" w14:textId="77777777" w:rsidR="00C27012" w:rsidRPr="00F1681D" w:rsidRDefault="00C27012" w:rsidP="000321C7">
      <w:pPr>
        <w:pStyle w:val="afff0"/>
        <w:spacing w:before="156" w:after="156"/>
      </w:pPr>
      <w:bookmarkStart w:id="87" w:name="_Toc141797189"/>
      <w:r w:rsidRPr="00F1681D">
        <w:rPr>
          <w:rFonts w:hint="eastAsia"/>
        </w:rPr>
        <w:t>船舶水污染物接收</w:t>
      </w:r>
      <w:bookmarkEnd w:id="87"/>
    </w:p>
    <w:p w14:paraId="53C3746C" w14:textId="1E07BAF0" w:rsidR="00C27012" w:rsidRPr="00DF1B4A" w:rsidRDefault="00C27012" w:rsidP="000321C7">
      <w:pPr>
        <w:pStyle w:val="affffffffd"/>
      </w:pPr>
      <w:r w:rsidRPr="00DF1B4A">
        <w:rPr>
          <w:rFonts w:hint="eastAsia"/>
        </w:rPr>
        <w:t>服务区应为靠泊服务区的船舶提供船舶生活垃圾、生活污水免费接收服务，宜</w:t>
      </w:r>
      <w:r w:rsidRPr="00DF1B4A">
        <w:t>提供</w:t>
      </w:r>
      <w:r w:rsidRPr="00DF1B4A">
        <w:rPr>
          <w:rFonts w:hint="eastAsia"/>
        </w:rPr>
        <w:t>船舶含油污水接收服务。</w:t>
      </w:r>
    </w:p>
    <w:p w14:paraId="0C56407C" w14:textId="6B4D7236" w:rsidR="00C27012" w:rsidRPr="00DF1B4A" w:rsidRDefault="00C27012" w:rsidP="000321C7">
      <w:pPr>
        <w:pStyle w:val="affffffffd"/>
      </w:pPr>
      <w:r w:rsidRPr="00DF1B4A">
        <w:rPr>
          <w:rFonts w:hint="eastAsia"/>
        </w:rPr>
        <w:t>服务区应使用“</w:t>
      </w:r>
      <w:r w:rsidR="00623B69" w:rsidRPr="00544997">
        <w:rPr>
          <w:rFonts w:hint="eastAsia"/>
        </w:rPr>
        <w:t>长江干线船舶水污染物联合监管与服务信息系统</w:t>
      </w:r>
      <w:r w:rsidRPr="00DF1B4A">
        <w:rPr>
          <w:rFonts w:hint="eastAsia"/>
        </w:rPr>
        <w:t>”。</w:t>
      </w:r>
    </w:p>
    <w:p w14:paraId="63F48214" w14:textId="5E10E164" w:rsidR="00C27012" w:rsidRPr="00DF1B4A" w:rsidRDefault="00C27012" w:rsidP="000321C7">
      <w:pPr>
        <w:pStyle w:val="affffffffd"/>
      </w:pPr>
      <w:r w:rsidRPr="00DF1B4A">
        <w:rPr>
          <w:rFonts w:hint="eastAsia"/>
        </w:rPr>
        <w:t>承担锚地船舶水污染物接收责任的服务区，应通过接收船进行接收。</w:t>
      </w:r>
    </w:p>
    <w:p w14:paraId="05E8EDCE" w14:textId="3424DE78" w:rsidR="00C27012" w:rsidRPr="00DF1B4A" w:rsidRDefault="00C27012" w:rsidP="000321C7">
      <w:pPr>
        <w:pStyle w:val="affffffffd"/>
      </w:pPr>
      <w:r w:rsidRPr="00DF1B4A">
        <w:rPr>
          <w:rFonts w:hint="eastAsia"/>
        </w:rPr>
        <w:t>服务区宜配备智能接收设施。</w:t>
      </w:r>
    </w:p>
    <w:p w14:paraId="325C340A" w14:textId="77777777" w:rsidR="000321C7" w:rsidRPr="00F1681D" w:rsidRDefault="000321C7" w:rsidP="000321C7">
      <w:pPr>
        <w:pStyle w:val="afff0"/>
        <w:spacing w:before="156" w:after="156"/>
      </w:pPr>
      <w:bookmarkStart w:id="88" w:name="_Toc141797190"/>
      <w:r w:rsidRPr="00F1681D">
        <w:rPr>
          <w:rFonts w:hint="eastAsia"/>
        </w:rPr>
        <w:t>生活物资补给</w:t>
      </w:r>
      <w:bookmarkEnd w:id="88"/>
    </w:p>
    <w:p w14:paraId="16454110" w14:textId="58DF531C" w:rsidR="000321C7" w:rsidRPr="00BD7F11" w:rsidRDefault="000321C7" w:rsidP="000321C7">
      <w:pPr>
        <w:pStyle w:val="affffffffd"/>
      </w:pPr>
      <w:r w:rsidRPr="00BD7F11">
        <w:rPr>
          <w:rFonts w:hint="eastAsia"/>
        </w:rPr>
        <w:t>服务区应提供粮油、蔬菜水果、生活用品等船员生活必需品。</w:t>
      </w:r>
    </w:p>
    <w:p w14:paraId="79DDBA72" w14:textId="5571624D" w:rsidR="000321C7" w:rsidRPr="00BD7F11" w:rsidRDefault="000321C7" w:rsidP="000321C7">
      <w:pPr>
        <w:pStyle w:val="affffffffd"/>
      </w:pPr>
      <w:r w:rsidRPr="00BD7F11">
        <w:rPr>
          <w:rFonts w:hint="eastAsia"/>
        </w:rPr>
        <w:t>购物环境应整洁、卫生，</w:t>
      </w:r>
      <w:r w:rsidRPr="00BD7F11">
        <w:t>商品应明码标价，</w:t>
      </w:r>
      <w:r w:rsidRPr="00BD7F11">
        <w:rPr>
          <w:rFonts w:hint="eastAsia"/>
        </w:rPr>
        <w:t>公平合理</w:t>
      </w:r>
      <w:r w:rsidRPr="00BD7F11">
        <w:t>。</w:t>
      </w:r>
    </w:p>
    <w:p w14:paraId="4A468F60" w14:textId="0117B51C" w:rsidR="000321C7" w:rsidRPr="00BD7F11" w:rsidRDefault="000321C7" w:rsidP="0023633D">
      <w:pPr>
        <w:pStyle w:val="affffffffd"/>
      </w:pPr>
      <w:r w:rsidRPr="00BD7F11">
        <w:rPr>
          <w:rFonts w:hint="eastAsia"/>
        </w:rPr>
        <w:lastRenderedPageBreak/>
        <w:t>服务区宜提供“线上预约、线下取货”购物服务及“送货上船”服务。</w:t>
      </w:r>
    </w:p>
    <w:p w14:paraId="0FF743F3" w14:textId="13E3740F" w:rsidR="000321C7" w:rsidRPr="00BD7F11" w:rsidRDefault="000321C7" w:rsidP="0023633D">
      <w:pPr>
        <w:pStyle w:val="affffffffd"/>
      </w:pPr>
      <w:r w:rsidRPr="00BD7F11">
        <w:rPr>
          <w:rFonts w:ascii="Times New Roman" w:hint="eastAsia"/>
        </w:rPr>
        <w:t>采用无人机提供货物配送服务的，应确保无人机在安全可靠、配载合理的情况下执行配送工作，配送服务应满足</w:t>
      </w:r>
      <w:r w:rsidRPr="00BD7F11">
        <w:rPr>
          <w:rFonts w:ascii="Times New Roman"/>
        </w:rPr>
        <w:t>YZ/T 0172</w:t>
      </w:r>
      <w:r w:rsidRPr="00BD7F11">
        <w:rPr>
          <w:rFonts w:ascii="Times New Roman" w:hint="eastAsia"/>
        </w:rPr>
        <w:t>的要求。</w:t>
      </w:r>
    </w:p>
    <w:p w14:paraId="1BF66E3D" w14:textId="77777777" w:rsidR="000321C7" w:rsidRDefault="000321C7" w:rsidP="000321C7">
      <w:pPr>
        <w:pStyle w:val="afff0"/>
        <w:spacing w:before="156" w:after="156"/>
      </w:pPr>
      <w:bookmarkStart w:id="89" w:name="_Toc141797191"/>
      <w:r>
        <w:rPr>
          <w:rFonts w:hint="eastAsia"/>
        </w:rPr>
        <w:t>船舶维修服务及船用品供应</w:t>
      </w:r>
      <w:bookmarkEnd w:id="89"/>
    </w:p>
    <w:p w14:paraId="57EFCD09" w14:textId="2551320C" w:rsidR="000321C7" w:rsidRPr="00BD7F11" w:rsidRDefault="000321C7" w:rsidP="000321C7">
      <w:pPr>
        <w:pStyle w:val="affffffffd"/>
      </w:pPr>
      <w:r w:rsidRPr="00BD7F11">
        <w:rPr>
          <w:rFonts w:hint="eastAsia"/>
        </w:rPr>
        <w:t>船舶维修应满足</w:t>
      </w:r>
      <w:r w:rsidRPr="00BD7F11">
        <w:t>GB/T 16558.1</w:t>
      </w:r>
      <w:r w:rsidRPr="00BD7F11">
        <w:rPr>
          <w:rFonts w:hint="eastAsia"/>
        </w:rPr>
        <w:t>和</w:t>
      </w:r>
      <w:r w:rsidRPr="00BD7F11">
        <w:t>GB/T 23438</w:t>
      </w:r>
      <w:r w:rsidRPr="00BD7F11">
        <w:rPr>
          <w:rFonts w:hint="eastAsia"/>
        </w:rPr>
        <w:t>的要求。</w:t>
      </w:r>
    </w:p>
    <w:p w14:paraId="2599B8EC" w14:textId="4172000A" w:rsidR="000321C7" w:rsidRPr="00BD7F11" w:rsidRDefault="000321C7" w:rsidP="000321C7">
      <w:pPr>
        <w:pStyle w:val="affffffffd"/>
      </w:pPr>
      <w:r w:rsidRPr="00BD7F11">
        <w:rPr>
          <w:rFonts w:hint="eastAsia"/>
        </w:rPr>
        <w:t>服务区向船舶销售的润滑油应符合</w:t>
      </w:r>
      <w:r w:rsidRPr="00BD7F11">
        <w:t>GB 17411</w:t>
      </w:r>
      <w:r w:rsidRPr="00BD7F11">
        <w:rPr>
          <w:rFonts w:hint="eastAsia"/>
        </w:rPr>
        <w:t>的规定。</w:t>
      </w:r>
    </w:p>
    <w:p w14:paraId="155809BB" w14:textId="77777777" w:rsidR="000321C7" w:rsidRDefault="000321C7" w:rsidP="000321C7">
      <w:pPr>
        <w:pStyle w:val="afff0"/>
        <w:spacing w:before="156" w:after="156"/>
      </w:pPr>
      <w:bookmarkStart w:id="90" w:name="_Toc141797192"/>
      <w:r>
        <w:rPr>
          <w:rFonts w:hint="eastAsia"/>
        </w:rPr>
        <w:t>快递物流</w:t>
      </w:r>
      <w:bookmarkEnd w:id="90"/>
    </w:p>
    <w:p w14:paraId="6D7A1629" w14:textId="270FAD8C" w:rsidR="000321C7" w:rsidRPr="00BD7F11" w:rsidRDefault="000321C7" w:rsidP="0023633D">
      <w:pPr>
        <w:pStyle w:val="affffffffd"/>
      </w:pPr>
      <w:r w:rsidRPr="00BD7F11">
        <w:rPr>
          <w:rFonts w:hint="eastAsia"/>
        </w:rPr>
        <w:t>服务区</w:t>
      </w:r>
      <w:proofErr w:type="gramStart"/>
      <w:r w:rsidRPr="00BD7F11">
        <w:rPr>
          <w:rFonts w:hint="eastAsia"/>
        </w:rPr>
        <w:t>宜设置</w:t>
      </w:r>
      <w:proofErr w:type="gramEnd"/>
      <w:r w:rsidRPr="00BD7F11">
        <w:rPr>
          <w:rFonts w:hint="eastAsia"/>
        </w:rPr>
        <w:t>快递件收发区域及设施，提供快递物流件寄存、（代）收发服务。</w:t>
      </w:r>
    </w:p>
    <w:p w14:paraId="7FB10AD1" w14:textId="70157B55" w:rsidR="000321C7" w:rsidRPr="00BD7F11" w:rsidRDefault="000321C7" w:rsidP="0023633D">
      <w:pPr>
        <w:pStyle w:val="affffffffd"/>
      </w:pPr>
      <w:r w:rsidRPr="00BD7F11">
        <w:rPr>
          <w:rFonts w:hint="eastAsia"/>
        </w:rPr>
        <w:t>服务区应做好快件收发登记、保管，防止丢失</w:t>
      </w:r>
      <w:r>
        <w:rPr>
          <w:rFonts w:hint="eastAsia"/>
        </w:rPr>
        <w:t>，</w:t>
      </w:r>
      <w:r w:rsidRPr="00BD7F11">
        <w:rPr>
          <w:rFonts w:hint="eastAsia"/>
        </w:rPr>
        <w:t>宜配置智能快递柜。</w:t>
      </w:r>
    </w:p>
    <w:p w14:paraId="45F8F1BB" w14:textId="1AA44CB6" w:rsidR="000321C7" w:rsidRPr="00BD7F11" w:rsidRDefault="000321C7" w:rsidP="0023633D">
      <w:pPr>
        <w:pStyle w:val="affffffffd"/>
      </w:pPr>
      <w:r w:rsidRPr="00BD7F11">
        <w:rPr>
          <w:rFonts w:hint="eastAsia"/>
        </w:rPr>
        <w:t>提供无人机快递服务的，应满足</w:t>
      </w:r>
      <w:r>
        <w:t>YZ/T 0172</w:t>
      </w:r>
      <w:r w:rsidRPr="00BD7F11">
        <w:rPr>
          <w:rFonts w:hint="eastAsia"/>
        </w:rPr>
        <w:t>的</w:t>
      </w:r>
      <w:r w:rsidRPr="00BD7F11">
        <w:t>要求。</w:t>
      </w:r>
    </w:p>
    <w:p w14:paraId="7A5E6BDF" w14:textId="77777777" w:rsidR="000321C7" w:rsidRDefault="000321C7" w:rsidP="000321C7">
      <w:pPr>
        <w:pStyle w:val="afff0"/>
        <w:spacing w:before="156" w:after="156"/>
      </w:pPr>
      <w:bookmarkStart w:id="91" w:name="_Toc141797193"/>
      <w:r>
        <w:rPr>
          <w:rFonts w:hint="eastAsia"/>
        </w:rPr>
        <w:t>水上交通</w:t>
      </w:r>
      <w:bookmarkEnd w:id="91"/>
    </w:p>
    <w:p w14:paraId="135D3B28" w14:textId="4903DE4E" w:rsidR="000321C7" w:rsidRPr="00BD7F11" w:rsidRDefault="000321C7" w:rsidP="000321C7">
      <w:pPr>
        <w:pStyle w:val="affffffffd"/>
      </w:pPr>
      <w:r w:rsidRPr="00BD7F11">
        <w:rPr>
          <w:rFonts w:hint="eastAsia"/>
        </w:rPr>
        <w:t>服务区宜根据需求提供船员接驳服务。</w:t>
      </w:r>
    </w:p>
    <w:p w14:paraId="7AB32BCB" w14:textId="3EA7BBDC" w:rsidR="000321C7" w:rsidRPr="00BD7F11" w:rsidRDefault="000321C7" w:rsidP="000321C7">
      <w:pPr>
        <w:pStyle w:val="affffffffd"/>
      </w:pPr>
      <w:r w:rsidRPr="00BD7F11">
        <w:rPr>
          <w:rFonts w:hint="eastAsia"/>
        </w:rPr>
        <w:t>服务区宜配备相应数量的交通艇，</w:t>
      </w:r>
      <w:r w:rsidR="0023633D" w:rsidRPr="00661339">
        <w:rPr>
          <w:rFonts w:hint="eastAsia"/>
        </w:rPr>
        <w:t>每日8时至1</w:t>
      </w:r>
      <w:r w:rsidR="0023633D" w:rsidRPr="00661339">
        <w:t>7</w:t>
      </w:r>
      <w:r w:rsidR="0023633D" w:rsidRPr="00661339">
        <w:rPr>
          <w:rFonts w:hint="eastAsia"/>
        </w:rPr>
        <w:t>时期间</w:t>
      </w:r>
      <w:r w:rsidRPr="00661339">
        <w:rPr>
          <w:rFonts w:hint="eastAsia"/>
        </w:rPr>
        <w:t>提供</w:t>
      </w:r>
      <w:r w:rsidRPr="00BD7F11">
        <w:rPr>
          <w:rFonts w:hint="eastAsia"/>
        </w:rPr>
        <w:t>不少于</w:t>
      </w:r>
      <w:r w:rsidRPr="00BD7F11">
        <w:t>2</w:t>
      </w:r>
      <w:r w:rsidRPr="00BD7F11">
        <w:rPr>
          <w:rFonts w:hint="eastAsia"/>
        </w:rPr>
        <w:t>个班次的交通接驳服务。</w:t>
      </w:r>
    </w:p>
    <w:p w14:paraId="46A408C7" w14:textId="77777777" w:rsidR="000321C7" w:rsidRPr="00F1681D" w:rsidRDefault="000321C7" w:rsidP="000321C7">
      <w:pPr>
        <w:pStyle w:val="afff0"/>
        <w:spacing w:before="156" w:after="156"/>
      </w:pPr>
      <w:bookmarkStart w:id="92" w:name="_Toc141797194"/>
      <w:r w:rsidRPr="00F1681D">
        <w:rPr>
          <w:rFonts w:hint="eastAsia"/>
        </w:rPr>
        <w:t>应急药品服务</w:t>
      </w:r>
      <w:bookmarkEnd w:id="92"/>
    </w:p>
    <w:p w14:paraId="1DF181DA" w14:textId="606A22DD" w:rsidR="000321C7" w:rsidRPr="00BD7F11" w:rsidRDefault="000321C7" w:rsidP="000321C7">
      <w:pPr>
        <w:pStyle w:val="affffffffd"/>
      </w:pPr>
      <w:r w:rsidRPr="00BD7F11">
        <w:rPr>
          <w:rFonts w:hint="eastAsia"/>
        </w:rPr>
        <w:t>服务区</w:t>
      </w:r>
      <w:proofErr w:type="gramStart"/>
      <w:r w:rsidRPr="00BD7F11">
        <w:rPr>
          <w:rFonts w:hint="eastAsia"/>
        </w:rPr>
        <w:t>宜</w:t>
      </w:r>
      <w:r w:rsidR="00487AE1">
        <w:rPr>
          <w:rFonts w:hint="eastAsia"/>
        </w:rPr>
        <w:t>设置</w:t>
      </w:r>
      <w:proofErr w:type="gramEnd"/>
      <w:r w:rsidRPr="00BD7F11">
        <w:rPr>
          <w:rFonts w:hint="eastAsia"/>
        </w:rPr>
        <w:t>应急药品服务站，提供常备应急药品等。</w:t>
      </w:r>
    </w:p>
    <w:p w14:paraId="550F4D94" w14:textId="51935717" w:rsidR="000321C7" w:rsidRPr="00BD7F11" w:rsidRDefault="000321C7" w:rsidP="000321C7">
      <w:pPr>
        <w:pStyle w:val="affffffffd"/>
      </w:pPr>
      <w:r w:rsidRPr="00BD7F11">
        <w:rPr>
          <w:rFonts w:hint="eastAsia"/>
        </w:rPr>
        <w:t>服务区应急药品服务站可与医院、社区卫生服务站等地方医疗机构进行合作，向船员提供问诊及就医服务。</w:t>
      </w:r>
    </w:p>
    <w:p w14:paraId="4720083F" w14:textId="77777777" w:rsidR="000321C7" w:rsidRPr="00F1681D" w:rsidRDefault="000321C7" w:rsidP="000321C7">
      <w:pPr>
        <w:pStyle w:val="afff0"/>
        <w:spacing w:before="156" w:after="156"/>
      </w:pPr>
      <w:bookmarkStart w:id="93" w:name="_Toc141797195"/>
      <w:r w:rsidRPr="00F1681D">
        <w:rPr>
          <w:rFonts w:hint="eastAsia"/>
        </w:rPr>
        <w:t>船员驿站服务</w:t>
      </w:r>
      <w:bookmarkEnd w:id="93"/>
    </w:p>
    <w:p w14:paraId="32E93ECA" w14:textId="76255878" w:rsidR="000321C7" w:rsidRPr="00BD7F11" w:rsidRDefault="000321C7" w:rsidP="000321C7">
      <w:pPr>
        <w:pStyle w:val="affffffffd"/>
      </w:pPr>
      <w:r w:rsidRPr="00BD7F11">
        <w:rPr>
          <w:rFonts w:hint="eastAsia"/>
        </w:rPr>
        <w:t>船员驿站宜提供政务服务、信息服务、文化宣传服务，可提供健身房、文体娱乐室、休息室</w:t>
      </w:r>
      <w:r w:rsidRPr="00BD7F11">
        <w:t>等</w:t>
      </w:r>
      <w:r w:rsidRPr="00BD7F11">
        <w:rPr>
          <w:rFonts w:hint="eastAsia"/>
        </w:rPr>
        <w:t>休闲服务。</w:t>
      </w:r>
    </w:p>
    <w:p w14:paraId="5363C74B" w14:textId="77777777" w:rsidR="009909DB" w:rsidRDefault="009909DB" w:rsidP="00A10E41">
      <w:pPr>
        <w:rPr>
          <w:rFonts w:ascii="Times New Roman"/>
        </w:rPr>
      </w:pPr>
    </w:p>
    <w:p w14:paraId="2251999B" w14:textId="77777777" w:rsidR="009909DB" w:rsidRPr="000321C7" w:rsidRDefault="009909DB" w:rsidP="00A10E41">
      <w:pPr>
        <w:rPr>
          <w:rFonts w:ascii="Times New Roman"/>
        </w:rPr>
      </w:pPr>
    </w:p>
    <w:p w14:paraId="0A47953A" w14:textId="77777777" w:rsidR="000321C7" w:rsidRDefault="000321C7" w:rsidP="00CD561D">
      <w:pPr>
        <w:pStyle w:val="affff9"/>
        <w:ind w:firstLine="420"/>
        <w:sectPr w:rsidR="000321C7" w:rsidSect="00CD561D">
          <w:headerReference w:type="default" r:id="rId19"/>
          <w:pgSz w:w="11906" w:h="16838" w:code="9"/>
          <w:pgMar w:top="1928" w:right="1134" w:bottom="1134" w:left="1134" w:header="1418" w:footer="1134" w:gutter="284"/>
          <w:pgNumType w:start="1"/>
          <w:cols w:space="425"/>
          <w:formProt w:val="0"/>
          <w:docGrid w:type="lines" w:linePitch="312"/>
        </w:sectPr>
      </w:pPr>
      <w:bookmarkStart w:id="94" w:name="BookMark6"/>
      <w:bookmarkEnd w:id="25"/>
    </w:p>
    <w:p w14:paraId="201CEAF5" w14:textId="7EDBD703" w:rsidR="000321C7" w:rsidRDefault="000321C7" w:rsidP="000321C7">
      <w:pPr>
        <w:pStyle w:val="afffff0"/>
        <w:spacing w:after="156"/>
      </w:pPr>
      <w:bookmarkStart w:id="95" w:name="_Toc141797196"/>
      <w:bookmarkStart w:id="96" w:name="_Toc141797204"/>
      <w:r w:rsidRPr="000321C7">
        <w:rPr>
          <w:rFonts w:hint="eastAsia"/>
          <w:spacing w:val="105"/>
        </w:rPr>
        <w:lastRenderedPageBreak/>
        <w:t>参考文</w:t>
      </w:r>
      <w:r>
        <w:rPr>
          <w:rFonts w:hint="eastAsia"/>
        </w:rPr>
        <w:t>献</w:t>
      </w:r>
      <w:bookmarkEnd w:id="95"/>
      <w:bookmarkEnd w:id="96"/>
    </w:p>
    <w:p w14:paraId="0EDEEA87" w14:textId="77777777" w:rsidR="000321C7" w:rsidRDefault="000321C7" w:rsidP="000321C7">
      <w:pPr>
        <w:pStyle w:val="affff9"/>
        <w:ind w:firstLine="420"/>
      </w:pPr>
      <w:r>
        <w:rPr>
          <w:rFonts w:hint="eastAsia"/>
        </w:rPr>
        <w:t>[1] 《内河水上服务区服务指南（试行）》（交办水函〔2022〕1717号）</w:t>
      </w:r>
    </w:p>
    <w:p w14:paraId="18D80859" w14:textId="5DE9A16A" w:rsidR="000321C7" w:rsidRDefault="000321C7" w:rsidP="000321C7">
      <w:pPr>
        <w:pStyle w:val="affff9"/>
        <w:ind w:firstLine="420"/>
      </w:pPr>
      <w:r>
        <w:rPr>
          <w:rFonts w:hint="eastAsia"/>
        </w:rPr>
        <w:t>[2] 《内河船舶法定检验技术规则</w:t>
      </w:r>
      <w:r w:rsidR="000D308A">
        <w:rPr>
          <w:rFonts w:hint="eastAsia"/>
        </w:rPr>
        <w:t>（2023年修改通报）</w:t>
      </w:r>
      <w:r>
        <w:rPr>
          <w:rFonts w:hint="eastAsia"/>
        </w:rPr>
        <w:t>》（20</w:t>
      </w:r>
      <w:r w:rsidR="000D308A">
        <w:rPr>
          <w:rFonts w:hint="eastAsia"/>
        </w:rPr>
        <w:t>23</w:t>
      </w:r>
      <w:r>
        <w:rPr>
          <w:rFonts w:hint="eastAsia"/>
        </w:rPr>
        <w:t>）（中华人民共和国海事局公告202</w:t>
      </w:r>
      <w:r w:rsidR="000D308A">
        <w:rPr>
          <w:rFonts w:hint="eastAsia"/>
        </w:rPr>
        <w:t>3</w:t>
      </w:r>
      <w:r>
        <w:rPr>
          <w:rFonts w:hint="eastAsia"/>
        </w:rPr>
        <w:t>年第</w:t>
      </w:r>
      <w:r w:rsidR="000D308A">
        <w:rPr>
          <w:rFonts w:hint="eastAsia"/>
        </w:rPr>
        <w:t>7</w:t>
      </w:r>
      <w:r>
        <w:rPr>
          <w:rFonts w:hint="eastAsia"/>
        </w:rPr>
        <w:t>号）</w:t>
      </w:r>
    </w:p>
    <w:p w14:paraId="32C506DD" w14:textId="77777777" w:rsidR="000321C7" w:rsidRDefault="000321C7" w:rsidP="000321C7">
      <w:pPr>
        <w:pStyle w:val="affff9"/>
        <w:ind w:firstLine="420"/>
      </w:pPr>
      <w:r>
        <w:rPr>
          <w:rFonts w:hint="eastAsia"/>
        </w:rPr>
        <w:t>[3] 《内河船舶入级规则》（中国船级社CCS 2022年4月发布）</w:t>
      </w:r>
    </w:p>
    <w:p w14:paraId="4BA51F88" w14:textId="77777777" w:rsidR="000321C7" w:rsidRDefault="000321C7" w:rsidP="000321C7">
      <w:pPr>
        <w:pStyle w:val="affff9"/>
        <w:ind w:firstLine="420"/>
      </w:pPr>
      <w:r>
        <w:rPr>
          <w:rFonts w:hint="eastAsia"/>
        </w:rPr>
        <w:t>[4] 《钢质内河船舶建造规范》（中国船级社CCS 2016年3月发布）</w:t>
      </w:r>
    </w:p>
    <w:p w14:paraId="18B776AE" w14:textId="77777777" w:rsidR="000321C7" w:rsidRDefault="000321C7" w:rsidP="000321C7">
      <w:pPr>
        <w:pStyle w:val="affff9"/>
        <w:ind w:firstLine="420"/>
      </w:pPr>
      <w:r>
        <w:rPr>
          <w:rFonts w:hint="eastAsia"/>
        </w:rPr>
        <w:t>[5] HJ 338  饮用水水源保护区划分技术规范</w:t>
      </w:r>
    </w:p>
    <w:p w14:paraId="40357B7A" w14:textId="5150B59F" w:rsidR="000321C7" w:rsidRPr="000321C7" w:rsidRDefault="000321C7" w:rsidP="000321C7">
      <w:pPr>
        <w:pStyle w:val="affff9"/>
        <w:ind w:firstLine="420"/>
      </w:pPr>
      <w:r>
        <w:rPr>
          <w:rFonts w:hint="eastAsia"/>
        </w:rPr>
        <w:t>[6] JTS/T 175  船舶水污染物内河港口岸上接收设施设计指南</w:t>
      </w:r>
    </w:p>
    <w:p w14:paraId="401279DE" w14:textId="77777777" w:rsidR="000321C7" w:rsidRDefault="000321C7" w:rsidP="000321C7">
      <w:pPr>
        <w:pStyle w:val="affff9"/>
        <w:ind w:firstLine="420"/>
      </w:pPr>
    </w:p>
    <w:p w14:paraId="0BC5D89D" w14:textId="635E0173" w:rsidR="000321C7" w:rsidRPr="000321C7" w:rsidRDefault="00A33B45" w:rsidP="00A33B45">
      <w:pPr>
        <w:pStyle w:val="affff9"/>
        <w:ind w:firstLine="420"/>
        <w:jc w:val="center"/>
      </w:pPr>
      <w:bookmarkStart w:id="97" w:name="BookMark8"/>
      <w:bookmarkStart w:id="98" w:name="_GoBack"/>
      <w:r>
        <w:rPr>
          <w:color w:val="000000" w:themeColor="text1"/>
        </w:rPr>
        <w:drawing>
          <wp:inline distT="0" distB="0" distL="0" distR="0" wp14:anchorId="286A917D" wp14:editId="1B5C33CA">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97"/>
      <w:bookmarkEnd w:id="98"/>
    </w:p>
    <w:p w14:paraId="777DF9C4" w14:textId="77777777" w:rsidR="000321C7" w:rsidRDefault="000321C7" w:rsidP="00CD561D">
      <w:pPr>
        <w:pStyle w:val="affff9"/>
        <w:ind w:firstLine="420"/>
      </w:pPr>
    </w:p>
    <w:bookmarkEnd w:id="94"/>
    <w:p w14:paraId="5C6CB622" w14:textId="77777777" w:rsidR="000321C7" w:rsidRDefault="000321C7" w:rsidP="00CD561D">
      <w:pPr>
        <w:pStyle w:val="affff9"/>
        <w:ind w:firstLine="420"/>
      </w:pPr>
    </w:p>
    <w:sectPr w:rsidR="000321C7" w:rsidSect="000321C7">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86FDD0" w14:textId="77777777" w:rsidR="00913E4C" w:rsidRDefault="00913E4C" w:rsidP="00D86DB7">
      <w:r>
        <w:separator/>
      </w:r>
    </w:p>
    <w:p w14:paraId="40C3FBD0" w14:textId="77777777" w:rsidR="00913E4C" w:rsidRDefault="00913E4C"/>
    <w:p w14:paraId="39A03FF1" w14:textId="77777777" w:rsidR="00913E4C" w:rsidRDefault="00913E4C"/>
  </w:endnote>
  <w:endnote w:type="continuationSeparator" w:id="0">
    <w:p w14:paraId="4D826FE8" w14:textId="77777777" w:rsidR="00913E4C" w:rsidRDefault="00913E4C" w:rsidP="00D86DB7">
      <w:r>
        <w:continuationSeparator/>
      </w:r>
    </w:p>
    <w:p w14:paraId="200BF8D7" w14:textId="77777777" w:rsidR="00913E4C" w:rsidRDefault="00913E4C"/>
    <w:p w14:paraId="0656169E" w14:textId="77777777" w:rsidR="00913E4C" w:rsidRDefault="00913E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E5971" w14:textId="77777777" w:rsidR="00145D9D" w:rsidRDefault="00145D9D">
    <w:pPr>
      <w:pStyle w:val="afffd"/>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ACB651" w14:textId="77777777" w:rsidR="00C94DF2" w:rsidRDefault="00C94DF2">
    <w:pPr>
      <w:pStyle w:val="afff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9B9F48" w14:textId="77777777" w:rsidR="00E77A03" w:rsidRPr="00324EDD" w:rsidRDefault="00E77A03" w:rsidP="00CD50A1">
    <w:pPr>
      <w:pStyle w:val="afffd"/>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E6D2AD" w14:textId="77777777" w:rsidR="000C57D6" w:rsidRDefault="000C57D6" w:rsidP="00C94DF2">
    <w:pPr>
      <w:pStyle w:val="affff6"/>
    </w:pPr>
    <w:r>
      <w:fldChar w:fldCharType="begin"/>
    </w:r>
    <w:r>
      <w:instrText>PAGE   \* MERGEFORMAT</w:instrText>
    </w:r>
    <w:r>
      <w:fldChar w:fldCharType="separate"/>
    </w:r>
    <w:r w:rsidR="00751E9B" w:rsidRPr="00751E9B">
      <w:rPr>
        <w:noProof/>
        <w:lang w:val="zh-CN"/>
      </w:rPr>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E797C7" w14:textId="77777777" w:rsidR="00913E4C" w:rsidRDefault="00913E4C" w:rsidP="00D86DB7">
      <w:r>
        <w:separator/>
      </w:r>
    </w:p>
  </w:footnote>
  <w:footnote w:type="continuationSeparator" w:id="0">
    <w:p w14:paraId="78011C56" w14:textId="77777777" w:rsidR="00913E4C" w:rsidRDefault="00913E4C" w:rsidP="00D86DB7">
      <w:r>
        <w:continuationSeparator/>
      </w:r>
    </w:p>
    <w:p w14:paraId="5DA901CE" w14:textId="77777777" w:rsidR="00913E4C" w:rsidRDefault="00913E4C"/>
    <w:p w14:paraId="37B731B3" w14:textId="77777777" w:rsidR="00913E4C" w:rsidRDefault="00913E4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85A2EB" w14:textId="77777777" w:rsidR="00C94DF2" w:rsidRDefault="00C94DF2">
    <w:pPr>
      <w:pStyle w:val="afff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7B37A0" w14:textId="77777777" w:rsidR="00145D9D" w:rsidRPr="00E70388" w:rsidRDefault="00145D9D" w:rsidP="00617387">
    <w:pPr>
      <w:pStyle w:val="afffc"/>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952DF" w14:textId="77777777" w:rsidR="00145D9D" w:rsidRPr="00324EDD" w:rsidRDefault="00145D9D" w:rsidP="00E846C8">
    <w:pPr>
      <w:pStyle w:val="afffc"/>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48C265" w14:textId="209CF8DD" w:rsidR="00714F58" w:rsidRPr="005F4712" w:rsidRDefault="00714F58" w:rsidP="00714F58">
    <w:pPr>
      <w:pStyle w:val="afffc"/>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751E9B">
      <w:rPr>
        <w:noProof/>
        <w:lang w:val="fr-FR"/>
      </w:rP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DDB5CE" w14:textId="61B55C88" w:rsidR="00D84FA1" w:rsidRPr="00D84FA1" w:rsidRDefault="00D84FA1" w:rsidP="00A2271D">
    <w:pPr>
      <w:pStyle w:val="affffe"/>
    </w:pPr>
    <w:r>
      <w:fldChar w:fldCharType="begin"/>
    </w:r>
    <w:r>
      <w:instrText xml:space="preserve"> STYLEREF  标准文件_文件编号  \* MERGEFORMAT </w:instrText>
    </w:r>
    <w:r>
      <w:fldChar w:fldCharType="separate"/>
    </w:r>
    <w:r w:rsidR="00751E9B">
      <w:t>DB XX/T XXXX</w:t>
    </w:r>
    <w:r w:rsidR="00751E9B">
      <w:t>—</w:t>
    </w:r>
    <w:r w:rsidR="00751E9B">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840B9C" w14:textId="77777777" w:rsidR="00A10E41" w:rsidRDefault="00A10E41">
    <w:pPr>
      <w:pStyle w:val="afffffffffffd"/>
      <w:wordWrap w:val="0"/>
      <w:ind w:right="630"/>
    </w:pPr>
    <w:r>
      <w:rPr>
        <w:rFonts w:hint="eastAsia"/>
      </w:rPr>
      <w:t>DB32/T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1FC91163"/>
    <w:multiLevelType w:val="multilevel"/>
    <w:tmpl w:val="1FC91163"/>
    <w:lvl w:ilvl="0">
      <w:start w:val="1"/>
      <w:numFmt w:val="decimal"/>
      <w:pStyle w:val="af2"/>
      <w:suff w:val="nothing"/>
      <w:lvlText w:val="%1　"/>
      <w:lvlJc w:val="left"/>
      <w:pPr>
        <w:ind w:left="567"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1248" w:hanging="114"/>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f4"/>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25FB3F03"/>
    <w:multiLevelType w:val="multilevel"/>
    <w:tmpl w:val="28548B84"/>
    <w:lvl w:ilvl="0">
      <w:start w:val="1"/>
      <w:numFmt w:val="decimal"/>
      <w:lvlText w:val="%1"/>
      <w:lvlJc w:val="left"/>
      <w:pPr>
        <w:ind w:left="440" w:hanging="440"/>
      </w:pPr>
      <w:rPr>
        <w:rFonts w:ascii="黑体" w:eastAsia="黑体" w:hAnsi="黑体" w:hint="eastAsia"/>
        <w:b w:val="0"/>
        <w:i w:val="0"/>
        <w:sz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2C5917C3"/>
    <w:multiLevelType w:val="multilevel"/>
    <w:tmpl w:val="9AFE7BCA"/>
    <w:lvl w:ilvl="0">
      <w:start w:val="1"/>
      <w:numFmt w:val="none"/>
      <w:pStyle w:val="af5"/>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6"/>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3">
    <w:nsid w:val="32F04FB2"/>
    <w:multiLevelType w:val="multilevel"/>
    <w:tmpl w:val="9CE0CC44"/>
    <w:lvl w:ilvl="0">
      <w:start w:val="1"/>
      <w:numFmt w:val="lowerLetter"/>
      <w:pStyle w:val="af7"/>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nsid w:val="3A2141F8"/>
    <w:multiLevelType w:val="hybridMultilevel"/>
    <w:tmpl w:val="30BC1B24"/>
    <w:lvl w:ilvl="0" w:tplc="04090019">
      <w:start w:val="1"/>
      <w:numFmt w:val="lowerLetter"/>
      <w:lvlText w:val="%1)"/>
      <w:lvlJc w:val="left"/>
      <w:pPr>
        <w:ind w:left="1096" w:hanging="420"/>
      </w:pPr>
    </w:lvl>
    <w:lvl w:ilvl="1" w:tplc="04090019" w:tentative="1">
      <w:start w:val="1"/>
      <w:numFmt w:val="lowerLetter"/>
      <w:lvlText w:val="%2)"/>
      <w:lvlJc w:val="left"/>
      <w:pPr>
        <w:ind w:left="1516" w:hanging="420"/>
      </w:pPr>
    </w:lvl>
    <w:lvl w:ilvl="2" w:tplc="0409001B" w:tentative="1">
      <w:start w:val="1"/>
      <w:numFmt w:val="lowerRoman"/>
      <w:lvlText w:val="%3."/>
      <w:lvlJc w:val="right"/>
      <w:pPr>
        <w:ind w:left="1936" w:hanging="420"/>
      </w:pPr>
    </w:lvl>
    <w:lvl w:ilvl="3" w:tplc="0409000F" w:tentative="1">
      <w:start w:val="1"/>
      <w:numFmt w:val="decimal"/>
      <w:lvlText w:val="%4."/>
      <w:lvlJc w:val="left"/>
      <w:pPr>
        <w:ind w:left="2356" w:hanging="420"/>
      </w:pPr>
    </w:lvl>
    <w:lvl w:ilvl="4" w:tplc="04090019" w:tentative="1">
      <w:start w:val="1"/>
      <w:numFmt w:val="lowerLetter"/>
      <w:lvlText w:val="%5)"/>
      <w:lvlJc w:val="left"/>
      <w:pPr>
        <w:ind w:left="2776" w:hanging="420"/>
      </w:pPr>
    </w:lvl>
    <w:lvl w:ilvl="5" w:tplc="0409001B" w:tentative="1">
      <w:start w:val="1"/>
      <w:numFmt w:val="lowerRoman"/>
      <w:lvlText w:val="%6."/>
      <w:lvlJc w:val="right"/>
      <w:pPr>
        <w:ind w:left="3196" w:hanging="420"/>
      </w:pPr>
    </w:lvl>
    <w:lvl w:ilvl="6" w:tplc="0409000F" w:tentative="1">
      <w:start w:val="1"/>
      <w:numFmt w:val="decimal"/>
      <w:lvlText w:val="%7."/>
      <w:lvlJc w:val="left"/>
      <w:pPr>
        <w:ind w:left="3616" w:hanging="420"/>
      </w:pPr>
    </w:lvl>
    <w:lvl w:ilvl="7" w:tplc="04090019" w:tentative="1">
      <w:start w:val="1"/>
      <w:numFmt w:val="lowerLetter"/>
      <w:lvlText w:val="%8)"/>
      <w:lvlJc w:val="left"/>
      <w:pPr>
        <w:ind w:left="4036" w:hanging="420"/>
      </w:pPr>
    </w:lvl>
    <w:lvl w:ilvl="8" w:tplc="0409001B" w:tentative="1">
      <w:start w:val="1"/>
      <w:numFmt w:val="lowerRoman"/>
      <w:lvlText w:val="%9."/>
      <w:lvlJc w:val="right"/>
      <w:pPr>
        <w:ind w:left="4456" w:hanging="420"/>
      </w:pPr>
    </w:lvl>
  </w:abstractNum>
  <w:abstractNum w:abstractNumId="15">
    <w:nsid w:val="44C50F90"/>
    <w:multiLevelType w:val="multilevel"/>
    <w:tmpl w:val="CA1AF706"/>
    <w:lvl w:ilvl="0">
      <w:start w:val="1"/>
      <w:numFmt w:val="lowerLetter"/>
      <w:pStyle w:val="af8"/>
      <w:lvlText w:val="%1)"/>
      <w:lvlJc w:val="left"/>
      <w:pPr>
        <w:tabs>
          <w:tab w:val="num" w:pos="851"/>
        </w:tabs>
        <w:ind w:left="851" w:hanging="426"/>
      </w:pPr>
      <w:rPr>
        <w:rFonts w:ascii="宋体" w:eastAsia="宋体" w:hAnsi="Times New Roman" w:hint="eastAsia"/>
        <w:sz w:val="21"/>
      </w:rPr>
    </w:lvl>
    <w:lvl w:ilvl="1">
      <w:start w:val="1"/>
      <w:numFmt w:val="decimal"/>
      <w:pStyle w:val="af9"/>
      <w:lvlText w:val="%2)"/>
      <w:lvlJc w:val="left"/>
      <w:pPr>
        <w:tabs>
          <w:tab w:val="num" w:pos="1276"/>
        </w:tabs>
        <w:ind w:left="1276" w:hanging="425"/>
      </w:pPr>
      <w:rPr>
        <w:rFonts w:ascii="宋体" w:eastAsia="宋体" w:hAnsi="Times New Roman" w:hint="eastAsia"/>
        <w:sz w:val="21"/>
      </w:rPr>
    </w:lvl>
    <w:lvl w:ilvl="2">
      <w:start w:val="1"/>
      <w:numFmt w:val="decimal"/>
      <w:pStyle w:val="afa"/>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6">
    <w:nsid w:val="48802D1C"/>
    <w:multiLevelType w:val="multilevel"/>
    <w:tmpl w:val="76A4F106"/>
    <w:lvl w:ilvl="0">
      <w:start w:val="1"/>
      <w:numFmt w:val="upperLetter"/>
      <w:pStyle w:val="afb"/>
      <w:lvlText w:val="%1"/>
      <w:lvlJc w:val="left"/>
      <w:pPr>
        <w:ind w:left="420" w:hanging="420"/>
      </w:pPr>
      <w:rPr>
        <w:rFonts w:hint="eastAsia"/>
      </w:rPr>
    </w:lvl>
    <w:lvl w:ilvl="1">
      <w:start w:val="1"/>
      <w:numFmt w:val="decimal"/>
      <w:pStyle w:val="afc"/>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nsid w:val="4B733A5F"/>
    <w:multiLevelType w:val="multilevel"/>
    <w:tmpl w:val="86DADC0E"/>
    <w:lvl w:ilvl="0">
      <w:start w:val="1"/>
      <w:numFmt w:val="decimal"/>
      <w:lvlRestart w:val="0"/>
      <w:pStyle w:val="afd"/>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8">
    <w:nsid w:val="4E5D0534"/>
    <w:multiLevelType w:val="multilevel"/>
    <w:tmpl w:val="07E64A72"/>
    <w:lvl w:ilvl="0">
      <w:start w:val="1"/>
      <w:numFmt w:val="decimal"/>
      <w:lvlRestart w:val="0"/>
      <w:pStyle w:val="afe"/>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nsid w:val="54632751"/>
    <w:multiLevelType w:val="multilevel"/>
    <w:tmpl w:val="C58C42CC"/>
    <w:lvl w:ilvl="0">
      <w:start w:val="1"/>
      <w:numFmt w:val="none"/>
      <w:pStyle w:val="aff"/>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0">
    <w:nsid w:val="557C2AF5"/>
    <w:multiLevelType w:val="multilevel"/>
    <w:tmpl w:val="EC7C0D34"/>
    <w:lvl w:ilvl="0">
      <w:start w:val="1"/>
      <w:numFmt w:val="decimal"/>
      <w:lvlRestart w:val="0"/>
      <w:pStyle w:val="aff0"/>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1">
    <w:nsid w:val="5603797C"/>
    <w:multiLevelType w:val="multilevel"/>
    <w:tmpl w:val="0CC2F2B8"/>
    <w:lvl w:ilvl="0">
      <w:start w:val="1"/>
      <w:numFmt w:val="upperLetter"/>
      <w:pStyle w:val="aff1"/>
      <w:suff w:val="space"/>
      <w:lvlText w:val="%1"/>
      <w:lvlJc w:val="left"/>
      <w:pPr>
        <w:ind w:left="425" w:hanging="425"/>
      </w:pPr>
      <w:rPr>
        <w:rFonts w:hint="eastAsia"/>
      </w:rPr>
    </w:lvl>
    <w:lvl w:ilvl="1">
      <w:start w:val="1"/>
      <w:numFmt w:val="decimal"/>
      <w:pStyle w:val="aff2"/>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nsid w:val="564D2089"/>
    <w:multiLevelType w:val="hybridMultilevel"/>
    <w:tmpl w:val="DCEC092A"/>
    <w:lvl w:ilvl="0" w:tplc="9878D09C">
      <w:start w:val="1"/>
      <w:numFmt w:val="none"/>
      <w:lvlRestart w:val="0"/>
      <w:pStyle w:val="aff3"/>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644622F9"/>
    <w:multiLevelType w:val="multilevel"/>
    <w:tmpl w:val="FE3CC7D6"/>
    <w:lvl w:ilvl="0">
      <w:start w:val="1"/>
      <w:numFmt w:val="upperRoman"/>
      <w:pStyle w:val="aff4"/>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4">
    <w:nsid w:val="646260FA"/>
    <w:multiLevelType w:val="multilevel"/>
    <w:tmpl w:val="EF5ADDA6"/>
    <w:lvl w:ilvl="0">
      <w:start w:val="1"/>
      <w:numFmt w:val="decimal"/>
      <w:lvlRestart w:val="0"/>
      <w:pStyle w:val="aff5"/>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5">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nsid w:val="657D3FBC"/>
    <w:multiLevelType w:val="multilevel"/>
    <w:tmpl w:val="D78CB1D2"/>
    <w:lvl w:ilvl="0">
      <w:start w:val="1"/>
      <w:numFmt w:val="upperLetter"/>
      <w:lvlRestart w:val="0"/>
      <w:pStyle w:val="aff6"/>
      <w:suff w:val="nothing"/>
      <w:lvlText w:val="附录%1"/>
      <w:lvlJc w:val="left"/>
      <w:pPr>
        <w:ind w:left="0" w:firstLine="0"/>
      </w:pPr>
      <w:rPr>
        <w:rFonts w:hint="eastAsia"/>
        <w:spacing w:val="100"/>
      </w:rPr>
    </w:lvl>
    <w:lvl w:ilvl="1">
      <w:start w:val="1"/>
      <w:numFmt w:val="decimal"/>
      <w:pStyle w:val="aff7"/>
      <w:suff w:val="nothing"/>
      <w:lvlText w:val="%1.%2　"/>
      <w:lvlJc w:val="left"/>
      <w:pPr>
        <w:ind w:left="0" w:firstLine="0"/>
      </w:pPr>
      <w:rPr>
        <w:rFonts w:ascii="黑体" w:eastAsia="黑体" w:hint="eastAsia"/>
        <w:b w:val="0"/>
        <w:i w:val="0"/>
        <w:sz w:val="21"/>
      </w:rPr>
    </w:lvl>
    <w:lvl w:ilvl="2">
      <w:start w:val="1"/>
      <w:numFmt w:val="decimal"/>
      <w:pStyle w:val="aff8"/>
      <w:suff w:val="nothing"/>
      <w:lvlText w:val="%1.%2.%3　"/>
      <w:lvlJc w:val="left"/>
      <w:pPr>
        <w:ind w:left="0" w:firstLine="0"/>
      </w:pPr>
      <w:rPr>
        <w:rFonts w:ascii="黑体" w:eastAsia="黑体" w:hint="eastAsia"/>
        <w:b w:val="0"/>
        <w:i w:val="0"/>
        <w:sz w:val="21"/>
      </w:rPr>
    </w:lvl>
    <w:lvl w:ilvl="3">
      <w:start w:val="1"/>
      <w:numFmt w:val="decimal"/>
      <w:pStyle w:val="aff9"/>
      <w:suff w:val="nothing"/>
      <w:lvlText w:val="%1.%2.%3.%4　"/>
      <w:lvlJc w:val="left"/>
      <w:pPr>
        <w:ind w:left="0" w:firstLine="0"/>
      </w:pPr>
      <w:rPr>
        <w:rFonts w:ascii="黑体" w:eastAsia="黑体" w:hint="eastAsia"/>
        <w:b w:val="0"/>
        <w:i w:val="0"/>
        <w:sz w:val="21"/>
      </w:rPr>
    </w:lvl>
    <w:lvl w:ilvl="4">
      <w:start w:val="1"/>
      <w:numFmt w:val="decimal"/>
      <w:pStyle w:val="affa"/>
      <w:suff w:val="nothing"/>
      <w:lvlText w:val="%1.%2.%3.%4.%5　"/>
      <w:lvlJc w:val="left"/>
      <w:pPr>
        <w:ind w:left="0" w:firstLine="0"/>
      </w:pPr>
      <w:rPr>
        <w:rFonts w:ascii="黑体" w:eastAsia="黑体" w:hint="eastAsia"/>
        <w:b w:val="0"/>
        <w:i w:val="0"/>
        <w:sz w:val="21"/>
      </w:rPr>
    </w:lvl>
    <w:lvl w:ilvl="5">
      <w:start w:val="1"/>
      <w:numFmt w:val="decimal"/>
      <w:pStyle w:val="affb"/>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7">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8">
    <w:nsid w:val="6CA41985"/>
    <w:multiLevelType w:val="hybridMultilevel"/>
    <w:tmpl w:val="D2B86C3E"/>
    <w:lvl w:ilvl="0" w:tplc="621C3562">
      <w:start w:val="1"/>
      <w:numFmt w:val="decimal"/>
      <w:pStyle w:val="affc"/>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6CE42AC1"/>
    <w:multiLevelType w:val="hybridMultilevel"/>
    <w:tmpl w:val="F4A640A8"/>
    <w:lvl w:ilvl="0" w:tplc="C0B8CA6E">
      <w:start w:val="1"/>
      <w:numFmt w:val="lowerLetter"/>
      <w:pStyle w:val="aff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CEA2025"/>
    <w:multiLevelType w:val="multilevel"/>
    <w:tmpl w:val="6C800AEE"/>
    <w:lvl w:ilvl="0">
      <w:start w:val="1"/>
      <w:numFmt w:val="none"/>
      <w:pStyle w:val="affe"/>
      <w:suff w:val="nothing"/>
      <w:lvlText w:val="%1"/>
      <w:lvlJc w:val="left"/>
      <w:pPr>
        <w:ind w:left="0" w:firstLine="0"/>
      </w:pPr>
      <w:rPr>
        <w:rFonts w:hint="eastAsia"/>
      </w:rPr>
    </w:lvl>
    <w:lvl w:ilvl="1">
      <w:start w:val="1"/>
      <w:numFmt w:val="decimal"/>
      <w:pStyle w:val="afff"/>
      <w:suff w:val="nothing"/>
      <w:lvlText w:val="%1%2　"/>
      <w:lvlJc w:val="left"/>
      <w:pPr>
        <w:ind w:left="0" w:firstLine="0"/>
      </w:pPr>
      <w:rPr>
        <w:rFonts w:ascii="黑体" w:eastAsia="黑体" w:hint="eastAsia"/>
        <w:b w:val="0"/>
        <w:i w:val="0"/>
        <w:sz w:val="21"/>
      </w:rPr>
    </w:lvl>
    <w:lvl w:ilvl="2">
      <w:start w:val="1"/>
      <w:numFmt w:val="decimal"/>
      <w:pStyle w:val="afff0"/>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1"/>
      <w:suff w:val="nothing"/>
      <w:lvlText w:val="%1%2.%3.%4　"/>
      <w:lvlJc w:val="left"/>
      <w:pPr>
        <w:ind w:left="0" w:firstLine="0"/>
      </w:pPr>
      <w:rPr>
        <w:rFonts w:ascii="黑体" w:eastAsia="黑体" w:hint="eastAsia"/>
        <w:b w:val="0"/>
        <w:i w:val="0"/>
        <w:sz w:val="21"/>
      </w:rPr>
    </w:lvl>
    <w:lvl w:ilvl="4">
      <w:start w:val="1"/>
      <w:numFmt w:val="decimal"/>
      <w:pStyle w:val="afff2"/>
      <w:suff w:val="nothing"/>
      <w:lvlText w:val="%1%2.%3.%4.%5　"/>
      <w:lvlJc w:val="left"/>
      <w:pPr>
        <w:ind w:left="0" w:firstLine="0"/>
      </w:pPr>
      <w:rPr>
        <w:rFonts w:ascii="黑体" w:eastAsia="黑体" w:hint="eastAsia"/>
        <w:b w:val="0"/>
        <w:i w:val="0"/>
        <w:sz w:val="21"/>
      </w:rPr>
    </w:lvl>
    <w:lvl w:ilvl="5">
      <w:start w:val="1"/>
      <w:numFmt w:val="decimal"/>
      <w:pStyle w:val="afff3"/>
      <w:suff w:val="nothing"/>
      <w:lvlText w:val="%1%2.%3.%4.%5.%6　"/>
      <w:lvlJc w:val="left"/>
      <w:pPr>
        <w:ind w:left="0" w:firstLine="0"/>
      </w:pPr>
      <w:rPr>
        <w:rFonts w:ascii="黑体" w:eastAsia="黑体" w:hint="eastAsia"/>
        <w:b w:val="0"/>
        <w:i w:val="0"/>
        <w:sz w:val="21"/>
      </w:rPr>
    </w:lvl>
    <w:lvl w:ilvl="6">
      <w:start w:val="1"/>
      <w:numFmt w:val="decimal"/>
      <w:pStyle w:val="afff4"/>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nsid w:val="6DBF04F4"/>
    <w:multiLevelType w:val="multilevel"/>
    <w:tmpl w:val="898E6EE0"/>
    <w:lvl w:ilvl="0">
      <w:start w:val="1"/>
      <w:numFmt w:val="none"/>
      <w:pStyle w:val="afff5"/>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2">
    <w:nsid w:val="6DF35F19"/>
    <w:multiLevelType w:val="multilevel"/>
    <w:tmpl w:val="E60631FC"/>
    <w:lvl w:ilvl="0">
      <w:start w:val="1"/>
      <w:numFmt w:val="decimal"/>
      <w:lvlRestart w:val="0"/>
      <w:pStyle w:val="afff6"/>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3">
    <w:nsid w:val="76933334"/>
    <w:multiLevelType w:val="hybridMultilevel"/>
    <w:tmpl w:val="26B44FA2"/>
    <w:lvl w:ilvl="0" w:tplc="11600844">
      <w:start w:val="1"/>
      <w:numFmt w:val="none"/>
      <w:lvlRestart w:val="0"/>
      <w:pStyle w:val="afff7"/>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abstractNum w:abstractNumId="34">
    <w:nsid w:val="7C2035D9"/>
    <w:multiLevelType w:val="hybridMultilevel"/>
    <w:tmpl w:val="FDD45AC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3"/>
  </w:num>
  <w:num w:numId="3">
    <w:abstractNumId w:val="5"/>
  </w:num>
  <w:num w:numId="4">
    <w:abstractNumId w:val="21"/>
  </w:num>
  <w:num w:numId="5">
    <w:abstractNumId w:val="16"/>
  </w:num>
  <w:num w:numId="6">
    <w:abstractNumId w:val="26"/>
  </w:num>
  <w:num w:numId="7">
    <w:abstractNumId w:val="8"/>
  </w:num>
  <w:num w:numId="8">
    <w:abstractNumId w:val="9"/>
  </w:num>
  <w:num w:numId="9">
    <w:abstractNumId w:val="19"/>
  </w:num>
  <w:num w:numId="10">
    <w:abstractNumId w:val="27"/>
  </w:num>
  <w:num w:numId="11">
    <w:abstractNumId w:val="4"/>
  </w:num>
  <w:num w:numId="12">
    <w:abstractNumId w:val="17"/>
  </w:num>
  <w:num w:numId="13">
    <w:abstractNumId w:val="28"/>
  </w:num>
  <w:num w:numId="14">
    <w:abstractNumId w:val="13"/>
  </w:num>
  <w:num w:numId="15">
    <w:abstractNumId w:val="6"/>
  </w:num>
  <w:num w:numId="16">
    <w:abstractNumId w:val="12"/>
  </w:num>
  <w:num w:numId="17">
    <w:abstractNumId w:val="25"/>
  </w:num>
  <w:num w:numId="18">
    <w:abstractNumId w:val="3"/>
  </w:num>
  <w:num w:numId="19">
    <w:abstractNumId w:val="7"/>
  </w:num>
  <w:num w:numId="20">
    <w:abstractNumId w:val="22"/>
  </w:num>
  <w:num w:numId="21">
    <w:abstractNumId w:val="24"/>
  </w:num>
  <w:num w:numId="22">
    <w:abstractNumId w:val="20"/>
  </w:num>
  <w:num w:numId="23">
    <w:abstractNumId w:val="32"/>
  </w:num>
  <w:num w:numId="24">
    <w:abstractNumId w:val="18"/>
  </w:num>
  <w:num w:numId="25">
    <w:abstractNumId w:val="31"/>
  </w:num>
  <w:num w:numId="26">
    <w:abstractNumId w:val="2"/>
  </w:num>
  <w:num w:numId="27">
    <w:abstractNumId w:val="15"/>
  </w:num>
  <w:num w:numId="28">
    <w:abstractNumId w:val="33"/>
  </w:num>
  <w:num w:numId="29">
    <w:abstractNumId w:val="30"/>
  </w:num>
  <w:num w:numId="30">
    <w:abstractNumId w:val="29"/>
  </w:num>
  <w:num w:numId="31">
    <w:abstractNumId w:val="1"/>
  </w:num>
  <w:num w:numId="32">
    <w:abstractNumId w:val="10"/>
  </w:num>
  <w:num w:numId="33">
    <w:abstractNumId w:val="14"/>
  </w:num>
  <w:num w:numId="34">
    <w:abstractNumId w:val="11"/>
  </w:num>
  <w:num w:numId="35">
    <w:abstractNumId w:val="34"/>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B4eFwlmDgDyIWk1QrZkdCOiMsjPKBdzlpsybUTfbWW8yjHGSsb9M8mKXxNB1h+1DMc+s3wQehSxs4aEV6VjWGg==" w:salt="GcfnruqlGDfpTfemmIIfF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7226"/>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21C7"/>
    <w:rsid w:val="000331D3"/>
    <w:rsid w:val="000346A5"/>
    <w:rsid w:val="000359C3"/>
    <w:rsid w:val="00035A7D"/>
    <w:rsid w:val="0003625C"/>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56301"/>
    <w:rsid w:val="00060C2E"/>
    <w:rsid w:val="00061033"/>
    <w:rsid w:val="000619E9"/>
    <w:rsid w:val="000622D4"/>
    <w:rsid w:val="0006357D"/>
    <w:rsid w:val="00067F1E"/>
    <w:rsid w:val="00071CC0"/>
    <w:rsid w:val="00073C8C"/>
    <w:rsid w:val="00077B64"/>
    <w:rsid w:val="00080A1C"/>
    <w:rsid w:val="00081F0F"/>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08A"/>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3835"/>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3633D"/>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87AE1"/>
    <w:rsid w:val="004905E4"/>
    <w:rsid w:val="00490A89"/>
    <w:rsid w:val="00490AB4"/>
    <w:rsid w:val="00492F02"/>
    <w:rsid w:val="004939AE"/>
    <w:rsid w:val="004A12DF"/>
    <w:rsid w:val="004A17E6"/>
    <w:rsid w:val="004A1BA8"/>
    <w:rsid w:val="004A4B57"/>
    <w:rsid w:val="004A63FA"/>
    <w:rsid w:val="004B0272"/>
    <w:rsid w:val="004B2270"/>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022"/>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51"/>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226"/>
    <w:rsid w:val="005A7830"/>
    <w:rsid w:val="005A7FCE"/>
    <w:rsid w:val="005B0F3F"/>
    <w:rsid w:val="005B4903"/>
    <w:rsid w:val="005B51CE"/>
    <w:rsid w:val="005B5885"/>
    <w:rsid w:val="005B5CD7"/>
    <w:rsid w:val="005B6CF6"/>
    <w:rsid w:val="005B7422"/>
    <w:rsid w:val="005B7EF1"/>
    <w:rsid w:val="005C29B8"/>
    <w:rsid w:val="005C5F21"/>
    <w:rsid w:val="005C7156"/>
    <w:rsid w:val="005D0C75"/>
    <w:rsid w:val="005D4171"/>
    <w:rsid w:val="005D6A95"/>
    <w:rsid w:val="005D6B2C"/>
    <w:rsid w:val="005D6D9C"/>
    <w:rsid w:val="005E2043"/>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66A4"/>
    <w:rsid w:val="00617387"/>
    <w:rsid w:val="006205D6"/>
    <w:rsid w:val="0062093D"/>
    <w:rsid w:val="00623B69"/>
    <w:rsid w:val="006252D8"/>
    <w:rsid w:val="006259BC"/>
    <w:rsid w:val="0062636B"/>
    <w:rsid w:val="00632182"/>
    <w:rsid w:val="00632AE0"/>
    <w:rsid w:val="00633C17"/>
    <w:rsid w:val="00634D9E"/>
    <w:rsid w:val="006356CC"/>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133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9652A"/>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4A4"/>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1E9B"/>
    <w:rsid w:val="00752B4D"/>
    <w:rsid w:val="00755402"/>
    <w:rsid w:val="00756B26"/>
    <w:rsid w:val="00756EDF"/>
    <w:rsid w:val="007600E3"/>
    <w:rsid w:val="00765C43"/>
    <w:rsid w:val="00765EFB"/>
    <w:rsid w:val="007671CA"/>
    <w:rsid w:val="00767C61"/>
    <w:rsid w:val="0077008A"/>
    <w:rsid w:val="007706AC"/>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93"/>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479C"/>
    <w:rsid w:val="00825138"/>
    <w:rsid w:val="008269DD"/>
    <w:rsid w:val="00830621"/>
    <w:rsid w:val="0083348C"/>
    <w:rsid w:val="008373D3"/>
    <w:rsid w:val="00840617"/>
    <w:rsid w:val="00840F84"/>
    <w:rsid w:val="00842A47"/>
    <w:rsid w:val="00843C13"/>
    <w:rsid w:val="00845325"/>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3E4C"/>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2AC3"/>
    <w:rsid w:val="00953604"/>
    <w:rsid w:val="0095496B"/>
    <w:rsid w:val="009610DC"/>
    <w:rsid w:val="00961490"/>
    <w:rsid w:val="0096381A"/>
    <w:rsid w:val="00965E04"/>
    <w:rsid w:val="009674AD"/>
    <w:rsid w:val="00970CDC"/>
    <w:rsid w:val="00977010"/>
    <w:rsid w:val="00977D02"/>
    <w:rsid w:val="009809BB"/>
    <w:rsid w:val="0098364B"/>
    <w:rsid w:val="009909D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24E"/>
    <w:rsid w:val="00A01757"/>
    <w:rsid w:val="00A028C0"/>
    <w:rsid w:val="00A02BAE"/>
    <w:rsid w:val="00A06A6B"/>
    <w:rsid w:val="00A07E47"/>
    <w:rsid w:val="00A10E41"/>
    <w:rsid w:val="00A129D0"/>
    <w:rsid w:val="00A12C33"/>
    <w:rsid w:val="00A138BA"/>
    <w:rsid w:val="00A14C8E"/>
    <w:rsid w:val="00A153D9"/>
    <w:rsid w:val="00A15F09"/>
    <w:rsid w:val="00A169B6"/>
    <w:rsid w:val="00A2271D"/>
    <w:rsid w:val="00A237D5"/>
    <w:rsid w:val="00A30EFC"/>
    <w:rsid w:val="00A31984"/>
    <w:rsid w:val="00A32D73"/>
    <w:rsid w:val="00A3367B"/>
    <w:rsid w:val="00A33B45"/>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239C"/>
    <w:rsid w:val="00B049AF"/>
    <w:rsid w:val="00B07242"/>
    <w:rsid w:val="00B10534"/>
    <w:rsid w:val="00B113DB"/>
    <w:rsid w:val="00B11D8A"/>
    <w:rsid w:val="00B12981"/>
    <w:rsid w:val="00B147DD"/>
    <w:rsid w:val="00B156FD"/>
    <w:rsid w:val="00B21F61"/>
    <w:rsid w:val="00B25ABC"/>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012"/>
    <w:rsid w:val="00C279B2"/>
    <w:rsid w:val="00C33E50"/>
    <w:rsid w:val="00C34C20"/>
    <w:rsid w:val="00C35A3E"/>
    <w:rsid w:val="00C36BD7"/>
    <w:rsid w:val="00C42130"/>
    <w:rsid w:val="00C423A4"/>
    <w:rsid w:val="00C44BF5"/>
    <w:rsid w:val="00C477E4"/>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86F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322"/>
    <w:rsid w:val="00D466AE"/>
    <w:rsid w:val="00D4734F"/>
    <w:rsid w:val="00D5021B"/>
    <w:rsid w:val="00D51BF3"/>
    <w:rsid w:val="00D56AA4"/>
    <w:rsid w:val="00D66846"/>
    <w:rsid w:val="00D675FB"/>
    <w:rsid w:val="00D71F25"/>
    <w:rsid w:val="00D72A9C"/>
    <w:rsid w:val="00D77031"/>
    <w:rsid w:val="00D84941"/>
    <w:rsid w:val="00D84FA1"/>
    <w:rsid w:val="00D851AA"/>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392D"/>
    <w:rsid w:val="00E74C54"/>
    <w:rsid w:val="00E77A03"/>
    <w:rsid w:val="00E80A20"/>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0EB4"/>
    <w:rsid w:val="00EC5359"/>
    <w:rsid w:val="00EC562A"/>
    <w:rsid w:val="00ED067A"/>
    <w:rsid w:val="00ED2B50"/>
    <w:rsid w:val="00EE0350"/>
    <w:rsid w:val="00EE0719"/>
    <w:rsid w:val="00EE0E80"/>
    <w:rsid w:val="00EE54A6"/>
    <w:rsid w:val="00EE613F"/>
    <w:rsid w:val="00EE7295"/>
    <w:rsid w:val="00EE7869"/>
    <w:rsid w:val="00EF054A"/>
    <w:rsid w:val="00EF3235"/>
    <w:rsid w:val="00EF437B"/>
    <w:rsid w:val="00EF7E72"/>
    <w:rsid w:val="00F03EDB"/>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67F9"/>
    <w:rsid w:val="00FB7054"/>
    <w:rsid w:val="00FC17B7"/>
    <w:rsid w:val="00FC2CB7"/>
    <w:rsid w:val="00FC4090"/>
    <w:rsid w:val="00FC55B4"/>
    <w:rsid w:val="00FC7346"/>
    <w:rsid w:val="00FD00E6"/>
    <w:rsid w:val="00FD09A1"/>
    <w:rsid w:val="00FD2A7C"/>
    <w:rsid w:val="00FD4BE5"/>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3DC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8">
    <w:name w:val="Normal"/>
    <w:qFormat/>
    <w:rsid w:val="009B46F9"/>
    <w:pPr>
      <w:widowControl w:val="0"/>
      <w:adjustRightInd w:val="0"/>
      <w:spacing w:line="400" w:lineRule="exact"/>
      <w:jc w:val="both"/>
    </w:pPr>
    <w:rPr>
      <w:kern w:val="2"/>
      <w:sz w:val="21"/>
      <w:szCs w:val="21"/>
    </w:rPr>
  </w:style>
  <w:style w:type="paragraph" w:styleId="1">
    <w:name w:val="heading 1"/>
    <w:basedOn w:val="afff8"/>
    <w:next w:val="afff8"/>
    <w:link w:val="1Char"/>
    <w:qFormat/>
    <w:rsid w:val="009B46F9"/>
    <w:pPr>
      <w:keepNext/>
      <w:keepLines/>
      <w:spacing w:before="340" w:after="330" w:line="578" w:lineRule="auto"/>
      <w:outlineLvl w:val="0"/>
    </w:pPr>
    <w:rPr>
      <w:b/>
      <w:bCs/>
      <w:kern w:val="44"/>
      <w:sz w:val="44"/>
      <w:szCs w:val="44"/>
    </w:rPr>
  </w:style>
  <w:style w:type="paragraph" w:styleId="22">
    <w:name w:val="heading 2"/>
    <w:basedOn w:val="afff8"/>
    <w:next w:val="afff8"/>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8"/>
    <w:next w:val="afff8"/>
    <w:link w:val="3Char"/>
    <w:qFormat/>
    <w:rsid w:val="009B46F9"/>
    <w:pPr>
      <w:keepNext/>
      <w:keepLines/>
      <w:spacing w:before="260" w:after="260" w:line="416" w:lineRule="auto"/>
      <w:outlineLvl w:val="2"/>
    </w:pPr>
    <w:rPr>
      <w:b/>
      <w:bCs/>
      <w:sz w:val="32"/>
      <w:szCs w:val="32"/>
    </w:rPr>
  </w:style>
  <w:style w:type="paragraph" w:styleId="4">
    <w:name w:val="heading 4"/>
    <w:basedOn w:val="afff8"/>
    <w:next w:val="afff8"/>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8"/>
    <w:next w:val="afff8"/>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8"/>
    <w:next w:val="afff8"/>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8"/>
    <w:next w:val="afff8"/>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8"/>
    <w:next w:val="afff8"/>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8"/>
    <w:next w:val="afff8"/>
    <w:link w:val="9Char"/>
    <w:qFormat/>
    <w:rsid w:val="009B46F9"/>
    <w:pPr>
      <w:keepNext/>
      <w:keepLines/>
      <w:adjustRightInd/>
      <w:spacing w:before="240" w:after="64" w:line="320" w:lineRule="auto"/>
      <w:outlineLvl w:val="8"/>
    </w:pPr>
    <w:rPr>
      <w:rFonts w:ascii="Arial" w:eastAsia="黑体" w:hAnsi="Arial"/>
    </w:rPr>
  </w:style>
  <w:style w:type="character" w:default="1" w:styleId="afff9">
    <w:name w:val="Default Paragraph Font"/>
    <w:uiPriority w:val="1"/>
    <w:semiHidden/>
    <w:unhideWhenUsed/>
  </w:style>
  <w:style w:type="table" w:default="1" w:styleId="afffa">
    <w:name w:val="Normal Table"/>
    <w:uiPriority w:val="99"/>
    <w:semiHidden/>
    <w:unhideWhenUsed/>
    <w:tblPr>
      <w:tblInd w:w="0" w:type="dxa"/>
      <w:tblCellMar>
        <w:top w:w="0" w:type="dxa"/>
        <w:left w:w="108" w:type="dxa"/>
        <w:bottom w:w="0" w:type="dxa"/>
        <w:right w:w="108" w:type="dxa"/>
      </w:tblCellMar>
    </w:tblPr>
  </w:style>
  <w:style w:type="numbering" w:default="1" w:styleId="afffb">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c">
    <w:name w:val="header"/>
    <w:basedOn w:val="afff8"/>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c"/>
    <w:uiPriority w:val="99"/>
    <w:rsid w:val="009B46F9"/>
    <w:rPr>
      <w:kern w:val="2"/>
      <w:sz w:val="18"/>
      <w:szCs w:val="18"/>
    </w:rPr>
  </w:style>
  <w:style w:type="paragraph" w:styleId="afffd">
    <w:name w:val="footer"/>
    <w:basedOn w:val="afff8"/>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d"/>
    <w:uiPriority w:val="99"/>
    <w:rsid w:val="009B46F9"/>
    <w:rPr>
      <w:rFonts w:ascii="宋体"/>
      <w:kern w:val="2"/>
      <w:sz w:val="18"/>
      <w:szCs w:val="18"/>
    </w:rPr>
  </w:style>
  <w:style w:type="paragraph" w:styleId="afffe">
    <w:name w:val="Balloon Text"/>
    <w:basedOn w:val="afff8"/>
    <w:link w:val="Char1"/>
    <w:uiPriority w:val="99"/>
    <w:semiHidden/>
    <w:unhideWhenUsed/>
    <w:rsid w:val="009B46F9"/>
    <w:rPr>
      <w:sz w:val="18"/>
      <w:szCs w:val="18"/>
    </w:rPr>
  </w:style>
  <w:style w:type="character" w:customStyle="1" w:styleId="Char1">
    <w:name w:val="批注框文本 Char"/>
    <w:link w:val="afffe"/>
    <w:uiPriority w:val="99"/>
    <w:semiHidden/>
    <w:rsid w:val="009B46F9"/>
    <w:rPr>
      <w:kern w:val="2"/>
      <w:sz w:val="18"/>
      <w:szCs w:val="18"/>
    </w:rPr>
  </w:style>
  <w:style w:type="paragraph" w:styleId="affff">
    <w:name w:val="Quote"/>
    <w:basedOn w:val="afff8"/>
    <w:next w:val="afff8"/>
    <w:link w:val="Char2"/>
    <w:uiPriority w:val="29"/>
    <w:qFormat/>
    <w:rsid w:val="009B46F9"/>
    <w:rPr>
      <w:i/>
      <w:iCs/>
      <w:color w:val="000000"/>
    </w:rPr>
  </w:style>
  <w:style w:type="character" w:customStyle="1" w:styleId="Char2">
    <w:name w:val="引用 Char"/>
    <w:link w:val="affff"/>
    <w:uiPriority w:val="29"/>
    <w:rsid w:val="009B46F9"/>
    <w:rPr>
      <w:i/>
      <w:iCs/>
      <w:color w:val="000000"/>
      <w:kern w:val="2"/>
      <w:sz w:val="21"/>
      <w:szCs w:val="21"/>
    </w:rPr>
  </w:style>
  <w:style w:type="character" w:styleId="affff0">
    <w:name w:val="Strong"/>
    <w:uiPriority w:val="22"/>
    <w:qFormat/>
    <w:rsid w:val="009B46F9"/>
    <w:rPr>
      <w:b/>
      <w:bCs/>
    </w:rPr>
  </w:style>
  <w:style w:type="character" w:styleId="affff1">
    <w:name w:val="Emphasis"/>
    <w:uiPriority w:val="20"/>
    <w:qFormat/>
    <w:rsid w:val="009B46F9"/>
    <w:rPr>
      <w:i/>
      <w:iCs/>
    </w:rPr>
  </w:style>
  <w:style w:type="paragraph" w:styleId="affff2">
    <w:name w:val="Title"/>
    <w:basedOn w:val="afff8"/>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2"/>
    <w:rsid w:val="009B46F9"/>
    <w:rPr>
      <w:rFonts w:ascii="Arial" w:hAnsi="Arial" w:cs="Arial"/>
      <w:b/>
      <w:bCs/>
      <w:kern w:val="2"/>
      <w:sz w:val="32"/>
      <w:szCs w:val="32"/>
    </w:rPr>
  </w:style>
  <w:style w:type="paragraph" w:customStyle="1" w:styleId="affff3">
    <w:name w:val="标准标志"/>
    <w:next w:val="afff8"/>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4">
    <w:name w:val="标准称谓"/>
    <w:next w:val="afff8"/>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5">
    <w:name w:val="标准文件_页脚偶数页"/>
    <w:rsid w:val="009B46F9"/>
    <w:pPr>
      <w:ind w:left="198"/>
    </w:pPr>
    <w:rPr>
      <w:rFonts w:ascii="宋体" w:hAnsi="Times New Roman"/>
      <w:sz w:val="18"/>
    </w:rPr>
  </w:style>
  <w:style w:type="paragraph" w:customStyle="1" w:styleId="affff6">
    <w:name w:val="标准文件_页脚奇数页"/>
    <w:rsid w:val="009B46F9"/>
    <w:pPr>
      <w:ind w:right="227"/>
      <w:jc w:val="right"/>
    </w:pPr>
    <w:rPr>
      <w:rFonts w:ascii="宋体" w:hAnsi="Times New Roman"/>
      <w:sz w:val="18"/>
    </w:rPr>
  </w:style>
  <w:style w:type="paragraph" w:customStyle="1" w:styleId="affff7">
    <w:name w:val="标准书眉一"/>
    <w:rsid w:val="009B46F9"/>
    <w:pPr>
      <w:jc w:val="both"/>
    </w:pPr>
    <w:rPr>
      <w:rFonts w:ascii="Times New Roman" w:hAnsi="Times New Roman"/>
    </w:rPr>
  </w:style>
  <w:style w:type="paragraph" w:customStyle="1" w:styleId="ICS">
    <w:name w:val="标准文件_ICS"/>
    <w:basedOn w:val="afff8"/>
    <w:rsid w:val="009B46F9"/>
    <w:pPr>
      <w:spacing w:line="0" w:lineRule="atLeast"/>
    </w:pPr>
    <w:rPr>
      <w:rFonts w:ascii="黑体" w:eastAsia="黑体" w:hAnsi="宋体"/>
    </w:rPr>
  </w:style>
  <w:style w:type="paragraph" w:customStyle="1" w:styleId="affff8">
    <w:name w:val="标准文件_标准正文"/>
    <w:basedOn w:val="afff8"/>
    <w:next w:val="affff9"/>
    <w:rsid w:val="009B46F9"/>
    <w:pPr>
      <w:snapToGrid w:val="0"/>
      <w:ind w:firstLineChars="200" w:firstLine="200"/>
    </w:pPr>
    <w:rPr>
      <w:kern w:val="0"/>
    </w:rPr>
  </w:style>
  <w:style w:type="paragraph" w:customStyle="1" w:styleId="affffa">
    <w:name w:val="标准文件_版本"/>
    <w:basedOn w:val="affff8"/>
    <w:rsid w:val="009B46F9"/>
    <w:pPr>
      <w:adjustRightInd/>
      <w:snapToGrid/>
      <w:ind w:firstLineChars="0" w:firstLine="0"/>
    </w:pPr>
    <w:rPr>
      <w:rFonts w:ascii="宋体" w:hAnsi="宋体"/>
      <w:kern w:val="2"/>
    </w:rPr>
  </w:style>
  <w:style w:type="paragraph" w:customStyle="1" w:styleId="affffb">
    <w:name w:val="标准文件_标准部门"/>
    <w:basedOn w:val="afff8"/>
    <w:rsid w:val="009B46F9"/>
    <w:pPr>
      <w:jc w:val="center"/>
    </w:pPr>
    <w:rPr>
      <w:rFonts w:ascii="黑体" w:eastAsia="黑体"/>
      <w:kern w:val="0"/>
      <w:sz w:val="44"/>
    </w:rPr>
  </w:style>
  <w:style w:type="paragraph" w:customStyle="1" w:styleId="affffc">
    <w:name w:val="标准文件_标准代替"/>
    <w:basedOn w:val="afff8"/>
    <w:next w:val="afff8"/>
    <w:rsid w:val="009B46F9"/>
    <w:pPr>
      <w:spacing w:line="310" w:lineRule="exact"/>
      <w:jc w:val="right"/>
    </w:pPr>
    <w:rPr>
      <w:rFonts w:ascii="宋体" w:hAnsi="宋体"/>
      <w:kern w:val="0"/>
    </w:rPr>
  </w:style>
  <w:style w:type="paragraph" w:customStyle="1" w:styleId="affffd">
    <w:name w:val="标准文件_标准名称标题"/>
    <w:basedOn w:val="afff8"/>
    <w:next w:val="afff8"/>
    <w:rsid w:val="009B46F9"/>
    <w:pPr>
      <w:widowControl/>
      <w:shd w:val="clear" w:color="FFFFFF" w:fill="FFFFFF"/>
      <w:adjustRightInd/>
      <w:spacing w:before="640" w:after="100"/>
      <w:jc w:val="center"/>
    </w:pPr>
    <w:rPr>
      <w:rFonts w:ascii="黑体" w:eastAsia="黑体"/>
      <w:kern w:val="0"/>
      <w:sz w:val="32"/>
    </w:rPr>
  </w:style>
  <w:style w:type="paragraph" w:customStyle="1" w:styleId="affffe">
    <w:name w:val="标准文件_页眉奇数页"/>
    <w:next w:val="afff8"/>
    <w:rsid w:val="009B46F9"/>
    <w:pPr>
      <w:tabs>
        <w:tab w:val="center" w:pos="4154"/>
        <w:tab w:val="right" w:pos="8306"/>
      </w:tabs>
      <w:spacing w:after="120"/>
      <w:jc w:val="right"/>
    </w:pPr>
    <w:rPr>
      <w:rFonts w:ascii="黑体" w:eastAsia="黑体" w:hAnsi="宋体"/>
      <w:noProof/>
      <w:sz w:val="21"/>
    </w:rPr>
  </w:style>
  <w:style w:type="paragraph" w:customStyle="1" w:styleId="afffff">
    <w:name w:val="标准文件_页眉偶数页"/>
    <w:basedOn w:val="affffe"/>
    <w:next w:val="afff8"/>
    <w:rsid w:val="009B46F9"/>
    <w:pPr>
      <w:jc w:val="left"/>
    </w:pPr>
  </w:style>
  <w:style w:type="paragraph" w:customStyle="1" w:styleId="afffff0">
    <w:name w:val="标准文件_参考文献标题"/>
    <w:basedOn w:val="afff8"/>
    <w:next w:val="afff8"/>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9">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f1">
    <w:name w:val="标准文件_二级条标题"/>
    <w:next w:val="affff9"/>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1">
    <w:name w:val="标准文件_发布"/>
    <w:rsid w:val="009B46F9"/>
    <w:rPr>
      <w:rFonts w:ascii="黑体" w:eastAsia="黑体"/>
      <w:spacing w:val="0"/>
      <w:w w:val="100"/>
      <w:position w:val="3"/>
      <w:sz w:val="28"/>
    </w:rPr>
  </w:style>
  <w:style w:type="paragraph" w:customStyle="1" w:styleId="ad">
    <w:name w:val="标准文件_方框数字列项"/>
    <w:basedOn w:val="affff9"/>
    <w:rsid w:val="009B46F9"/>
    <w:pPr>
      <w:numPr>
        <w:numId w:val="3"/>
      </w:numPr>
      <w:ind w:firstLineChars="0" w:firstLine="0"/>
    </w:pPr>
  </w:style>
  <w:style w:type="paragraph" w:customStyle="1" w:styleId="afffff2">
    <w:name w:val="标准文件_封面标准编号"/>
    <w:basedOn w:val="afff8"/>
    <w:next w:val="affffc"/>
    <w:rsid w:val="009B46F9"/>
    <w:pPr>
      <w:spacing w:line="310" w:lineRule="exact"/>
      <w:jc w:val="right"/>
    </w:pPr>
    <w:rPr>
      <w:rFonts w:ascii="黑体" w:eastAsia="黑体"/>
      <w:kern w:val="0"/>
      <w:sz w:val="28"/>
    </w:rPr>
  </w:style>
  <w:style w:type="paragraph" w:customStyle="1" w:styleId="afffff3">
    <w:name w:val="标准文件_封面标准分类号"/>
    <w:basedOn w:val="afff8"/>
    <w:rsid w:val="009B46F9"/>
    <w:rPr>
      <w:rFonts w:ascii="黑体" w:eastAsia="黑体"/>
      <w:b/>
      <w:kern w:val="0"/>
      <w:sz w:val="28"/>
    </w:rPr>
  </w:style>
  <w:style w:type="paragraph" w:customStyle="1" w:styleId="afffff4">
    <w:name w:val="标准文件_封面标准名称"/>
    <w:basedOn w:val="afff8"/>
    <w:rsid w:val="009B46F9"/>
    <w:pPr>
      <w:spacing w:line="240" w:lineRule="auto"/>
      <w:jc w:val="center"/>
    </w:pPr>
    <w:rPr>
      <w:rFonts w:ascii="黑体" w:eastAsia="黑体"/>
      <w:kern w:val="0"/>
      <w:sz w:val="52"/>
    </w:rPr>
  </w:style>
  <w:style w:type="paragraph" w:customStyle="1" w:styleId="afffff5">
    <w:name w:val="标准文件_封面标准英文名称"/>
    <w:basedOn w:val="afff8"/>
    <w:rsid w:val="009B46F9"/>
    <w:pPr>
      <w:spacing w:line="240" w:lineRule="auto"/>
      <w:jc w:val="center"/>
    </w:pPr>
    <w:rPr>
      <w:rFonts w:ascii="黑体" w:eastAsia="黑体"/>
      <w:b/>
      <w:sz w:val="28"/>
    </w:rPr>
  </w:style>
  <w:style w:type="paragraph" w:customStyle="1" w:styleId="afffff6">
    <w:name w:val="标准文件_封面发布日期"/>
    <w:basedOn w:val="afff8"/>
    <w:rsid w:val="009B46F9"/>
    <w:pPr>
      <w:spacing w:line="310" w:lineRule="exact"/>
    </w:pPr>
    <w:rPr>
      <w:rFonts w:ascii="黑体" w:eastAsia="黑体"/>
      <w:kern w:val="0"/>
      <w:sz w:val="28"/>
    </w:rPr>
  </w:style>
  <w:style w:type="paragraph" w:customStyle="1" w:styleId="afffff7">
    <w:name w:val="标准文件_封面密级"/>
    <w:basedOn w:val="afff8"/>
    <w:rsid w:val="009B46F9"/>
    <w:rPr>
      <w:rFonts w:eastAsia="黑体"/>
      <w:sz w:val="32"/>
    </w:rPr>
  </w:style>
  <w:style w:type="paragraph" w:customStyle="1" w:styleId="afffff8">
    <w:name w:val="标准文件_封面实施日期"/>
    <w:basedOn w:val="afff8"/>
    <w:rsid w:val="009B46F9"/>
    <w:pPr>
      <w:spacing w:line="310" w:lineRule="exact"/>
      <w:jc w:val="right"/>
    </w:pPr>
    <w:rPr>
      <w:rFonts w:ascii="黑体" w:eastAsia="黑体"/>
      <w:sz w:val="28"/>
    </w:rPr>
  </w:style>
  <w:style w:type="paragraph" w:customStyle="1" w:styleId="afffff9">
    <w:name w:val="标准文件_封面抬头"/>
    <w:basedOn w:val="affff9"/>
    <w:rsid w:val="009B46F9"/>
    <w:pPr>
      <w:adjustRightInd w:val="0"/>
      <w:spacing w:line="800" w:lineRule="exact"/>
      <w:ind w:firstLineChars="0" w:firstLine="0"/>
      <w:jc w:val="distribute"/>
    </w:pPr>
    <w:rPr>
      <w:rFonts w:ascii="黑体" w:eastAsia="黑体"/>
      <w:b/>
      <w:sz w:val="64"/>
    </w:rPr>
  </w:style>
  <w:style w:type="paragraph" w:customStyle="1" w:styleId="aff6">
    <w:name w:val="标准文件_附录标识"/>
    <w:next w:val="affff9"/>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2">
    <w:name w:val="标准文件_附录表标题"/>
    <w:next w:val="affff9"/>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7">
    <w:name w:val="标准文件_附录一级条标题"/>
    <w:next w:val="affff9"/>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8">
    <w:name w:val="标准文件_附录二级条标题"/>
    <w:basedOn w:val="aff7"/>
    <w:next w:val="affff9"/>
    <w:rsid w:val="009B46F9"/>
    <w:pPr>
      <w:widowControl/>
      <w:numPr>
        <w:ilvl w:val="2"/>
      </w:numPr>
      <w:wordWrap w:val="0"/>
      <w:overflowPunct w:val="0"/>
      <w:autoSpaceDE w:val="0"/>
      <w:autoSpaceDN w:val="0"/>
      <w:textAlignment w:val="baseline"/>
      <w:outlineLvl w:val="3"/>
    </w:pPr>
  </w:style>
  <w:style w:type="paragraph" w:customStyle="1" w:styleId="afffffa">
    <w:name w:val="标准文件_附录公式"/>
    <w:basedOn w:val="affff8"/>
    <w:next w:val="affff8"/>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9">
    <w:name w:val="标准文件_附录三级条标题"/>
    <w:next w:val="affff9"/>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a">
    <w:name w:val="标准文件_附录四级条标题"/>
    <w:next w:val="affff9"/>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c">
    <w:name w:val="标准文件_附录图标题"/>
    <w:next w:val="affff9"/>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b">
    <w:name w:val="标准文件_附录五级条标题"/>
    <w:next w:val="affff9"/>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b"/>
    <w:rsid w:val="009B46F9"/>
    <w:pPr>
      <w:numPr>
        <w:numId w:val="7"/>
      </w:numPr>
      <w:tabs>
        <w:tab w:val="left" w:pos="6406"/>
      </w:tabs>
      <w:spacing w:before="220" w:after="320"/>
      <w:jc w:val="center"/>
      <w:outlineLvl w:val="0"/>
    </w:pPr>
    <w:rPr>
      <w:rFonts w:ascii="黑体" w:eastAsia="黑体" w:hAnsi="Times New Roman"/>
      <w:sz w:val="21"/>
    </w:rPr>
  </w:style>
  <w:style w:type="paragraph" w:styleId="afffffb">
    <w:name w:val="Body Text"/>
    <w:basedOn w:val="afff8"/>
    <w:link w:val="Char5"/>
    <w:rsid w:val="009B46F9"/>
    <w:pPr>
      <w:spacing w:after="120"/>
    </w:pPr>
  </w:style>
  <w:style w:type="character" w:customStyle="1" w:styleId="Char5">
    <w:name w:val="正文文本 Char"/>
    <w:link w:val="afffffb"/>
    <w:rsid w:val="009B46F9"/>
    <w:rPr>
      <w:kern w:val="2"/>
      <w:sz w:val="21"/>
      <w:szCs w:val="21"/>
    </w:rPr>
  </w:style>
  <w:style w:type="paragraph" w:customStyle="1" w:styleId="afffffc">
    <w:name w:val="标准文件_附录章标题"/>
    <w:next w:val="affff9"/>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d">
    <w:name w:val="标准文件_公式后的破折号"/>
    <w:basedOn w:val="affff9"/>
    <w:next w:val="affff9"/>
    <w:rsid w:val="009B46F9"/>
    <w:pPr>
      <w:ind w:leftChars="200" w:left="488" w:hangingChars="290" w:hanging="289"/>
    </w:pPr>
  </w:style>
  <w:style w:type="paragraph" w:customStyle="1" w:styleId="a6">
    <w:name w:val="标准文件_前言、引言标题"/>
    <w:next w:val="afff8"/>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e">
    <w:name w:val="标准文件_目次、标准名称标题"/>
    <w:basedOn w:val="a6"/>
    <w:next w:val="affff9"/>
    <w:rsid w:val="009B46F9"/>
    <w:pPr>
      <w:spacing w:line="460" w:lineRule="exact"/>
      <w:ind w:left="0" w:firstLine="0"/>
    </w:pPr>
  </w:style>
  <w:style w:type="paragraph" w:customStyle="1" w:styleId="affffff">
    <w:name w:val="标准文件_目录标题"/>
    <w:basedOn w:val="afff8"/>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f">
    <w:name w:val="标准文件_破折号列项（二级）"/>
    <w:basedOn w:val="af1"/>
    <w:rsid w:val="009B46F9"/>
    <w:pPr>
      <w:numPr>
        <w:numId w:val="9"/>
      </w:numPr>
    </w:pPr>
  </w:style>
  <w:style w:type="paragraph" w:customStyle="1" w:styleId="afff2">
    <w:name w:val="标准文件_三级条标题"/>
    <w:basedOn w:val="afff1"/>
    <w:next w:val="affff9"/>
    <w:rsid w:val="009B46F9"/>
    <w:pPr>
      <w:widowControl/>
      <w:numPr>
        <w:ilvl w:val="4"/>
      </w:numPr>
      <w:outlineLvl w:val="3"/>
    </w:pPr>
  </w:style>
  <w:style w:type="character" w:styleId="affffff0">
    <w:name w:val="Subtle Reference"/>
    <w:uiPriority w:val="31"/>
    <w:qFormat/>
    <w:rsid w:val="009B46F9"/>
    <w:rPr>
      <w:smallCaps/>
      <w:color w:val="C0504D"/>
      <w:u w:val="single"/>
    </w:rPr>
  </w:style>
  <w:style w:type="paragraph" w:customStyle="1" w:styleId="affffff1">
    <w:name w:val="标准文件_示例后续"/>
    <w:basedOn w:val="afff8"/>
    <w:rsid w:val="009B46F9"/>
    <w:pPr>
      <w:adjustRightInd/>
      <w:spacing w:line="240" w:lineRule="auto"/>
      <w:ind w:firstLineChars="200" w:firstLine="200"/>
    </w:pPr>
    <w:rPr>
      <w:sz w:val="18"/>
      <w:szCs w:val="24"/>
    </w:rPr>
  </w:style>
  <w:style w:type="paragraph" w:customStyle="1" w:styleId="affc">
    <w:name w:val="标准文件_数字编号列项"/>
    <w:rsid w:val="009B46F9"/>
    <w:pPr>
      <w:numPr>
        <w:numId w:val="13"/>
      </w:numPr>
      <w:jc w:val="both"/>
    </w:pPr>
    <w:rPr>
      <w:rFonts w:ascii="宋体" w:hAnsi="宋体"/>
      <w:sz w:val="21"/>
    </w:rPr>
  </w:style>
  <w:style w:type="paragraph" w:customStyle="1" w:styleId="afff3">
    <w:name w:val="标准文件_四级条标题"/>
    <w:next w:val="affff9"/>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2">
    <w:name w:val="footnote text"/>
    <w:basedOn w:val="afff8"/>
    <w:next w:val="afff8"/>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2"/>
    <w:semiHidden/>
    <w:rsid w:val="009B46F9"/>
    <w:rPr>
      <w:rFonts w:ascii="宋体"/>
      <w:kern w:val="2"/>
      <w:sz w:val="18"/>
      <w:szCs w:val="18"/>
    </w:rPr>
  </w:style>
  <w:style w:type="paragraph" w:customStyle="1" w:styleId="affffff3">
    <w:name w:val="标准文件_条文脚注"/>
    <w:basedOn w:val="affffff2"/>
    <w:rsid w:val="009B46F9"/>
    <w:pPr>
      <w:adjustRightInd w:val="0"/>
      <w:spacing w:line="240" w:lineRule="auto"/>
      <w:ind w:leftChars="0" w:left="0" w:firstLineChars="200" w:firstLine="200"/>
      <w:jc w:val="both"/>
    </w:pPr>
    <w:rPr>
      <w:rFonts w:hAnsi="宋体"/>
    </w:rPr>
  </w:style>
  <w:style w:type="paragraph" w:customStyle="1" w:styleId="af7">
    <w:name w:val="标准文件_图表脚注"/>
    <w:basedOn w:val="afff8"/>
    <w:next w:val="affff9"/>
    <w:rsid w:val="009B46F9"/>
    <w:pPr>
      <w:numPr>
        <w:numId w:val="14"/>
      </w:numPr>
      <w:spacing w:line="240" w:lineRule="auto"/>
      <w:jc w:val="left"/>
    </w:pPr>
    <w:rPr>
      <w:rFonts w:ascii="宋体" w:hAnsi="宋体"/>
      <w:sz w:val="18"/>
    </w:rPr>
  </w:style>
  <w:style w:type="character" w:styleId="affffff4">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5">
    <w:name w:val="标准文件_图表脚注内容"/>
    <w:rsid w:val="009B46F9"/>
    <w:rPr>
      <w:rFonts w:ascii="宋体" w:eastAsia="宋体" w:hAnsi="宋体" w:cs="Times New Roman"/>
      <w:spacing w:val="0"/>
      <w:sz w:val="18"/>
      <w:vertAlign w:val="superscript"/>
    </w:rPr>
  </w:style>
  <w:style w:type="paragraph" w:customStyle="1" w:styleId="afff4">
    <w:name w:val="标准文件_五级条标题"/>
    <w:next w:val="affff9"/>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f">
    <w:name w:val="标准文件_章标题"/>
    <w:next w:val="affff9"/>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f0">
    <w:name w:val="标准文件_一级条标题"/>
    <w:basedOn w:val="afff"/>
    <w:next w:val="affff9"/>
    <w:rsid w:val="009B46F9"/>
    <w:pPr>
      <w:numPr>
        <w:ilvl w:val="2"/>
      </w:numPr>
      <w:spacing w:beforeLines="50" w:before="50" w:afterLines="50" w:after="50"/>
      <w:outlineLvl w:val="1"/>
    </w:pPr>
  </w:style>
  <w:style w:type="paragraph" w:customStyle="1" w:styleId="affffff6">
    <w:name w:val="标准文件_一致程度"/>
    <w:basedOn w:val="afff8"/>
    <w:rsid w:val="009B46F9"/>
    <w:pPr>
      <w:spacing w:line="440" w:lineRule="exact"/>
      <w:jc w:val="center"/>
    </w:pPr>
    <w:rPr>
      <w:sz w:val="28"/>
    </w:rPr>
  </w:style>
  <w:style w:type="paragraph" w:customStyle="1" w:styleId="affffff7">
    <w:name w:val="标准文件_引言标题"/>
    <w:next w:val="afff8"/>
    <w:rsid w:val="009B46F9"/>
    <w:pPr>
      <w:shd w:val="clear" w:color="FFFFFF" w:fill="FFFFFF"/>
      <w:spacing w:before="540" w:after="600"/>
      <w:jc w:val="center"/>
      <w:outlineLvl w:val="0"/>
    </w:pPr>
    <w:rPr>
      <w:rFonts w:ascii="黑体" w:eastAsia="黑体" w:hAnsi="Times New Roman"/>
      <w:sz w:val="32"/>
    </w:rPr>
  </w:style>
  <w:style w:type="paragraph" w:customStyle="1" w:styleId="affffff8">
    <w:name w:val="标准文件_英文图表脚注"/>
    <w:basedOn w:val="affff8"/>
    <w:rsid w:val="009B46F9"/>
    <w:pPr>
      <w:widowControl/>
      <w:adjustRightInd/>
      <w:snapToGrid/>
      <w:spacing w:line="240" w:lineRule="auto"/>
      <w:ind w:left="79" w:hangingChars="80" w:hanging="79"/>
    </w:pPr>
    <w:rPr>
      <w:rFonts w:ascii="宋体" w:hAnsi="宋体"/>
    </w:rPr>
  </w:style>
  <w:style w:type="paragraph" w:customStyle="1" w:styleId="af9">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8"/>
    <w:next w:val="affff9"/>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3">
    <w:name w:val="标准文件_英文注×："/>
    <w:basedOn w:val="afff8"/>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5">
    <w:name w:val="标准文件_正文表标题"/>
    <w:next w:val="affff9"/>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9">
    <w:name w:val="标准文件_正文公式"/>
    <w:basedOn w:val="afff8"/>
    <w:next w:val="affff8"/>
    <w:rsid w:val="009B46F9"/>
    <w:pPr>
      <w:tabs>
        <w:tab w:val="center" w:pos="4678"/>
        <w:tab w:val="right" w:leader="middleDot" w:pos="9356"/>
      </w:tabs>
      <w:spacing w:line="240" w:lineRule="auto"/>
    </w:pPr>
    <w:rPr>
      <w:rFonts w:ascii="宋体" w:hAnsi="宋体"/>
    </w:rPr>
  </w:style>
  <w:style w:type="paragraph" w:customStyle="1" w:styleId="aff0">
    <w:name w:val="标准文件_正文图标题"/>
    <w:next w:val="affff9"/>
    <w:rsid w:val="009B46F9"/>
    <w:pPr>
      <w:numPr>
        <w:numId w:val="22"/>
      </w:numPr>
      <w:spacing w:beforeLines="50" w:before="50" w:afterLines="50" w:after="50"/>
      <w:jc w:val="center"/>
    </w:pPr>
    <w:rPr>
      <w:rFonts w:ascii="黑体" w:eastAsia="黑体" w:hAnsi="Times New Roman"/>
      <w:sz w:val="21"/>
    </w:rPr>
  </w:style>
  <w:style w:type="paragraph" w:customStyle="1" w:styleId="afff6">
    <w:name w:val="标准文件_正文英文表标题"/>
    <w:next w:val="affff9"/>
    <w:rsid w:val="009B46F9"/>
    <w:pPr>
      <w:numPr>
        <w:numId w:val="23"/>
      </w:numPr>
      <w:jc w:val="center"/>
    </w:pPr>
    <w:rPr>
      <w:rFonts w:ascii="黑体" w:eastAsia="黑体" w:hAnsi="Times New Roman"/>
      <w:sz w:val="21"/>
    </w:rPr>
  </w:style>
  <w:style w:type="paragraph" w:customStyle="1" w:styleId="afe">
    <w:name w:val="标准文件_正文英文图标题"/>
    <w:next w:val="affff9"/>
    <w:rsid w:val="009B46F9"/>
    <w:pPr>
      <w:numPr>
        <w:numId w:val="24"/>
      </w:numPr>
      <w:jc w:val="center"/>
    </w:pPr>
    <w:rPr>
      <w:rFonts w:ascii="黑体" w:eastAsia="黑体" w:hAnsi="Times New Roman"/>
      <w:sz w:val="21"/>
    </w:rPr>
  </w:style>
  <w:style w:type="paragraph" w:customStyle="1" w:styleId="afa">
    <w:name w:val="标准文件_编号列项（三级）"/>
    <w:rsid w:val="009B46F9"/>
    <w:pPr>
      <w:numPr>
        <w:ilvl w:val="2"/>
        <w:numId w:val="27"/>
      </w:numPr>
    </w:pPr>
    <w:rPr>
      <w:rFonts w:ascii="宋体" w:hAnsi="Times New Roman"/>
      <w:sz w:val="21"/>
    </w:rPr>
  </w:style>
  <w:style w:type="character" w:styleId="affffffa">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8"/>
    <w:rsid w:val="009B46F9"/>
    <w:pPr>
      <w:numPr>
        <w:ilvl w:val="3"/>
        <w:numId w:val="31"/>
      </w:numPr>
      <w:adjustRightInd/>
      <w:spacing w:line="240" w:lineRule="auto"/>
    </w:pPr>
    <w:rPr>
      <w:rFonts w:ascii="宋体" w:hAnsi="宋体"/>
      <w:szCs w:val="24"/>
    </w:rPr>
  </w:style>
  <w:style w:type="paragraph" w:customStyle="1" w:styleId="affffffb">
    <w:name w:val="发布部门"/>
    <w:next w:val="affff9"/>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8"/>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rsid w:val="009B46F9"/>
    <w:pPr>
      <w:spacing w:before="180" w:line="180" w:lineRule="exact"/>
      <w:jc w:val="center"/>
    </w:pPr>
    <w:rPr>
      <w:rFonts w:ascii="宋体" w:hAnsi="Times New Roman"/>
      <w:sz w:val="21"/>
    </w:rPr>
  </w:style>
  <w:style w:type="paragraph" w:customStyle="1" w:styleId="afffffff0">
    <w:name w:val="封面标准文稿类别"/>
    <w:rsid w:val="009B46F9"/>
    <w:pPr>
      <w:spacing w:before="440" w:line="400" w:lineRule="exact"/>
      <w:jc w:val="center"/>
    </w:pPr>
    <w:rPr>
      <w:rFonts w:ascii="宋体" w:hAnsi="Times New Roman"/>
      <w:sz w:val="24"/>
    </w:rPr>
  </w:style>
  <w:style w:type="paragraph" w:customStyle="1" w:styleId="afffffff1">
    <w:name w:val="封面标准英文名称"/>
    <w:rsid w:val="009B46F9"/>
    <w:pPr>
      <w:widowControl w:val="0"/>
      <w:spacing w:line="360" w:lineRule="exact"/>
      <w:jc w:val="center"/>
    </w:pPr>
    <w:rPr>
      <w:rFonts w:ascii="Times New Roman" w:hAnsi="Times New Roman"/>
      <w:sz w:val="28"/>
    </w:rPr>
  </w:style>
  <w:style w:type="paragraph" w:customStyle="1" w:styleId="afffffff2">
    <w:name w:val="封面一致性程度标识"/>
    <w:rsid w:val="009B46F9"/>
    <w:pPr>
      <w:spacing w:before="440" w:line="440" w:lineRule="exact"/>
      <w:jc w:val="center"/>
    </w:pPr>
    <w:rPr>
      <w:rFonts w:ascii="Times New Roman" w:hAnsi="Times New Roman"/>
      <w:sz w:val="28"/>
    </w:rPr>
  </w:style>
  <w:style w:type="paragraph" w:customStyle="1" w:styleId="afffffff3">
    <w:name w:val="封面正文"/>
    <w:rsid w:val="009B46F9"/>
    <w:pPr>
      <w:jc w:val="both"/>
    </w:pPr>
    <w:rPr>
      <w:rFonts w:ascii="Times New Roman" w:hAnsi="Times New Roman"/>
    </w:rPr>
  </w:style>
  <w:style w:type="paragraph" w:customStyle="1" w:styleId="afffffff4">
    <w:name w:val="附录二级无标题条"/>
    <w:basedOn w:val="afff8"/>
    <w:next w:val="affff9"/>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9"/>
    <w:rsid w:val="009B46F9"/>
    <w:pPr>
      <w:outlineLvl w:val="4"/>
    </w:pPr>
  </w:style>
  <w:style w:type="paragraph" w:customStyle="1" w:styleId="afffffff6">
    <w:name w:val="附录四级无标题条"/>
    <w:basedOn w:val="afffffff5"/>
    <w:next w:val="affff9"/>
    <w:rsid w:val="009B46F9"/>
    <w:pPr>
      <w:outlineLvl w:val="5"/>
    </w:pPr>
  </w:style>
  <w:style w:type="paragraph" w:customStyle="1" w:styleId="afffffff7">
    <w:name w:val="附录图"/>
    <w:next w:val="affff9"/>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5">
    <w:name w:val="标准文件_一级项"/>
    <w:rsid w:val="009B46F9"/>
    <w:pPr>
      <w:numPr>
        <w:numId w:val="16"/>
      </w:numPr>
    </w:pPr>
    <w:rPr>
      <w:rFonts w:ascii="宋体" w:hAnsi="Times New Roman"/>
      <w:sz w:val="21"/>
    </w:rPr>
  </w:style>
  <w:style w:type="paragraph" w:customStyle="1" w:styleId="afffffff8">
    <w:name w:val="附录五级无标题条"/>
    <w:basedOn w:val="afffffff6"/>
    <w:next w:val="affff9"/>
    <w:rsid w:val="009B46F9"/>
    <w:pPr>
      <w:outlineLvl w:val="6"/>
    </w:pPr>
  </w:style>
  <w:style w:type="paragraph" w:customStyle="1" w:styleId="afffffff9">
    <w:name w:val="附录性质"/>
    <w:basedOn w:val="afff8"/>
    <w:rsid w:val="009B46F9"/>
    <w:pPr>
      <w:widowControl/>
      <w:adjustRightInd/>
      <w:jc w:val="center"/>
    </w:pPr>
    <w:rPr>
      <w:rFonts w:ascii="黑体" w:eastAsia="黑体"/>
    </w:rPr>
  </w:style>
  <w:style w:type="paragraph" w:customStyle="1" w:styleId="afffffffa">
    <w:name w:val="附录一级无标题条"/>
    <w:basedOn w:val="afffffc"/>
    <w:next w:val="affff9"/>
    <w:rsid w:val="009B46F9"/>
    <w:pPr>
      <w:autoSpaceDN w:val="0"/>
      <w:outlineLvl w:val="2"/>
    </w:pPr>
    <w:rPr>
      <w:rFonts w:ascii="宋体" w:eastAsia="宋体" w:hAnsi="宋体"/>
    </w:rPr>
  </w:style>
  <w:style w:type="character" w:customStyle="1" w:styleId="afffffffb">
    <w:name w:val="个人答复风格"/>
    <w:rsid w:val="009B46F9"/>
    <w:rPr>
      <w:rFonts w:ascii="Arial" w:eastAsia="宋体" w:hAnsi="Arial" w:cs="Arial"/>
      <w:color w:val="auto"/>
      <w:spacing w:val="0"/>
      <w:sz w:val="20"/>
    </w:rPr>
  </w:style>
  <w:style w:type="character" w:customStyle="1" w:styleId="afffffffc">
    <w:name w:val="个人撰写风格"/>
    <w:rsid w:val="009B46F9"/>
    <w:rPr>
      <w:rFonts w:ascii="Arial" w:eastAsia="宋体" w:hAnsi="Arial" w:cs="Arial"/>
      <w:color w:val="auto"/>
      <w:spacing w:val="0"/>
      <w:sz w:val="20"/>
    </w:rPr>
  </w:style>
  <w:style w:type="paragraph" w:customStyle="1" w:styleId="afffffffd">
    <w:name w:val="脚注后续"/>
    <w:rsid w:val="009B46F9"/>
    <w:pPr>
      <w:ind w:leftChars="350" w:left="350"/>
      <w:jc w:val="both"/>
    </w:pPr>
    <w:rPr>
      <w:rFonts w:ascii="宋体" w:hAnsi="Times New Roman"/>
      <w:sz w:val="18"/>
    </w:rPr>
  </w:style>
  <w:style w:type="paragraph" w:customStyle="1" w:styleId="afff7">
    <w:name w:val="列项——"/>
    <w:rsid w:val="009B46F9"/>
    <w:pPr>
      <w:widowControl w:val="0"/>
      <w:numPr>
        <w:numId w:val="28"/>
      </w:numPr>
      <w:jc w:val="both"/>
    </w:pPr>
    <w:rPr>
      <w:rFonts w:ascii="宋体" w:hAnsi="宋体"/>
      <w:sz w:val="21"/>
    </w:rPr>
  </w:style>
  <w:style w:type="paragraph" w:customStyle="1" w:styleId="afffffffe">
    <w:name w:val="列项·"/>
    <w:basedOn w:val="affff9"/>
    <w:rsid w:val="009B46F9"/>
    <w:pPr>
      <w:tabs>
        <w:tab w:val="left" w:pos="840"/>
      </w:tabs>
    </w:pPr>
  </w:style>
  <w:style w:type="paragraph" w:customStyle="1" w:styleId="affffffff">
    <w:name w:val="目次、索引正文"/>
    <w:rsid w:val="009B46F9"/>
    <w:pPr>
      <w:spacing w:line="320" w:lineRule="exact"/>
      <w:jc w:val="both"/>
    </w:pPr>
    <w:rPr>
      <w:rFonts w:ascii="宋体" w:hAnsi="Times New Roman"/>
      <w:sz w:val="21"/>
    </w:rPr>
  </w:style>
  <w:style w:type="paragraph" w:customStyle="1" w:styleId="210">
    <w:name w:val="目录 21"/>
    <w:basedOn w:val="afff8"/>
    <w:next w:val="afff8"/>
    <w:autoRedefine/>
    <w:semiHidden/>
    <w:rsid w:val="009B46F9"/>
    <w:pPr>
      <w:adjustRightInd/>
      <w:spacing w:line="240" w:lineRule="auto"/>
      <w:jc w:val="left"/>
    </w:pPr>
    <w:rPr>
      <w:bCs/>
      <w:iCs/>
    </w:rPr>
  </w:style>
  <w:style w:type="paragraph" w:customStyle="1" w:styleId="31">
    <w:name w:val="目录 31"/>
    <w:basedOn w:val="afff8"/>
    <w:next w:val="afff8"/>
    <w:autoRedefine/>
    <w:semiHidden/>
    <w:rsid w:val="009B46F9"/>
    <w:pPr>
      <w:spacing w:line="240" w:lineRule="auto"/>
    </w:pPr>
    <w:rPr>
      <w:rFonts w:ascii="宋体" w:hAnsi="宋体"/>
      <w:iCs/>
    </w:rPr>
  </w:style>
  <w:style w:type="paragraph" w:customStyle="1" w:styleId="41">
    <w:name w:val="目录 41"/>
    <w:basedOn w:val="afff8"/>
    <w:next w:val="afff8"/>
    <w:autoRedefine/>
    <w:semiHidden/>
    <w:rsid w:val="009B46F9"/>
    <w:pPr>
      <w:adjustRightInd/>
      <w:spacing w:line="240" w:lineRule="auto"/>
      <w:jc w:val="left"/>
    </w:pPr>
  </w:style>
  <w:style w:type="paragraph" w:customStyle="1" w:styleId="51">
    <w:name w:val="目录 51"/>
    <w:basedOn w:val="afff8"/>
    <w:next w:val="afff8"/>
    <w:autoRedefine/>
    <w:semiHidden/>
    <w:rsid w:val="009B46F9"/>
    <w:pPr>
      <w:spacing w:line="240" w:lineRule="auto"/>
    </w:pPr>
    <w:rPr>
      <w:rFonts w:ascii="宋体" w:hAnsi="宋体"/>
    </w:rPr>
  </w:style>
  <w:style w:type="paragraph" w:customStyle="1" w:styleId="61">
    <w:name w:val="目录 61"/>
    <w:basedOn w:val="afff8"/>
    <w:next w:val="afff8"/>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0">
    <w:name w:val="其他标准称谓"/>
    <w:rsid w:val="009B46F9"/>
    <w:pPr>
      <w:spacing w:line="0" w:lineRule="atLeast"/>
      <w:jc w:val="distribute"/>
    </w:pPr>
    <w:rPr>
      <w:rFonts w:ascii="黑体" w:eastAsia="黑体" w:hAnsi="宋体"/>
      <w:sz w:val="52"/>
    </w:rPr>
  </w:style>
  <w:style w:type="paragraph" w:customStyle="1" w:styleId="affffffff1">
    <w:name w:val="其他发布部门"/>
    <w:basedOn w:val="affffffb"/>
    <w:rsid w:val="009B46F9"/>
    <w:pPr>
      <w:framePr w:wrap="around"/>
      <w:spacing w:line="0" w:lineRule="atLeast"/>
    </w:pPr>
    <w:rPr>
      <w:rFonts w:ascii="黑体" w:eastAsia="黑体"/>
      <w:b w:val="0"/>
    </w:rPr>
  </w:style>
  <w:style w:type="paragraph" w:customStyle="1" w:styleId="affe">
    <w:name w:val="前言标题"/>
    <w:next w:val="afff8"/>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8"/>
    <w:rsid w:val="009B46F9"/>
    <w:pPr>
      <w:numPr>
        <w:ilvl w:val="4"/>
        <w:numId w:val="31"/>
      </w:numPr>
      <w:adjustRightInd/>
      <w:spacing w:line="240" w:lineRule="auto"/>
    </w:pPr>
    <w:rPr>
      <w:rFonts w:ascii="宋体" w:hAnsi="宋体"/>
      <w:szCs w:val="24"/>
    </w:rPr>
  </w:style>
  <w:style w:type="paragraph" w:customStyle="1" w:styleId="affffffff2">
    <w:name w:val="实施日期"/>
    <w:basedOn w:val="affffffc"/>
    <w:rsid w:val="009B46F9"/>
    <w:pPr>
      <w:framePr w:hSpace="0" w:wrap="around" w:xAlign="right"/>
      <w:jc w:val="right"/>
    </w:pPr>
  </w:style>
  <w:style w:type="paragraph" w:customStyle="1" w:styleId="a3">
    <w:name w:val="四级无标题条"/>
    <w:basedOn w:val="afff8"/>
    <w:rsid w:val="009B46F9"/>
    <w:pPr>
      <w:numPr>
        <w:ilvl w:val="5"/>
        <w:numId w:val="31"/>
      </w:numPr>
      <w:adjustRightInd/>
      <w:spacing w:line="240" w:lineRule="auto"/>
    </w:pPr>
    <w:rPr>
      <w:rFonts w:ascii="宋体" w:hAnsi="宋体"/>
      <w:szCs w:val="24"/>
    </w:rPr>
  </w:style>
  <w:style w:type="paragraph" w:styleId="affffffff3">
    <w:name w:val="table of figures"/>
    <w:basedOn w:val="afff8"/>
    <w:next w:val="afff8"/>
    <w:semiHidden/>
    <w:rsid w:val="009B46F9"/>
    <w:pPr>
      <w:adjustRightInd/>
      <w:spacing w:line="240" w:lineRule="auto"/>
      <w:jc w:val="left"/>
    </w:pPr>
    <w:rPr>
      <w:szCs w:val="24"/>
    </w:rPr>
  </w:style>
  <w:style w:type="paragraph" w:customStyle="1" w:styleId="affffffff4">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9"/>
    <w:rsid w:val="009B46F9"/>
    <w:pPr>
      <w:jc w:val="both"/>
    </w:pPr>
    <w:rPr>
      <w:rFonts w:ascii="宋体" w:hAnsi="宋体"/>
      <w:sz w:val="21"/>
    </w:rPr>
  </w:style>
  <w:style w:type="paragraph" w:customStyle="1" w:styleId="a4">
    <w:name w:val="五级无标题条"/>
    <w:basedOn w:val="afff8"/>
    <w:rsid w:val="009B46F9"/>
    <w:pPr>
      <w:numPr>
        <w:ilvl w:val="6"/>
        <w:numId w:val="31"/>
      </w:numPr>
      <w:adjustRightInd/>
    </w:pPr>
    <w:rPr>
      <w:szCs w:val="24"/>
    </w:rPr>
  </w:style>
  <w:style w:type="character" w:styleId="affffffff6">
    <w:name w:val="page number"/>
    <w:rsid w:val="009B46F9"/>
    <w:rPr>
      <w:rFonts w:ascii="宋体" w:eastAsia="宋体" w:hAnsi="Times New Roman"/>
      <w:sz w:val="18"/>
    </w:rPr>
  </w:style>
  <w:style w:type="paragraph" w:customStyle="1" w:styleId="a0">
    <w:name w:val="一级无标题条"/>
    <w:basedOn w:val="afff8"/>
    <w:rsid w:val="009B46F9"/>
    <w:pPr>
      <w:numPr>
        <w:ilvl w:val="2"/>
        <w:numId w:val="31"/>
      </w:numPr>
      <w:adjustRightInd/>
      <w:spacing w:before="10" w:after="10" w:line="240" w:lineRule="auto"/>
    </w:pPr>
    <w:rPr>
      <w:rFonts w:ascii="宋体" w:hAnsi="宋体"/>
      <w:szCs w:val="24"/>
    </w:rPr>
  </w:style>
  <w:style w:type="paragraph" w:styleId="affffffff7">
    <w:name w:val="Normal Indent"/>
    <w:basedOn w:val="afff8"/>
    <w:rsid w:val="009B46F9"/>
    <w:pPr>
      <w:ind w:firstLine="420"/>
    </w:pPr>
  </w:style>
  <w:style w:type="paragraph" w:customStyle="1" w:styleId="affffffff8">
    <w:name w:val="注:后续"/>
    <w:rsid w:val="009B46F9"/>
    <w:pPr>
      <w:spacing w:line="300" w:lineRule="exact"/>
      <w:ind w:leftChars="400" w:left="600" w:hangingChars="200" w:hanging="200"/>
      <w:jc w:val="both"/>
    </w:pPr>
    <w:rPr>
      <w:rFonts w:ascii="宋体" w:hAnsi="Times New Roman"/>
      <w:sz w:val="18"/>
    </w:rPr>
  </w:style>
  <w:style w:type="paragraph" w:customStyle="1" w:styleId="affffffff9">
    <w:name w:val="注×:后续"/>
    <w:basedOn w:val="affffffff8"/>
    <w:rsid w:val="009B46F9"/>
    <w:pPr>
      <w:ind w:leftChars="0" w:left="1406" w:firstLineChars="0" w:hanging="499"/>
    </w:pPr>
  </w:style>
  <w:style w:type="paragraph" w:customStyle="1" w:styleId="affffffffa">
    <w:name w:val="标准文件_一级无标题"/>
    <w:basedOn w:val="afff0"/>
    <w:qFormat/>
    <w:rsid w:val="009B46F9"/>
    <w:pPr>
      <w:spacing w:beforeLines="0" w:before="0" w:afterLines="0" w:after="0"/>
      <w:outlineLvl w:val="9"/>
    </w:pPr>
    <w:rPr>
      <w:rFonts w:ascii="宋体" w:eastAsia="宋体"/>
    </w:rPr>
  </w:style>
  <w:style w:type="paragraph" w:customStyle="1" w:styleId="affffffffb">
    <w:name w:val="标准文件_五级无标题"/>
    <w:basedOn w:val="afff4"/>
    <w:qFormat/>
    <w:rsid w:val="009B46F9"/>
    <w:pPr>
      <w:spacing w:beforeLines="0" w:before="0" w:afterLines="0" w:after="0"/>
      <w:outlineLvl w:val="9"/>
    </w:pPr>
    <w:rPr>
      <w:rFonts w:ascii="宋体" w:eastAsia="宋体"/>
    </w:rPr>
  </w:style>
  <w:style w:type="paragraph" w:customStyle="1" w:styleId="affffffffc">
    <w:name w:val="标准文件_三级无标题"/>
    <w:basedOn w:val="afff2"/>
    <w:qFormat/>
    <w:rsid w:val="009B46F9"/>
    <w:pPr>
      <w:spacing w:beforeLines="0" w:before="0" w:afterLines="0" w:after="0"/>
      <w:outlineLvl w:val="9"/>
    </w:pPr>
    <w:rPr>
      <w:rFonts w:ascii="宋体" w:eastAsia="宋体"/>
    </w:rPr>
  </w:style>
  <w:style w:type="paragraph" w:customStyle="1" w:styleId="affffffffd">
    <w:name w:val="标准文件_二级无标题"/>
    <w:basedOn w:val="afff1"/>
    <w:qFormat/>
    <w:rsid w:val="009B46F9"/>
    <w:pPr>
      <w:spacing w:beforeLines="0" w:before="0" w:afterLines="0" w:after="0"/>
      <w:outlineLvl w:val="9"/>
    </w:pPr>
    <w:rPr>
      <w:rFonts w:ascii="宋体" w:eastAsia="宋体"/>
    </w:rPr>
  </w:style>
  <w:style w:type="paragraph" w:customStyle="1" w:styleId="affffffffe">
    <w:name w:val="标准_四级无标题"/>
    <w:basedOn w:val="afff3"/>
    <w:next w:val="affff9"/>
    <w:qFormat/>
    <w:rsid w:val="009B46F9"/>
    <w:rPr>
      <w:rFonts w:eastAsia="宋体"/>
    </w:rPr>
  </w:style>
  <w:style w:type="paragraph" w:customStyle="1" w:styleId="afffffffff">
    <w:name w:val="标准文件_四级无标题"/>
    <w:basedOn w:val="afff3"/>
    <w:qFormat/>
    <w:rsid w:val="009B46F9"/>
    <w:pPr>
      <w:spacing w:beforeLines="0" w:before="0" w:afterLines="0" w:after="0"/>
      <w:outlineLvl w:val="9"/>
    </w:pPr>
    <w:rPr>
      <w:rFonts w:ascii="宋体" w:eastAsia="宋体" w:hAnsi="黑体"/>
      <w:szCs w:val="52"/>
    </w:rPr>
  </w:style>
  <w:style w:type="paragraph" w:customStyle="1" w:styleId="aff4">
    <w:name w:val="标准文件_大写罗马数字编号列项"/>
    <w:basedOn w:val="affff9"/>
    <w:rsid w:val="009B46F9"/>
    <w:pPr>
      <w:numPr>
        <w:numId w:val="2"/>
      </w:numPr>
      <w:ind w:firstLineChars="0" w:firstLine="0"/>
    </w:pPr>
    <w:rPr>
      <w:rFonts w:ascii="Times New Roman" w:cs="Arial"/>
      <w:szCs w:val="28"/>
    </w:rPr>
  </w:style>
  <w:style w:type="paragraph" w:customStyle="1" w:styleId="ae">
    <w:name w:val="标准文件_小写罗马数字编号列项"/>
    <w:basedOn w:val="affff9"/>
    <w:rsid w:val="009B46F9"/>
    <w:pPr>
      <w:numPr>
        <w:numId w:val="15"/>
      </w:numPr>
      <w:ind w:firstLineChars="0" w:firstLine="0"/>
    </w:pPr>
    <w:rPr>
      <w:rFonts w:cs="Arial"/>
      <w:szCs w:val="28"/>
    </w:rPr>
  </w:style>
  <w:style w:type="paragraph" w:customStyle="1" w:styleId="afffffffff0">
    <w:name w:val="标准文件_附录标题"/>
    <w:basedOn w:val="aff6"/>
    <w:qFormat/>
    <w:rsid w:val="009B46F9"/>
    <w:pPr>
      <w:numPr>
        <w:numId w:val="0"/>
      </w:numPr>
      <w:spacing w:after="280"/>
      <w:outlineLvl w:val="9"/>
    </w:pPr>
  </w:style>
  <w:style w:type="paragraph" w:customStyle="1" w:styleId="afffffffff1">
    <w:name w:val="标准文件_二级项"/>
    <w:rsid w:val="009B46F9"/>
    <w:rPr>
      <w:rFonts w:ascii="宋体" w:hAnsi="Times New Roman"/>
      <w:sz w:val="21"/>
    </w:rPr>
  </w:style>
  <w:style w:type="paragraph" w:customStyle="1" w:styleId="af6">
    <w:name w:val="标准文件_三级项"/>
    <w:basedOn w:val="afff8"/>
    <w:rsid w:val="009B46F9"/>
    <w:pPr>
      <w:numPr>
        <w:ilvl w:val="2"/>
        <w:numId w:val="16"/>
      </w:numPr>
      <w:spacing w:line="-300" w:lineRule="auto"/>
    </w:pPr>
    <w:rPr>
      <w:rFonts w:ascii="Times New Roman" w:hAnsi="Times New Roman"/>
    </w:rPr>
  </w:style>
  <w:style w:type="paragraph" w:customStyle="1" w:styleId="affd">
    <w:name w:val="图表脚注说明"/>
    <w:basedOn w:val="afff8"/>
    <w:next w:val="affff9"/>
    <w:rsid w:val="009B46F9"/>
    <w:pPr>
      <w:numPr>
        <w:numId w:val="30"/>
      </w:numPr>
      <w:adjustRightInd/>
      <w:spacing w:line="240" w:lineRule="auto"/>
    </w:pPr>
    <w:rPr>
      <w:rFonts w:ascii="宋体" w:hAnsi="Times New Roman"/>
      <w:sz w:val="18"/>
      <w:szCs w:val="18"/>
    </w:rPr>
  </w:style>
  <w:style w:type="paragraph" w:customStyle="1" w:styleId="af8">
    <w:name w:val="标准文件_字母编号列项（一级）"/>
    <w:rsid w:val="009B46F9"/>
    <w:pPr>
      <w:numPr>
        <w:numId w:val="27"/>
      </w:numPr>
      <w:jc w:val="both"/>
    </w:pPr>
    <w:rPr>
      <w:rFonts w:ascii="宋体" w:hAnsi="Times New Roman"/>
      <w:sz w:val="21"/>
    </w:rPr>
  </w:style>
  <w:style w:type="paragraph" w:customStyle="1" w:styleId="afffffffff2">
    <w:name w:val="标准文件_索引字母"/>
    <w:next w:val="affff9"/>
    <w:qFormat/>
    <w:rsid w:val="009B46F9"/>
    <w:pPr>
      <w:jc w:val="center"/>
    </w:pPr>
    <w:rPr>
      <w:rFonts w:ascii="宋体" w:eastAsia="Times New Roman" w:hAnsi="宋体"/>
      <w:b/>
      <w:kern w:val="2"/>
      <w:sz w:val="21"/>
    </w:rPr>
  </w:style>
  <w:style w:type="paragraph" w:customStyle="1" w:styleId="afffffffff3">
    <w:name w:val="标准文件_附录前"/>
    <w:next w:val="affff9"/>
    <w:qFormat/>
    <w:rsid w:val="009B46F9"/>
    <w:pPr>
      <w:spacing w:line="20" w:lineRule="atLeast"/>
      <w:ind w:firstLine="200"/>
    </w:pPr>
    <w:rPr>
      <w:rFonts w:ascii="宋体" w:hAnsi="宋体"/>
      <w:kern w:val="2"/>
      <w:sz w:val="10"/>
    </w:rPr>
  </w:style>
  <w:style w:type="paragraph" w:customStyle="1" w:styleId="afffffffff4">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5">
    <w:name w:val="标准文件_表格"/>
    <w:basedOn w:val="affff9"/>
    <w:qFormat/>
    <w:rsid w:val="009B46F9"/>
    <w:pPr>
      <w:ind w:firstLineChars="0" w:firstLine="0"/>
      <w:jc w:val="center"/>
    </w:pPr>
    <w:rPr>
      <w:sz w:val="18"/>
    </w:rPr>
  </w:style>
  <w:style w:type="paragraph" w:customStyle="1" w:styleId="afff5">
    <w:name w:val="标准文件_注："/>
    <w:next w:val="affff9"/>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6"/>
    <w:rsid w:val="009B46F9"/>
    <w:pPr>
      <w:widowControl w:val="0"/>
      <w:numPr>
        <w:numId w:val="11"/>
      </w:numPr>
      <w:jc w:val="both"/>
    </w:pPr>
    <w:rPr>
      <w:rFonts w:ascii="宋体" w:hAnsi="Times New Roman"/>
      <w:sz w:val="18"/>
      <w:szCs w:val="18"/>
    </w:rPr>
  </w:style>
  <w:style w:type="paragraph" w:customStyle="1" w:styleId="afd">
    <w:name w:val="标准文件_示例×："/>
    <w:basedOn w:val="afff8"/>
    <w:next w:val="afffffffff6"/>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9"/>
    <w:rsid w:val="009B46F9"/>
    <w:rPr>
      <w:rFonts w:ascii="宋体" w:hAnsi="Times New Roman"/>
      <w:noProof/>
      <w:sz w:val="21"/>
    </w:rPr>
  </w:style>
  <w:style w:type="paragraph" w:customStyle="1" w:styleId="afffffffff7">
    <w:name w:val="标准文件_表格续"/>
    <w:basedOn w:val="affff9"/>
    <w:next w:val="affff9"/>
    <w:qFormat/>
    <w:rsid w:val="009B46F9"/>
    <w:pPr>
      <w:jc w:val="center"/>
    </w:pPr>
    <w:rPr>
      <w:rFonts w:ascii="黑体" w:eastAsia="黑体" w:hAnsi="黑体"/>
    </w:rPr>
  </w:style>
  <w:style w:type="paragraph" w:styleId="10">
    <w:name w:val="toc 1"/>
    <w:basedOn w:val="afff8"/>
    <w:next w:val="afff8"/>
    <w:autoRedefine/>
    <w:uiPriority w:val="39"/>
    <w:unhideWhenUsed/>
    <w:rsid w:val="009B46F9"/>
    <w:rPr>
      <w:rFonts w:ascii="宋体"/>
    </w:rPr>
  </w:style>
  <w:style w:type="table" w:styleId="afffffffff8">
    <w:name w:val="Table Grid"/>
    <w:basedOn w:val="afffa"/>
    <w:uiPriority w:val="39"/>
    <w:qFormat/>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9">
    <w:name w:val="Placeholder Text"/>
    <w:basedOn w:val="afff9"/>
    <w:uiPriority w:val="99"/>
    <w:semiHidden/>
    <w:rsid w:val="009B46F9"/>
    <w:rPr>
      <w:color w:val="808080"/>
    </w:rPr>
  </w:style>
  <w:style w:type="paragraph" w:customStyle="1" w:styleId="2">
    <w:name w:val="标准文件_二级项2"/>
    <w:basedOn w:val="affff9"/>
    <w:qFormat/>
    <w:rsid w:val="009B46F9"/>
    <w:pPr>
      <w:numPr>
        <w:ilvl w:val="1"/>
        <w:numId w:val="16"/>
      </w:numPr>
      <w:ind w:firstLineChars="0" w:firstLine="0"/>
    </w:pPr>
  </w:style>
  <w:style w:type="paragraph" w:customStyle="1" w:styleId="21">
    <w:name w:val="标准文件_三级项2"/>
    <w:basedOn w:val="affff9"/>
    <w:qFormat/>
    <w:rsid w:val="009B46F9"/>
    <w:pPr>
      <w:numPr>
        <w:numId w:val="10"/>
      </w:numPr>
      <w:spacing w:line="300" w:lineRule="exact"/>
      <w:ind w:firstLineChars="0"/>
    </w:pPr>
    <w:rPr>
      <w:rFonts w:ascii="Times New Roman"/>
    </w:rPr>
  </w:style>
  <w:style w:type="paragraph" w:customStyle="1" w:styleId="20">
    <w:name w:val="标准文件_一级项2"/>
    <w:basedOn w:val="affff9"/>
    <w:qFormat/>
    <w:rsid w:val="009B46F9"/>
    <w:pPr>
      <w:numPr>
        <w:numId w:val="17"/>
      </w:numPr>
      <w:spacing w:line="300" w:lineRule="exact"/>
      <w:ind w:firstLineChars="0"/>
    </w:pPr>
    <w:rPr>
      <w:rFonts w:ascii="Times New Roman"/>
    </w:rPr>
  </w:style>
  <w:style w:type="paragraph" w:customStyle="1" w:styleId="afffffffffa">
    <w:name w:val="标准文件_提示"/>
    <w:basedOn w:val="affff9"/>
    <w:next w:val="affff9"/>
    <w:qFormat/>
    <w:rsid w:val="009B46F9"/>
    <w:pPr>
      <w:ind w:firstLine="420"/>
    </w:pPr>
    <w:rPr>
      <w:rFonts w:ascii="黑体" w:eastAsia="黑体"/>
    </w:rPr>
  </w:style>
  <w:style w:type="character" w:customStyle="1" w:styleId="afffffffffb">
    <w:name w:val="标准文件_来源"/>
    <w:basedOn w:val="afff9"/>
    <w:uiPriority w:val="1"/>
    <w:qFormat/>
    <w:rsid w:val="009B46F9"/>
    <w:rPr>
      <w:rFonts w:eastAsia="宋体"/>
      <w:sz w:val="21"/>
    </w:rPr>
  </w:style>
  <w:style w:type="paragraph" w:customStyle="1" w:styleId="afffffffffc">
    <w:name w:val="标准文件_图表说明"/>
    <w:qFormat/>
    <w:rsid w:val="009B46F9"/>
    <w:pPr>
      <w:spacing w:line="276" w:lineRule="auto"/>
      <w:ind w:firstLine="420"/>
    </w:pPr>
    <w:rPr>
      <w:rFonts w:ascii="宋体" w:hAnsi="宋体"/>
      <w:kern w:val="2"/>
      <w:sz w:val="18"/>
    </w:rPr>
  </w:style>
  <w:style w:type="paragraph" w:customStyle="1" w:styleId="afffffffffd">
    <w:name w:val="其他发布日期"/>
    <w:basedOn w:val="affffffc"/>
    <w:rsid w:val="009B46F9"/>
    <w:pPr>
      <w:framePr w:w="3997" w:h="471" w:hRule="exact" w:hSpace="0" w:vSpace="181" w:wrap="around" w:vAnchor="page" w:hAnchor="page" w:x="1419" w:y="14097"/>
    </w:pPr>
  </w:style>
  <w:style w:type="paragraph" w:customStyle="1" w:styleId="afffffffffe">
    <w:name w:val="其他实施日期"/>
    <w:basedOn w:val="affffffff2"/>
    <w:rsid w:val="009B46F9"/>
    <w:pPr>
      <w:framePr w:w="3997" w:h="471" w:hRule="exact" w:vSpace="181" w:wrap="around" w:vAnchor="page" w:hAnchor="page" w:x="7089" w:y="14097"/>
    </w:pPr>
  </w:style>
  <w:style w:type="paragraph" w:customStyle="1" w:styleId="affffffffff">
    <w:name w:val="标准文件_文件编号"/>
    <w:basedOn w:val="affff9"/>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qFormat/>
    <w:rsid w:val="009B46F9"/>
    <w:pPr>
      <w:framePr w:wrap="auto"/>
      <w:spacing w:before="57"/>
    </w:pPr>
    <w:rPr>
      <w:sz w:val="21"/>
    </w:rPr>
  </w:style>
  <w:style w:type="paragraph" w:customStyle="1" w:styleId="affffffffff1">
    <w:name w:val="标准文件_文件名称"/>
    <w:basedOn w:val="affff9"/>
    <w:next w:val="affff9"/>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8"/>
    <w:next w:val="afff8"/>
    <w:autoRedefine/>
    <w:uiPriority w:val="39"/>
    <w:unhideWhenUsed/>
    <w:rsid w:val="009B46F9"/>
    <w:pPr>
      <w:spacing w:line="300" w:lineRule="exact"/>
      <w:ind w:left="420"/>
    </w:pPr>
    <w:rPr>
      <w:rFonts w:ascii="宋体"/>
    </w:rPr>
  </w:style>
  <w:style w:type="paragraph" w:styleId="40">
    <w:name w:val="toc 4"/>
    <w:basedOn w:val="afff8"/>
    <w:next w:val="afff8"/>
    <w:autoRedefine/>
    <w:uiPriority w:val="39"/>
    <w:unhideWhenUsed/>
    <w:rsid w:val="009B46F9"/>
    <w:pPr>
      <w:tabs>
        <w:tab w:val="right" w:leader="dot" w:pos="9344"/>
      </w:tabs>
      <w:spacing w:line="300" w:lineRule="exact"/>
      <w:ind w:left="629"/>
    </w:pPr>
    <w:rPr>
      <w:rFonts w:ascii="宋体"/>
    </w:rPr>
  </w:style>
  <w:style w:type="paragraph" w:styleId="50">
    <w:name w:val="toc 5"/>
    <w:basedOn w:val="afff8"/>
    <w:next w:val="afff8"/>
    <w:autoRedefine/>
    <w:uiPriority w:val="39"/>
    <w:unhideWhenUsed/>
    <w:rsid w:val="009B46F9"/>
    <w:pPr>
      <w:ind w:left="839"/>
    </w:pPr>
    <w:rPr>
      <w:rFonts w:ascii="宋体"/>
    </w:rPr>
  </w:style>
  <w:style w:type="paragraph" w:styleId="60">
    <w:name w:val="toc 6"/>
    <w:basedOn w:val="afff8"/>
    <w:next w:val="afff8"/>
    <w:autoRedefine/>
    <w:uiPriority w:val="39"/>
    <w:unhideWhenUsed/>
    <w:rsid w:val="009B46F9"/>
    <w:pPr>
      <w:spacing w:line="300" w:lineRule="exact"/>
      <w:ind w:left="1049"/>
    </w:pPr>
    <w:rPr>
      <w:rFonts w:ascii="宋体"/>
    </w:rPr>
  </w:style>
  <w:style w:type="paragraph" w:styleId="70">
    <w:name w:val="toc 7"/>
    <w:basedOn w:val="afff8"/>
    <w:next w:val="afff8"/>
    <w:autoRedefine/>
    <w:uiPriority w:val="39"/>
    <w:unhideWhenUsed/>
    <w:rsid w:val="009B46F9"/>
    <w:pPr>
      <w:tabs>
        <w:tab w:val="right" w:leader="dot" w:pos="9344"/>
      </w:tabs>
      <w:spacing w:line="300" w:lineRule="exact"/>
      <w:ind w:left="1259"/>
    </w:pPr>
    <w:rPr>
      <w:rFonts w:ascii="宋体"/>
    </w:rPr>
  </w:style>
  <w:style w:type="paragraph" w:customStyle="1" w:styleId="afb">
    <w:name w:val="标准文件_附录图标号"/>
    <w:basedOn w:val="affff9"/>
    <w:next w:val="affff9"/>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f1">
    <w:name w:val="标准文件_附录表标号"/>
    <w:basedOn w:val="affff9"/>
    <w:next w:val="affff9"/>
    <w:qFormat/>
    <w:rsid w:val="009B46F9"/>
    <w:pPr>
      <w:numPr>
        <w:numId w:val="4"/>
      </w:numPr>
      <w:spacing w:line="14" w:lineRule="exact"/>
      <w:ind w:firstLineChars="0" w:firstLine="0"/>
      <w:jc w:val="center"/>
    </w:pPr>
    <w:rPr>
      <w:rFonts w:eastAsia="黑体"/>
      <w:vanish/>
      <w:sz w:val="2"/>
    </w:rPr>
  </w:style>
  <w:style w:type="paragraph" w:styleId="23">
    <w:name w:val="toc 2"/>
    <w:basedOn w:val="afff8"/>
    <w:next w:val="afff8"/>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9"/>
    <w:next w:val="affff9"/>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9"/>
    <w:next w:val="affff9"/>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9"/>
    <w:next w:val="affff9"/>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9"/>
    <w:next w:val="affff9"/>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9"/>
    <w:next w:val="affff9"/>
    <w:qFormat/>
    <w:rsid w:val="009B46F9"/>
    <w:pPr>
      <w:numPr>
        <w:ilvl w:val="5"/>
        <w:numId w:val="18"/>
      </w:numPr>
      <w:spacing w:beforeLines="50" w:before="50" w:afterLines="50" w:after="50"/>
      <w:ind w:firstLineChars="0"/>
    </w:pPr>
    <w:rPr>
      <w:rFonts w:ascii="黑体" w:eastAsia="黑体"/>
    </w:rPr>
  </w:style>
  <w:style w:type="paragraph" w:customStyle="1" w:styleId="affffffffff2">
    <w:name w:val="标准文件_注后"/>
    <w:basedOn w:val="affff9"/>
    <w:qFormat/>
    <w:rsid w:val="009B46F9"/>
    <w:pPr>
      <w:ind w:left="811" w:firstLineChars="0" w:firstLine="0"/>
    </w:pPr>
    <w:rPr>
      <w:sz w:val="18"/>
    </w:rPr>
  </w:style>
  <w:style w:type="paragraph" w:customStyle="1" w:styleId="X">
    <w:name w:val="标准文件_注X后"/>
    <w:basedOn w:val="affff9"/>
    <w:qFormat/>
    <w:rsid w:val="009B46F9"/>
    <w:pPr>
      <w:ind w:left="811" w:firstLineChars="0" w:firstLine="0"/>
    </w:pPr>
    <w:rPr>
      <w:sz w:val="18"/>
    </w:rPr>
  </w:style>
  <w:style w:type="paragraph" w:customStyle="1" w:styleId="affffffffff3">
    <w:name w:val="标准文件_示例后"/>
    <w:basedOn w:val="affff9"/>
    <w:qFormat/>
    <w:rsid w:val="009B46F9"/>
    <w:pPr>
      <w:ind w:left="964" w:firstLineChars="0" w:firstLine="0"/>
    </w:pPr>
    <w:rPr>
      <w:sz w:val="18"/>
    </w:rPr>
  </w:style>
  <w:style w:type="paragraph" w:customStyle="1" w:styleId="X0">
    <w:name w:val="标准文件_示例X后"/>
    <w:basedOn w:val="affff9"/>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4">
    <w:name w:val="标准文件_索引项"/>
    <w:basedOn w:val="affff9"/>
    <w:next w:val="affff9"/>
    <w:qFormat/>
    <w:rsid w:val="009B46F9"/>
    <w:pPr>
      <w:tabs>
        <w:tab w:val="right" w:leader="dot" w:pos="9356"/>
      </w:tabs>
      <w:ind w:left="210" w:firstLineChars="0" w:hanging="210"/>
      <w:jc w:val="left"/>
    </w:pPr>
  </w:style>
  <w:style w:type="paragraph" w:customStyle="1" w:styleId="affffffffff5">
    <w:name w:val="标准文件_附录一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二级无标题"/>
    <w:basedOn w:val="aff8"/>
    <w:rsid w:val="009B46F9"/>
    <w:pPr>
      <w:spacing w:beforeLines="0" w:before="0" w:afterLines="0" w:after="0" w:line="276" w:lineRule="auto"/>
      <w:outlineLvl w:val="9"/>
    </w:pPr>
    <w:rPr>
      <w:rFonts w:ascii="宋体" w:eastAsia="宋体"/>
    </w:rPr>
  </w:style>
  <w:style w:type="paragraph" w:customStyle="1" w:styleId="affffffffff7">
    <w:name w:val="标准文件_附录三级无标题"/>
    <w:basedOn w:val="aff9"/>
    <w:qFormat/>
    <w:rsid w:val="009B46F9"/>
    <w:pPr>
      <w:spacing w:beforeLines="0" w:before="0" w:afterLines="0" w:after="0" w:line="276" w:lineRule="auto"/>
      <w:outlineLvl w:val="9"/>
    </w:pPr>
    <w:rPr>
      <w:rFonts w:ascii="宋体" w:eastAsia="宋体"/>
    </w:rPr>
  </w:style>
  <w:style w:type="paragraph" w:customStyle="1" w:styleId="affffffffff8">
    <w:name w:val="标准文件_附录四级无标题"/>
    <w:basedOn w:val="affa"/>
    <w:qFormat/>
    <w:rsid w:val="009B46F9"/>
    <w:pPr>
      <w:spacing w:beforeLines="0" w:before="0" w:afterLines="0" w:after="0" w:line="276" w:lineRule="auto"/>
      <w:outlineLvl w:val="9"/>
    </w:pPr>
    <w:rPr>
      <w:rFonts w:ascii="宋体" w:eastAsia="宋体"/>
    </w:rPr>
  </w:style>
  <w:style w:type="paragraph" w:customStyle="1" w:styleId="affffffffff9">
    <w:name w:val="标准文件_附录五级无标题"/>
    <w:basedOn w:val="affb"/>
    <w:qFormat/>
    <w:rsid w:val="009B46F9"/>
    <w:pPr>
      <w:spacing w:beforeLines="0" w:before="0" w:afterLines="0" w:after="0" w:line="276" w:lineRule="auto"/>
      <w:outlineLvl w:val="9"/>
    </w:pPr>
    <w:rPr>
      <w:rFonts w:ascii="宋体" w:eastAsia="宋体"/>
    </w:rPr>
  </w:style>
  <w:style w:type="paragraph" w:customStyle="1" w:styleId="afffffffff6">
    <w:name w:val="标准文件_示例内容"/>
    <w:basedOn w:val="affff9"/>
    <w:qFormat/>
    <w:rsid w:val="009B46F9"/>
    <w:pPr>
      <w:ind w:firstLine="420"/>
    </w:pPr>
    <w:rPr>
      <w:sz w:val="18"/>
    </w:rPr>
  </w:style>
  <w:style w:type="paragraph" w:customStyle="1" w:styleId="affffffffffa">
    <w:name w:val="标准文件_引言一级无标题"/>
    <w:basedOn w:val="a7"/>
    <w:next w:val="affff9"/>
    <w:qFormat/>
    <w:rsid w:val="009B46F9"/>
    <w:pPr>
      <w:spacing w:beforeLines="0" w:before="0" w:afterLines="0" w:after="0" w:line="276" w:lineRule="auto"/>
    </w:pPr>
    <w:rPr>
      <w:rFonts w:ascii="宋体" w:eastAsia="宋体"/>
    </w:rPr>
  </w:style>
  <w:style w:type="paragraph" w:customStyle="1" w:styleId="affffffffffb">
    <w:name w:val="标准文件_引言二级无标题"/>
    <w:basedOn w:val="a8"/>
    <w:next w:val="affff9"/>
    <w:qFormat/>
    <w:rsid w:val="009B46F9"/>
    <w:pPr>
      <w:spacing w:beforeLines="0" w:before="0" w:afterLines="0" w:after="0" w:line="276" w:lineRule="auto"/>
    </w:pPr>
    <w:rPr>
      <w:rFonts w:ascii="宋体" w:eastAsia="宋体"/>
    </w:rPr>
  </w:style>
  <w:style w:type="paragraph" w:customStyle="1" w:styleId="affffffffffc">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d">
    <w:name w:val="标准文件_引言四级无标题"/>
    <w:basedOn w:val="aa"/>
    <w:next w:val="affff9"/>
    <w:qFormat/>
    <w:rsid w:val="009B46F9"/>
    <w:pPr>
      <w:spacing w:beforeLines="0" w:before="0" w:afterLines="0" w:after="0" w:line="276" w:lineRule="auto"/>
    </w:pPr>
    <w:rPr>
      <w:rFonts w:ascii="宋体" w:eastAsia="宋体"/>
    </w:rPr>
  </w:style>
  <w:style w:type="paragraph" w:customStyle="1" w:styleId="affffffffffe">
    <w:name w:val="标准文件_引言五级无标题"/>
    <w:basedOn w:val="ab"/>
    <w:next w:val="affff9"/>
    <w:qFormat/>
    <w:rsid w:val="009B46F9"/>
    <w:pPr>
      <w:spacing w:beforeLines="0" w:before="0" w:afterLines="0" w:after="0" w:line="276" w:lineRule="auto"/>
    </w:pPr>
    <w:rPr>
      <w:rFonts w:ascii="宋体" w:eastAsia="宋体"/>
    </w:rPr>
  </w:style>
  <w:style w:type="paragraph" w:customStyle="1" w:styleId="afffffffffff">
    <w:name w:val="标准文件_索引标题"/>
    <w:basedOn w:val="afffff0"/>
    <w:next w:val="affff9"/>
    <w:qFormat/>
    <w:rsid w:val="00CD561D"/>
    <w:rPr>
      <w:rFonts w:hAnsi="黑体"/>
    </w:rPr>
  </w:style>
  <w:style w:type="paragraph" w:customStyle="1" w:styleId="afffffffffff0">
    <w:name w:val="标准文件_脚注内容"/>
    <w:basedOn w:val="affff9"/>
    <w:qFormat/>
    <w:rsid w:val="009B46F9"/>
    <w:pPr>
      <w:ind w:leftChars="200" w:left="400" w:hangingChars="200" w:hanging="200"/>
    </w:pPr>
    <w:rPr>
      <w:sz w:val="15"/>
    </w:rPr>
  </w:style>
  <w:style w:type="paragraph" w:customStyle="1" w:styleId="afffffffffff1">
    <w:name w:val="标准文件_术语条一"/>
    <w:basedOn w:val="affffffffa"/>
    <w:next w:val="affff9"/>
    <w:qFormat/>
    <w:rsid w:val="009B46F9"/>
  </w:style>
  <w:style w:type="paragraph" w:customStyle="1" w:styleId="afffffffffff2">
    <w:name w:val="标准文件_术语条二"/>
    <w:basedOn w:val="affffffffd"/>
    <w:next w:val="affff9"/>
    <w:qFormat/>
    <w:rsid w:val="009B46F9"/>
  </w:style>
  <w:style w:type="paragraph" w:customStyle="1" w:styleId="afffffffffff3">
    <w:name w:val="标准文件_术语条三"/>
    <w:basedOn w:val="affffffffc"/>
    <w:next w:val="affff9"/>
    <w:qFormat/>
    <w:rsid w:val="009B46F9"/>
  </w:style>
  <w:style w:type="paragraph" w:customStyle="1" w:styleId="afffffffffff4">
    <w:name w:val="标准文件_术语条四"/>
    <w:basedOn w:val="afffffffff"/>
    <w:next w:val="affff9"/>
    <w:qFormat/>
    <w:rsid w:val="009B46F9"/>
  </w:style>
  <w:style w:type="paragraph" w:customStyle="1" w:styleId="afffffffffff5">
    <w:name w:val="标准文件_术语条五"/>
    <w:basedOn w:val="affffffffb"/>
    <w:next w:val="affff9"/>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6">
    <w:name w:val="发布"/>
    <w:basedOn w:val="afff9"/>
    <w:rsid w:val="007B7453"/>
    <w:rPr>
      <w:rFonts w:ascii="黑体" w:eastAsia="黑体"/>
      <w:spacing w:val="85"/>
      <w:w w:val="100"/>
      <w:position w:val="3"/>
      <w:sz w:val="28"/>
      <w:szCs w:val="28"/>
    </w:rPr>
  </w:style>
  <w:style w:type="paragraph" w:styleId="afffffffffff7">
    <w:name w:val="annotation text"/>
    <w:basedOn w:val="afff8"/>
    <w:link w:val="Char7"/>
    <w:uiPriority w:val="99"/>
    <w:semiHidden/>
    <w:unhideWhenUsed/>
    <w:rsid w:val="00081F0F"/>
    <w:pPr>
      <w:jc w:val="left"/>
    </w:pPr>
  </w:style>
  <w:style w:type="character" w:customStyle="1" w:styleId="Char7">
    <w:name w:val="批注文字 Char"/>
    <w:basedOn w:val="afff9"/>
    <w:link w:val="afffffffffff7"/>
    <w:uiPriority w:val="99"/>
    <w:semiHidden/>
    <w:rsid w:val="00081F0F"/>
    <w:rPr>
      <w:kern w:val="2"/>
      <w:sz w:val="21"/>
      <w:szCs w:val="21"/>
    </w:rPr>
  </w:style>
  <w:style w:type="paragraph" w:styleId="afffffffffff8">
    <w:name w:val="annotation subject"/>
    <w:basedOn w:val="afffffffffff7"/>
    <w:next w:val="afffffffffff7"/>
    <w:link w:val="Char8"/>
    <w:rsid w:val="00081F0F"/>
    <w:pPr>
      <w:adjustRightInd/>
      <w:spacing w:line="240" w:lineRule="auto"/>
    </w:pPr>
    <w:rPr>
      <w:rFonts w:ascii="Times New Roman" w:hAnsi="Times New Roman"/>
      <w:b/>
      <w:bCs/>
      <w:szCs w:val="24"/>
    </w:rPr>
  </w:style>
  <w:style w:type="character" w:customStyle="1" w:styleId="Char8">
    <w:name w:val="批注主题 Char"/>
    <w:basedOn w:val="Char7"/>
    <w:link w:val="afffffffffff8"/>
    <w:rsid w:val="00081F0F"/>
    <w:rPr>
      <w:rFonts w:ascii="Times New Roman" w:hAnsi="Times New Roman"/>
      <w:b/>
      <w:bCs/>
      <w:kern w:val="2"/>
      <w:sz w:val="21"/>
      <w:szCs w:val="24"/>
    </w:rPr>
  </w:style>
  <w:style w:type="paragraph" w:customStyle="1" w:styleId="af3">
    <w:name w:val="一级条标题"/>
    <w:next w:val="afff8"/>
    <w:qFormat/>
    <w:rsid w:val="00081F0F"/>
    <w:pPr>
      <w:numPr>
        <w:ilvl w:val="1"/>
        <w:numId w:val="32"/>
      </w:numPr>
      <w:spacing w:beforeLines="50" w:before="156" w:afterLines="50" w:after="156"/>
      <w:outlineLvl w:val="2"/>
    </w:pPr>
    <w:rPr>
      <w:rFonts w:ascii="黑体" w:eastAsia="黑体" w:hAnsi="Times New Roman"/>
      <w:sz w:val="21"/>
      <w:szCs w:val="21"/>
    </w:rPr>
  </w:style>
  <w:style w:type="paragraph" w:customStyle="1" w:styleId="af2">
    <w:name w:val="章标题"/>
    <w:next w:val="afff8"/>
    <w:qFormat/>
    <w:rsid w:val="00081F0F"/>
    <w:pPr>
      <w:numPr>
        <w:numId w:val="32"/>
      </w:numPr>
      <w:spacing w:beforeLines="100" w:before="312" w:afterLines="100" w:after="312"/>
      <w:ind w:left="284"/>
      <w:jc w:val="both"/>
      <w:outlineLvl w:val="1"/>
    </w:pPr>
    <w:rPr>
      <w:rFonts w:ascii="黑体" w:eastAsia="黑体" w:hAnsi="Times New Roman"/>
      <w:sz w:val="21"/>
    </w:rPr>
  </w:style>
  <w:style w:type="paragraph" w:customStyle="1" w:styleId="af4">
    <w:name w:val="四级条标题"/>
    <w:basedOn w:val="afff8"/>
    <w:next w:val="afff8"/>
    <w:rsid w:val="00081F0F"/>
    <w:pPr>
      <w:widowControl/>
      <w:numPr>
        <w:ilvl w:val="4"/>
        <w:numId w:val="32"/>
      </w:numPr>
      <w:adjustRightInd/>
      <w:spacing w:beforeLines="50" w:before="50" w:afterLines="50" w:after="50" w:line="240" w:lineRule="auto"/>
      <w:jc w:val="left"/>
      <w:outlineLvl w:val="5"/>
    </w:pPr>
    <w:rPr>
      <w:rFonts w:ascii="黑体" w:eastAsia="黑体" w:hAnsi="Times New Roman"/>
      <w:kern w:val="0"/>
    </w:rPr>
  </w:style>
  <w:style w:type="paragraph" w:customStyle="1" w:styleId="afffffffffff9">
    <w:name w:val="二级条标题"/>
    <w:basedOn w:val="af3"/>
    <w:next w:val="afff8"/>
    <w:qFormat/>
    <w:rsid w:val="00845325"/>
    <w:pPr>
      <w:numPr>
        <w:ilvl w:val="0"/>
        <w:numId w:val="0"/>
      </w:numPr>
      <w:spacing w:before="50" w:after="50"/>
      <w:outlineLvl w:val="3"/>
    </w:pPr>
  </w:style>
  <w:style w:type="paragraph" w:customStyle="1" w:styleId="afffffffffffa">
    <w:name w:val="示例"/>
    <w:next w:val="afff8"/>
    <w:rsid w:val="00B0239C"/>
    <w:pPr>
      <w:widowControl w:val="0"/>
      <w:ind w:firstLine="363"/>
      <w:jc w:val="both"/>
    </w:pPr>
    <w:rPr>
      <w:rFonts w:ascii="宋体" w:hAnsi="Times New Roman"/>
      <w:sz w:val="18"/>
      <w:szCs w:val="18"/>
    </w:rPr>
  </w:style>
  <w:style w:type="paragraph" w:customStyle="1" w:styleId="afffffffffffb">
    <w:name w:val="数字编号列项（二级）"/>
    <w:rsid w:val="00A10E41"/>
    <w:pPr>
      <w:tabs>
        <w:tab w:val="left" w:pos="1260"/>
      </w:tabs>
      <w:ind w:left="1259" w:hanging="419"/>
      <w:jc w:val="both"/>
    </w:pPr>
    <w:rPr>
      <w:rFonts w:ascii="宋体" w:hAnsi="Times New Roman"/>
      <w:sz w:val="21"/>
    </w:rPr>
  </w:style>
  <w:style w:type="paragraph" w:customStyle="1" w:styleId="afffffffffffc">
    <w:name w:val="字母编号列项（一级）"/>
    <w:qFormat/>
    <w:rsid w:val="00A10E41"/>
    <w:pPr>
      <w:tabs>
        <w:tab w:val="left" w:pos="840"/>
      </w:tabs>
      <w:ind w:left="839" w:hanging="419"/>
      <w:jc w:val="both"/>
    </w:pPr>
    <w:rPr>
      <w:rFonts w:ascii="宋体" w:hAnsi="Times New Roman"/>
      <w:sz w:val="21"/>
    </w:rPr>
  </w:style>
  <w:style w:type="paragraph" w:customStyle="1" w:styleId="afffffffffffd">
    <w:name w:val="标准书眉_奇数页"/>
    <w:next w:val="afff8"/>
    <w:qFormat/>
    <w:rsid w:val="00A10E41"/>
    <w:pPr>
      <w:tabs>
        <w:tab w:val="center" w:pos="4154"/>
        <w:tab w:val="right" w:pos="8306"/>
      </w:tabs>
      <w:spacing w:after="220"/>
      <w:jc w:val="right"/>
    </w:pPr>
    <w:rPr>
      <w:rFonts w:ascii="黑体" w:eastAsia="黑体" w:hAnsi="Times New Roman"/>
      <w:sz w:val="21"/>
      <w:szCs w:val="21"/>
    </w:rPr>
  </w:style>
  <w:style w:type="paragraph" w:styleId="afffffffffffe">
    <w:name w:val="List Paragraph"/>
    <w:basedOn w:val="afff8"/>
    <w:uiPriority w:val="1"/>
    <w:qFormat/>
    <w:rsid w:val="00A10E41"/>
    <w:pPr>
      <w:autoSpaceDE w:val="0"/>
      <w:autoSpaceDN w:val="0"/>
      <w:adjustRightInd/>
      <w:spacing w:line="240" w:lineRule="auto"/>
      <w:ind w:left="724" w:hanging="527"/>
      <w:jc w:val="left"/>
    </w:pPr>
    <w:rPr>
      <w:rFonts w:ascii="Arial Unicode MS" w:eastAsia="Arial Unicode MS" w:hAnsi="Arial Unicode MS" w:cs="Arial Unicode MS"/>
      <w:kern w:val="0"/>
      <w:sz w:val="22"/>
      <w:szCs w:val="22"/>
    </w:rPr>
  </w:style>
  <w:style w:type="table" w:customStyle="1" w:styleId="TableNormal">
    <w:name w:val="Table Normal"/>
    <w:uiPriority w:val="2"/>
    <w:semiHidden/>
    <w:unhideWhenUsed/>
    <w:qFormat/>
    <w:rsid w:val="00952AC3"/>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8">
    <w:name w:val="Normal"/>
    <w:qFormat/>
    <w:rsid w:val="009B46F9"/>
    <w:pPr>
      <w:widowControl w:val="0"/>
      <w:adjustRightInd w:val="0"/>
      <w:spacing w:line="400" w:lineRule="exact"/>
      <w:jc w:val="both"/>
    </w:pPr>
    <w:rPr>
      <w:kern w:val="2"/>
      <w:sz w:val="21"/>
      <w:szCs w:val="21"/>
    </w:rPr>
  </w:style>
  <w:style w:type="paragraph" w:styleId="1">
    <w:name w:val="heading 1"/>
    <w:basedOn w:val="afff8"/>
    <w:next w:val="afff8"/>
    <w:link w:val="1Char"/>
    <w:qFormat/>
    <w:rsid w:val="009B46F9"/>
    <w:pPr>
      <w:keepNext/>
      <w:keepLines/>
      <w:spacing w:before="340" w:after="330" w:line="578" w:lineRule="auto"/>
      <w:outlineLvl w:val="0"/>
    </w:pPr>
    <w:rPr>
      <w:b/>
      <w:bCs/>
      <w:kern w:val="44"/>
      <w:sz w:val="44"/>
      <w:szCs w:val="44"/>
    </w:rPr>
  </w:style>
  <w:style w:type="paragraph" w:styleId="22">
    <w:name w:val="heading 2"/>
    <w:basedOn w:val="afff8"/>
    <w:next w:val="afff8"/>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8"/>
    <w:next w:val="afff8"/>
    <w:link w:val="3Char"/>
    <w:qFormat/>
    <w:rsid w:val="009B46F9"/>
    <w:pPr>
      <w:keepNext/>
      <w:keepLines/>
      <w:spacing w:before="260" w:after="260" w:line="416" w:lineRule="auto"/>
      <w:outlineLvl w:val="2"/>
    </w:pPr>
    <w:rPr>
      <w:b/>
      <w:bCs/>
      <w:sz w:val="32"/>
      <w:szCs w:val="32"/>
    </w:rPr>
  </w:style>
  <w:style w:type="paragraph" w:styleId="4">
    <w:name w:val="heading 4"/>
    <w:basedOn w:val="afff8"/>
    <w:next w:val="afff8"/>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8"/>
    <w:next w:val="afff8"/>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8"/>
    <w:next w:val="afff8"/>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8"/>
    <w:next w:val="afff8"/>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8"/>
    <w:next w:val="afff8"/>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8"/>
    <w:next w:val="afff8"/>
    <w:link w:val="9Char"/>
    <w:qFormat/>
    <w:rsid w:val="009B46F9"/>
    <w:pPr>
      <w:keepNext/>
      <w:keepLines/>
      <w:adjustRightInd/>
      <w:spacing w:before="240" w:after="64" w:line="320" w:lineRule="auto"/>
      <w:outlineLvl w:val="8"/>
    </w:pPr>
    <w:rPr>
      <w:rFonts w:ascii="Arial" w:eastAsia="黑体" w:hAnsi="Arial"/>
    </w:rPr>
  </w:style>
  <w:style w:type="character" w:default="1" w:styleId="afff9">
    <w:name w:val="Default Paragraph Font"/>
    <w:uiPriority w:val="1"/>
    <w:semiHidden/>
    <w:unhideWhenUsed/>
  </w:style>
  <w:style w:type="table" w:default="1" w:styleId="afffa">
    <w:name w:val="Normal Table"/>
    <w:uiPriority w:val="99"/>
    <w:semiHidden/>
    <w:unhideWhenUsed/>
    <w:tblPr>
      <w:tblInd w:w="0" w:type="dxa"/>
      <w:tblCellMar>
        <w:top w:w="0" w:type="dxa"/>
        <w:left w:w="108" w:type="dxa"/>
        <w:bottom w:w="0" w:type="dxa"/>
        <w:right w:w="108" w:type="dxa"/>
      </w:tblCellMar>
    </w:tblPr>
  </w:style>
  <w:style w:type="numbering" w:default="1" w:styleId="afffb">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c">
    <w:name w:val="header"/>
    <w:basedOn w:val="afff8"/>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c"/>
    <w:uiPriority w:val="99"/>
    <w:rsid w:val="009B46F9"/>
    <w:rPr>
      <w:kern w:val="2"/>
      <w:sz w:val="18"/>
      <w:szCs w:val="18"/>
    </w:rPr>
  </w:style>
  <w:style w:type="paragraph" w:styleId="afffd">
    <w:name w:val="footer"/>
    <w:basedOn w:val="afff8"/>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d"/>
    <w:uiPriority w:val="99"/>
    <w:rsid w:val="009B46F9"/>
    <w:rPr>
      <w:rFonts w:ascii="宋体"/>
      <w:kern w:val="2"/>
      <w:sz w:val="18"/>
      <w:szCs w:val="18"/>
    </w:rPr>
  </w:style>
  <w:style w:type="paragraph" w:styleId="afffe">
    <w:name w:val="Balloon Text"/>
    <w:basedOn w:val="afff8"/>
    <w:link w:val="Char1"/>
    <w:uiPriority w:val="99"/>
    <w:semiHidden/>
    <w:unhideWhenUsed/>
    <w:rsid w:val="009B46F9"/>
    <w:rPr>
      <w:sz w:val="18"/>
      <w:szCs w:val="18"/>
    </w:rPr>
  </w:style>
  <w:style w:type="character" w:customStyle="1" w:styleId="Char1">
    <w:name w:val="批注框文本 Char"/>
    <w:link w:val="afffe"/>
    <w:uiPriority w:val="99"/>
    <w:semiHidden/>
    <w:rsid w:val="009B46F9"/>
    <w:rPr>
      <w:kern w:val="2"/>
      <w:sz w:val="18"/>
      <w:szCs w:val="18"/>
    </w:rPr>
  </w:style>
  <w:style w:type="paragraph" w:styleId="affff">
    <w:name w:val="Quote"/>
    <w:basedOn w:val="afff8"/>
    <w:next w:val="afff8"/>
    <w:link w:val="Char2"/>
    <w:uiPriority w:val="29"/>
    <w:qFormat/>
    <w:rsid w:val="009B46F9"/>
    <w:rPr>
      <w:i/>
      <w:iCs/>
      <w:color w:val="000000"/>
    </w:rPr>
  </w:style>
  <w:style w:type="character" w:customStyle="1" w:styleId="Char2">
    <w:name w:val="引用 Char"/>
    <w:link w:val="affff"/>
    <w:uiPriority w:val="29"/>
    <w:rsid w:val="009B46F9"/>
    <w:rPr>
      <w:i/>
      <w:iCs/>
      <w:color w:val="000000"/>
      <w:kern w:val="2"/>
      <w:sz w:val="21"/>
      <w:szCs w:val="21"/>
    </w:rPr>
  </w:style>
  <w:style w:type="character" w:styleId="affff0">
    <w:name w:val="Strong"/>
    <w:uiPriority w:val="22"/>
    <w:qFormat/>
    <w:rsid w:val="009B46F9"/>
    <w:rPr>
      <w:b/>
      <w:bCs/>
    </w:rPr>
  </w:style>
  <w:style w:type="character" w:styleId="affff1">
    <w:name w:val="Emphasis"/>
    <w:uiPriority w:val="20"/>
    <w:qFormat/>
    <w:rsid w:val="009B46F9"/>
    <w:rPr>
      <w:i/>
      <w:iCs/>
    </w:rPr>
  </w:style>
  <w:style w:type="paragraph" w:styleId="affff2">
    <w:name w:val="Title"/>
    <w:basedOn w:val="afff8"/>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2"/>
    <w:rsid w:val="009B46F9"/>
    <w:rPr>
      <w:rFonts w:ascii="Arial" w:hAnsi="Arial" w:cs="Arial"/>
      <w:b/>
      <w:bCs/>
      <w:kern w:val="2"/>
      <w:sz w:val="32"/>
      <w:szCs w:val="32"/>
    </w:rPr>
  </w:style>
  <w:style w:type="paragraph" w:customStyle="1" w:styleId="affff3">
    <w:name w:val="标准标志"/>
    <w:next w:val="afff8"/>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4">
    <w:name w:val="标准称谓"/>
    <w:next w:val="afff8"/>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5">
    <w:name w:val="标准文件_页脚偶数页"/>
    <w:rsid w:val="009B46F9"/>
    <w:pPr>
      <w:ind w:left="198"/>
    </w:pPr>
    <w:rPr>
      <w:rFonts w:ascii="宋体" w:hAnsi="Times New Roman"/>
      <w:sz w:val="18"/>
    </w:rPr>
  </w:style>
  <w:style w:type="paragraph" w:customStyle="1" w:styleId="affff6">
    <w:name w:val="标准文件_页脚奇数页"/>
    <w:rsid w:val="009B46F9"/>
    <w:pPr>
      <w:ind w:right="227"/>
      <w:jc w:val="right"/>
    </w:pPr>
    <w:rPr>
      <w:rFonts w:ascii="宋体" w:hAnsi="Times New Roman"/>
      <w:sz w:val="18"/>
    </w:rPr>
  </w:style>
  <w:style w:type="paragraph" w:customStyle="1" w:styleId="affff7">
    <w:name w:val="标准书眉一"/>
    <w:rsid w:val="009B46F9"/>
    <w:pPr>
      <w:jc w:val="both"/>
    </w:pPr>
    <w:rPr>
      <w:rFonts w:ascii="Times New Roman" w:hAnsi="Times New Roman"/>
    </w:rPr>
  </w:style>
  <w:style w:type="paragraph" w:customStyle="1" w:styleId="ICS">
    <w:name w:val="标准文件_ICS"/>
    <w:basedOn w:val="afff8"/>
    <w:rsid w:val="009B46F9"/>
    <w:pPr>
      <w:spacing w:line="0" w:lineRule="atLeast"/>
    </w:pPr>
    <w:rPr>
      <w:rFonts w:ascii="黑体" w:eastAsia="黑体" w:hAnsi="宋体"/>
    </w:rPr>
  </w:style>
  <w:style w:type="paragraph" w:customStyle="1" w:styleId="affff8">
    <w:name w:val="标准文件_标准正文"/>
    <w:basedOn w:val="afff8"/>
    <w:next w:val="affff9"/>
    <w:rsid w:val="009B46F9"/>
    <w:pPr>
      <w:snapToGrid w:val="0"/>
      <w:ind w:firstLineChars="200" w:firstLine="200"/>
    </w:pPr>
    <w:rPr>
      <w:kern w:val="0"/>
    </w:rPr>
  </w:style>
  <w:style w:type="paragraph" w:customStyle="1" w:styleId="affffa">
    <w:name w:val="标准文件_版本"/>
    <w:basedOn w:val="affff8"/>
    <w:rsid w:val="009B46F9"/>
    <w:pPr>
      <w:adjustRightInd/>
      <w:snapToGrid/>
      <w:ind w:firstLineChars="0" w:firstLine="0"/>
    </w:pPr>
    <w:rPr>
      <w:rFonts w:ascii="宋体" w:hAnsi="宋体"/>
      <w:kern w:val="2"/>
    </w:rPr>
  </w:style>
  <w:style w:type="paragraph" w:customStyle="1" w:styleId="affffb">
    <w:name w:val="标准文件_标准部门"/>
    <w:basedOn w:val="afff8"/>
    <w:rsid w:val="009B46F9"/>
    <w:pPr>
      <w:jc w:val="center"/>
    </w:pPr>
    <w:rPr>
      <w:rFonts w:ascii="黑体" w:eastAsia="黑体"/>
      <w:kern w:val="0"/>
      <w:sz w:val="44"/>
    </w:rPr>
  </w:style>
  <w:style w:type="paragraph" w:customStyle="1" w:styleId="affffc">
    <w:name w:val="标准文件_标准代替"/>
    <w:basedOn w:val="afff8"/>
    <w:next w:val="afff8"/>
    <w:rsid w:val="009B46F9"/>
    <w:pPr>
      <w:spacing w:line="310" w:lineRule="exact"/>
      <w:jc w:val="right"/>
    </w:pPr>
    <w:rPr>
      <w:rFonts w:ascii="宋体" w:hAnsi="宋体"/>
      <w:kern w:val="0"/>
    </w:rPr>
  </w:style>
  <w:style w:type="paragraph" w:customStyle="1" w:styleId="affffd">
    <w:name w:val="标准文件_标准名称标题"/>
    <w:basedOn w:val="afff8"/>
    <w:next w:val="afff8"/>
    <w:rsid w:val="009B46F9"/>
    <w:pPr>
      <w:widowControl/>
      <w:shd w:val="clear" w:color="FFFFFF" w:fill="FFFFFF"/>
      <w:adjustRightInd/>
      <w:spacing w:before="640" w:after="100"/>
      <w:jc w:val="center"/>
    </w:pPr>
    <w:rPr>
      <w:rFonts w:ascii="黑体" w:eastAsia="黑体"/>
      <w:kern w:val="0"/>
      <w:sz w:val="32"/>
    </w:rPr>
  </w:style>
  <w:style w:type="paragraph" w:customStyle="1" w:styleId="affffe">
    <w:name w:val="标准文件_页眉奇数页"/>
    <w:next w:val="afff8"/>
    <w:rsid w:val="009B46F9"/>
    <w:pPr>
      <w:tabs>
        <w:tab w:val="center" w:pos="4154"/>
        <w:tab w:val="right" w:pos="8306"/>
      </w:tabs>
      <w:spacing w:after="120"/>
      <w:jc w:val="right"/>
    </w:pPr>
    <w:rPr>
      <w:rFonts w:ascii="黑体" w:eastAsia="黑体" w:hAnsi="宋体"/>
      <w:noProof/>
      <w:sz w:val="21"/>
    </w:rPr>
  </w:style>
  <w:style w:type="paragraph" w:customStyle="1" w:styleId="afffff">
    <w:name w:val="标准文件_页眉偶数页"/>
    <w:basedOn w:val="affffe"/>
    <w:next w:val="afff8"/>
    <w:rsid w:val="009B46F9"/>
    <w:pPr>
      <w:jc w:val="left"/>
    </w:pPr>
  </w:style>
  <w:style w:type="paragraph" w:customStyle="1" w:styleId="afffff0">
    <w:name w:val="标准文件_参考文献标题"/>
    <w:basedOn w:val="afff8"/>
    <w:next w:val="afff8"/>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9">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f1">
    <w:name w:val="标准文件_二级条标题"/>
    <w:next w:val="affff9"/>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1">
    <w:name w:val="标准文件_发布"/>
    <w:rsid w:val="009B46F9"/>
    <w:rPr>
      <w:rFonts w:ascii="黑体" w:eastAsia="黑体"/>
      <w:spacing w:val="0"/>
      <w:w w:val="100"/>
      <w:position w:val="3"/>
      <w:sz w:val="28"/>
    </w:rPr>
  </w:style>
  <w:style w:type="paragraph" w:customStyle="1" w:styleId="ad">
    <w:name w:val="标准文件_方框数字列项"/>
    <w:basedOn w:val="affff9"/>
    <w:rsid w:val="009B46F9"/>
    <w:pPr>
      <w:numPr>
        <w:numId w:val="3"/>
      </w:numPr>
      <w:ind w:firstLineChars="0" w:firstLine="0"/>
    </w:pPr>
  </w:style>
  <w:style w:type="paragraph" w:customStyle="1" w:styleId="afffff2">
    <w:name w:val="标准文件_封面标准编号"/>
    <w:basedOn w:val="afff8"/>
    <w:next w:val="affffc"/>
    <w:rsid w:val="009B46F9"/>
    <w:pPr>
      <w:spacing w:line="310" w:lineRule="exact"/>
      <w:jc w:val="right"/>
    </w:pPr>
    <w:rPr>
      <w:rFonts w:ascii="黑体" w:eastAsia="黑体"/>
      <w:kern w:val="0"/>
      <w:sz w:val="28"/>
    </w:rPr>
  </w:style>
  <w:style w:type="paragraph" w:customStyle="1" w:styleId="afffff3">
    <w:name w:val="标准文件_封面标准分类号"/>
    <w:basedOn w:val="afff8"/>
    <w:rsid w:val="009B46F9"/>
    <w:rPr>
      <w:rFonts w:ascii="黑体" w:eastAsia="黑体"/>
      <w:b/>
      <w:kern w:val="0"/>
      <w:sz w:val="28"/>
    </w:rPr>
  </w:style>
  <w:style w:type="paragraph" w:customStyle="1" w:styleId="afffff4">
    <w:name w:val="标准文件_封面标准名称"/>
    <w:basedOn w:val="afff8"/>
    <w:rsid w:val="009B46F9"/>
    <w:pPr>
      <w:spacing w:line="240" w:lineRule="auto"/>
      <w:jc w:val="center"/>
    </w:pPr>
    <w:rPr>
      <w:rFonts w:ascii="黑体" w:eastAsia="黑体"/>
      <w:kern w:val="0"/>
      <w:sz w:val="52"/>
    </w:rPr>
  </w:style>
  <w:style w:type="paragraph" w:customStyle="1" w:styleId="afffff5">
    <w:name w:val="标准文件_封面标准英文名称"/>
    <w:basedOn w:val="afff8"/>
    <w:rsid w:val="009B46F9"/>
    <w:pPr>
      <w:spacing w:line="240" w:lineRule="auto"/>
      <w:jc w:val="center"/>
    </w:pPr>
    <w:rPr>
      <w:rFonts w:ascii="黑体" w:eastAsia="黑体"/>
      <w:b/>
      <w:sz w:val="28"/>
    </w:rPr>
  </w:style>
  <w:style w:type="paragraph" w:customStyle="1" w:styleId="afffff6">
    <w:name w:val="标准文件_封面发布日期"/>
    <w:basedOn w:val="afff8"/>
    <w:rsid w:val="009B46F9"/>
    <w:pPr>
      <w:spacing w:line="310" w:lineRule="exact"/>
    </w:pPr>
    <w:rPr>
      <w:rFonts w:ascii="黑体" w:eastAsia="黑体"/>
      <w:kern w:val="0"/>
      <w:sz w:val="28"/>
    </w:rPr>
  </w:style>
  <w:style w:type="paragraph" w:customStyle="1" w:styleId="afffff7">
    <w:name w:val="标准文件_封面密级"/>
    <w:basedOn w:val="afff8"/>
    <w:rsid w:val="009B46F9"/>
    <w:rPr>
      <w:rFonts w:eastAsia="黑体"/>
      <w:sz w:val="32"/>
    </w:rPr>
  </w:style>
  <w:style w:type="paragraph" w:customStyle="1" w:styleId="afffff8">
    <w:name w:val="标准文件_封面实施日期"/>
    <w:basedOn w:val="afff8"/>
    <w:rsid w:val="009B46F9"/>
    <w:pPr>
      <w:spacing w:line="310" w:lineRule="exact"/>
      <w:jc w:val="right"/>
    </w:pPr>
    <w:rPr>
      <w:rFonts w:ascii="黑体" w:eastAsia="黑体"/>
      <w:sz w:val="28"/>
    </w:rPr>
  </w:style>
  <w:style w:type="paragraph" w:customStyle="1" w:styleId="afffff9">
    <w:name w:val="标准文件_封面抬头"/>
    <w:basedOn w:val="affff9"/>
    <w:rsid w:val="009B46F9"/>
    <w:pPr>
      <w:adjustRightInd w:val="0"/>
      <w:spacing w:line="800" w:lineRule="exact"/>
      <w:ind w:firstLineChars="0" w:firstLine="0"/>
      <w:jc w:val="distribute"/>
    </w:pPr>
    <w:rPr>
      <w:rFonts w:ascii="黑体" w:eastAsia="黑体"/>
      <w:b/>
      <w:sz w:val="64"/>
    </w:rPr>
  </w:style>
  <w:style w:type="paragraph" w:customStyle="1" w:styleId="aff6">
    <w:name w:val="标准文件_附录标识"/>
    <w:next w:val="affff9"/>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2">
    <w:name w:val="标准文件_附录表标题"/>
    <w:next w:val="affff9"/>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7">
    <w:name w:val="标准文件_附录一级条标题"/>
    <w:next w:val="affff9"/>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8">
    <w:name w:val="标准文件_附录二级条标题"/>
    <w:basedOn w:val="aff7"/>
    <w:next w:val="affff9"/>
    <w:rsid w:val="009B46F9"/>
    <w:pPr>
      <w:widowControl/>
      <w:numPr>
        <w:ilvl w:val="2"/>
      </w:numPr>
      <w:wordWrap w:val="0"/>
      <w:overflowPunct w:val="0"/>
      <w:autoSpaceDE w:val="0"/>
      <w:autoSpaceDN w:val="0"/>
      <w:textAlignment w:val="baseline"/>
      <w:outlineLvl w:val="3"/>
    </w:pPr>
  </w:style>
  <w:style w:type="paragraph" w:customStyle="1" w:styleId="afffffa">
    <w:name w:val="标准文件_附录公式"/>
    <w:basedOn w:val="affff8"/>
    <w:next w:val="affff8"/>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9">
    <w:name w:val="标准文件_附录三级条标题"/>
    <w:next w:val="affff9"/>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a">
    <w:name w:val="标准文件_附录四级条标题"/>
    <w:next w:val="affff9"/>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c">
    <w:name w:val="标准文件_附录图标题"/>
    <w:next w:val="affff9"/>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b">
    <w:name w:val="标准文件_附录五级条标题"/>
    <w:next w:val="affff9"/>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b"/>
    <w:rsid w:val="009B46F9"/>
    <w:pPr>
      <w:numPr>
        <w:numId w:val="7"/>
      </w:numPr>
      <w:tabs>
        <w:tab w:val="left" w:pos="6406"/>
      </w:tabs>
      <w:spacing w:before="220" w:after="320"/>
      <w:jc w:val="center"/>
      <w:outlineLvl w:val="0"/>
    </w:pPr>
    <w:rPr>
      <w:rFonts w:ascii="黑体" w:eastAsia="黑体" w:hAnsi="Times New Roman"/>
      <w:sz w:val="21"/>
    </w:rPr>
  </w:style>
  <w:style w:type="paragraph" w:styleId="afffffb">
    <w:name w:val="Body Text"/>
    <w:basedOn w:val="afff8"/>
    <w:link w:val="Char5"/>
    <w:rsid w:val="009B46F9"/>
    <w:pPr>
      <w:spacing w:after="120"/>
    </w:pPr>
  </w:style>
  <w:style w:type="character" w:customStyle="1" w:styleId="Char5">
    <w:name w:val="正文文本 Char"/>
    <w:link w:val="afffffb"/>
    <w:rsid w:val="009B46F9"/>
    <w:rPr>
      <w:kern w:val="2"/>
      <w:sz w:val="21"/>
      <w:szCs w:val="21"/>
    </w:rPr>
  </w:style>
  <w:style w:type="paragraph" w:customStyle="1" w:styleId="afffffc">
    <w:name w:val="标准文件_附录章标题"/>
    <w:next w:val="affff9"/>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d">
    <w:name w:val="标准文件_公式后的破折号"/>
    <w:basedOn w:val="affff9"/>
    <w:next w:val="affff9"/>
    <w:rsid w:val="009B46F9"/>
    <w:pPr>
      <w:ind w:leftChars="200" w:left="488" w:hangingChars="290" w:hanging="289"/>
    </w:pPr>
  </w:style>
  <w:style w:type="paragraph" w:customStyle="1" w:styleId="a6">
    <w:name w:val="标准文件_前言、引言标题"/>
    <w:next w:val="afff8"/>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e">
    <w:name w:val="标准文件_目次、标准名称标题"/>
    <w:basedOn w:val="a6"/>
    <w:next w:val="affff9"/>
    <w:rsid w:val="009B46F9"/>
    <w:pPr>
      <w:spacing w:line="460" w:lineRule="exact"/>
      <w:ind w:left="0" w:firstLine="0"/>
    </w:pPr>
  </w:style>
  <w:style w:type="paragraph" w:customStyle="1" w:styleId="affffff">
    <w:name w:val="标准文件_目录标题"/>
    <w:basedOn w:val="afff8"/>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f">
    <w:name w:val="标准文件_破折号列项（二级）"/>
    <w:basedOn w:val="af1"/>
    <w:rsid w:val="009B46F9"/>
    <w:pPr>
      <w:numPr>
        <w:numId w:val="9"/>
      </w:numPr>
    </w:pPr>
  </w:style>
  <w:style w:type="paragraph" w:customStyle="1" w:styleId="afff2">
    <w:name w:val="标准文件_三级条标题"/>
    <w:basedOn w:val="afff1"/>
    <w:next w:val="affff9"/>
    <w:rsid w:val="009B46F9"/>
    <w:pPr>
      <w:widowControl/>
      <w:numPr>
        <w:ilvl w:val="4"/>
      </w:numPr>
      <w:outlineLvl w:val="3"/>
    </w:pPr>
  </w:style>
  <w:style w:type="character" w:styleId="affffff0">
    <w:name w:val="Subtle Reference"/>
    <w:uiPriority w:val="31"/>
    <w:qFormat/>
    <w:rsid w:val="009B46F9"/>
    <w:rPr>
      <w:smallCaps/>
      <w:color w:val="C0504D"/>
      <w:u w:val="single"/>
    </w:rPr>
  </w:style>
  <w:style w:type="paragraph" w:customStyle="1" w:styleId="affffff1">
    <w:name w:val="标准文件_示例后续"/>
    <w:basedOn w:val="afff8"/>
    <w:rsid w:val="009B46F9"/>
    <w:pPr>
      <w:adjustRightInd/>
      <w:spacing w:line="240" w:lineRule="auto"/>
      <w:ind w:firstLineChars="200" w:firstLine="200"/>
    </w:pPr>
    <w:rPr>
      <w:sz w:val="18"/>
      <w:szCs w:val="24"/>
    </w:rPr>
  </w:style>
  <w:style w:type="paragraph" w:customStyle="1" w:styleId="affc">
    <w:name w:val="标准文件_数字编号列项"/>
    <w:rsid w:val="009B46F9"/>
    <w:pPr>
      <w:numPr>
        <w:numId w:val="13"/>
      </w:numPr>
      <w:jc w:val="both"/>
    </w:pPr>
    <w:rPr>
      <w:rFonts w:ascii="宋体" w:hAnsi="宋体"/>
      <w:sz w:val="21"/>
    </w:rPr>
  </w:style>
  <w:style w:type="paragraph" w:customStyle="1" w:styleId="afff3">
    <w:name w:val="标准文件_四级条标题"/>
    <w:next w:val="affff9"/>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2">
    <w:name w:val="footnote text"/>
    <w:basedOn w:val="afff8"/>
    <w:next w:val="afff8"/>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2"/>
    <w:semiHidden/>
    <w:rsid w:val="009B46F9"/>
    <w:rPr>
      <w:rFonts w:ascii="宋体"/>
      <w:kern w:val="2"/>
      <w:sz w:val="18"/>
      <w:szCs w:val="18"/>
    </w:rPr>
  </w:style>
  <w:style w:type="paragraph" w:customStyle="1" w:styleId="affffff3">
    <w:name w:val="标准文件_条文脚注"/>
    <w:basedOn w:val="affffff2"/>
    <w:rsid w:val="009B46F9"/>
    <w:pPr>
      <w:adjustRightInd w:val="0"/>
      <w:spacing w:line="240" w:lineRule="auto"/>
      <w:ind w:leftChars="0" w:left="0" w:firstLineChars="200" w:firstLine="200"/>
      <w:jc w:val="both"/>
    </w:pPr>
    <w:rPr>
      <w:rFonts w:hAnsi="宋体"/>
    </w:rPr>
  </w:style>
  <w:style w:type="paragraph" w:customStyle="1" w:styleId="af7">
    <w:name w:val="标准文件_图表脚注"/>
    <w:basedOn w:val="afff8"/>
    <w:next w:val="affff9"/>
    <w:rsid w:val="009B46F9"/>
    <w:pPr>
      <w:numPr>
        <w:numId w:val="14"/>
      </w:numPr>
      <w:spacing w:line="240" w:lineRule="auto"/>
      <w:jc w:val="left"/>
    </w:pPr>
    <w:rPr>
      <w:rFonts w:ascii="宋体" w:hAnsi="宋体"/>
      <w:sz w:val="18"/>
    </w:rPr>
  </w:style>
  <w:style w:type="character" w:styleId="affffff4">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5">
    <w:name w:val="标准文件_图表脚注内容"/>
    <w:rsid w:val="009B46F9"/>
    <w:rPr>
      <w:rFonts w:ascii="宋体" w:eastAsia="宋体" w:hAnsi="宋体" w:cs="Times New Roman"/>
      <w:spacing w:val="0"/>
      <w:sz w:val="18"/>
      <w:vertAlign w:val="superscript"/>
    </w:rPr>
  </w:style>
  <w:style w:type="paragraph" w:customStyle="1" w:styleId="afff4">
    <w:name w:val="标准文件_五级条标题"/>
    <w:next w:val="affff9"/>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f">
    <w:name w:val="标准文件_章标题"/>
    <w:next w:val="affff9"/>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f0">
    <w:name w:val="标准文件_一级条标题"/>
    <w:basedOn w:val="afff"/>
    <w:next w:val="affff9"/>
    <w:rsid w:val="009B46F9"/>
    <w:pPr>
      <w:numPr>
        <w:ilvl w:val="2"/>
      </w:numPr>
      <w:spacing w:beforeLines="50" w:before="50" w:afterLines="50" w:after="50"/>
      <w:outlineLvl w:val="1"/>
    </w:pPr>
  </w:style>
  <w:style w:type="paragraph" w:customStyle="1" w:styleId="affffff6">
    <w:name w:val="标准文件_一致程度"/>
    <w:basedOn w:val="afff8"/>
    <w:rsid w:val="009B46F9"/>
    <w:pPr>
      <w:spacing w:line="440" w:lineRule="exact"/>
      <w:jc w:val="center"/>
    </w:pPr>
    <w:rPr>
      <w:sz w:val="28"/>
    </w:rPr>
  </w:style>
  <w:style w:type="paragraph" w:customStyle="1" w:styleId="affffff7">
    <w:name w:val="标准文件_引言标题"/>
    <w:next w:val="afff8"/>
    <w:rsid w:val="009B46F9"/>
    <w:pPr>
      <w:shd w:val="clear" w:color="FFFFFF" w:fill="FFFFFF"/>
      <w:spacing w:before="540" w:after="600"/>
      <w:jc w:val="center"/>
      <w:outlineLvl w:val="0"/>
    </w:pPr>
    <w:rPr>
      <w:rFonts w:ascii="黑体" w:eastAsia="黑体" w:hAnsi="Times New Roman"/>
      <w:sz w:val="32"/>
    </w:rPr>
  </w:style>
  <w:style w:type="paragraph" w:customStyle="1" w:styleId="affffff8">
    <w:name w:val="标准文件_英文图表脚注"/>
    <w:basedOn w:val="affff8"/>
    <w:rsid w:val="009B46F9"/>
    <w:pPr>
      <w:widowControl/>
      <w:adjustRightInd/>
      <w:snapToGrid/>
      <w:spacing w:line="240" w:lineRule="auto"/>
      <w:ind w:left="79" w:hangingChars="80" w:hanging="79"/>
    </w:pPr>
    <w:rPr>
      <w:rFonts w:ascii="宋体" w:hAnsi="宋体"/>
    </w:rPr>
  </w:style>
  <w:style w:type="paragraph" w:customStyle="1" w:styleId="af9">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8"/>
    <w:next w:val="affff9"/>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3">
    <w:name w:val="标准文件_英文注×："/>
    <w:basedOn w:val="afff8"/>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5">
    <w:name w:val="标准文件_正文表标题"/>
    <w:next w:val="affff9"/>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9">
    <w:name w:val="标准文件_正文公式"/>
    <w:basedOn w:val="afff8"/>
    <w:next w:val="affff8"/>
    <w:rsid w:val="009B46F9"/>
    <w:pPr>
      <w:tabs>
        <w:tab w:val="center" w:pos="4678"/>
        <w:tab w:val="right" w:leader="middleDot" w:pos="9356"/>
      </w:tabs>
      <w:spacing w:line="240" w:lineRule="auto"/>
    </w:pPr>
    <w:rPr>
      <w:rFonts w:ascii="宋体" w:hAnsi="宋体"/>
    </w:rPr>
  </w:style>
  <w:style w:type="paragraph" w:customStyle="1" w:styleId="aff0">
    <w:name w:val="标准文件_正文图标题"/>
    <w:next w:val="affff9"/>
    <w:rsid w:val="009B46F9"/>
    <w:pPr>
      <w:numPr>
        <w:numId w:val="22"/>
      </w:numPr>
      <w:spacing w:beforeLines="50" w:before="50" w:afterLines="50" w:after="50"/>
      <w:jc w:val="center"/>
    </w:pPr>
    <w:rPr>
      <w:rFonts w:ascii="黑体" w:eastAsia="黑体" w:hAnsi="Times New Roman"/>
      <w:sz w:val="21"/>
    </w:rPr>
  </w:style>
  <w:style w:type="paragraph" w:customStyle="1" w:styleId="afff6">
    <w:name w:val="标准文件_正文英文表标题"/>
    <w:next w:val="affff9"/>
    <w:rsid w:val="009B46F9"/>
    <w:pPr>
      <w:numPr>
        <w:numId w:val="23"/>
      </w:numPr>
      <w:jc w:val="center"/>
    </w:pPr>
    <w:rPr>
      <w:rFonts w:ascii="黑体" w:eastAsia="黑体" w:hAnsi="Times New Roman"/>
      <w:sz w:val="21"/>
    </w:rPr>
  </w:style>
  <w:style w:type="paragraph" w:customStyle="1" w:styleId="afe">
    <w:name w:val="标准文件_正文英文图标题"/>
    <w:next w:val="affff9"/>
    <w:rsid w:val="009B46F9"/>
    <w:pPr>
      <w:numPr>
        <w:numId w:val="24"/>
      </w:numPr>
      <w:jc w:val="center"/>
    </w:pPr>
    <w:rPr>
      <w:rFonts w:ascii="黑体" w:eastAsia="黑体" w:hAnsi="Times New Roman"/>
      <w:sz w:val="21"/>
    </w:rPr>
  </w:style>
  <w:style w:type="paragraph" w:customStyle="1" w:styleId="afa">
    <w:name w:val="标准文件_编号列项（三级）"/>
    <w:rsid w:val="009B46F9"/>
    <w:pPr>
      <w:numPr>
        <w:ilvl w:val="2"/>
        <w:numId w:val="27"/>
      </w:numPr>
    </w:pPr>
    <w:rPr>
      <w:rFonts w:ascii="宋体" w:hAnsi="Times New Roman"/>
      <w:sz w:val="21"/>
    </w:rPr>
  </w:style>
  <w:style w:type="character" w:styleId="affffffa">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8"/>
    <w:rsid w:val="009B46F9"/>
    <w:pPr>
      <w:numPr>
        <w:ilvl w:val="3"/>
        <w:numId w:val="31"/>
      </w:numPr>
      <w:adjustRightInd/>
      <w:spacing w:line="240" w:lineRule="auto"/>
    </w:pPr>
    <w:rPr>
      <w:rFonts w:ascii="宋体" w:hAnsi="宋体"/>
      <w:szCs w:val="24"/>
    </w:rPr>
  </w:style>
  <w:style w:type="paragraph" w:customStyle="1" w:styleId="affffffb">
    <w:name w:val="发布部门"/>
    <w:next w:val="affff9"/>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8"/>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rsid w:val="009B46F9"/>
    <w:pPr>
      <w:spacing w:before="180" w:line="180" w:lineRule="exact"/>
      <w:jc w:val="center"/>
    </w:pPr>
    <w:rPr>
      <w:rFonts w:ascii="宋体" w:hAnsi="Times New Roman"/>
      <w:sz w:val="21"/>
    </w:rPr>
  </w:style>
  <w:style w:type="paragraph" w:customStyle="1" w:styleId="afffffff0">
    <w:name w:val="封面标准文稿类别"/>
    <w:rsid w:val="009B46F9"/>
    <w:pPr>
      <w:spacing w:before="440" w:line="400" w:lineRule="exact"/>
      <w:jc w:val="center"/>
    </w:pPr>
    <w:rPr>
      <w:rFonts w:ascii="宋体" w:hAnsi="Times New Roman"/>
      <w:sz w:val="24"/>
    </w:rPr>
  </w:style>
  <w:style w:type="paragraph" w:customStyle="1" w:styleId="afffffff1">
    <w:name w:val="封面标准英文名称"/>
    <w:rsid w:val="009B46F9"/>
    <w:pPr>
      <w:widowControl w:val="0"/>
      <w:spacing w:line="360" w:lineRule="exact"/>
      <w:jc w:val="center"/>
    </w:pPr>
    <w:rPr>
      <w:rFonts w:ascii="Times New Roman" w:hAnsi="Times New Roman"/>
      <w:sz w:val="28"/>
    </w:rPr>
  </w:style>
  <w:style w:type="paragraph" w:customStyle="1" w:styleId="afffffff2">
    <w:name w:val="封面一致性程度标识"/>
    <w:rsid w:val="009B46F9"/>
    <w:pPr>
      <w:spacing w:before="440" w:line="440" w:lineRule="exact"/>
      <w:jc w:val="center"/>
    </w:pPr>
    <w:rPr>
      <w:rFonts w:ascii="Times New Roman" w:hAnsi="Times New Roman"/>
      <w:sz w:val="28"/>
    </w:rPr>
  </w:style>
  <w:style w:type="paragraph" w:customStyle="1" w:styleId="afffffff3">
    <w:name w:val="封面正文"/>
    <w:rsid w:val="009B46F9"/>
    <w:pPr>
      <w:jc w:val="both"/>
    </w:pPr>
    <w:rPr>
      <w:rFonts w:ascii="Times New Roman" w:hAnsi="Times New Roman"/>
    </w:rPr>
  </w:style>
  <w:style w:type="paragraph" w:customStyle="1" w:styleId="afffffff4">
    <w:name w:val="附录二级无标题条"/>
    <w:basedOn w:val="afff8"/>
    <w:next w:val="affff9"/>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9"/>
    <w:rsid w:val="009B46F9"/>
    <w:pPr>
      <w:outlineLvl w:val="4"/>
    </w:pPr>
  </w:style>
  <w:style w:type="paragraph" w:customStyle="1" w:styleId="afffffff6">
    <w:name w:val="附录四级无标题条"/>
    <w:basedOn w:val="afffffff5"/>
    <w:next w:val="affff9"/>
    <w:rsid w:val="009B46F9"/>
    <w:pPr>
      <w:outlineLvl w:val="5"/>
    </w:pPr>
  </w:style>
  <w:style w:type="paragraph" w:customStyle="1" w:styleId="afffffff7">
    <w:name w:val="附录图"/>
    <w:next w:val="affff9"/>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5">
    <w:name w:val="标准文件_一级项"/>
    <w:rsid w:val="009B46F9"/>
    <w:pPr>
      <w:numPr>
        <w:numId w:val="16"/>
      </w:numPr>
    </w:pPr>
    <w:rPr>
      <w:rFonts w:ascii="宋体" w:hAnsi="Times New Roman"/>
      <w:sz w:val="21"/>
    </w:rPr>
  </w:style>
  <w:style w:type="paragraph" w:customStyle="1" w:styleId="afffffff8">
    <w:name w:val="附录五级无标题条"/>
    <w:basedOn w:val="afffffff6"/>
    <w:next w:val="affff9"/>
    <w:rsid w:val="009B46F9"/>
    <w:pPr>
      <w:outlineLvl w:val="6"/>
    </w:pPr>
  </w:style>
  <w:style w:type="paragraph" w:customStyle="1" w:styleId="afffffff9">
    <w:name w:val="附录性质"/>
    <w:basedOn w:val="afff8"/>
    <w:rsid w:val="009B46F9"/>
    <w:pPr>
      <w:widowControl/>
      <w:adjustRightInd/>
      <w:jc w:val="center"/>
    </w:pPr>
    <w:rPr>
      <w:rFonts w:ascii="黑体" w:eastAsia="黑体"/>
    </w:rPr>
  </w:style>
  <w:style w:type="paragraph" w:customStyle="1" w:styleId="afffffffa">
    <w:name w:val="附录一级无标题条"/>
    <w:basedOn w:val="afffffc"/>
    <w:next w:val="affff9"/>
    <w:rsid w:val="009B46F9"/>
    <w:pPr>
      <w:autoSpaceDN w:val="0"/>
      <w:outlineLvl w:val="2"/>
    </w:pPr>
    <w:rPr>
      <w:rFonts w:ascii="宋体" w:eastAsia="宋体" w:hAnsi="宋体"/>
    </w:rPr>
  </w:style>
  <w:style w:type="character" w:customStyle="1" w:styleId="afffffffb">
    <w:name w:val="个人答复风格"/>
    <w:rsid w:val="009B46F9"/>
    <w:rPr>
      <w:rFonts w:ascii="Arial" w:eastAsia="宋体" w:hAnsi="Arial" w:cs="Arial"/>
      <w:color w:val="auto"/>
      <w:spacing w:val="0"/>
      <w:sz w:val="20"/>
    </w:rPr>
  </w:style>
  <w:style w:type="character" w:customStyle="1" w:styleId="afffffffc">
    <w:name w:val="个人撰写风格"/>
    <w:rsid w:val="009B46F9"/>
    <w:rPr>
      <w:rFonts w:ascii="Arial" w:eastAsia="宋体" w:hAnsi="Arial" w:cs="Arial"/>
      <w:color w:val="auto"/>
      <w:spacing w:val="0"/>
      <w:sz w:val="20"/>
    </w:rPr>
  </w:style>
  <w:style w:type="paragraph" w:customStyle="1" w:styleId="afffffffd">
    <w:name w:val="脚注后续"/>
    <w:rsid w:val="009B46F9"/>
    <w:pPr>
      <w:ind w:leftChars="350" w:left="350"/>
      <w:jc w:val="both"/>
    </w:pPr>
    <w:rPr>
      <w:rFonts w:ascii="宋体" w:hAnsi="Times New Roman"/>
      <w:sz w:val="18"/>
    </w:rPr>
  </w:style>
  <w:style w:type="paragraph" w:customStyle="1" w:styleId="afff7">
    <w:name w:val="列项——"/>
    <w:rsid w:val="009B46F9"/>
    <w:pPr>
      <w:widowControl w:val="0"/>
      <w:numPr>
        <w:numId w:val="28"/>
      </w:numPr>
      <w:jc w:val="both"/>
    </w:pPr>
    <w:rPr>
      <w:rFonts w:ascii="宋体" w:hAnsi="宋体"/>
      <w:sz w:val="21"/>
    </w:rPr>
  </w:style>
  <w:style w:type="paragraph" w:customStyle="1" w:styleId="afffffffe">
    <w:name w:val="列项·"/>
    <w:basedOn w:val="affff9"/>
    <w:rsid w:val="009B46F9"/>
    <w:pPr>
      <w:tabs>
        <w:tab w:val="left" w:pos="840"/>
      </w:tabs>
    </w:pPr>
  </w:style>
  <w:style w:type="paragraph" w:customStyle="1" w:styleId="affffffff">
    <w:name w:val="目次、索引正文"/>
    <w:rsid w:val="009B46F9"/>
    <w:pPr>
      <w:spacing w:line="320" w:lineRule="exact"/>
      <w:jc w:val="both"/>
    </w:pPr>
    <w:rPr>
      <w:rFonts w:ascii="宋体" w:hAnsi="Times New Roman"/>
      <w:sz w:val="21"/>
    </w:rPr>
  </w:style>
  <w:style w:type="paragraph" w:customStyle="1" w:styleId="210">
    <w:name w:val="目录 21"/>
    <w:basedOn w:val="afff8"/>
    <w:next w:val="afff8"/>
    <w:autoRedefine/>
    <w:semiHidden/>
    <w:rsid w:val="009B46F9"/>
    <w:pPr>
      <w:adjustRightInd/>
      <w:spacing w:line="240" w:lineRule="auto"/>
      <w:jc w:val="left"/>
    </w:pPr>
    <w:rPr>
      <w:bCs/>
      <w:iCs/>
    </w:rPr>
  </w:style>
  <w:style w:type="paragraph" w:customStyle="1" w:styleId="31">
    <w:name w:val="目录 31"/>
    <w:basedOn w:val="afff8"/>
    <w:next w:val="afff8"/>
    <w:autoRedefine/>
    <w:semiHidden/>
    <w:rsid w:val="009B46F9"/>
    <w:pPr>
      <w:spacing w:line="240" w:lineRule="auto"/>
    </w:pPr>
    <w:rPr>
      <w:rFonts w:ascii="宋体" w:hAnsi="宋体"/>
      <w:iCs/>
    </w:rPr>
  </w:style>
  <w:style w:type="paragraph" w:customStyle="1" w:styleId="41">
    <w:name w:val="目录 41"/>
    <w:basedOn w:val="afff8"/>
    <w:next w:val="afff8"/>
    <w:autoRedefine/>
    <w:semiHidden/>
    <w:rsid w:val="009B46F9"/>
    <w:pPr>
      <w:adjustRightInd/>
      <w:spacing w:line="240" w:lineRule="auto"/>
      <w:jc w:val="left"/>
    </w:pPr>
  </w:style>
  <w:style w:type="paragraph" w:customStyle="1" w:styleId="51">
    <w:name w:val="目录 51"/>
    <w:basedOn w:val="afff8"/>
    <w:next w:val="afff8"/>
    <w:autoRedefine/>
    <w:semiHidden/>
    <w:rsid w:val="009B46F9"/>
    <w:pPr>
      <w:spacing w:line="240" w:lineRule="auto"/>
    </w:pPr>
    <w:rPr>
      <w:rFonts w:ascii="宋体" w:hAnsi="宋体"/>
    </w:rPr>
  </w:style>
  <w:style w:type="paragraph" w:customStyle="1" w:styleId="61">
    <w:name w:val="目录 61"/>
    <w:basedOn w:val="afff8"/>
    <w:next w:val="afff8"/>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0">
    <w:name w:val="其他标准称谓"/>
    <w:rsid w:val="009B46F9"/>
    <w:pPr>
      <w:spacing w:line="0" w:lineRule="atLeast"/>
      <w:jc w:val="distribute"/>
    </w:pPr>
    <w:rPr>
      <w:rFonts w:ascii="黑体" w:eastAsia="黑体" w:hAnsi="宋体"/>
      <w:sz w:val="52"/>
    </w:rPr>
  </w:style>
  <w:style w:type="paragraph" w:customStyle="1" w:styleId="affffffff1">
    <w:name w:val="其他发布部门"/>
    <w:basedOn w:val="affffffb"/>
    <w:rsid w:val="009B46F9"/>
    <w:pPr>
      <w:framePr w:wrap="around"/>
      <w:spacing w:line="0" w:lineRule="atLeast"/>
    </w:pPr>
    <w:rPr>
      <w:rFonts w:ascii="黑体" w:eastAsia="黑体"/>
      <w:b w:val="0"/>
    </w:rPr>
  </w:style>
  <w:style w:type="paragraph" w:customStyle="1" w:styleId="affe">
    <w:name w:val="前言标题"/>
    <w:next w:val="afff8"/>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8"/>
    <w:rsid w:val="009B46F9"/>
    <w:pPr>
      <w:numPr>
        <w:ilvl w:val="4"/>
        <w:numId w:val="31"/>
      </w:numPr>
      <w:adjustRightInd/>
      <w:spacing w:line="240" w:lineRule="auto"/>
    </w:pPr>
    <w:rPr>
      <w:rFonts w:ascii="宋体" w:hAnsi="宋体"/>
      <w:szCs w:val="24"/>
    </w:rPr>
  </w:style>
  <w:style w:type="paragraph" w:customStyle="1" w:styleId="affffffff2">
    <w:name w:val="实施日期"/>
    <w:basedOn w:val="affffffc"/>
    <w:rsid w:val="009B46F9"/>
    <w:pPr>
      <w:framePr w:hSpace="0" w:wrap="around" w:xAlign="right"/>
      <w:jc w:val="right"/>
    </w:pPr>
  </w:style>
  <w:style w:type="paragraph" w:customStyle="1" w:styleId="a3">
    <w:name w:val="四级无标题条"/>
    <w:basedOn w:val="afff8"/>
    <w:rsid w:val="009B46F9"/>
    <w:pPr>
      <w:numPr>
        <w:ilvl w:val="5"/>
        <w:numId w:val="31"/>
      </w:numPr>
      <w:adjustRightInd/>
      <w:spacing w:line="240" w:lineRule="auto"/>
    </w:pPr>
    <w:rPr>
      <w:rFonts w:ascii="宋体" w:hAnsi="宋体"/>
      <w:szCs w:val="24"/>
    </w:rPr>
  </w:style>
  <w:style w:type="paragraph" w:styleId="affffffff3">
    <w:name w:val="table of figures"/>
    <w:basedOn w:val="afff8"/>
    <w:next w:val="afff8"/>
    <w:semiHidden/>
    <w:rsid w:val="009B46F9"/>
    <w:pPr>
      <w:adjustRightInd/>
      <w:spacing w:line="240" w:lineRule="auto"/>
      <w:jc w:val="left"/>
    </w:pPr>
    <w:rPr>
      <w:szCs w:val="24"/>
    </w:rPr>
  </w:style>
  <w:style w:type="paragraph" w:customStyle="1" w:styleId="affffffff4">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9"/>
    <w:rsid w:val="009B46F9"/>
    <w:pPr>
      <w:jc w:val="both"/>
    </w:pPr>
    <w:rPr>
      <w:rFonts w:ascii="宋体" w:hAnsi="宋体"/>
      <w:sz w:val="21"/>
    </w:rPr>
  </w:style>
  <w:style w:type="paragraph" w:customStyle="1" w:styleId="a4">
    <w:name w:val="五级无标题条"/>
    <w:basedOn w:val="afff8"/>
    <w:rsid w:val="009B46F9"/>
    <w:pPr>
      <w:numPr>
        <w:ilvl w:val="6"/>
        <w:numId w:val="31"/>
      </w:numPr>
      <w:adjustRightInd/>
    </w:pPr>
    <w:rPr>
      <w:szCs w:val="24"/>
    </w:rPr>
  </w:style>
  <w:style w:type="character" w:styleId="affffffff6">
    <w:name w:val="page number"/>
    <w:rsid w:val="009B46F9"/>
    <w:rPr>
      <w:rFonts w:ascii="宋体" w:eastAsia="宋体" w:hAnsi="Times New Roman"/>
      <w:sz w:val="18"/>
    </w:rPr>
  </w:style>
  <w:style w:type="paragraph" w:customStyle="1" w:styleId="a0">
    <w:name w:val="一级无标题条"/>
    <w:basedOn w:val="afff8"/>
    <w:rsid w:val="009B46F9"/>
    <w:pPr>
      <w:numPr>
        <w:ilvl w:val="2"/>
        <w:numId w:val="31"/>
      </w:numPr>
      <w:adjustRightInd/>
      <w:spacing w:before="10" w:after="10" w:line="240" w:lineRule="auto"/>
    </w:pPr>
    <w:rPr>
      <w:rFonts w:ascii="宋体" w:hAnsi="宋体"/>
      <w:szCs w:val="24"/>
    </w:rPr>
  </w:style>
  <w:style w:type="paragraph" w:styleId="affffffff7">
    <w:name w:val="Normal Indent"/>
    <w:basedOn w:val="afff8"/>
    <w:rsid w:val="009B46F9"/>
    <w:pPr>
      <w:ind w:firstLine="420"/>
    </w:pPr>
  </w:style>
  <w:style w:type="paragraph" w:customStyle="1" w:styleId="affffffff8">
    <w:name w:val="注:后续"/>
    <w:rsid w:val="009B46F9"/>
    <w:pPr>
      <w:spacing w:line="300" w:lineRule="exact"/>
      <w:ind w:leftChars="400" w:left="600" w:hangingChars="200" w:hanging="200"/>
      <w:jc w:val="both"/>
    </w:pPr>
    <w:rPr>
      <w:rFonts w:ascii="宋体" w:hAnsi="Times New Roman"/>
      <w:sz w:val="18"/>
    </w:rPr>
  </w:style>
  <w:style w:type="paragraph" w:customStyle="1" w:styleId="affffffff9">
    <w:name w:val="注×:后续"/>
    <w:basedOn w:val="affffffff8"/>
    <w:rsid w:val="009B46F9"/>
    <w:pPr>
      <w:ind w:leftChars="0" w:left="1406" w:firstLineChars="0" w:hanging="499"/>
    </w:pPr>
  </w:style>
  <w:style w:type="paragraph" w:customStyle="1" w:styleId="affffffffa">
    <w:name w:val="标准文件_一级无标题"/>
    <w:basedOn w:val="afff0"/>
    <w:qFormat/>
    <w:rsid w:val="009B46F9"/>
    <w:pPr>
      <w:spacing w:beforeLines="0" w:before="0" w:afterLines="0" w:after="0"/>
      <w:outlineLvl w:val="9"/>
    </w:pPr>
    <w:rPr>
      <w:rFonts w:ascii="宋体" w:eastAsia="宋体"/>
    </w:rPr>
  </w:style>
  <w:style w:type="paragraph" w:customStyle="1" w:styleId="affffffffb">
    <w:name w:val="标准文件_五级无标题"/>
    <w:basedOn w:val="afff4"/>
    <w:qFormat/>
    <w:rsid w:val="009B46F9"/>
    <w:pPr>
      <w:spacing w:beforeLines="0" w:before="0" w:afterLines="0" w:after="0"/>
      <w:outlineLvl w:val="9"/>
    </w:pPr>
    <w:rPr>
      <w:rFonts w:ascii="宋体" w:eastAsia="宋体"/>
    </w:rPr>
  </w:style>
  <w:style w:type="paragraph" w:customStyle="1" w:styleId="affffffffc">
    <w:name w:val="标准文件_三级无标题"/>
    <w:basedOn w:val="afff2"/>
    <w:qFormat/>
    <w:rsid w:val="009B46F9"/>
    <w:pPr>
      <w:spacing w:beforeLines="0" w:before="0" w:afterLines="0" w:after="0"/>
      <w:outlineLvl w:val="9"/>
    </w:pPr>
    <w:rPr>
      <w:rFonts w:ascii="宋体" w:eastAsia="宋体"/>
    </w:rPr>
  </w:style>
  <w:style w:type="paragraph" w:customStyle="1" w:styleId="affffffffd">
    <w:name w:val="标准文件_二级无标题"/>
    <w:basedOn w:val="afff1"/>
    <w:qFormat/>
    <w:rsid w:val="009B46F9"/>
    <w:pPr>
      <w:spacing w:beforeLines="0" w:before="0" w:afterLines="0" w:after="0"/>
      <w:outlineLvl w:val="9"/>
    </w:pPr>
    <w:rPr>
      <w:rFonts w:ascii="宋体" w:eastAsia="宋体"/>
    </w:rPr>
  </w:style>
  <w:style w:type="paragraph" w:customStyle="1" w:styleId="affffffffe">
    <w:name w:val="标准_四级无标题"/>
    <w:basedOn w:val="afff3"/>
    <w:next w:val="affff9"/>
    <w:qFormat/>
    <w:rsid w:val="009B46F9"/>
    <w:rPr>
      <w:rFonts w:eastAsia="宋体"/>
    </w:rPr>
  </w:style>
  <w:style w:type="paragraph" w:customStyle="1" w:styleId="afffffffff">
    <w:name w:val="标准文件_四级无标题"/>
    <w:basedOn w:val="afff3"/>
    <w:qFormat/>
    <w:rsid w:val="009B46F9"/>
    <w:pPr>
      <w:spacing w:beforeLines="0" w:before="0" w:afterLines="0" w:after="0"/>
      <w:outlineLvl w:val="9"/>
    </w:pPr>
    <w:rPr>
      <w:rFonts w:ascii="宋体" w:eastAsia="宋体" w:hAnsi="黑体"/>
      <w:szCs w:val="52"/>
    </w:rPr>
  </w:style>
  <w:style w:type="paragraph" w:customStyle="1" w:styleId="aff4">
    <w:name w:val="标准文件_大写罗马数字编号列项"/>
    <w:basedOn w:val="affff9"/>
    <w:rsid w:val="009B46F9"/>
    <w:pPr>
      <w:numPr>
        <w:numId w:val="2"/>
      </w:numPr>
      <w:ind w:firstLineChars="0" w:firstLine="0"/>
    </w:pPr>
    <w:rPr>
      <w:rFonts w:ascii="Times New Roman" w:cs="Arial"/>
      <w:szCs w:val="28"/>
    </w:rPr>
  </w:style>
  <w:style w:type="paragraph" w:customStyle="1" w:styleId="ae">
    <w:name w:val="标准文件_小写罗马数字编号列项"/>
    <w:basedOn w:val="affff9"/>
    <w:rsid w:val="009B46F9"/>
    <w:pPr>
      <w:numPr>
        <w:numId w:val="15"/>
      </w:numPr>
      <w:ind w:firstLineChars="0" w:firstLine="0"/>
    </w:pPr>
    <w:rPr>
      <w:rFonts w:cs="Arial"/>
      <w:szCs w:val="28"/>
    </w:rPr>
  </w:style>
  <w:style w:type="paragraph" w:customStyle="1" w:styleId="afffffffff0">
    <w:name w:val="标准文件_附录标题"/>
    <w:basedOn w:val="aff6"/>
    <w:qFormat/>
    <w:rsid w:val="009B46F9"/>
    <w:pPr>
      <w:numPr>
        <w:numId w:val="0"/>
      </w:numPr>
      <w:spacing w:after="280"/>
      <w:outlineLvl w:val="9"/>
    </w:pPr>
  </w:style>
  <w:style w:type="paragraph" w:customStyle="1" w:styleId="afffffffff1">
    <w:name w:val="标准文件_二级项"/>
    <w:rsid w:val="009B46F9"/>
    <w:rPr>
      <w:rFonts w:ascii="宋体" w:hAnsi="Times New Roman"/>
      <w:sz w:val="21"/>
    </w:rPr>
  </w:style>
  <w:style w:type="paragraph" w:customStyle="1" w:styleId="af6">
    <w:name w:val="标准文件_三级项"/>
    <w:basedOn w:val="afff8"/>
    <w:rsid w:val="009B46F9"/>
    <w:pPr>
      <w:numPr>
        <w:ilvl w:val="2"/>
        <w:numId w:val="16"/>
      </w:numPr>
      <w:spacing w:line="-300" w:lineRule="auto"/>
    </w:pPr>
    <w:rPr>
      <w:rFonts w:ascii="Times New Roman" w:hAnsi="Times New Roman"/>
    </w:rPr>
  </w:style>
  <w:style w:type="paragraph" w:customStyle="1" w:styleId="affd">
    <w:name w:val="图表脚注说明"/>
    <w:basedOn w:val="afff8"/>
    <w:next w:val="affff9"/>
    <w:rsid w:val="009B46F9"/>
    <w:pPr>
      <w:numPr>
        <w:numId w:val="30"/>
      </w:numPr>
      <w:adjustRightInd/>
      <w:spacing w:line="240" w:lineRule="auto"/>
    </w:pPr>
    <w:rPr>
      <w:rFonts w:ascii="宋体" w:hAnsi="Times New Roman"/>
      <w:sz w:val="18"/>
      <w:szCs w:val="18"/>
    </w:rPr>
  </w:style>
  <w:style w:type="paragraph" w:customStyle="1" w:styleId="af8">
    <w:name w:val="标准文件_字母编号列项（一级）"/>
    <w:rsid w:val="009B46F9"/>
    <w:pPr>
      <w:numPr>
        <w:numId w:val="27"/>
      </w:numPr>
      <w:jc w:val="both"/>
    </w:pPr>
    <w:rPr>
      <w:rFonts w:ascii="宋体" w:hAnsi="Times New Roman"/>
      <w:sz w:val="21"/>
    </w:rPr>
  </w:style>
  <w:style w:type="paragraph" w:customStyle="1" w:styleId="afffffffff2">
    <w:name w:val="标准文件_索引字母"/>
    <w:next w:val="affff9"/>
    <w:qFormat/>
    <w:rsid w:val="009B46F9"/>
    <w:pPr>
      <w:jc w:val="center"/>
    </w:pPr>
    <w:rPr>
      <w:rFonts w:ascii="宋体" w:eastAsia="Times New Roman" w:hAnsi="宋体"/>
      <w:b/>
      <w:kern w:val="2"/>
      <w:sz w:val="21"/>
    </w:rPr>
  </w:style>
  <w:style w:type="paragraph" w:customStyle="1" w:styleId="afffffffff3">
    <w:name w:val="标准文件_附录前"/>
    <w:next w:val="affff9"/>
    <w:qFormat/>
    <w:rsid w:val="009B46F9"/>
    <w:pPr>
      <w:spacing w:line="20" w:lineRule="atLeast"/>
      <w:ind w:firstLine="200"/>
    </w:pPr>
    <w:rPr>
      <w:rFonts w:ascii="宋体" w:hAnsi="宋体"/>
      <w:kern w:val="2"/>
      <w:sz w:val="10"/>
    </w:rPr>
  </w:style>
  <w:style w:type="paragraph" w:customStyle="1" w:styleId="afffffffff4">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5">
    <w:name w:val="标准文件_表格"/>
    <w:basedOn w:val="affff9"/>
    <w:qFormat/>
    <w:rsid w:val="009B46F9"/>
    <w:pPr>
      <w:ind w:firstLineChars="0" w:firstLine="0"/>
      <w:jc w:val="center"/>
    </w:pPr>
    <w:rPr>
      <w:sz w:val="18"/>
    </w:rPr>
  </w:style>
  <w:style w:type="paragraph" w:customStyle="1" w:styleId="afff5">
    <w:name w:val="标准文件_注："/>
    <w:next w:val="affff9"/>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6"/>
    <w:rsid w:val="009B46F9"/>
    <w:pPr>
      <w:widowControl w:val="0"/>
      <w:numPr>
        <w:numId w:val="11"/>
      </w:numPr>
      <w:jc w:val="both"/>
    </w:pPr>
    <w:rPr>
      <w:rFonts w:ascii="宋体" w:hAnsi="Times New Roman"/>
      <w:sz w:val="18"/>
      <w:szCs w:val="18"/>
    </w:rPr>
  </w:style>
  <w:style w:type="paragraph" w:customStyle="1" w:styleId="afd">
    <w:name w:val="标准文件_示例×："/>
    <w:basedOn w:val="afff8"/>
    <w:next w:val="afffffffff6"/>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9"/>
    <w:rsid w:val="009B46F9"/>
    <w:rPr>
      <w:rFonts w:ascii="宋体" w:hAnsi="Times New Roman"/>
      <w:noProof/>
      <w:sz w:val="21"/>
    </w:rPr>
  </w:style>
  <w:style w:type="paragraph" w:customStyle="1" w:styleId="afffffffff7">
    <w:name w:val="标准文件_表格续"/>
    <w:basedOn w:val="affff9"/>
    <w:next w:val="affff9"/>
    <w:qFormat/>
    <w:rsid w:val="009B46F9"/>
    <w:pPr>
      <w:jc w:val="center"/>
    </w:pPr>
    <w:rPr>
      <w:rFonts w:ascii="黑体" w:eastAsia="黑体" w:hAnsi="黑体"/>
    </w:rPr>
  </w:style>
  <w:style w:type="paragraph" w:styleId="10">
    <w:name w:val="toc 1"/>
    <w:basedOn w:val="afff8"/>
    <w:next w:val="afff8"/>
    <w:autoRedefine/>
    <w:uiPriority w:val="39"/>
    <w:unhideWhenUsed/>
    <w:rsid w:val="009B46F9"/>
    <w:rPr>
      <w:rFonts w:ascii="宋体"/>
    </w:rPr>
  </w:style>
  <w:style w:type="table" w:styleId="afffffffff8">
    <w:name w:val="Table Grid"/>
    <w:basedOn w:val="afffa"/>
    <w:uiPriority w:val="39"/>
    <w:qFormat/>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9">
    <w:name w:val="Placeholder Text"/>
    <w:basedOn w:val="afff9"/>
    <w:uiPriority w:val="99"/>
    <w:semiHidden/>
    <w:rsid w:val="009B46F9"/>
    <w:rPr>
      <w:color w:val="808080"/>
    </w:rPr>
  </w:style>
  <w:style w:type="paragraph" w:customStyle="1" w:styleId="2">
    <w:name w:val="标准文件_二级项2"/>
    <w:basedOn w:val="affff9"/>
    <w:qFormat/>
    <w:rsid w:val="009B46F9"/>
    <w:pPr>
      <w:numPr>
        <w:ilvl w:val="1"/>
        <w:numId w:val="16"/>
      </w:numPr>
      <w:ind w:firstLineChars="0" w:firstLine="0"/>
    </w:pPr>
  </w:style>
  <w:style w:type="paragraph" w:customStyle="1" w:styleId="21">
    <w:name w:val="标准文件_三级项2"/>
    <w:basedOn w:val="affff9"/>
    <w:qFormat/>
    <w:rsid w:val="009B46F9"/>
    <w:pPr>
      <w:numPr>
        <w:numId w:val="10"/>
      </w:numPr>
      <w:spacing w:line="300" w:lineRule="exact"/>
      <w:ind w:firstLineChars="0"/>
    </w:pPr>
    <w:rPr>
      <w:rFonts w:ascii="Times New Roman"/>
    </w:rPr>
  </w:style>
  <w:style w:type="paragraph" w:customStyle="1" w:styleId="20">
    <w:name w:val="标准文件_一级项2"/>
    <w:basedOn w:val="affff9"/>
    <w:qFormat/>
    <w:rsid w:val="009B46F9"/>
    <w:pPr>
      <w:numPr>
        <w:numId w:val="17"/>
      </w:numPr>
      <w:spacing w:line="300" w:lineRule="exact"/>
      <w:ind w:firstLineChars="0"/>
    </w:pPr>
    <w:rPr>
      <w:rFonts w:ascii="Times New Roman"/>
    </w:rPr>
  </w:style>
  <w:style w:type="paragraph" w:customStyle="1" w:styleId="afffffffffa">
    <w:name w:val="标准文件_提示"/>
    <w:basedOn w:val="affff9"/>
    <w:next w:val="affff9"/>
    <w:qFormat/>
    <w:rsid w:val="009B46F9"/>
    <w:pPr>
      <w:ind w:firstLine="420"/>
    </w:pPr>
    <w:rPr>
      <w:rFonts w:ascii="黑体" w:eastAsia="黑体"/>
    </w:rPr>
  </w:style>
  <w:style w:type="character" w:customStyle="1" w:styleId="afffffffffb">
    <w:name w:val="标准文件_来源"/>
    <w:basedOn w:val="afff9"/>
    <w:uiPriority w:val="1"/>
    <w:qFormat/>
    <w:rsid w:val="009B46F9"/>
    <w:rPr>
      <w:rFonts w:eastAsia="宋体"/>
      <w:sz w:val="21"/>
    </w:rPr>
  </w:style>
  <w:style w:type="paragraph" w:customStyle="1" w:styleId="afffffffffc">
    <w:name w:val="标准文件_图表说明"/>
    <w:qFormat/>
    <w:rsid w:val="009B46F9"/>
    <w:pPr>
      <w:spacing w:line="276" w:lineRule="auto"/>
      <w:ind w:firstLine="420"/>
    </w:pPr>
    <w:rPr>
      <w:rFonts w:ascii="宋体" w:hAnsi="宋体"/>
      <w:kern w:val="2"/>
      <w:sz w:val="18"/>
    </w:rPr>
  </w:style>
  <w:style w:type="paragraph" w:customStyle="1" w:styleId="afffffffffd">
    <w:name w:val="其他发布日期"/>
    <w:basedOn w:val="affffffc"/>
    <w:rsid w:val="009B46F9"/>
    <w:pPr>
      <w:framePr w:w="3997" w:h="471" w:hRule="exact" w:hSpace="0" w:vSpace="181" w:wrap="around" w:vAnchor="page" w:hAnchor="page" w:x="1419" w:y="14097"/>
    </w:pPr>
  </w:style>
  <w:style w:type="paragraph" w:customStyle="1" w:styleId="afffffffffe">
    <w:name w:val="其他实施日期"/>
    <w:basedOn w:val="affffffff2"/>
    <w:rsid w:val="009B46F9"/>
    <w:pPr>
      <w:framePr w:w="3997" w:h="471" w:hRule="exact" w:vSpace="181" w:wrap="around" w:vAnchor="page" w:hAnchor="page" w:x="7089" w:y="14097"/>
    </w:pPr>
  </w:style>
  <w:style w:type="paragraph" w:customStyle="1" w:styleId="affffffffff">
    <w:name w:val="标准文件_文件编号"/>
    <w:basedOn w:val="affff9"/>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qFormat/>
    <w:rsid w:val="009B46F9"/>
    <w:pPr>
      <w:framePr w:wrap="auto"/>
      <w:spacing w:before="57"/>
    </w:pPr>
    <w:rPr>
      <w:sz w:val="21"/>
    </w:rPr>
  </w:style>
  <w:style w:type="paragraph" w:customStyle="1" w:styleId="affffffffff1">
    <w:name w:val="标准文件_文件名称"/>
    <w:basedOn w:val="affff9"/>
    <w:next w:val="affff9"/>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8"/>
    <w:next w:val="afff8"/>
    <w:autoRedefine/>
    <w:uiPriority w:val="39"/>
    <w:unhideWhenUsed/>
    <w:rsid w:val="009B46F9"/>
    <w:pPr>
      <w:spacing w:line="300" w:lineRule="exact"/>
      <w:ind w:left="420"/>
    </w:pPr>
    <w:rPr>
      <w:rFonts w:ascii="宋体"/>
    </w:rPr>
  </w:style>
  <w:style w:type="paragraph" w:styleId="40">
    <w:name w:val="toc 4"/>
    <w:basedOn w:val="afff8"/>
    <w:next w:val="afff8"/>
    <w:autoRedefine/>
    <w:uiPriority w:val="39"/>
    <w:unhideWhenUsed/>
    <w:rsid w:val="009B46F9"/>
    <w:pPr>
      <w:tabs>
        <w:tab w:val="right" w:leader="dot" w:pos="9344"/>
      </w:tabs>
      <w:spacing w:line="300" w:lineRule="exact"/>
      <w:ind w:left="629"/>
    </w:pPr>
    <w:rPr>
      <w:rFonts w:ascii="宋体"/>
    </w:rPr>
  </w:style>
  <w:style w:type="paragraph" w:styleId="50">
    <w:name w:val="toc 5"/>
    <w:basedOn w:val="afff8"/>
    <w:next w:val="afff8"/>
    <w:autoRedefine/>
    <w:uiPriority w:val="39"/>
    <w:unhideWhenUsed/>
    <w:rsid w:val="009B46F9"/>
    <w:pPr>
      <w:ind w:left="839"/>
    </w:pPr>
    <w:rPr>
      <w:rFonts w:ascii="宋体"/>
    </w:rPr>
  </w:style>
  <w:style w:type="paragraph" w:styleId="60">
    <w:name w:val="toc 6"/>
    <w:basedOn w:val="afff8"/>
    <w:next w:val="afff8"/>
    <w:autoRedefine/>
    <w:uiPriority w:val="39"/>
    <w:unhideWhenUsed/>
    <w:rsid w:val="009B46F9"/>
    <w:pPr>
      <w:spacing w:line="300" w:lineRule="exact"/>
      <w:ind w:left="1049"/>
    </w:pPr>
    <w:rPr>
      <w:rFonts w:ascii="宋体"/>
    </w:rPr>
  </w:style>
  <w:style w:type="paragraph" w:styleId="70">
    <w:name w:val="toc 7"/>
    <w:basedOn w:val="afff8"/>
    <w:next w:val="afff8"/>
    <w:autoRedefine/>
    <w:uiPriority w:val="39"/>
    <w:unhideWhenUsed/>
    <w:rsid w:val="009B46F9"/>
    <w:pPr>
      <w:tabs>
        <w:tab w:val="right" w:leader="dot" w:pos="9344"/>
      </w:tabs>
      <w:spacing w:line="300" w:lineRule="exact"/>
      <w:ind w:left="1259"/>
    </w:pPr>
    <w:rPr>
      <w:rFonts w:ascii="宋体"/>
    </w:rPr>
  </w:style>
  <w:style w:type="paragraph" w:customStyle="1" w:styleId="afb">
    <w:name w:val="标准文件_附录图标号"/>
    <w:basedOn w:val="affff9"/>
    <w:next w:val="affff9"/>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f1">
    <w:name w:val="标准文件_附录表标号"/>
    <w:basedOn w:val="affff9"/>
    <w:next w:val="affff9"/>
    <w:qFormat/>
    <w:rsid w:val="009B46F9"/>
    <w:pPr>
      <w:numPr>
        <w:numId w:val="4"/>
      </w:numPr>
      <w:spacing w:line="14" w:lineRule="exact"/>
      <w:ind w:firstLineChars="0" w:firstLine="0"/>
      <w:jc w:val="center"/>
    </w:pPr>
    <w:rPr>
      <w:rFonts w:eastAsia="黑体"/>
      <w:vanish/>
      <w:sz w:val="2"/>
    </w:rPr>
  </w:style>
  <w:style w:type="paragraph" w:styleId="23">
    <w:name w:val="toc 2"/>
    <w:basedOn w:val="afff8"/>
    <w:next w:val="afff8"/>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9"/>
    <w:next w:val="affff9"/>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9"/>
    <w:next w:val="affff9"/>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9"/>
    <w:next w:val="affff9"/>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9"/>
    <w:next w:val="affff9"/>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9"/>
    <w:next w:val="affff9"/>
    <w:qFormat/>
    <w:rsid w:val="009B46F9"/>
    <w:pPr>
      <w:numPr>
        <w:ilvl w:val="5"/>
        <w:numId w:val="18"/>
      </w:numPr>
      <w:spacing w:beforeLines="50" w:before="50" w:afterLines="50" w:after="50"/>
      <w:ind w:firstLineChars="0"/>
    </w:pPr>
    <w:rPr>
      <w:rFonts w:ascii="黑体" w:eastAsia="黑体"/>
    </w:rPr>
  </w:style>
  <w:style w:type="paragraph" w:customStyle="1" w:styleId="affffffffff2">
    <w:name w:val="标准文件_注后"/>
    <w:basedOn w:val="affff9"/>
    <w:qFormat/>
    <w:rsid w:val="009B46F9"/>
    <w:pPr>
      <w:ind w:left="811" w:firstLineChars="0" w:firstLine="0"/>
    </w:pPr>
    <w:rPr>
      <w:sz w:val="18"/>
    </w:rPr>
  </w:style>
  <w:style w:type="paragraph" w:customStyle="1" w:styleId="X">
    <w:name w:val="标准文件_注X后"/>
    <w:basedOn w:val="affff9"/>
    <w:qFormat/>
    <w:rsid w:val="009B46F9"/>
    <w:pPr>
      <w:ind w:left="811" w:firstLineChars="0" w:firstLine="0"/>
    </w:pPr>
    <w:rPr>
      <w:sz w:val="18"/>
    </w:rPr>
  </w:style>
  <w:style w:type="paragraph" w:customStyle="1" w:styleId="affffffffff3">
    <w:name w:val="标准文件_示例后"/>
    <w:basedOn w:val="affff9"/>
    <w:qFormat/>
    <w:rsid w:val="009B46F9"/>
    <w:pPr>
      <w:ind w:left="964" w:firstLineChars="0" w:firstLine="0"/>
    </w:pPr>
    <w:rPr>
      <w:sz w:val="18"/>
    </w:rPr>
  </w:style>
  <w:style w:type="paragraph" w:customStyle="1" w:styleId="X0">
    <w:name w:val="标准文件_示例X后"/>
    <w:basedOn w:val="affff9"/>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4">
    <w:name w:val="标准文件_索引项"/>
    <w:basedOn w:val="affff9"/>
    <w:next w:val="affff9"/>
    <w:qFormat/>
    <w:rsid w:val="009B46F9"/>
    <w:pPr>
      <w:tabs>
        <w:tab w:val="right" w:leader="dot" w:pos="9356"/>
      </w:tabs>
      <w:ind w:left="210" w:firstLineChars="0" w:hanging="210"/>
      <w:jc w:val="left"/>
    </w:pPr>
  </w:style>
  <w:style w:type="paragraph" w:customStyle="1" w:styleId="affffffffff5">
    <w:name w:val="标准文件_附录一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二级无标题"/>
    <w:basedOn w:val="aff8"/>
    <w:rsid w:val="009B46F9"/>
    <w:pPr>
      <w:spacing w:beforeLines="0" w:before="0" w:afterLines="0" w:after="0" w:line="276" w:lineRule="auto"/>
      <w:outlineLvl w:val="9"/>
    </w:pPr>
    <w:rPr>
      <w:rFonts w:ascii="宋体" w:eastAsia="宋体"/>
    </w:rPr>
  </w:style>
  <w:style w:type="paragraph" w:customStyle="1" w:styleId="affffffffff7">
    <w:name w:val="标准文件_附录三级无标题"/>
    <w:basedOn w:val="aff9"/>
    <w:qFormat/>
    <w:rsid w:val="009B46F9"/>
    <w:pPr>
      <w:spacing w:beforeLines="0" w:before="0" w:afterLines="0" w:after="0" w:line="276" w:lineRule="auto"/>
      <w:outlineLvl w:val="9"/>
    </w:pPr>
    <w:rPr>
      <w:rFonts w:ascii="宋体" w:eastAsia="宋体"/>
    </w:rPr>
  </w:style>
  <w:style w:type="paragraph" w:customStyle="1" w:styleId="affffffffff8">
    <w:name w:val="标准文件_附录四级无标题"/>
    <w:basedOn w:val="affa"/>
    <w:qFormat/>
    <w:rsid w:val="009B46F9"/>
    <w:pPr>
      <w:spacing w:beforeLines="0" w:before="0" w:afterLines="0" w:after="0" w:line="276" w:lineRule="auto"/>
      <w:outlineLvl w:val="9"/>
    </w:pPr>
    <w:rPr>
      <w:rFonts w:ascii="宋体" w:eastAsia="宋体"/>
    </w:rPr>
  </w:style>
  <w:style w:type="paragraph" w:customStyle="1" w:styleId="affffffffff9">
    <w:name w:val="标准文件_附录五级无标题"/>
    <w:basedOn w:val="affb"/>
    <w:qFormat/>
    <w:rsid w:val="009B46F9"/>
    <w:pPr>
      <w:spacing w:beforeLines="0" w:before="0" w:afterLines="0" w:after="0" w:line="276" w:lineRule="auto"/>
      <w:outlineLvl w:val="9"/>
    </w:pPr>
    <w:rPr>
      <w:rFonts w:ascii="宋体" w:eastAsia="宋体"/>
    </w:rPr>
  </w:style>
  <w:style w:type="paragraph" w:customStyle="1" w:styleId="afffffffff6">
    <w:name w:val="标准文件_示例内容"/>
    <w:basedOn w:val="affff9"/>
    <w:qFormat/>
    <w:rsid w:val="009B46F9"/>
    <w:pPr>
      <w:ind w:firstLine="420"/>
    </w:pPr>
    <w:rPr>
      <w:sz w:val="18"/>
    </w:rPr>
  </w:style>
  <w:style w:type="paragraph" w:customStyle="1" w:styleId="affffffffffa">
    <w:name w:val="标准文件_引言一级无标题"/>
    <w:basedOn w:val="a7"/>
    <w:next w:val="affff9"/>
    <w:qFormat/>
    <w:rsid w:val="009B46F9"/>
    <w:pPr>
      <w:spacing w:beforeLines="0" w:before="0" w:afterLines="0" w:after="0" w:line="276" w:lineRule="auto"/>
    </w:pPr>
    <w:rPr>
      <w:rFonts w:ascii="宋体" w:eastAsia="宋体"/>
    </w:rPr>
  </w:style>
  <w:style w:type="paragraph" w:customStyle="1" w:styleId="affffffffffb">
    <w:name w:val="标准文件_引言二级无标题"/>
    <w:basedOn w:val="a8"/>
    <w:next w:val="affff9"/>
    <w:qFormat/>
    <w:rsid w:val="009B46F9"/>
    <w:pPr>
      <w:spacing w:beforeLines="0" w:before="0" w:afterLines="0" w:after="0" w:line="276" w:lineRule="auto"/>
    </w:pPr>
    <w:rPr>
      <w:rFonts w:ascii="宋体" w:eastAsia="宋体"/>
    </w:rPr>
  </w:style>
  <w:style w:type="paragraph" w:customStyle="1" w:styleId="affffffffffc">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d">
    <w:name w:val="标准文件_引言四级无标题"/>
    <w:basedOn w:val="aa"/>
    <w:next w:val="affff9"/>
    <w:qFormat/>
    <w:rsid w:val="009B46F9"/>
    <w:pPr>
      <w:spacing w:beforeLines="0" w:before="0" w:afterLines="0" w:after="0" w:line="276" w:lineRule="auto"/>
    </w:pPr>
    <w:rPr>
      <w:rFonts w:ascii="宋体" w:eastAsia="宋体"/>
    </w:rPr>
  </w:style>
  <w:style w:type="paragraph" w:customStyle="1" w:styleId="affffffffffe">
    <w:name w:val="标准文件_引言五级无标题"/>
    <w:basedOn w:val="ab"/>
    <w:next w:val="affff9"/>
    <w:qFormat/>
    <w:rsid w:val="009B46F9"/>
    <w:pPr>
      <w:spacing w:beforeLines="0" w:before="0" w:afterLines="0" w:after="0" w:line="276" w:lineRule="auto"/>
    </w:pPr>
    <w:rPr>
      <w:rFonts w:ascii="宋体" w:eastAsia="宋体"/>
    </w:rPr>
  </w:style>
  <w:style w:type="paragraph" w:customStyle="1" w:styleId="afffffffffff">
    <w:name w:val="标准文件_索引标题"/>
    <w:basedOn w:val="afffff0"/>
    <w:next w:val="affff9"/>
    <w:qFormat/>
    <w:rsid w:val="00CD561D"/>
    <w:rPr>
      <w:rFonts w:hAnsi="黑体"/>
    </w:rPr>
  </w:style>
  <w:style w:type="paragraph" w:customStyle="1" w:styleId="afffffffffff0">
    <w:name w:val="标准文件_脚注内容"/>
    <w:basedOn w:val="affff9"/>
    <w:qFormat/>
    <w:rsid w:val="009B46F9"/>
    <w:pPr>
      <w:ind w:leftChars="200" w:left="400" w:hangingChars="200" w:hanging="200"/>
    </w:pPr>
    <w:rPr>
      <w:sz w:val="15"/>
    </w:rPr>
  </w:style>
  <w:style w:type="paragraph" w:customStyle="1" w:styleId="afffffffffff1">
    <w:name w:val="标准文件_术语条一"/>
    <w:basedOn w:val="affffffffa"/>
    <w:next w:val="affff9"/>
    <w:qFormat/>
    <w:rsid w:val="009B46F9"/>
  </w:style>
  <w:style w:type="paragraph" w:customStyle="1" w:styleId="afffffffffff2">
    <w:name w:val="标准文件_术语条二"/>
    <w:basedOn w:val="affffffffd"/>
    <w:next w:val="affff9"/>
    <w:qFormat/>
    <w:rsid w:val="009B46F9"/>
  </w:style>
  <w:style w:type="paragraph" w:customStyle="1" w:styleId="afffffffffff3">
    <w:name w:val="标准文件_术语条三"/>
    <w:basedOn w:val="affffffffc"/>
    <w:next w:val="affff9"/>
    <w:qFormat/>
    <w:rsid w:val="009B46F9"/>
  </w:style>
  <w:style w:type="paragraph" w:customStyle="1" w:styleId="afffffffffff4">
    <w:name w:val="标准文件_术语条四"/>
    <w:basedOn w:val="afffffffff"/>
    <w:next w:val="affff9"/>
    <w:qFormat/>
    <w:rsid w:val="009B46F9"/>
  </w:style>
  <w:style w:type="paragraph" w:customStyle="1" w:styleId="afffffffffff5">
    <w:name w:val="标准文件_术语条五"/>
    <w:basedOn w:val="affffffffb"/>
    <w:next w:val="affff9"/>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6">
    <w:name w:val="发布"/>
    <w:basedOn w:val="afff9"/>
    <w:rsid w:val="007B7453"/>
    <w:rPr>
      <w:rFonts w:ascii="黑体" w:eastAsia="黑体"/>
      <w:spacing w:val="85"/>
      <w:w w:val="100"/>
      <w:position w:val="3"/>
      <w:sz w:val="28"/>
      <w:szCs w:val="28"/>
    </w:rPr>
  </w:style>
  <w:style w:type="paragraph" w:styleId="afffffffffff7">
    <w:name w:val="annotation text"/>
    <w:basedOn w:val="afff8"/>
    <w:link w:val="Char7"/>
    <w:uiPriority w:val="99"/>
    <w:semiHidden/>
    <w:unhideWhenUsed/>
    <w:rsid w:val="00081F0F"/>
    <w:pPr>
      <w:jc w:val="left"/>
    </w:pPr>
  </w:style>
  <w:style w:type="character" w:customStyle="1" w:styleId="Char7">
    <w:name w:val="批注文字 Char"/>
    <w:basedOn w:val="afff9"/>
    <w:link w:val="afffffffffff7"/>
    <w:uiPriority w:val="99"/>
    <w:semiHidden/>
    <w:rsid w:val="00081F0F"/>
    <w:rPr>
      <w:kern w:val="2"/>
      <w:sz w:val="21"/>
      <w:szCs w:val="21"/>
    </w:rPr>
  </w:style>
  <w:style w:type="paragraph" w:styleId="afffffffffff8">
    <w:name w:val="annotation subject"/>
    <w:basedOn w:val="afffffffffff7"/>
    <w:next w:val="afffffffffff7"/>
    <w:link w:val="Char8"/>
    <w:rsid w:val="00081F0F"/>
    <w:pPr>
      <w:adjustRightInd/>
      <w:spacing w:line="240" w:lineRule="auto"/>
    </w:pPr>
    <w:rPr>
      <w:rFonts w:ascii="Times New Roman" w:hAnsi="Times New Roman"/>
      <w:b/>
      <w:bCs/>
      <w:szCs w:val="24"/>
    </w:rPr>
  </w:style>
  <w:style w:type="character" w:customStyle="1" w:styleId="Char8">
    <w:name w:val="批注主题 Char"/>
    <w:basedOn w:val="Char7"/>
    <w:link w:val="afffffffffff8"/>
    <w:rsid w:val="00081F0F"/>
    <w:rPr>
      <w:rFonts w:ascii="Times New Roman" w:hAnsi="Times New Roman"/>
      <w:b/>
      <w:bCs/>
      <w:kern w:val="2"/>
      <w:sz w:val="21"/>
      <w:szCs w:val="24"/>
    </w:rPr>
  </w:style>
  <w:style w:type="paragraph" w:customStyle="1" w:styleId="af3">
    <w:name w:val="一级条标题"/>
    <w:next w:val="afff8"/>
    <w:qFormat/>
    <w:rsid w:val="00081F0F"/>
    <w:pPr>
      <w:numPr>
        <w:ilvl w:val="1"/>
        <w:numId w:val="32"/>
      </w:numPr>
      <w:spacing w:beforeLines="50" w:before="156" w:afterLines="50" w:after="156"/>
      <w:outlineLvl w:val="2"/>
    </w:pPr>
    <w:rPr>
      <w:rFonts w:ascii="黑体" w:eastAsia="黑体" w:hAnsi="Times New Roman"/>
      <w:sz w:val="21"/>
      <w:szCs w:val="21"/>
    </w:rPr>
  </w:style>
  <w:style w:type="paragraph" w:customStyle="1" w:styleId="af2">
    <w:name w:val="章标题"/>
    <w:next w:val="afff8"/>
    <w:qFormat/>
    <w:rsid w:val="00081F0F"/>
    <w:pPr>
      <w:numPr>
        <w:numId w:val="32"/>
      </w:numPr>
      <w:spacing w:beforeLines="100" w:before="312" w:afterLines="100" w:after="312"/>
      <w:ind w:left="284"/>
      <w:jc w:val="both"/>
      <w:outlineLvl w:val="1"/>
    </w:pPr>
    <w:rPr>
      <w:rFonts w:ascii="黑体" w:eastAsia="黑体" w:hAnsi="Times New Roman"/>
      <w:sz w:val="21"/>
    </w:rPr>
  </w:style>
  <w:style w:type="paragraph" w:customStyle="1" w:styleId="af4">
    <w:name w:val="四级条标题"/>
    <w:basedOn w:val="afff8"/>
    <w:next w:val="afff8"/>
    <w:rsid w:val="00081F0F"/>
    <w:pPr>
      <w:widowControl/>
      <w:numPr>
        <w:ilvl w:val="4"/>
        <w:numId w:val="32"/>
      </w:numPr>
      <w:adjustRightInd/>
      <w:spacing w:beforeLines="50" w:before="50" w:afterLines="50" w:after="50" w:line="240" w:lineRule="auto"/>
      <w:jc w:val="left"/>
      <w:outlineLvl w:val="5"/>
    </w:pPr>
    <w:rPr>
      <w:rFonts w:ascii="黑体" w:eastAsia="黑体" w:hAnsi="Times New Roman"/>
      <w:kern w:val="0"/>
    </w:rPr>
  </w:style>
  <w:style w:type="paragraph" w:customStyle="1" w:styleId="afffffffffff9">
    <w:name w:val="二级条标题"/>
    <w:basedOn w:val="af3"/>
    <w:next w:val="afff8"/>
    <w:qFormat/>
    <w:rsid w:val="00845325"/>
    <w:pPr>
      <w:numPr>
        <w:ilvl w:val="0"/>
        <w:numId w:val="0"/>
      </w:numPr>
      <w:spacing w:before="50" w:after="50"/>
      <w:outlineLvl w:val="3"/>
    </w:pPr>
  </w:style>
  <w:style w:type="paragraph" w:customStyle="1" w:styleId="afffffffffffa">
    <w:name w:val="示例"/>
    <w:next w:val="afff8"/>
    <w:rsid w:val="00B0239C"/>
    <w:pPr>
      <w:widowControl w:val="0"/>
      <w:ind w:firstLine="363"/>
      <w:jc w:val="both"/>
    </w:pPr>
    <w:rPr>
      <w:rFonts w:ascii="宋体" w:hAnsi="Times New Roman"/>
      <w:sz w:val="18"/>
      <w:szCs w:val="18"/>
    </w:rPr>
  </w:style>
  <w:style w:type="paragraph" w:customStyle="1" w:styleId="afffffffffffb">
    <w:name w:val="数字编号列项（二级）"/>
    <w:rsid w:val="00A10E41"/>
    <w:pPr>
      <w:tabs>
        <w:tab w:val="left" w:pos="1260"/>
      </w:tabs>
      <w:ind w:left="1259" w:hanging="419"/>
      <w:jc w:val="both"/>
    </w:pPr>
    <w:rPr>
      <w:rFonts w:ascii="宋体" w:hAnsi="Times New Roman"/>
      <w:sz w:val="21"/>
    </w:rPr>
  </w:style>
  <w:style w:type="paragraph" w:customStyle="1" w:styleId="afffffffffffc">
    <w:name w:val="字母编号列项（一级）"/>
    <w:qFormat/>
    <w:rsid w:val="00A10E41"/>
    <w:pPr>
      <w:tabs>
        <w:tab w:val="left" w:pos="840"/>
      </w:tabs>
      <w:ind w:left="839" w:hanging="419"/>
      <w:jc w:val="both"/>
    </w:pPr>
    <w:rPr>
      <w:rFonts w:ascii="宋体" w:hAnsi="Times New Roman"/>
      <w:sz w:val="21"/>
    </w:rPr>
  </w:style>
  <w:style w:type="paragraph" w:customStyle="1" w:styleId="afffffffffffd">
    <w:name w:val="标准书眉_奇数页"/>
    <w:next w:val="afff8"/>
    <w:qFormat/>
    <w:rsid w:val="00A10E41"/>
    <w:pPr>
      <w:tabs>
        <w:tab w:val="center" w:pos="4154"/>
        <w:tab w:val="right" w:pos="8306"/>
      </w:tabs>
      <w:spacing w:after="220"/>
      <w:jc w:val="right"/>
    </w:pPr>
    <w:rPr>
      <w:rFonts w:ascii="黑体" w:eastAsia="黑体" w:hAnsi="Times New Roman"/>
      <w:sz w:val="21"/>
      <w:szCs w:val="21"/>
    </w:rPr>
  </w:style>
  <w:style w:type="paragraph" w:styleId="afffffffffffe">
    <w:name w:val="List Paragraph"/>
    <w:basedOn w:val="afff8"/>
    <w:uiPriority w:val="1"/>
    <w:qFormat/>
    <w:rsid w:val="00A10E41"/>
    <w:pPr>
      <w:autoSpaceDE w:val="0"/>
      <w:autoSpaceDN w:val="0"/>
      <w:adjustRightInd/>
      <w:spacing w:line="240" w:lineRule="auto"/>
      <w:ind w:left="724" w:hanging="527"/>
      <w:jc w:val="left"/>
    </w:pPr>
    <w:rPr>
      <w:rFonts w:ascii="Arial Unicode MS" w:eastAsia="Arial Unicode MS" w:hAnsi="Arial Unicode MS" w:cs="Arial Unicode MS"/>
      <w:kern w:val="0"/>
      <w:sz w:val="22"/>
      <w:szCs w:val="22"/>
    </w:rPr>
  </w:style>
  <w:style w:type="table" w:customStyle="1" w:styleId="TableNormal">
    <w:name w:val="Table Normal"/>
    <w:uiPriority w:val="2"/>
    <w:semiHidden/>
    <w:unhideWhenUsed/>
    <w:qFormat/>
    <w:rsid w:val="00952AC3"/>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827EF66905446849C0B0AAAB1B90A5B"/>
        <w:category>
          <w:name w:val="常规"/>
          <w:gallery w:val="placeholder"/>
        </w:category>
        <w:types>
          <w:type w:val="bbPlcHdr"/>
        </w:types>
        <w:behaviors>
          <w:behavior w:val="content"/>
        </w:behaviors>
        <w:guid w:val="{2C55F847-88B3-46EF-82AB-AFE8AF38D7FB}"/>
      </w:docPartPr>
      <w:docPartBody>
        <w:p w:rsidR="00AD1CB3" w:rsidRDefault="008E2138">
          <w:pPr>
            <w:pStyle w:val="A827EF66905446849C0B0AAAB1B90A5B"/>
          </w:pPr>
          <w:r w:rsidRPr="00751A05">
            <w:rPr>
              <w:rStyle w:val="a3"/>
              <w:rFonts w:hint="eastAsia"/>
            </w:rPr>
            <w:t>单击或点击此处输入文字。</w:t>
          </w:r>
        </w:p>
      </w:docPartBody>
    </w:docPart>
    <w:docPart>
      <w:docPartPr>
        <w:name w:val="849A46FA30A5446AAF1FCE19981BD7D8"/>
        <w:category>
          <w:name w:val="常规"/>
          <w:gallery w:val="placeholder"/>
        </w:category>
        <w:types>
          <w:type w:val="bbPlcHdr"/>
        </w:types>
        <w:behaviors>
          <w:behavior w:val="content"/>
        </w:behaviors>
        <w:guid w:val="{25D7DB76-035A-4DE2-A5A2-22E7573BAAD0}"/>
      </w:docPartPr>
      <w:docPartBody>
        <w:p w:rsidR="00AD1CB3" w:rsidRDefault="008E2138">
          <w:pPr>
            <w:pStyle w:val="849A46FA30A5446AAF1FCE19981BD7D8"/>
          </w:pPr>
          <w:r w:rsidRPr="00FB6243">
            <w:rPr>
              <w:rStyle w:val="a3"/>
              <w:rFonts w:hint="eastAsia"/>
            </w:rPr>
            <w:t>选择一项。</w:t>
          </w:r>
        </w:p>
      </w:docPartBody>
    </w:docPart>
    <w:docPart>
      <w:docPartPr>
        <w:name w:val="41173CA3628E401584276F6952F609C6"/>
        <w:category>
          <w:name w:val="常规"/>
          <w:gallery w:val="placeholder"/>
        </w:category>
        <w:types>
          <w:type w:val="bbPlcHdr"/>
        </w:types>
        <w:behaviors>
          <w:behavior w:val="content"/>
        </w:behaviors>
        <w:guid w:val="{FBA24AEB-C26F-48D8-B2D0-68A14B82D451}"/>
      </w:docPartPr>
      <w:docPartBody>
        <w:p w:rsidR="00AD1CB3" w:rsidRDefault="008E2138">
          <w:pPr>
            <w:pStyle w:val="41173CA3628E401584276F6952F609C6"/>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7872"/>
    <w:rsid w:val="00757872"/>
    <w:rsid w:val="008E2138"/>
    <w:rsid w:val="0097162D"/>
    <w:rsid w:val="00AD1CB3"/>
    <w:rsid w:val="00AD4F09"/>
    <w:rsid w:val="00C40626"/>
    <w:rsid w:val="00E67FA2"/>
    <w:rsid w:val="00FC6E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A827EF66905446849C0B0AAAB1B90A5B">
    <w:name w:val="A827EF66905446849C0B0AAAB1B90A5B"/>
    <w:pPr>
      <w:widowControl w:val="0"/>
      <w:jc w:val="both"/>
    </w:pPr>
  </w:style>
  <w:style w:type="paragraph" w:customStyle="1" w:styleId="849A46FA30A5446AAF1FCE19981BD7D8">
    <w:name w:val="849A46FA30A5446AAF1FCE19981BD7D8"/>
    <w:pPr>
      <w:widowControl w:val="0"/>
      <w:jc w:val="both"/>
    </w:pPr>
  </w:style>
  <w:style w:type="paragraph" w:customStyle="1" w:styleId="41173CA3628E401584276F6952F609C6">
    <w:name w:val="41173CA3628E401584276F6952F609C6"/>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A827EF66905446849C0B0AAAB1B90A5B">
    <w:name w:val="A827EF66905446849C0B0AAAB1B90A5B"/>
    <w:pPr>
      <w:widowControl w:val="0"/>
      <w:jc w:val="both"/>
    </w:pPr>
  </w:style>
  <w:style w:type="paragraph" w:customStyle="1" w:styleId="849A46FA30A5446AAF1FCE19981BD7D8">
    <w:name w:val="849A46FA30A5446AAF1FCE19981BD7D8"/>
    <w:pPr>
      <w:widowControl w:val="0"/>
      <w:jc w:val="both"/>
    </w:pPr>
  </w:style>
  <w:style w:type="paragraph" w:customStyle="1" w:styleId="41173CA3628E401584276F6952F609C6">
    <w:name w:val="41173CA3628E401584276F6952F609C6"/>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21F938-8793-4C04-94FE-EC4501600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11</TotalTime>
  <Pages>11</Pages>
  <Words>1017</Words>
  <Characters>5799</Characters>
  <Application>Microsoft Office Word</Application>
  <DocSecurity>0</DocSecurity>
  <Lines>48</Lines>
  <Paragraphs>13</Paragraphs>
  <ScaleCrop>false</ScaleCrop>
  <Company>PCMI</Company>
  <LinksUpToDate>false</LinksUpToDate>
  <CharactersWithSpaces>6803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张瑞</dc:creator>
  <cp:keywords/>
  <dc:description>&lt;config cover="true" show_menu="true" version="1.0.0" doctype="SDKXY"&gt;_x000d_
&lt;/config&gt;</dc:description>
  <cp:lastModifiedBy>梁彪</cp:lastModifiedBy>
  <cp:revision>9</cp:revision>
  <cp:lastPrinted>2023-10-13T08:54:00Z</cp:lastPrinted>
  <dcterms:created xsi:type="dcterms:W3CDTF">2023-08-17T02:59:00Z</dcterms:created>
  <dcterms:modified xsi:type="dcterms:W3CDTF">2023-10-13T08:58:00Z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