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e"/>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0920A7" w14:paraId="16104388" w14:textId="77777777">
        <w:tc>
          <w:tcPr>
            <w:tcW w:w="509" w:type="dxa"/>
          </w:tcPr>
          <w:p w14:paraId="1FD6EB7B" w14:textId="77777777" w:rsidR="000920A7" w:rsidRDefault="0095289E">
            <w:pPr>
              <w:pStyle w:val="affff4"/>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r>
              <w:rPr>
                <w:rFonts w:ascii="Times New Roman" w:eastAsia="黑体" w:hAnsi="Times New Roman"/>
                <w:color w:val="000000" w:themeColor="text1"/>
                <w:sz w:val="21"/>
                <w:szCs w:val="21"/>
              </w:rPr>
              <w:t>ICS</w:t>
            </w:r>
            <w:r>
              <w:rPr>
                <w:rFonts w:ascii="黑体" w:eastAsia="黑体" w:hAnsi="黑体"/>
                <w:color w:val="000000" w:themeColor="text1"/>
                <w:sz w:val="21"/>
                <w:szCs w:val="21"/>
              </w:rPr>
              <w:t xml:space="preserve">  </w:t>
            </w:r>
          </w:p>
        </w:tc>
        <w:tc>
          <w:tcPr>
            <w:tcW w:w="8855" w:type="dxa"/>
          </w:tcPr>
          <w:p w14:paraId="13148A74" w14:textId="77777777" w:rsidR="000920A7" w:rsidRDefault="0095289E">
            <w:pPr>
              <w:pStyle w:val="affff4"/>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0" w:name="ICS"/>
            <w:r>
              <w:rPr>
                <w:rFonts w:ascii="黑体" w:eastAsia="黑体" w:hAnsi="黑体"/>
                <w:color w:val="000000" w:themeColor="text1"/>
                <w:sz w:val="21"/>
                <w:szCs w:val="21"/>
              </w:rPr>
              <w:instrText xml:space="preserve"> FORMTEXT </w:instrText>
            </w:r>
            <w:r>
              <w:rPr>
                <w:rFonts w:ascii="黑体" w:eastAsia="黑体" w:hAnsi="黑体"/>
                <w:color w:val="000000" w:themeColor="text1"/>
                <w:sz w:val="21"/>
                <w:szCs w:val="21"/>
              </w:rPr>
            </w:r>
            <w:r>
              <w:rPr>
                <w:rFonts w:ascii="黑体" w:eastAsia="黑体" w:hAnsi="黑体"/>
                <w:color w:val="000000" w:themeColor="text1"/>
                <w:sz w:val="21"/>
                <w:szCs w:val="21"/>
              </w:rPr>
              <w:fldChar w:fldCharType="separate"/>
            </w:r>
            <w:r>
              <w:rPr>
                <w:rFonts w:ascii="黑体" w:eastAsia="黑体" w:hAnsi="黑体"/>
                <w:color w:val="000000" w:themeColor="text1"/>
                <w:sz w:val="21"/>
                <w:szCs w:val="21"/>
              </w:rPr>
              <w:t xml:space="preserve">11.020.10 </w:t>
            </w:r>
            <w:r>
              <w:rPr>
                <w:rFonts w:ascii="黑体" w:eastAsia="黑体" w:hAnsi="黑体"/>
                <w:color w:val="000000" w:themeColor="text1"/>
                <w:sz w:val="21"/>
                <w:szCs w:val="21"/>
              </w:rPr>
              <w:fldChar w:fldCharType="end"/>
            </w:r>
            <w:bookmarkEnd w:id="0"/>
          </w:p>
        </w:tc>
      </w:tr>
      <w:tr w:rsidR="000920A7" w14:paraId="3B9191ED" w14:textId="77777777">
        <w:tc>
          <w:tcPr>
            <w:tcW w:w="509" w:type="dxa"/>
          </w:tcPr>
          <w:p w14:paraId="08FB8583" w14:textId="77777777" w:rsidR="000920A7" w:rsidRDefault="0095289E">
            <w:pPr>
              <w:pStyle w:val="affff4"/>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Pr>
                <w:rFonts w:ascii="Times New Roman" w:eastAsia="黑体" w:hAnsi="Times New Roman"/>
                <w:color w:val="000000" w:themeColor="text1"/>
                <w:sz w:val="21"/>
                <w:szCs w:val="21"/>
              </w:rPr>
              <w:t xml:space="preserve">CCS </w:t>
            </w:r>
            <w:r>
              <w:rPr>
                <w:rFonts w:ascii="黑体" w:eastAsia="黑体" w:hAnsi="黑体"/>
                <w:color w:val="000000" w:themeColor="text1"/>
                <w:sz w:val="21"/>
                <w:szCs w:val="21"/>
              </w:rPr>
              <w:t xml:space="preserve"> </w:t>
            </w:r>
          </w:p>
        </w:tc>
        <w:tc>
          <w:tcPr>
            <w:tcW w:w="8855" w:type="dxa"/>
          </w:tcPr>
          <w:p w14:paraId="343DA28C" w14:textId="77777777" w:rsidR="000920A7" w:rsidRDefault="0095289E">
            <w:pPr>
              <w:pStyle w:val="affff4"/>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1" w:name="CSDN"/>
            <w:r>
              <w:rPr>
                <w:rFonts w:ascii="黑体" w:eastAsia="黑体" w:hAnsi="黑体"/>
                <w:color w:val="000000" w:themeColor="text1"/>
                <w:sz w:val="21"/>
                <w:szCs w:val="21"/>
              </w:rPr>
              <w:instrText xml:space="preserve"> FORMTEXT </w:instrText>
            </w:r>
            <w:r>
              <w:rPr>
                <w:rFonts w:ascii="黑体" w:eastAsia="黑体" w:hAnsi="黑体"/>
                <w:color w:val="000000" w:themeColor="text1"/>
                <w:sz w:val="21"/>
                <w:szCs w:val="21"/>
              </w:rPr>
            </w:r>
            <w:r>
              <w:rPr>
                <w:rFonts w:ascii="黑体" w:eastAsia="黑体" w:hAnsi="黑体"/>
                <w:color w:val="000000" w:themeColor="text1"/>
                <w:sz w:val="21"/>
                <w:szCs w:val="21"/>
              </w:rPr>
              <w:fldChar w:fldCharType="separate"/>
            </w:r>
            <w:r>
              <w:rPr>
                <w:rFonts w:ascii="黑体" w:eastAsia="黑体" w:hAnsi="黑体"/>
                <w:color w:val="000000" w:themeColor="text1"/>
                <w:sz w:val="21"/>
                <w:szCs w:val="21"/>
              </w:rPr>
              <w:t>C 04</w:t>
            </w:r>
            <w:r>
              <w:rPr>
                <w:rFonts w:ascii="黑体" w:eastAsia="黑体" w:hAnsi="黑体"/>
                <w:color w:val="000000" w:themeColor="text1"/>
                <w:sz w:val="21"/>
                <w:szCs w:val="21"/>
              </w:rPr>
              <w:fldChar w:fldCharType="end"/>
            </w:r>
            <w:bookmarkEnd w:id="1"/>
          </w:p>
        </w:tc>
      </w:tr>
    </w:tbl>
    <w:tbl>
      <w:tblPr>
        <w:tblStyle w:val="affffe"/>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0920A7" w14:paraId="161F0868" w14:textId="77777777">
        <w:tc>
          <w:tcPr>
            <w:tcW w:w="6407" w:type="dxa"/>
          </w:tcPr>
          <w:p w14:paraId="5A980C5C" w14:textId="77777777" w:rsidR="000920A7" w:rsidRDefault="0095289E">
            <w:pPr>
              <w:pStyle w:val="afffff8"/>
              <w:framePr w:w="0" w:hRule="auto" w:wrap="auto" w:hAnchor="text" w:xAlign="left" w:yAlign="inline" w:anchorLock="0"/>
              <w:rPr>
                <w:rFonts w:ascii="宋体" w:hAnsi="宋体"/>
                <w:color w:val="000000" w:themeColor="text1"/>
                <w:sz w:val="28"/>
                <w:szCs w:val="28"/>
              </w:rPr>
            </w:pPr>
            <w:bookmarkStart w:id="2" w:name="_Hlk26473981"/>
            <w:r>
              <w:rPr>
                <w:noProof/>
                <w:color w:val="000000" w:themeColor="text1"/>
              </w:rPr>
              <w:drawing>
                <wp:inline distT="0" distB="0" distL="0" distR="0" wp14:anchorId="604B20F6" wp14:editId="3D3C6FA2">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color w:val="000000" w:themeColor="text1"/>
                <w:sz w:val="21"/>
                <w:szCs w:val="21"/>
              </w:rPr>
              <w:t xml:space="preserve"> </w:t>
            </w:r>
            <w:r>
              <w:rPr>
                <w:color w:val="000000" w:themeColor="text1"/>
              </w:rPr>
              <w:fldChar w:fldCharType="begin">
                <w:ffData>
                  <w:name w:val="c1"/>
                  <w:enabled/>
                  <w:calcOnExit w:val="0"/>
                  <w:textInput>
                    <w:maxLength w:val="8"/>
                  </w:textInput>
                </w:ffData>
              </w:fldChar>
            </w:r>
            <w:bookmarkStart w:id="3" w:name="c1"/>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32</w:t>
            </w:r>
            <w:r>
              <w:rPr>
                <w:color w:val="000000" w:themeColor="text1"/>
              </w:rPr>
              <w:fldChar w:fldCharType="end"/>
            </w:r>
            <w:bookmarkEnd w:id="3"/>
          </w:p>
        </w:tc>
      </w:tr>
    </w:tbl>
    <w:p w14:paraId="3F922F3C" w14:textId="77777777" w:rsidR="000920A7" w:rsidRDefault="0095289E">
      <w:pPr>
        <w:pStyle w:val="afffff9"/>
        <w:framePr w:w="9639" w:h="624" w:hRule="exact" w:hSpace="181" w:vSpace="181" w:wrap="around" w:hAnchor="page" w:x="1305" w:y="2269"/>
        <w:rPr>
          <w:rFonts w:ascii="黑体" w:eastAsia="黑体" w:hAnsi="黑体"/>
          <w:b w:val="0"/>
          <w:bCs w:val="0"/>
          <w:color w:val="000000" w:themeColor="text1"/>
          <w:w w:val="100"/>
          <w:sz w:val="48"/>
          <w:szCs w:val="48"/>
          <w:lang w:val="fr-FR"/>
        </w:rPr>
      </w:pPr>
      <w:r>
        <w:rPr>
          <w:rFonts w:ascii="黑体" w:eastAsia="黑体" w:hAnsi="黑体" w:hint="eastAsia"/>
          <w:b w:val="0"/>
          <w:bCs w:val="0"/>
          <w:color w:val="000000" w:themeColor="text1"/>
          <w:w w:val="100"/>
          <w:sz w:val="48"/>
          <w:szCs w:val="48"/>
        </w:rPr>
        <w:fldChar w:fldCharType="begin">
          <w:ffData>
            <w:name w:val="c2"/>
            <w:enabled/>
            <w:calcOnExit w:val="0"/>
            <w:textInput/>
          </w:ffData>
        </w:fldChar>
      </w:r>
      <w:bookmarkStart w:id="4" w:name="c2"/>
      <w:r>
        <w:rPr>
          <w:rFonts w:ascii="黑体" w:eastAsia="黑体" w:hAnsi="黑体" w:hint="eastAsia"/>
          <w:b w:val="0"/>
          <w:bCs w:val="0"/>
          <w:color w:val="000000" w:themeColor="text1"/>
          <w:w w:val="100"/>
          <w:sz w:val="48"/>
          <w:szCs w:val="48"/>
        </w:rPr>
        <w:instrText xml:space="preserve"> FORMTEXT </w:instrText>
      </w:r>
      <w:r>
        <w:rPr>
          <w:rFonts w:ascii="黑体" w:eastAsia="黑体" w:hAnsi="黑体" w:hint="eastAsia"/>
          <w:b w:val="0"/>
          <w:bCs w:val="0"/>
          <w:color w:val="000000" w:themeColor="text1"/>
          <w:w w:val="100"/>
          <w:sz w:val="48"/>
          <w:szCs w:val="48"/>
        </w:rPr>
      </w:r>
      <w:r>
        <w:rPr>
          <w:rFonts w:ascii="黑体" w:eastAsia="黑体" w:hAnsi="黑体" w:hint="eastAsia"/>
          <w:b w:val="0"/>
          <w:bCs w:val="0"/>
          <w:color w:val="000000" w:themeColor="text1"/>
          <w:w w:val="100"/>
          <w:sz w:val="48"/>
          <w:szCs w:val="48"/>
        </w:rPr>
        <w:fldChar w:fldCharType="separate"/>
      </w:r>
      <w:r>
        <w:rPr>
          <w:rFonts w:ascii="黑体" w:eastAsia="黑体" w:hAnsi="黑体" w:hint="eastAsia"/>
          <w:b w:val="0"/>
          <w:bCs w:val="0"/>
          <w:color w:val="000000" w:themeColor="text1"/>
          <w:w w:val="100"/>
          <w:sz w:val="48"/>
          <w:szCs w:val="48"/>
        </w:rPr>
        <w:t>江苏省</w:t>
      </w:r>
      <w:r>
        <w:rPr>
          <w:rFonts w:ascii="黑体" w:eastAsia="黑体" w:hAnsi="黑体" w:hint="eastAsia"/>
          <w:b w:val="0"/>
          <w:bCs w:val="0"/>
          <w:color w:val="000000" w:themeColor="text1"/>
          <w:w w:val="100"/>
          <w:sz w:val="48"/>
          <w:szCs w:val="48"/>
        </w:rPr>
        <w:fldChar w:fldCharType="end"/>
      </w:r>
      <w:bookmarkEnd w:id="4"/>
      <w:r>
        <w:rPr>
          <w:rFonts w:ascii="黑体" w:eastAsia="黑体" w:hAnsi="黑体" w:hint="eastAsia"/>
          <w:b w:val="0"/>
          <w:bCs w:val="0"/>
          <w:color w:val="000000" w:themeColor="text1"/>
          <w:w w:val="100"/>
          <w:sz w:val="48"/>
          <w:szCs w:val="48"/>
        </w:rPr>
        <w:t>地方标准</w:t>
      </w:r>
    </w:p>
    <w:bookmarkEnd w:id="2"/>
    <w:p w14:paraId="662AE623" w14:textId="77777777" w:rsidR="000920A7" w:rsidRDefault="0095289E">
      <w:pPr>
        <w:pStyle w:val="affffffffffa"/>
        <w:framePr w:wrap="auto"/>
        <w:rPr>
          <w:color w:val="000000" w:themeColor="text1"/>
          <w:lang w:val="fr-FR"/>
        </w:rPr>
      </w:pPr>
      <w:r>
        <w:rPr>
          <w:color w:val="000000" w:themeColor="text1"/>
          <w:lang w:val="fr-FR"/>
        </w:rPr>
        <w:t>DB</w:t>
      </w:r>
      <w:r>
        <w:rPr>
          <w:color w:val="000000" w:themeColor="text1"/>
          <w:sz w:val="15"/>
          <w:szCs w:val="15"/>
          <w:lang w:val="fr-FR"/>
        </w:rPr>
        <w:t xml:space="preserve"> </w:t>
      </w:r>
      <w:r>
        <w:rPr>
          <w:color w:val="000000" w:themeColor="text1"/>
        </w:rPr>
        <w:fldChar w:fldCharType="begin">
          <w:ffData>
            <w:name w:val="文字1"/>
            <w:enabled/>
            <w:calcOnExit w:val="0"/>
            <w:textInput>
              <w:default w:val="XX/T"/>
            </w:textInput>
          </w:ffData>
        </w:fldChar>
      </w:r>
      <w:bookmarkStart w:id="5" w:name="文字1"/>
      <w:r>
        <w:rPr>
          <w:color w:val="000000" w:themeColor="text1"/>
          <w:lang w:val="fr-FR"/>
        </w:rPr>
        <w:instrText xml:space="preserve"> FORMTEXT </w:instrText>
      </w:r>
      <w:r>
        <w:rPr>
          <w:color w:val="000000" w:themeColor="text1"/>
        </w:rPr>
      </w:r>
      <w:r>
        <w:rPr>
          <w:color w:val="000000" w:themeColor="text1"/>
        </w:rPr>
        <w:fldChar w:fldCharType="separate"/>
      </w:r>
      <w:r>
        <w:rPr>
          <w:color w:val="000000" w:themeColor="text1"/>
          <w:lang w:val="fr-FR"/>
        </w:rPr>
        <w:t>32/T</w:t>
      </w:r>
      <w:r>
        <w:rPr>
          <w:color w:val="000000" w:themeColor="text1"/>
        </w:rPr>
        <w:fldChar w:fldCharType="end"/>
      </w:r>
      <w:bookmarkEnd w:id="5"/>
      <w:r>
        <w:rPr>
          <w:color w:val="000000" w:themeColor="text1"/>
          <w:lang w:val="fr-FR"/>
        </w:rPr>
        <w:t xml:space="preserve"> </w:t>
      </w:r>
      <w:r>
        <w:rPr>
          <w:color w:val="000000" w:themeColor="text1"/>
        </w:rPr>
        <w:fldChar w:fldCharType="begin">
          <w:ffData>
            <w:name w:val="NSTD_CODE_F"/>
            <w:enabled/>
            <w:calcOnExit w:val="0"/>
            <w:textInput>
              <w:default w:val="XXXX"/>
            </w:textInput>
          </w:ffData>
        </w:fldChar>
      </w:r>
      <w:bookmarkStart w:id="6" w:name="NSTD_CODE_F"/>
      <w:r>
        <w:rPr>
          <w:color w:val="000000" w:themeColor="text1"/>
          <w:lang w:val="fr-FR"/>
        </w:rPr>
        <w:instrText xml:space="preserve"> FORMTEXT </w:instrText>
      </w:r>
      <w:r>
        <w:rPr>
          <w:color w:val="000000" w:themeColor="text1"/>
        </w:rPr>
      </w:r>
      <w:r>
        <w:rPr>
          <w:color w:val="000000" w:themeColor="text1"/>
        </w:rPr>
        <w:fldChar w:fldCharType="separate"/>
      </w:r>
      <w:r>
        <w:rPr>
          <w:color w:val="000000" w:themeColor="text1"/>
          <w:lang w:val="fr-FR"/>
        </w:rPr>
        <w:t>XXXX</w:t>
      </w:r>
      <w:r>
        <w:rPr>
          <w:color w:val="000000" w:themeColor="text1"/>
        </w:rPr>
        <w:fldChar w:fldCharType="end"/>
      </w:r>
      <w:bookmarkEnd w:id="6"/>
      <w:r>
        <w:rPr>
          <w:rFonts w:hAnsi="黑体"/>
          <w:color w:val="000000" w:themeColor="text1"/>
          <w:lang w:val="fr-FR"/>
        </w:rPr>
        <w:t>—</w:t>
      </w:r>
      <w:r>
        <w:rPr>
          <w:color w:val="000000" w:themeColor="text1"/>
        </w:rPr>
        <w:fldChar w:fldCharType="begin">
          <w:ffData>
            <w:name w:val="NSTD_CODE_B"/>
            <w:enabled/>
            <w:calcOnExit w:val="0"/>
            <w:textInput>
              <w:default w:val="XXXX"/>
            </w:textInput>
          </w:ffData>
        </w:fldChar>
      </w:r>
      <w:bookmarkStart w:id="7" w:name="NSTD_CODE_B"/>
      <w:r>
        <w:rPr>
          <w:color w:val="000000" w:themeColor="text1"/>
          <w:lang w:val="fr-FR"/>
        </w:rPr>
        <w:instrText xml:space="preserve"> FORMTEXT </w:instrText>
      </w:r>
      <w:r>
        <w:rPr>
          <w:color w:val="000000" w:themeColor="text1"/>
        </w:rPr>
      </w:r>
      <w:r>
        <w:rPr>
          <w:color w:val="000000" w:themeColor="text1"/>
        </w:rPr>
        <w:fldChar w:fldCharType="separate"/>
      </w:r>
      <w:r>
        <w:rPr>
          <w:color w:val="000000" w:themeColor="text1"/>
          <w:lang w:val="fr-FR"/>
        </w:rPr>
        <w:t>XXXX</w:t>
      </w:r>
      <w:r>
        <w:rPr>
          <w:color w:val="000000" w:themeColor="text1"/>
        </w:rPr>
        <w:fldChar w:fldCharType="end"/>
      </w:r>
      <w:bookmarkEnd w:id="7"/>
    </w:p>
    <w:p w14:paraId="16CBC8A6" w14:textId="77777777" w:rsidR="000920A7" w:rsidRDefault="0095289E">
      <w:pPr>
        <w:pStyle w:val="affffffffffb"/>
        <w:framePr w:wrap="auto"/>
        <w:rPr>
          <w:rFonts w:hAnsi="黑体"/>
          <w:color w:val="000000" w:themeColor="text1"/>
        </w:rPr>
      </w:pPr>
      <w:r>
        <w:rPr>
          <w:rFonts w:hAnsi="黑体"/>
          <w:color w:val="000000" w:themeColor="text1"/>
        </w:rPr>
        <w:fldChar w:fldCharType="begin">
          <w:ffData>
            <w:name w:val="OSTD_CODE"/>
            <w:enabled/>
            <w:calcOnExit w:val="0"/>
            <w:textInput/>
          </w:ffData>
        </w:fldChar>
      </w:r>
      <w:bookmarkStart w:id="8" w:name="OSTD_CODE"/>
      <w:r>
        <w:rPr>
          <w:rFonts w:hAnsi="黑体"/>
          <w:color w:val="000000" w:themeColor="text1"/>
        </w:rPr>
        <w:instrText xml:space="preserve"> FORMTEXT </w:instrText>
      </w:r>
      <w:r>
        <w:rPr>
          <w:rFonts w:hAnsi="黑体"/>
          <w:color w:val="000000" w:themeColor="text1"/>
        </w:rPr>
      </w:r>
      <w:r>
        <w:rPr>
          <w:rFonts w:hAnsi="黑体"/>
          <w:color w:val="000000" w:themeColor="text1"/>
        </w:rPr>
        <w:fldChar w:fldCharType="separate"/>
      </w:r>
      <w:r>
        <w:rPr>
          <w:rFonts w:hAnsi="黑体"/>
          <w:color w:val="000000" w:themeColor="text1"/>
        </w:rPr>
        <w:t>     </w:t>
      </w:r>
      <w:r>
        <w:rPr>
          <w:rFonts w:hAnsi="黑体"/>
          <w:color w:val="000000" w:themeColor="text1"/>
        </w:rPr>
        <w:fldChar w:fldCharType="end"/>
      </w:r>
      <w:bookmarkEnd w:id="8"/>
    </w:p>
    <w:p w14:paraId="22DD4C6B" w14:textId="77777777" w:rsidR="000920A7" w:rsidRDefault="0095289E">
      <w:pPr>
        <w:spacing w:line="240" w:lineRule="auto"/>
        <w:rPr>
          <w:rFonts w:ascii="黑体" w:eastAsia="黑体" w:hAnsi="黑体"/>
          <w:color w:val="000000" w:themeColor="text1"/>
          <w:kern w:val="0"/>
          <w:sz w:val="10"/>
          <w:szCs w:val="10"/>
        </w:rPr>
      </w:pPr>
      <w:r>
        <w:rPr>
          <w:rFonts w:ascii="黑体" w:eastAsia="黑体" w:hAnsi="黑体"/>
          <w:noProof/>
          <w:color w:val="000000" w:themeColor="text1"/>
          <w:kern w:val="0"/>
          <w:sz w:val="10"/>
          <w:szCs w:val="10"/>
        </w:rPr>
        <mc:AlternateContent>
          <mc:Choice Requires="wps">
            <w:drawing>
              <wp:anchor distT="0" distB="0" distL="114300" distR="114300" simplePos="0" relativeHeight="251659264" behindDoc="0" locked="0" layoutInCell="1" allowOverlap="0" wp14:anchorId="529373C4" wp14:editId="7DCCFED7">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EC95C9F" w14:textId="77777777" w:rsidR="000920A7" w:rsidRDefault="000920A7">
      <w:pPr>
        <w:pStyle w:val="afffff9"/>
        <w:framePr w:w="9639" w:h="6976" w:hRule="exact" w:hSpace="0" w:vSpace="0" w:wrap="around" w:hAnchor="page" w:y="6408"/>
        <w:jc w:val="center"/>
        <w:rPr>
          <w:rFonts w:ascii="黑体" w:eastAsia="黑体" w:hAnsi="黑体"/>
          <w:b w:val="0"/>
          <w:bCs w:val="0"/>
          <w:color w:val="000000" w:themeColor="text1"/>
          <w:w w:val="100"/>
        </w:rPr>
      </w:pPr>
    </w:p>
    <w:p w14:paraId="2DF2F8A2" w14:textId="77777777" w:rsidR="000920A7" w:rsidRDefault="000920A7">
      <w:pPr>
        <w:framePr w:w="9639" w:h="6974" w:hRule="exact" w:wrap="around" w:vAnchor="page" w:hAnchor="page" w:x="1419" w:y="6408" w:anchorLock="1"/>
        <w:ind w:left="-1418"/>
        <w:rPr>
          <w:color w:val="000000" w:themeColor="text1"/>
        </w:rPr>
      </w:pPr>
    </w:p>
    <w:p w14:paraId="5D393385" w14:textId="77777777" w:rsidR="000920A7" w:rsidRDefault="000920A7">
      <w:pPr>
        <w:pStyle w:val="affffffff1"/>
        <w:framePr w:w="9639" w:h="6974" w:hRule="exact" w:wrap="around" w:vAnchor="page" w:hAnchor="page" w:x="1419" w:y="6408" w:anchorLock="1"/>
        <w:textAlignment w:val="bottom"/>
        <w:rPr>
          <w:rFonts w:eastAsia="黑体"/>
          <w:color w:val="000000" w:themeColor="text1"/>
          <w:szCs w:val="28"/>
        </w:rPr>
      </w:pPr>
    </w:p>
    <w:p w14:paraId="767A58E5" w14:textId="77777777" w:rsidR="000920A7" w:rsidRDefault="0095289E">
      <w:pPr>
        <w:pStyle w:val="affffffffffc"/>
        <w:framePr w:h="6974" w:hRule="exact" w:wrap="around" w:x="1419" w:anchorLock="1"/>
        <w:rPr>
          <w:color w:val="000000" w:themeColor="text1"/>
        </w:rPr>
      </w:pPr>
      <w:r>
        <w:rPr>
          <w:color w:val="000000" w:themeColor="text1"/>
        </w:rPr>
        <w:fldChar w:fldCharType="begin">
          <w:ffData>
            <w:name w:val="CSTD_NAME"/>
            <w:enabled/>
            <w:calcOnExit w:val="0"/>
            <w:textInput>
              <w:default w:val="点击此处添加标准名称"/>
            </w:textInput>
          </w:ffData>
        </w:fldChar>
      </w:r>
      <w:r>
        <w:rPr>
          <w:color w:val="000000" w:themeColor="text1"/>
        </w:rPr>
        <w:instrText xml:space="preserve"> FORMTEXT </w:instrText>
      </w:r>
      <w:r>
        <w:rPr>
          <w:color w:val="000000" w:themeColor="text1"/>
        </w:rPr>
      </w:r>
      <w:r>
        <w:rPr>
          <w:color w:val="000000" w:themeColor="text1"/>
        </w:rPr>
        <w:fldChar w:fldCharType="separate"/>
      </w:r>
      <w:r>
        <w:rPr>
          <w:rFonts w:hint="eastAsia"/>
          <w:color w:val="000000" w:themeColor="text1"/>
        </w:rPr>
        <w:t>健康促进医院建设指南</w:t>
      </w:r>
      <w:r>
        <w:rPr>
          <w:color w:val="000000" w:themeColor="text1"/>
        </w:rPr>
        <w:fldChar w:fldCharType="end"/>
      </w:r>
    </w:p>
    <w:p w14:paraId="4EB13264" w14:textId="77777777" w:rsidR="000920A7" w:rsidRDefault="000920A7">
      <w:pPr>
        <w:framePr w:w="9639" w:h="6974" w:hRule="exact" w:wrap="around" w:vAnchor="page" w:hAnchor="page" w:x="1419" w:y="6408" w:anchorLock="1"/>
        <w:ind w:left="-1418"/>
        <w:rPr>
          <w:color w:val="000000" w:themeColor="text1"/>
        </w:rPr>
      </w:pPr>
    </w:p>
    <w:p w14:paraId="7EE70110" w14:textId="77777777" w:rsidR="000920A7" w:rsidRDefault="0095289E">
      <w:pPr>
        <w:pStyle w:val="affffffff1"/>
        <w:framePr w:w="9639" w:h="6974" w:hRule="exact" w:wrap="around" w:vAnchor="page" w:hAnchor="page" w:x="1419" w:y="6408" w:anchorLock="1"/>
        <w:textAlignment w:val="bottom"/>
        <w:rPr>
          <w:rFonts w:eastAsia="黑体"/>
          <w:color w:val="000000" w:themeColor="text1"/>
          <w:szCs w:val="28"/>
        </w:rPr>
      </w:pPr>
      <w:r>
        <w:rPr>
          <w:rFonts w:eastAsia="黑体" w:hint="eastAsia"/>
          <w:color w:val="000000" w:themeColor="text1"/>
          <w:szCs w:val="28"/>
        </w:rPr>
        <w:t>Construction guideline</w:t>
      </w:r>
      <w:r>
        <w:rPr>
          <w:rFonts w:eastAsia="Yu Mincho"/>
          <w:color w:val="000000" w:themeColor="text1"/>
          <w:szCs w:val="28"/>
          <w:lang w:eastAsia="ja-JP"/>
        </w:rPr>
        <w:t>s</w:t>
      </w:r>
      <w:r>
        <w:rPr>
          <w:rFonts w:eastAsia="黑体" w:hint="eastAsia"/>
          <w:color w:val="000000" w:themeColor="text1"/>
          <w:szCs w:val="28"/>
        </w:rPr>
        <w:t xml:space="preserve"> of </w:t>
      </w:r>
      <w:r>
        <w:rPr>
          <w:rFonts w:eastAsia="Yu Mincho"/>
          <w:color w:val="000000" w:themeColor="text1"/>
          <w:szCs w:val="28"/>
          <w:lang w:eastAsia="ja-JP"/>
        </w:rPr>
        <w:t>h</w:t>
      </w:r>
      <w:r>
        <w:rPr>
          <w:rFonts w:eastAsia="黑体" w:hint="eastAsia"/>
          <w:color w:val="000000" w:themeColor="text1"/>
          <w:szCs w:val="28"/>
        </w:rPr>
        <w:t xml:space="preserve">ealth promotion hospital </w:t>
      </w:r>
    </w:p>
    <w:p w14:paraId="7F20C1BD" w14:textId="77777777" w:rsidR="000920A7" w:rsidRDefault="000920A7">
      <w:pPr>
        <w:pStyle w:val="affffffff1"/>
        <w:framePr w:w="9639" w:h="6974" w:hRule="exact" w:wrap="around" w:vAnchor="page" w:hAnchor="page" w:x="1419" w:y="6408" w:anchorLock="1"/>
        <w:textAlignment w:val="bottom"/>
        <w:rPr>
          <w:rFonts w:eastAsia="黑体"/>
          <w:color w:val="000000" w:themeColor="text1"/>
          <w:szCs w:val="28"/>
        </w:rPr>
      </w:pPr>
    </w:p>
    <w:p w14:paraId="26B5647A" w14:textId="77777777" w:rsidR="000920A7" w:rsidRDefault="000920A7">
      <w:pPr>
        <w:framePr w:w="9639" w:h="6974" w:hRule="exact" w:wrap="around" w:vAnchor="page" w:hAnchor="page" w:x="1419" w:y="6408" w:anchorLock="1"/>
        <w:spacing w:line="760" w:lineRule="exact"/>
        <w:ind w:left="-1418"/>
        <w:rPr>
          <w:color w:val="000000" w:themeColor="text1"/>
        </w:rPr>
      </w:pPr>
    </w:p>
    <w:p w14:paraId="17DC56B1" w14:textId="77777777" w:rsidR="000920A7" w:rsidRDefault="000920A7">
      <w:pPr>
        <w:pStyle w:val="affffffff1"/>
        <w:framePr w:w="9639" w:h="6974" w:hRule="exact" w:wrap="around" w:vAnchor="page" w:hAnchor="page" w:x="1419" w:y="6408" w:anchorLock="1"/>
        <w:textAlignment w:val="bottom"/>
        <w:rPr>
          <w:rFonts w:eastAsia="黑体"/>
          <w:color w:val="000000" w:themeColor="text1"/>
          <w:szCs w:val="28"/>
        </w:rPr>
      </w:pPr>
    </w:p>
    <w:p w14:paraId="7AF68AE1" w14:textId="31373FB6" w:rsidR="000920A7" w:rsidRDefault="0095289E">
      <w:pPr>
        <w:pStyle w:val="affffffff1"/>
        <w:framePr w:w="9639" w:h="6974" w:hRule="exact" w:wrap="around" w:vAnchor="page" w:hAnchor="page" w:x="1419" w:y="6408" w:anchorLock="1"/>
        <w:spacing w:before="440" w:after="160"/>
        <w:textAlignment w:val="bottom"/>
        <w:rPr>
          <w:color w:val="000000" w:themeColor="text1"/>
          <w:sz w:val="24"/>
          <w:szCs w:val="28"/>
        </w:rPr>
      </w:pPr>
      <w:r>
        <w:rPr>
          <w:color w:val="000000" w:themeColor="text1"/>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9" w:name="下拉1"/>
      <w:r>
        <w:rPr>
          <w:color w:val="000000" w:themeColor="text1"/>
          <w:sz w:val="24"/>
          <w:szCs w:val="28"/>
        </w:rPr>
        <w:instrText xml:space="preserve"> FORMDROPDOWN </w:instrText>
      </w:r>
      <w:r w:rsidR="00901AB3">
        <w:rPr>
          <w:color w:val="000000" w:themeColor="text1"/>
          <w:sz w:val="24"/>
          <w:szCs w:val="28"/>
        </w:rPr>
      </w:r>
      <w:r w:rsidR="00901AB3">
        <w:rPr>
          <w:color w:val="000000" w:themeColor="text1"/>
          <w:sz w:val="24"/>
          <w:szCs w:val="28"/>
        </w:rPr>
        <w:fldChar w:fldCharType="separate"/>
      </w:r>
      <w:r>
        <w:rPr>
          <w:color w:val="000000" w:themeColor="text1"/>
          <w:sz w:val="24"/>
          <w:szCs w:val="28"/>
        </w:rPr>
        <w:fldChar w:fldCharType="end"/>
      </w:r>
      <w:bookmarkEnd w:id="9"/>
    </w:p>
    <w:p w14:paraId="5F3ADDFC" w14:textId="77777777" w:rsidR="000920A7" w:rsidRDefault="0095289E">
      <w:pPr>
        <w:pStyle w:val="affffffff1"/>
        <w:framePr w:w="9639" w:h="6974" w:hRule="exact" w:wrap="around" w:vAnchor="page" w:hAnchor="page" w:x="1419" w:y="6408" w:anchorLock="1"/>
        <w:spacing w:before="180" w:line="240" w:lineRule="atLeast"/>
        <w:textAlignment w:val="bottom"/>
        <w:rPr>
          <w:color w:val="000000" w:themeColor="text1"/>
          <w:sz w:val="21"/>
          <w:szCs w:val="28"/>
        </w:rPr>
      </w:pPr>
      <w:r>
        <w:rPr>
          <w:color w:val="000000" w:themeColor="text1"/>
          <w:sz w:val="21"/>
          <w:szCs w:val="28"/>
        </w:rPr>
        <w:fldChar w:fldCharType="begin">
          <w:ffData>
            <w:name w:val="CMPLSH_DATE"/>
            <w:enabled/>
            <w:calcOnExit w:val="0"/>
            <w:textInput/>
          </w:ffData>
        </w:fldChar>
      </w:r>
      <w:bookmarkStart w:id="10" w:name="CMPLSH_DATE"/>
      <w:r>
        <w:rPr>
          <w:color w:val="000000" w:themeColor="text1"/>
          <w:sz w:val="21"/>
          <w:szCs w:val="28"/>
        </w:rPr>
        <w:instrText xml:space="preserve"> FORMTEXT </w:instrText>
      </w:r>
      <w:r>
        <w:rPr>
          <w:color w:val="000000" w:themeColor="text1"/>
          <w:sz w:val="21"/>
          <w:szCs w:val="28"/>
        </w:rPr>
      </w:r>
      <w:r>
        <w:rPr>
          <w:color w:val="000000" w:themeColor="text1"/>
          <w:sz w:val="21"/>
          <w:szCs w:val="28"/>
        </w:rPr>
        <w:fldChar w:fldCharType="separate"/>
      </w:r>
      <w:r>
        <w:rPr>
          <w:color w:val="000000" w:themeColor="text1"/>
          <w:sz w:val="21"/>
          <w:szCs w:val="28"/>
        </w:rPr>
        <w:t>     </w:t>
      </w:r>
      <w:r>
        <w:rPr>
          <w:color w:val="000000" w:themeColor="text1"/>
          <w:sz w:val="21"/>
          <w:szCs w:val="28"/>
        </w:rPr>
        <w:fldChar w:fldCharType="end"/>
      </w:r>
      <w:bookmarkEnd w:id="10"/>
    </w:p>
    <w:p w14:paraId="7062FD50" w14:textId="77777777" w:rsidR="000920A7" w:rsidRDefault="0095289E">
      <w:pPr>
        <w:pStyle w:val="affffffffff8"/>
        <w:framePr w:wrap="around" w:y="14176"/>
        <w:rPr>
          <w:color w:val="000000" w:themeColor="text1"/>
        </w:rPr>
      </w:pPr>
      <w:r>
        <w:rPr>
          <w:rFonts w:ascii="黑体"/>
          <w:color w:val="000000" w:themeColor="text1"/>
        </w:rPr>
        <w:fldChar w:fldCharType="begin">
          <w:ffData>
            <w:name w:val="PLSH_DATE_Y"/>
            <w:enabled/>
            <w:calcOnExit w:val="0"/>
            <w:textInput>
              <w:default w:val="XXXX"/>
              <w:maxLength w:val="4"/>
            </w:textInput>
          </w:ffData>
        </w:fldChar>
      </w:r>
      <w:bookmarkStart w:id="11" w:name="PLSH_DATE_Y"/>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XXXX</w:t>
      </w:r>
      <w:r>
        <w:rPr>
          <w:rFonts w:ascii="黑体"/>
          <w:color w:val="000000" w:themeColor="text1"/>
        </w:rPr>
        <w:fldChar w:fldCharType="end"/>
      </w:r>
      <w:bookmarkEnd w:id="11"/>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PLSH_DATE_M"/>
            <w:enabled/>
            <w:calcOnExit w:val="0"/>
            <w:textInput>
              <w:default w:val="XX"/>
              <w:maxLength w:val="2"/>
            </w:textInput>
          </w:ffData>
        </w:fldChar>
      </w:r>
      <w:bookmarkStart w:id="12" w:name="PLSH_DATE_M"/>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2"/>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PLSH_DATE_D"/>
            <w:enabled/>
            <w:calcOnExit w:val="0"/>
            <w:textInput>
              <w:default w:val="XX"/>
              <w:maxLength w:val="2"/>
            </w:textInput>
          </w:ffData>
        </w:fldChar>
      </w:r>
      <w:bookmarkStart w:id="13" w:name="PLSH_DATE_D"/>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3"/>
      <w:r>
        <w:rPr>
          <w:rFonts w:hint="eastAsia"/>
          <w:color w:val="000000" w:themeColor="text1"/>
        </w:rPr>
        <w:t>发布</w:t>
      </w:r>
    </w:p>
    <w:p w14:paraId="209CCE11" w14:textId="77777777" w:rsidR="000920A7" w:rsidRDefault="0095289E">
      <w:pPr>
        <w:pStyle w:val="affffffffff9"/>
        <w:framePr w:wrap="around" w:y="14176"/>
        <w:rPr>
          <w:color w:val="000000" w:themeColor="text1"/>
        </w:rPr>
      </w:pPr>
      <w:r>
        <w:rPr>
          <w:rFonts w:ascii="黑体"/>
          <w:color w:val="000000" w:themeColor="text1"/>
        </w:rPr>
        <w:fldChar w:fldCharType="begin">
          <w:ffData>
            <w:name w:val="CROT_DATE_Y"/>
            <w:enabled/>
            <w:calcOnExit w:val="0"/>
            <w:textInput>
              <w:default w:val="XXXX"/>
              <w:maxLength w:val="4"/>
            </w:textInput>
          </w:ffData>
        </w:fldChar>
      </w:r>
      <w:bookmarkStart w:id="14" w:name="CROT_DATE_Y"/>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XXXX</w:t>
      </w:r>
      <w:r>
        <w:rPr>
          <w:rFonts w:ascii="黑体"/>
          <w:color w:val="000000" w:themeColor="text1"/>
        </w:rPr>
        <w:fldChar w:fldCharType="end"/>
      </w:r>
      <w:bookmarkEnd w:id="14"/>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CROT_DATE_M"/>
            <w:enabled/>
            <w:calcOnExit w:val="0"/>
            <w:textInput>
              <w:default w:val="XX"/>
              <w:maxLength w:val="2"/>
            </w:textInput>
          </w:ffData>
        </w:fldChar>
      </w:r>
      <w:bookmarkStart w:id="15" w:name="CROT_DATE_M"/>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5"/>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CROT_DATE_D"/>
            <w:enabled/>
            <w:calcOnExit w:val="0"/>
            <w:textInput>
              <w:default w:val="XX"/>
              <w:maxLength w:val="2"/>
            </w:textInput>
          </w:ffData>
        </w:fldChar>
      </w:r>
      <w:bookmarkStart w:id="16" w:name="CROT_DATE_D"/>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6"/>
      <w:r>
        <w:rPr>
          <w:rFonts w:hint="eastAsia"/>
          <w:color w:val="000000" w:themeColor="text1"/>
        </w:rPr>
        <w:t>实施</w:t>
      </w:r>
    </w:p>
    <w:p w14:paraId="3A9A1A26" w14:textId="77777777" w:rsidR="000920A7" w:rsidRDefault="0095289E">
      <w:pPr>
        <w:pStyle w:val="afffffffff1"/>
        <w:framePr w:h="584" w:hRule="exact" w:hSpace="181" w:vSpace="181" w:wrap="around" w:y="15027"/>
        <w:rPr>
          <w:rFonts w:hAnsi="黑体"/>
          <w:color w:val="000000" w:themeColor="text1"/>
        </w:rPr>
      </w:pPr>
      <w:r>
        <w:rPr>
          <w:rFonts w:hAnsi="黑体"/>
          <w:color w:val="000000" w:themeColor="text1"/>
          <w:w w:val="100"/>
          <w:sz w:val="28"/>
        </w:rPr>
        <w:fldChar w:fldCharType="begin">
          <w:ffData>
            <w:name w:val="fm"/>
            <w:enabled/>
            <w:calcOnExit w:val="0"/>
            <w:textInput/>
          </w:ffData>
        </w:fldChar>
      </w:r>
      <w:bookmarkStart w:id="17" w:name="fm"/>
      <w:r>
        <w:rPr>
          <w:rFonts w:hAnsi="黑体"/>
          <w:color w:val="000000" w:themeColor="text1"/>
          <w:w w:val="100"/>
          <w:sz w:val="28"/>
        </w:rPr>
        <w:instrText xml:space="preserve"> FORMTEXT </w:instrText>
      </w:r>
      <w:r>
        <w:rPr>
          <w:rFonts w:hAnsi="黑体"/>
          <w:color w:val="000000" w:themeColor="text1"/>
          <w:w w:val="100"/>
          <w:sz w:val="28"/>
        </w:rPr>
      </w:r>
      <w:r>
        <w:rPr>
          <w:rFonts w:hAnsi="黑体"/>
          <w:color w:val="000000" w:themeColor="text1"/>
          <w:w w:val="100"/>
          <w:sz w:val="28"/>
        </w:rPr>
        <w:fldChar w:fldCharType="separate"/>
      </w:r>
      <w:r>
        <w:rPr>
          <w:rFonts w:hAnsi="黑体" w:hint="eastAsia"/>
          <w:color w:val="000000" w:themeColor="text1"/>
          <w:w w:val="100"/>
          <w:sz w:val="28"/>
        </w:rPr>
        <w:t>江苏省市场监督管理局</w:t>
      </w:r>
      <w:r>
        <w:rPr>
          <w:rFonts w:hAnsi="黑体"/>
          <w:color w:val="000000" w:themeColor="text1"/>
          <w:w w:val="100"/>
          <w:sz w:val="28"/>
        </w:rPr>
        <w:fldChar w:fldCharType="end"/>
      </w:r>
      <w:bookmarkEnd w:id="17"/>
      <w:r>
        <w:rPr>
          <w:rFonts w:ascii="Times New Roman"/>
          <w:color w:val="000000" w:themeColor="text1"/>
          <w:w w:val="100"/>
          <w:sz w:val="28"/>
        </w:rPr>
        <w:t>  </w:t>
      </w:r>
      <w:r>
        <w:rPr>
          <w:rStyle w:val="affffffffffff1"/>
          <w:rFonts w:hAnsi="黑体" w:hint="eastAsia"/>
          <w:color w:val="000000" w:themeColor="text1"/>
          <w:position w:val="0"/>
        </w:rPr>
        <w:t>发</w:t>
      </w:r>
      <w:r>
        <w:rPr>
          <w:rStyle w:val="affffffffffff1"/>
          <w:rFonts w:hAnsi="黑体" w:hint="eastAsia"/>
          <w:color w:val="000000" w:themeColor="text1"/>
          <w:spacing w:val="0"/>
          <w:position w:val="0"/>
        </w:rPr>
        <w:t>布</w:t>
      </w:r>
    </w:p>
    <w:p w14:paraId="44E9F195" w14:textId="77777777" w:rsidR="000920A7" w:rsidRDefault="0095289E">
      <w:pPr>
        <w:rPr>
          <w:rFonts w:ascii="宋体" w:hAnsi="宋体"/>
          <w:color w:val="000000" w:themeColor="text1"/>
          <w:sz w:val="28"/>
          <w:szCs w:val="28"/>
        </w:rPr>
        <w:sectPr w:rsidR="000920A7" w:rsidSect="00964826">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color w:val="000000" w:themeColor="text1"/>
          <w:sz w:val="28"/>
          <w:szCs w:val="28"/>
        </w:rPr>
        <mc:AlternateContent>
          <mc:Choice Requires="wps">
            <w:drawing>
              <wp:anchor distT="0" distB="0" distL="114300" distR="114300" simplePos="0" relativeHeight="251660288" behindDoc="0" locked="1" layoutInCell="1" allowOverlap="1" wp14:anchorId="3C5979BD" wp14:editId="4FA0166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8F9C1AF" w14:textId="77777777" w:rsidR="00964826" w:rsidRDefault="00964826" w:rsidP="00964826">
      <w:pPr>
        <w:pStyle w:val="afffffff3"/>
        <w:spacing w:after="468"/>
      </w:pPr>
      <w:bookmarkStart w:id="18" w:name="BookMark1"/>
      <w:bookmarkStart w:id="19" w:name="_Toc116307657"/>
      <w:bookmarkStart w:id="20" w:name="_Toc141779263"/>
      <w:bookmarkStart w:id="21" w:name="_Toc130481135"/>
      <w:bookmarkStart w:id="22" w:name="_Toc116315230"/>
      <w:bookmarkStart w:id="23" w:name="_Toc130481914"/>
      <w:bookmarkStart w:id="24" w:name="_Toc141779534"/>
      <w:bookmarkStart w:id="25" w:name="_Toc146116994"/>
      <w:r w:rsidRPr="00964826">
        <w:rPr>
          <w:rFonts w:hint="eastAsia"/>
          <w:spacing w:val="320"/>
        </w:rPr>
        <w:lastRenderedPageBreak/>
        <w:t>目</w:t>
      </w:r>
      <w:r>
        <w:rPr>
          <w:rFonts w:hint="eastAsia"/>
        </w:rPr>
        <w:t>次</w:t>
      </w:r>
    </w:p>
    <w:p w14:paraId="7F77A163" w14:textId="15A90426" w:rsidR="00964826" w:rsidRPr="00964826" w:rsidRDefault="00964826">
      <w:pPr>
        <w:pStyle w:val="TOC1"/>
        <w:tabs>
          <w:tab w:val="right" w:leader="dot" w:pos="9344"/>
        </w:tabs>
        <w:rPr>
          <w:rFonts w:asciiTheme="minorHAnsi" w:eastAsiaTheme="minorEastAsia" w:hAnsiTheme="minorHAnsi" w:cstheme="minorBidi"/>
          <w:noProof/>
          <w:szCs w:val="22"/>
          <w14:ligatures w14:val="standardContextual"/>
        </w:rPr>
      </w:pPr>
      <w:r w:rsidRPr="00964826">
        <w:fldChar w:fldCharType="begin"/>
      </w:r>
      <w:r w:rsidRPr="00964826">
        <w:instrText xml:space="preserve"> TOC \o "1-1" \h </w:instrText>
      </w:r>
      <w:r w:rsidRPr="00964826">
        <w:fldChar w:fldCharType="separate"/>
      </w:r>
      <w:hyperlink w:anchor="_Toc147584329" w:history="1">
        <w:r w:rsidRPr="00964826">
          <w:rPr>
            <w:rStyle w:val="afffff3"/>
            <w:noProof/>
          </w:rPr>
          <w:t>前言</w:t>
        </w:r>
        <w:r w:rsidRPr="00964826">
          <w:rPr>
            <w:noProof/>
          </w:rPr>
          <w:tab/>
        </w:r>
        <w:r w:rsidRPr="00964826">
          <w:rPr>
            <w:noProof/>
          </w:rPr>
          <w:fldChar w:fldCharType="begin"/>
        </w:r>
        <w:r w:rsidRPr="00964826">
          <w:rPr>
            <w:noProof/>
          </w:rPr>
          <w:instrText xml:space="preserve"> PAGEREF _Toc147584329 \h </w:instrText>
        </w:r>
        <w:r w:rsidRPr="00964826">
          <w:rPr>
            <w:noProof/>
          </w:rPr>
        </w:r>
        <w:r w:rsidRPr="00964826">
          <w:rPr>
            <w:noProof/>
          </w:rPr>
          <w:fldChar w:fldCharType="separate"/>
        </w:r>
        <w:r w:rsidR="00901AB3">
          <w:rPr>
            <w:noProof/>
          </w:rPr>
          <w:t>II</w:t>
        </w:r>
        <w:r w:rsidRPr="00964826">
          <w:rPr>
            <w:noProof/>
          </w:rPr>
          <w:fldChar w:fldCharType="end"/>
        </w:r>
      </w:hyperlink>
    </w:p>
    <w:p w14:paraId="2B7757D0" w14:textId="1C59DF5B" w:rsidR="00964826" w:rsidRPr="00964826" w:rsidRDefault="00901AB3">
      <w:pPr>
        <w:pStyle w:val="TOC1"/>
        <w:tabs>
          <w:tab w:val="right" w:leader="dot" w:pos="9344"/>
        </w:tabs>
        <w:rPr>
          <w:rFonts w:asciiTheme="minorHAnsi" w:eastAsiaTheme="minorEastAsia" w:hAnsiTheme="minorHAnsi" w:cstheme="minorBidi"/>
          <w:noProof/>
          <w:szCs w:val="22"/>
          <w14:ligatures w14:val="standardContextual"/>
        </w:rPr>
      </w:pPr>
      <w:hyperlink w:anchor="_Toc147584330" w:history="1">
        <w:r w:rsidR="00964826" w:rsidRPr="00964826">
          <w:rPr>
            <w:rStyle w:val="afffff3"/>
            <w:noProof/>
          </w:rPr>
          <w:t>1</w:t>
        </w:r>
        <w:r w:rsidR="00964826">
          <w:rPr>
            <w:rStyle w:val="afffff3"/>
            <w:noProof/>
          </w:rPr>
          <w:t xml:space="preserve"> </w:t>
        </w:r>
        <w:r w:rsidR="00964826" w:rsidRPr="00964826">
          <w:rPr>
            <w:rStyle w:val="afffff3"/>
            <w:noProof/>
          </w:rPr>
          <w:t xml:space="preserve"> 范围</w:t>
        </w:r>
        <w:r w:rsidR="00964826" w:rsidRPr="00964826">
          <w:rPr>
            <w:noProof/>
          </w:rPr>
          <w:tab/>
        </w:r>
        <w:r w:rsidR="00964826" w:rsidRPr="00964826">
          <w:rPr>
            <w:noProof/>
          </w:rPr>
          <w:fldChar w:fldCharType="begin"/>
        </w:r>
        <w:r w:rsidR="00964826" w:rsidRPr="00964826">
          <w:rPr>
            <w:noProof/>
          </w:rPr>
          <w:instrText xml:space="preserve"> PAGEREF _Toc147584330 \h </w:instrText>
        </w:r>
        <w:r w:rsidR="00964826" w:rsidRPr="00964826">
          <w:rPr>
            <w:noProof/>
          </w:rPr>
        </w:r>
        <w:r w:rsidR="00964826" w:rsidRPr="00964826">
          <w:rPr>
            <w:noProof/>
          </w:rPr>
          <w:fldChar w:fldCharType="separate"/>
        </w:r>
        <w:r>
          <w:rPr>
            <w:noProof/>
          </w:rPr>
          <w:t>3</w:t>
        </w:r>
        <w:r w:rsidR="00964826" w:rsidRPr="00964826">
          <w:rPr>
            <w:noProof/>
          </w:rPr>
          <w:fldChar w:fldCharType="end"/>
        </w:r>
      </w:hyperlink>
    </w:p>
    <w:p w14:paraId="1C70A25A" w14:textId="5C1F321E" w:rsidR="00964826" w:rsidRPr="00964826" w:rsidRDefault="00901AB3">
      <w:pPr>
        <w:pStyle w:val="TOC1"/>
        <w:tabs>
          <w:tab w:val="right" w:leader="dot" w:pos="9344"/>
        </w:tabs>
        <w:rPr>
          <w:rFonts w:asciiTheme="minorHAnsi" w:eastAsiaTheme="minorEastAsia" w:hAnsiTheme="minorHAnsi" w:cstheme="minorBidi"/>
          <w:noProof/>
          <w:szCs w:val="22"/>
          <w14:ligatures w14:val="standardContextual"/>
        </w:rPr>
      </w:pPr>
      <w:hyperlink w:anchor="_Toc147584331" w:history="1">
        <w:r w:rsidR="00964826" w:rsidRPr="00964826">
          <w:rPr>
            <w:rStyle w:val="afffff3"/>
            <w:noProof/>
          </w:rPr>
          <w:t>2</w:t>
        </w:r>
        <w:r w:rsidR="00964826">
          <w:rPr>
            <w:rStyle w:val="afffff3"/>
            <w:noProof/>
          </w:rPr>
          <w:t xml:space="preserve"> </w:t>
        </w:r>
        <w:r w:rsidR="00964826" w:rsidRPr="00964826">
          <w:rPr>
            <w:rStyle w:val="afffff3"/>
            <w:noProof/>
          </w:rPr>
          <w:t xml:space="preserve"> 规范性引用文件</w:t>
        </w:r>
        <w:r w:rsidR="00964826" w:rsidRPr="00964826">
          <w:rPr>
            <w:noProof/>
          </w:rPr>
          <w:tab/>
        </w:r>
        <w:r w:rsidR="00964826" w:rsidRPr="00964826">
          <w:rPr>
            <w:noProof/>
          </w:rPr>
          <w:fldChar w:fldCharType="begin"/>
        </w:r>
        <w:r w:rsidR="00964826" w:rsidRPr="00964826">
          <w:rPr>
            <w:noProof/>
          </w:rPr>
          <w:instrText xml:space="preserve"> PAGEREF _Toc147584331 \h </w:instrText>
        </w:r>
        <w:r w:rsidR="00964826" w:rsidRPr="00964826">
          <w:rPr>
            <w:noProof/>
          </w:rPr>
        </w:r>
        <w:r w:rsidR="00964826" w:rsidRPr="00964826">
          <w:rPr>
            <w:noProof/>
          </w:rPr>
          <w:fldChar w:fldCharType="separate"/>
        </w:r>
        <w:r>
          <w:rPr>
            <w:noProof/>
          </w:rPr>
          <w:t>3</w:t>
        </w:r>
        <w:r w:rsidR="00964826" w:rsidRPr="00964826">
          <w:rPr>
            <w:noProof/>
          </w:rPr>
          <w:fldChar w:fldCharType="end"/>
        </w:r>
      </w:hyperlink>
    </w:p>
    <w:p w14:paraId="28111DBB" w14:textId="30979FAF" w:rsidR="00964826" w:rsidRPr="00964826" w:rsidRDefault="00901AB3">
      <w:pPr>
        <w:pStyle w:val="TOC1"/>
        <w:tabs>
          <w:tab w:val="right" w:leader="dot" w:pos="9344"/>
        </w:tabs>
        <w:rPr>
          <w:rFonts w:asciiTheme="minorHAnsi" w:eastAsiaTheme="minorEastAsia" w:hAnsiTheme="minorHAnsi" w:cstheme="minorBidi"/>
          <w:noProof/>
          <w:szCs w:val="22"/>
          <w14:ligatures w14:val="standardContextual"/>
        </w:rPr>
      </w:pPr>
      <w:hyperlink w:anchor="_Toc147584332" w:history="1">
        <w:r w:rsidR="00964826" w:rsidRPr="00964826">
          <w:rPr>
            <w:rStyle w:val="afffff3"/>
            <w:noProof/>
          </w:rPr>
          <w:t>3</w:t>
        </w:r>
        <w:r w:rsidR="00964826">
          <w:rPr>
            <w:rStyle w:val="afffff3"/>
            <w:noProof/>
          </w:rPr>
          <w:t xml:space="preserve"> </w:t>
        </w:r>
        <w:r w:rsidR="00964826" w:rsidRPr="00964826">
          <w:rPr>
            <w:rStyle w:val="afffff3"/>
            <w:noProof/>
          </w:rPr>
          <w:t xml:space="preserve"> 术语和定义</w:t>
        </w:r>
        <w:r w:rsidR="00964826" w:rsidRPr="00964826">
          <w:rPr>
            <w:noProof/>
          </w:rPr>
          <w:tab/>
        </w:r>
        <w:r w:rsidR="00964826" w:rsidRPr="00964826">
          <w:rPr>
            <w:noProof/>
          </w:rPr>
          <w:fldChar w:fldCharType="begin"/>
        </w:r>
        <w:r w:rsidR="00964826" w:rsidRPr="00964826">
          <w:rPr>
            <w:noProof/>
          </w:rPr>
          <w:instrText xml:space="preserve"> PAGEREF _Toc147584332 \h </w:instrText>
        </w:r>
        <w:r w:rsidR="00964826" w:rsidRPr="00964826">
          <w:rPr>
            <w:noProof/>
          </w:rPr>
        </w:r>
        <w:r w:rsidR="00964826" w:rsidRPr="00964826">
          <w:rPr>
            <w:noProof/>
          </w:rPr>
          <w:fldChar w:fldCharType="separate"/>
        </w:r>
        <w:r>
          <w:rPr>
            <w:noProof/>
          </w:rPr>
          <w:t>3</w:t>
        </w:r>
        <w:r w:rsidR="00964826" w:rsidRPr="00964826">
          <w:rPr>
            <w:noProof/>
          </w:rPr>
          <w:fldChar w:fldCharType="end"/>
        </w:r>
      </w:hyperlink>
    </w:p>
    <w:p w14:paraId="33AE49E7" w14:textId="7ADAB158" w:rsidR="00964826" w:rsidRPr="00964826" w:rsidRDefault="00901AB3">
      <w:pPr>
        <w:pStyle w:val="TOC1"/>
        <w:tabs>
          <w:tab w:val="right" w:leader="dot" w:pos="9344"/>
        </w:tabs>
        <w:rPr>
          <w:rFonts w:asciiTheme="minorHAnsi" w:eastAsiaTheme="minorEastAsia" w:hAnsiTheme="minorHAnsi" w:cstheme="minorBidi"/>
          <w:noProof/>
          <w:szCs w:val="22"/>
          <w14:ligatures w14:val="standardContextual"/>
        </w:rPr>
      </w:pPr>
      <w:hyperlink w:anchor="_Toc147584333" w:history="1">
        <w:r w:rsidR="00964826" w:rsidRPr="00964826">
          <w:rPr>
            <w:rStyle w:val="afffff3"/>
            <w:noProof/>
          </w:rPr>
          <w:t>4</w:t>
        </w:r>
        <w:r w:rsidR="00964826">
          <w:rPr>
            <w:rStyle w:val="afffff3"/>
            <w:noProof/>
          </w:rPr>
          <w:t xml:space="preserve"> </w:t>
        </w:r>
        <w:r w:rsidR="00964826" w:rsidRPr="00964826">
          <w:rPr>
            <w:rStyle w:val="afffff3"/>
            <w:noProof/>
          </w:rPr>
          <w:t xml:space="preserve"> 总体原则</w:t>
        </w:r>
        <w:r w:rsidR="00964826" w:rsidRPr="00964826">
          <w:rPr>
            <w:noProof/>
          </w:rPr>
          <w:tab/>
        </w:r>
        <w:r w:rsidR="00964826" w:rsidRPr="00964826">
          <w:rPr>
            <w:noProof/>
          </w:rPr>
          <w:fldChar w:fldCharType="begin"/>
        </w:r>
        <w:r w:rsidR="00964826" w:rsidRPr="00964826">
          <w:rPr>
            <w:noProof/>
          </w:rPr>
          <w:instrText xml:space="preserve"> PAGEREF _Toc147584333 \h </w:instrText>
        </w:r>
        <w:r w:rsidR="00964826" w:rsidRPr="00964826">
          <w:rPr>
            <w:noProof/>
          </w:rPr>
        </w:r>
        <w:r w:rsidR="00964826" w:rsidRPr="00964826">
          <w:rPr>
            <w:noProof/>
          </w:rPr>
          <w:fldChar w:fldCharType="separate"/>
        </w:r>
        <w:r>
          <w:rPr>
            <w:noProof/>
          </w:rPr>
          <w:t>4</w:t>
        </w:r>
        <w:r w:rsidR="00964826" w:rsidRPr="00964826">
          <w:rPr>
            <w:noProof/>
          </w:rPr>
          <w:fldChar w:fldCharType="end"/>
        </w:r>
      </w:hyperlink>
    </w:p>
    <w:p w14:paraId="4055FAE2" w14:textId="4F63BACE" w:rsidR="00964826" w:rsidRPr="00964826" w:rsidRDefault="00901AB3">
      <w:pPr>
        <w:pStyle w:val="TOC1"/>
        <w:tabs>
          <w:tab w:val="right" w:leader="dot" w:pos="9344"/>
        </w:tabs>
        <w:rPr>
          <w:rFonts w:asciiTheme="minorHAnsi" w:eastAsiaTheme="minorEastAsia" w:hAnsiTheme="minorHAnsi" w:cstheme="minorBidi"/>
          <w:noProof/>
          <w:szCs w:val="22"/>
          <w14:ligatures w14:val="standardContextual"/>
        </w:rPr>
      </w:pPr>
      <w:hyperlink w:anchor="_Toc147584334" w:history="1">
        <w:r w:rsidR="00964826" w:rsidRPr="00964826">
          <w:rPr>
            <w:rStyle w:val="afffff3"/>
            <w:noProof/>
          </w:rPr>
          <w:t>5</w:t>
        </w:r>
        <w:r w:rsidR="00964826">
          <w:rPr>
            <w:rStyle w:val="afffff3"/>
            <w:noProof/>
          </w:rPr>
          <w:t xml:space="preserve"> </w:t>
        </w:r>
        <w:r w:rsidR="00964826" w:rsidRPr="00964826">
          <w:rPr>
            <w:rStyle w:val="afffff3"/>
            <w:noProof/>
          </w:rPr>
          <w:t xml:space="preserve"> 组织管理</w:t>
        </w:r>
        <w:r w:rsidR="00964826" w:rsidRPr="00964826">
          <w:rPr>
            <w:noProof/>
          </w:rPr>
          <w:tab/>
        </w:r>
        <w:r w:rsidR="00964826" w:rsidRPr="00964826">
          <w:rPr>
            <w:noProof/>
          </w:rPr>
          <w:fldChar w:fldCharType="begin"/>
        </w:r>
        <w:r w:rsidR="00964826" w:rsidRPr="00964826">
          <w:rPr>
            <w:noProof/>
          </w:rPr>
          <w:instrText xml:space="preserve"> PAGEREF _Toc147584334 \h </w:instrText>
        </w:r>
        <w:r w:rsidR="00964826" w:rsidRPr="00964826">
          <w:rPr>
            <w:noProof/>
          </w:rPr>
        </w:r>
        <w:r w:rsidR="00964826" w:rsidRPr="00964826">
          <w:rPr>
            <w:noProof/>
          </w:rPr>
          <w:fldChar w:fldCharType="separate"/>
        </w:r>
        <w:r>
          <w:rPr>
            <w:noProof/>
          </w:rPr>
          <w:t>4</w:t>
        </w:r>
        <w:r w:rsidR="00964826" w:rsidRPr="00964826">
          <w:rPr>
            <w:noProof/>
          </w:rPr>
          <w:fldChar w:fldCharType="end"/>
        </w:r>
      </w:hyperlink>
    </w:p>
    <w:p w14:paraId="3D869362" w14:textId="319050B0" w:rsidR="00964826" w:rsidRPr="00964826" w:rsidRDefault="00901AB3">
      <w:pPr>
        <w:pStyle w:val="TOC1"/>
        <w:tabs>
          <w:tab w:val="right" w:leader="dot" w:pos="9344"/>
        </w:tabs>
        <w:rPr>
          <w:rFonts w:asciiTheme="minorHAnsi" w:eastAsiaTheme="minorEastAsia" w:hAnsiTheme="minorHAnsi" w:cstheme="minorBidi"/>
          <w:noProof/>
          <w:szCs w:val="22"/>
          <w14:ligatures w14:val="standardContextual"/>
        </w:rPr>
      </w:pPr>
      <w:hyperlink w:anchor="_Toc147584335" w:history="1">
        <w:r w:rsidR="00964826" w:rsidRPr="00964826">
          <w:rPr>
            <w:rStyle w:val="afffff3"/>
            <w:noProof/>
          </w:rPr>
          <w:t>6</w:t>
        </w:r>
        <w:r w:rsidR="00964826">
          <w:rPr>
            <w:rStyle w:val="afffff3"/>
            <w:noProof/>
          </w:rPr>
          <w:t xml:space="preserve"> </w:t>
        </w:r>
        <w:r w:rsidR="00964826" w:rsidRPr="00964826">
          <w:rPr>
            <w:rStyle w:val="afffff3"/>
            <w:noProof/>
          </w:rPr>
          <w:t xml:space="preserve"> 健康教育</w:t>
        </w:r>
        <w:r w:rsidR="00964826" w:rsidRPr="00964826">
          <w:rPr>
            <w:noProof/>
          </w:rPr>
          <w:tab/>
        </w:r>
        <w:r w:rsidR="00964826" w:rsidRPr="00964826">
          <w:rPr>
            <w:noProof/>
          </w:rPr>
          <w:fldChar w:fldCharType="begin"/>
        </w:r>
        <w:r w:rsidR="00964826" w:rsidRPr="00964826">
          <w:rPr>
            <w:noProof/>
          </w:rPr>
          <w:instrText xml:space="preserve"> PAGEREF _Toc147584335 \h </w:instrText>
        </w:r>
        <w:r w:rsidR="00964826" w:rsidRPr="00964826">
          <w:rPr>
            <w:noProof/>
          </w:rPr>
        </w:r>
        <w:r w:rsidR="00964826" w:rsidRPr="00964826">
          <w:rPr>
            <w:noProof/>
          </w:rPr>
          <w:fldChar w:fldCharType="separate"/>
        </w:r>
        <w:r>
          <w:rPr>
            <w:noProof/>
          </w:rPr>
          <w:t>5</w:t>
        </w:r>
        <w:r w:rsidR="00964826" w:rsidRPr="00964826">
          <w:rPr>
            <w:noProof/>
          </w:rPr>
          <w:fldChar w:fldCharType="end"/>
        </w:r>
      </w:hyperlink>
    </w:p>
    <w:p w14:paraId="6ED0E3ED" w14:textId="6CE3AFA1" w:rsidR="00964826" w:rsidRPr="00964826" w:rsidRDefault="00901AB3">
      <w:pPr>
        <w:pStyle w:val="TOC1"/>
        <w:tabs>
          <w:tab w:val="right" w:leader="dot" w:pos="9344"/>
        </w:tabs>
        <w:rPr>
          <w:rFonts w:asciiTheme="minorHAnsi" w:eastAsiaTheme="minorEastAsia" w:hAnsiTheme="minorHAnsi" w:cstheme="minorBidi"/>
          <w:noProof/>
          <w:szCs w:val="22"/>
          <w14:ligatures w14:val="standardContextual"/>
        </w:rPr>
      </w:pPr>
      <w:hyperlink w:anchor="_Toc147584336" w:history="1">
        <w:r w:rsidR="00964826" w:rsidRPr="00964826">
          <w:rPr>
            <w:rStyle w:val="afffff3"/>
            <w:noProof/>
          </w:rPr>
          <w:t>7</w:t>
        </w:r>
        <w:r w:rsidR="00964826">
          <w:rPr>
            <w:rStyle w:val="afffff3"/>
            <w:noProof/>
          </w:rPr>
          <w:t xml:space="preserve"> </w:t>
        </w:r>
        <w:r w:rsidR="00964826" w:rsidRPr="00964826">
          <w:rPr>
            <w:rStyle w:val="afffff3"/>
            <w:noProof/>
          </w:rPr>
          <w:t xml:space="preserve"> 人文环境</w:t>
        </w:r>
        <w:r w:rsidR="00964826" w:rsidRPr="00964826">
          <w:rPr>
            <w:noProof/>
          </w:rPr>
          <w:tab/>
        </w:r>
        <w:r w:rsidR="00964826" w:rsidRPr="00964826">
          <w:rPr>
            <w:noProof/>
          </w:rPr>
          <w:fldChar w:fldCharType="begin"/>
        </w:r>
        <w:r w:rsidR="00964826" w:rsidRPr="00964826">
          <w:rPr>
            <w:noProof/>
          </w:rPr>
          <w:instrText xml:space="preserve"> PAGEREF _Toc147584336 \h </w:instrText>
        </w:r>
        <w:r w:rsidR="00964826" w:rsidRPr="00964826">
          <w:rPr>
            <w:noProof/>
          </w:rPr>
        </w:r>
        <w:r w:rsidR="00964826" w:rsidRPr="00964826">
          <w:rPr>
            <w:noProof/>
          </w:rPr>
          <w:fldChar w:fldCharType="separate"/>
        </w:r>
        <w:r>
          <w:rPr>
            <w:noProof/>
          </w:rPr>
          <w:t>5</w:t>
        </w:r>
        <w:r w:rsidR="00964826" w:rsidRPr="00964826">
          <w:rPr>
            <w:noProof/>
          </w:rPr>
          <w:fldChar w:fldCharType="end"/>
        </w:r>
      </w:hyperlink>
    </w:p>
    <w:p w14:paraId="5EC4E652" w14:textId="22F97803" w:rsidR="00964826" w:rsidRPr="00964826" w:rsidRDefault="00901AB3">
      <w:pPr>
        <w:pStyle w:val="TOC1"/>
        <w:tabs>
          <w:tab w:val="right" w:leader="dot" w:pos="9344"/>
        </w:tabs>
        <w:rPr>
          <w:rFonts w:asciiTheme="minorHAnsi" w:eastAsiaTheme="minorEastAsia" w:hAnsiTheme="minorHAnsi" w:cstheme="minorBidi"/>
          <w:noProof/>
          <w:szCs w:val="22"/>
          <w14:ligatures w14:val="standardContextual"/>
        </w:rPr>
      </w:pPr>
      <w:hyperlink w:anchor="_Toc147584337" w:history="1">
        <w:r w:rsidR="00964826" w:rsidRPr="00964826">
          <w:rPr>
            <w:rStyle w:val="afffff3"/>
            <w:noProof/>
          </w:rPr>
          <w:t>8</w:t>
        </w:r>
        <w:r w:rsidR="00964826">
          <w:rPr>
            <w:rStyle w:val="afffff3"/>
            <w:noProof/>
          </w:rPr>
          <w:t xml:space="preserve"> </w:t>
        </w:r>
        <w:r w:rsidR="00964826" w:rsidRPr="00964826">
          <w:rPr>
            <w:rStyle w:val="afffff3"/>
            <w:noProof/>
          </w:rPr>
          <w:t xml:space="preserve"> 健康环境</w:t>
        </w:r>
        <w:r w:rsidR="00964826" w:rsidRPr="00964826">
          <w:rPr>
            <w:noProof/>
          </w:rPr>
          <w:tab/>
        </w:r>
        <w:r w:rsidR="00964826" w:rsidRPr="00964826">
          <w:rPr>
            <w:noProof/>
          </w:rPr>
          <w:fldChar w:fldCharType="begin"/>
        </w:r>
        <w:r w:rsidR="00964826" w:rsidRPr="00964826">
          <w:rPr>
            <w:noProof/>
          </w:rPr>
          <w:instrText xml:space="preserve"> PAGEREF _Toc147584337 \h </w:instrText>
        </w:r>
        <w:r w:rsidR="00964826" w:rsidRPr="00964826">
          <w:rPr>
            <w:noProof/>
          </w:rPr>
        </w:r>
        <w:r w:rsidR="00964826" w:rsidRPr="00964826">
          <w:rPr>
            <w:noProof/>
          </w:rPr>
          <w:fldChar w:fldCharType="separate"/>
        </w:r>
        <w:r>
          <w:rPr>
            <w:noProof/>
          </w:rPr>
          <w:t>6</w:t>
        </w:r>
        <w:r w:rsidR="00964826" w:rsidRPr="00964826">
          <w:rPr>
            <w:noProof/>
          </w:rPr>
          <w:fldChar w:fldCharType="end"/>
        </w:r>
      </w:hyperlink>
    </w:p>
    <w:p w14:paraId="42C4AEEE" w14:textId="1093F4DD" w:rsidR="00964826" w:rsidRPr="00964826" w:rsidRDefault="00901AB3">
      <w:pPr>
        <w:pStyle w:val="TOC1"/>
        <w:tabs>
          <w:tab w:val="right" w:leader="dot" w:pos="9344"/>
        </w:tabs>
        <w:rPr>
          <w:rFonts w:asciiTheme="minorHAnsi" w:eastAsiaTheme="minorEastAsia" w:hAnsiTheme="minorHAnsi" w:cstheme="minorBidi"/>
          <w:noProof/>
          <w:szCs w:val="22"/>
          <w14:ligatures w14:val="standardContextual"/>
        </w:rPr>
      </w:pPr>
      <w:hyperlink w:anchor="_Toc147584338" w:history="1">
        <w:r w:rsidR="00964826" w:rsidRPr="00964826">
          <w:rPr>
            <w:rStyle w:val="afffff3"/>
            <w:noProof/>
          </w:rPr>
          <w:t>9</w:t>
        </w:r>
        <w:r w:rsidR="00964826">
          <w:rPr>
            <w:rStyle w:val="afffff3"/>
            <w:noProof/>
          </w:rPr>
          <w:t xml:space="preserve"> </w:t>
        </w:r>
        <w:r w:rsidR="00964826" w:rsidRPr="00964826">
          <w:rPr>
            <w:rStyle w:val="afffff3"/>
            <w:noProof/>
          </w:rPr>
          <w:t xml:space="preserve"> 协同合作</w:t>
        </w:r>
        <w:r w:rsidR="00964826" w:rsidRPr="00964826">
          <w:rPr>
            <w:noProof/>
          </w:rPr>
          <w:tab/>
        </w:r>
        <w:r w:rsidR="00964826" w:rsidRPr="00964826">
          <w:rPr>
            <w:noProof/>
          </w:rPr>
          <w:fldChar w:fldCharType="begin"/>
        </w:r>
        <w:r w:rsidR="00964826" w:rsidRPr="00964826">
          <w:rPr>
            <w:noProof/>
          </w:rPr>
          <w:instrText xml:space="preserve"> PAGEREF _Toc147584338 \h </w:instrText>
        </w:r>
        <w:r w:rsidR="00964826" w:rsidRPr="00964826">
          <w:rPr>
            <w:noProof/>
          </w:rPr>
        </w:r>
        <w:r w:rsidR="00964826" w:rsidRPr="00964826">
          <w:rPr>
            <w:noProof/>
          </w:rPr>
          <w:fldChar w:fldCharType="separate"/>
        </w:r>
        <w:r>
          <w:rPr>
            <w:noProof/>
          </w:rPr>
          <w:t>7</w:t>
        </w:r>
        <w:r w:rsidR="00964826" w:rsidRPr="00964826">
          <w:rPr>
            <w:noProof/>
          </w:rPr>
          <w:fldChar w:fldCharType="end"/>
        </w:r>
      </w:hyperlink>
    </w:p>
    <w:p w14:paraId="0E77C3D2" w14:textId="15FDAAAA" w:rsidR="00964826" w:rsidRPr="00964826" w:rsidRDefault="00901AB3">
      <w:pPr>
        <w:pStyle w:val="TOC1"/>
        <w:tabs>
          <w:tab w:val="right" w:leader="dot" w:pos="9344"/>
        </w:tabs>
        <w:rPr>
          <w:rFonts w:asciiTheme="minorHAnsi" w:eastAsiaTheme="minorEastAsia" w:hAnsiTheme="minorHAnsi" w:cstheme="minorBidi"/>
          <w:noProof/>
          <w:szCs w:val="22"/>
          <w14:ligatures w14:val="standardContextual"/>
        </w:rPr>
      </w:pPr>
      <w:hyperlink w:anchor="_Toc147584339" w:history="1">
        <w:r w:rsidR="00964826" w:rsidRPr="00964826">
          <w:rPr>
            <w:rStyle w:val="afffff3"/>
            <w:noProof/>
          </w:rPr>
          <w:t>10</w:t>
        </w:r>
        <w:r w:rsidR="00964826">
          <w:rPr>
            <w:rStyle w:val="afffff3"/>
            <w:noProof/>
          </w:rPr>
          <w:t xml:space="preserve"> </w:t>
        </w:r>
        <w:r w:rsidR="00964826" w:rsidRPr="00964826">
          <w:rPr>
            <w:rStyle w:val="afffff3"/>
            <w:noProof/>
          </w:rPr>
          <w:t xml:space="preserve"> 评价改进</w:t>
        </w:r>
        <w:r w:rsidR="00964826" w:rsidRPr="00964826">
          <w:rPr>
            <w:noProof/>
          </w:rPr>
          <w:tab/>
        </w:r>
        <w:r w:rsidR="00964826" w:rsidRPr="00964826">
          <w:rPr>
            <w:noProof/>
          </w:rPr>
          <w:fldChar w:fldCharType="begin"/>
        </w:r>
        <w:r w:rsidR="00964826" w:rsidRPr="00964826">
          <w:rPr>
            <w:noProof/>
          </w:rPr>
          <w:instrText xml:space="preserve"> PAGEREF _Toc147584339 \h </w:instrText>
        </w:r>
        <w:r w:rsidR="00964826" w:rsidRPr="00964826">
          <w:rPr>
            <w:noProof/>
          </w:rPr>
        </w:r>
        <w:r w:rsidR="00964826" w:rsidRPr="00964826">
          <w:rPr>
            <w:noProof/>
          </w:rPr>
          <w:fldChar w:fldCharType="separate"/>
        </w:r>
        <w:r>
          <w:rPr>
            <w:noProof/>
          </w:rPr>
          <w:t>7</w:t>
        </w:r>
        <w:r w:rsidR="00964826" w:rsidRPr="00964826">
          <w:rPr>
            <w:noProof/>
          </w:rPr>
          <w:fldChar w:fldCharType="end"/>
        </w:r>
      </w:hyperlink>
    </w:p>
    <w:p w14:paraId="64A3FF82" w14:textId="239FFD39" w:rsidR="00964826" w:rsidRPr="00964826" w:rsidRDefault="00964826" w:rsidP="00964826">
      <w:pPr>
        <w:pStyle w:val="afffffff3"/>
        <w:spacing w:after="468"/>
        <w:sectPr w:rsidR="00964826" w:rsidRPr="00964826" w:rsidSect="00964826">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r w:rsidRPr="00964826">
        <w:fldChar w:fldCharType="end"/>
      </w:r>
    </w:p>
    <w:p w14:paraId="0A89C5D3" w14:textId="77777777" w:rsidR="000920A7" w:rsidRDefault="0095289E">
      <w:pPr>
        <w:pStyle w:val="a8"/>
        <w:spacing w:after="468"/>
        <w:rPr>
          <w:color w:val="000000" w:themeColor="text1"/>
        </w:rPr>
      </w:pPr>
      <w:bookmarkStart w:id="26" w:name="_Toc147584329"/>
      <w:bookmarkStart w:id="27" w:name="BookMark2"/>
      <w:bookmarkEnd w:id="18"/>
      <w:r>
        <w:rPr>
          <w:color w:val="000000" w:themeColor="text1"/>
          <w:spacing w:val="320"/>
        </w:rPr>
        <w:lastRenderedPageBreak/>
        <w:t>前</w:t>
      </w:r>
      <w:r>
        <w:rPr>
          <w:color w:val="000000" w:themeColor="text1"/>
        </w:rPr>
        <w:t>言</w:t>
      </w:r>
      <w:bookmarkEnd w:id="19"/>
      <w:bookmarkEnd w:id="20"/>
      <w:bookmarkEnd w:id="21"/>
      <w:bookmarkEnd w:id="22"/>
      <w:bookmarkEnd w:id="23"/>
      <w:bookmarkEnd w:id="24"/>
      <w:bookmarkEnd w:id="25"/>
      <w:bookmarkEnd w:id="26"/>
    </w:p>
    <w:p w14:paraId="6276DF3B" w14:textId="77777777" w:rsidR="000920A7" w:rsidRDefault="0095289E">
      <w:pPr>
        <w:pStyle w:val="afffffe"/>
        <w:ind w:firstLine="420"/>
        <w:rPr>
          <w:color w:val="000000" w:themeColor="text1"/>
        </w:rPr>
      </w:pPr>
      <w:r>
        <w:rPr>
          <w:color w:val="000000" w:themeColor="text1"/>
        </w:rPr>
        <w:t>本文件按照</w:t>
      </w:r>
      <w:r>
        <w:rPr>
          <w:color w:val="000000" w:themeColor="text1"/>
          <w:lang w:bidi="en-US"/>
        </w:rPr>
        <w:t>GB/T 1.1</w:t>
      </w:r>
      <w:r>
        <w:rPr>
          <w:color w:val="000000" w:themeColor="text1"/>
          <w:lang w:bidi="en-US"/>
        </w:rPr>
        <w:t>—</w:t>
      </w:r>
      <w:r>
        <w:rPr>
          <w:color w:val="000000" w:themeColor="text1"/>
          <w:lang w:bidi="en-US"/>
        </w:rPr>
        <w:t>2020</w:t>
      </w:r>
      <w:r>
        <w:rPr>
          <w:color w:val="000000" w:themeColor="text1"/>
        </w:rPr>
        <w:t>《标准化工作导则第1部分：标准化文件的结构和起草规则》的规定起草。</w:t>
      </w:r>
    </w:p>
    <w:p w14:paraId="055EC164" w14:textId="77777777" w:rsidR="000920A7" w:rsidRDefault="0095289E">
      <w:pPr>
        <w:pStyle w:val="afffffe"/>
        <w:ind w:firstLine="420"/>
        <w:rPr>
          <w:rFonts w:eastAsia="PMingLiU"/>
          <w:color w:val="000000" w:themeColor="text1"/>
        </w:rPr>
      </w:pPr>
      <w:r>
        <w:rPr>
          <w:color w:val="000000" w:themeColor="text1"/>
        </w:rPr>
        <w:t>请注意本文件的某些内容可能涉及专利。本文件的发布机构不承担识别专利的责任。</w:t>
      </w:r>
    </w:p>
    <w:p w14:paraId="1F2DBC79" w14:textId="77777777" w:rsidR="000920A7" w:rsidRDefault="0095289E">
      <w:pPr>
        <w:pStyle w:val="afffffe"/>
        <w:ind w:firstLine="420"/>
        <w:rPr>
          <w:color w:val="000000" w:themeColor="text1"/>
        </w:rPr>
      </w:pPr>
      <w:r>
        <w:rPr>
          <w:color w:val="000000" w:themeColor="text1"/>
        </w:rPr>
        <w:t>本文件由江苏省卫生标准化技术委员会提出</w:t>
      </w:r>
      <w:r>
        <w:rPr>
          <w:rFonts w:hint="eastAsia"/>
          <w:color w:val="000000" w:themeColor="text1"/>
        </w:rPr>
        <w:t>并归口。</w:t>
      </w:r>
    </w:p>
    <w:p w14:paraId="38A428B4" w14:textId="77777777" w:rsidR="000920A7" w:rsidRDefault="0095289E">
      <w:pPr>
        <w:pStyle w:val="afffffe"/>
        <w:ind w:firstLine="420"/>
        <w:rPr>
          <w:color w:val="000000" w:themeColor="text1"/>
        </w:rPr>
      </w:pPr>
      <w:r>
        <w:rPr>
          <w:color w:val="000000" w:themeColor="text1"/>
        </w:rPr>
        <w:t>本文件起草单位：江苏省人民医院（南京医科大学第一附属医院）、南京医科大学、江苏省卫生健康委员会、</w:t>
      </w:r>
      <w:r>
        <w:rPr>
          <w:rFonts w:hint="eastAsia"/>
          <w:color w:val="000000" w:themeColor="text1"/>
        </w:rPr>
        <w:t>江苏省疾病预防控制中心、</w:t>
      </w:r>
      <w:r>
        <w:rPr>
          <w:color w:val="000000" w:themeColor="text1"/>
        </w:rPr>
        <w:t>江苏</w:t>
      </w:r>
      <w:r>
        <w:rPr>
          <w:rFonts w:hint="eastAsia"/>
          <w:color w:val="000000" w:themeColor="text1"/>
        </w:rPr>
        <w:t>省</w:t>
      </w:r>
      <w:r>
        <w:rPr>
          <w:color w:val="000000" w:themeColor="text1"/>
        </w:rPr>
        <w:t>健康研究院、</w:t>
      </w:r>
      <w:r>
        <w:rPr>
          <w:rFonts w:hint="eastAsia"/>
          <w:color w:val="000000" w:themeColor="text1"/>
        </w:rPr>
        <w:t>江苏省质量和标准化研究院</w:t>
      </w:r>
      <w:r>
        <w:rPr>
          <w:color w:val="000000" w:themeColor="text1"/>
        </w:rPr>
        <w:t>。</w:t>
      </w:r>
    </w:p>
    <w:p w14:paraId="0CBA4474" w14:textId="77777777" w:rsidR="000920A7" w:rsidRDefault="0095289E">
      <w:pPr>
        <w:pStyle w:val="afffffe"/>
        <w:ind w:firstLine="420"/>
        <w:rPr>
          <w:color w:val="000000" w:themeColor="text1"/>
        </w:rPr>
      </w:pPr>
      <w:r>
        <w:rPr>
          <w:color w:val="000000" w:themeColor="text1"/>
        </w:rPr>
        <w:t>本文件主要起草人：赵俊、张群、陈曦、姚俊、李志光、单玲英、</w:t>
      </w:r>
      <w:r>
        <w:rPr>
          <w:rFonts w:hint="eastAsia"/>
          <w:color w:val="000000" w:themeColor="text1"/>
        </w:rPr>
        <w:t>甄世祺、</w:t>
      </w:r>
      <w:r>
        <w:rPr>
          <w:color w:val="000000" w:themeColor="text1"/>
        </w:rPr>
        <w:t>卢姗、王波龙、张海波、</w:t>
      </w:r>
      <w:r>
        <w:rPr>
          <w:rFonts w:hint="eastAsia"/>
          <w:color w:val="000000" w:themeColor="text1"/>
        </w:rPr>
        <w:t>吴倪娜、</w:t>
      </w:r>
      <w:r>
        <w:rPr>
          <w:color w:val="000000" w:themeColor="text1"/>
        </w:rPr>
        <w:t>钦佩</w:t>
      </w:r>
      <w:r>
        <w:rPr>
          <w:rFonts w:hint="eastAsia"/>
          <w:color w:val="000000" w:themeColor="text1"/>
        </w:rPr>
        <w:t>、徐昊玥</w:t>
      </w:r>
      <w:r>
        <w:rPr>
          <w:color w:val="000000" w:themeColor="text1"/>
        </w:rPr>
        <w:t>。</w:t>
      </w:r>
    </w:p>
    <w:p w14:paraId="60E0DF6B" w14:textId="77777777" w:rsidR="000920A7" w:rsidRDefault="000920A7">
      <w:pPr>
        <w:pStyle w:val="afffffe"/>
        <w:ind w:firstLine="420"/>
        <w:rPr>
          <w:color w:val="000000" w:themeColor="text1"/>
        </w:rPr>
        <w:sectPr w:rsidR="000920A7" w:rsidSect="00964826">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type="lines" w:linePitch="312"/>
        </w:sectPr>
      </w:pPr>
    </w:p>
    <w:p w14:paraId="2DE7FE70" w14:textId="77777777" w:rsidR="000920A7" w:rsidRDefault="000920A7">
      <w:pPr>
        <w:spacing w:line="20" w:lineRule="exact"/>
        <w:jc w:val="center"/>
        <w:rPr>
          <w:rFonts w:ascii="黑体" w:eastAsia="黑体" w:hAnsi="黑体"/>
          <w:color w:val="000000" w:themeColor="text1"/>
          <w:sz w:val="32"/>
          <w:szCs w:val="32"/>
        </w:rPr>
      </w:pPr>
      <w:bookmarkStart w:id="28" w:name="BookMark4"/>
      <w:bookmarkEnd w:id="27"/>
    </w:p>
    <w:p w14:paraId="3818DE1D" w14:textId="77777777" w:rsidR="000920A7" w:rsidRDefault="000920A7">
      <w:pPr>
        <w:spacing w:line="20" w:lineRule="exact"/>
        <w:jc w:val="center"/>
        <w:rPr>
          <w:rFonts w:ascii="黑体" w:eastAsia="黑体" w:hAnsi="黑体"/>
          <w:color w:val="000000" w:themeColor="text1"/>
          <w:sz w:val="32"/>
          <w:szCs w:val="32"/>
        </w:rPr>
      </w:pPr>
    </w:p>
    <w:bookmarkStart w:id="29" w:name="NEW_STAND_NAME" w:displacedByCustomXml="next"/>
    <w:sdt>
      <w:sdtPr>
        <w:rPr>
          <w:color w:val="000000" w:themeColor="text1"/>
        </w:rPr>
        <w:tag w:val="NEW_STAND_NAME"/>
        <w:id w:val="595910757"/>
        <w:lock w:val="sdtLocked"/>
        <w:placeholder>
          <w:docPart w:val="8D364CC521D74052A337777DBAF4DABE"/>
        </w:placeholder>
      </w:sdtPr>
      <w:sdtEndPr>
        <w:rPr>
          <w:color w:val="auto"/>
        </w:rPr>
      </w:sdtEndPr>
      <w:sdtContent>
        <w:p w14:paraId="2D0DC6B1" w14:textId="77777777" w:rsidR="000920A7" w:rsidRPr="00DF6359" w:rsidRDefault="0095289E">
          <w:pPr>
            <w:pStyle w:val="affffffffff0"/>
            <w:spacing w:beforeLines="100" w:before="312" w:afterLines="220" w:after="686"/>
          </w:pPr>
          <w:r w:rsidRPr="00DF6359">
            <w:rPr>
              <w:rFonts w:hint="eastAsia"/>
            </w:rPr>
            <w:t>健康促进医院建设指南</w:t>
          </w:r>
        </w:p>
      </w:sdtContent>
    </w:sdt>
    <w:p w14:paraId="048C4B12" w14:textId="77777777" w:rsidR="000920A7" w:rsidRPr="00DF6359" w:rsidRDefault="0095289E">
      <w:pPr>
        <w:pStyle w:val="affe"/>
        <w:spacing w:before="312" w:after="312"/>
      </w:pPr>
      <w:bookmarkStart w:id="30" w:name="_Toc130481915"/>
      <w:bookmarkStart w:id="31" w:name="_Toc95163619"/>
      <w:bookmarkStart w:id="32" w:name="_Toc32325"/>
      <w:bookmarkStart w:id="33" w:name="_Toc26913"/>
      <w:bookmarkStart w:id="34" w:name="_Toc14602"/>
      <w:bookmarkStart w:id="35" w:name="_Toc130481136"/>
      <w:bookmarkStart w:id="36" w:name="_Toc141779535"/>
      <w:bookmarkStart w:id="37" w:name="_Toc141779264"/>
      <w:bookmarkStart w:id="38" w:name="_Toc146116995"/>
      <w:bookmarkStart w:id="39" w:name="_Toc147584330"/>
      <w:bookmarkStart w:id="40" w:name="_Toc116307659"/>
      <w:bookmarkStart w:id="41" w:name="_Toc26648466"/>
      <w:bookmarkStart w:id="42" w:name="_Toc26986531"/>
      <w:bookmarkStart w:id="43" w:name="_Toc116315232"/>
      <w:bookmarkStart w:id="44" w:name="_Toc17233326"/>
      <w:bookmarkStart w:id="45" w:name="_Toc24884212"/>
      <w:bookmarkStart w:id="46" w:name="_Toc26718931"/>
      <w:bookmarkStart w:id="47" w:name="_Toc26986772"/>
      <w:bookmarkStart w:id="48" w:name="_Toc17233334"/>
      <w:bookmarkStart w:id="49" w:name="_Toc97191424"/>
      <w:bookmarkStart w:id="50" w:name="_Toc24884219"/>
      <w:bookmarkEnd w:id="29"/>
      <w:r w:rsidRPr="00DF6359">
        <w:t>范围</w:t>
      </w:r>
      <w:bookmarkEnd w:id="30"/>
      <w:bookmarkEnd w:id="31"/>
      <w:bookmarkEnd w:id="32"/>
      <w:bookmarkEnd w:id="33"/>
      <w:bookmarkEnd w:id="34"/>
      <w:bookmarkEnd w:id="35"/>
      <w:bookmarkEnd w:id="36"/>
      <w:bookmarkEnd w:id="37"/>
      <w:bookmarkEnd w:id="38"/>
      <w:bookmarkEnd w:id="39"/>
    </w:p>
    <w:p w14:paraId="1528B20E" w14:textId="7A6D08CC" w:rsidR="000920A7" w:rsidRPr="00DF6359" w:rsidRDefault="0095289E">
      <w:pPr>
        <w:pStyle w:val="afffffe"/>
        <w:ind w:firstLine="420"/>
      </w:pPr>
      <w:r w:rsidRPr="00DF6359">
        <w:rPr>
          <w:szCs w:val="21"/>
        </w:rPr>
        <w:t>本</w:t>
      </w:r>
      <w:r w:rsidRPr="00DF6359">
        <w:rPr>
          <w:rFonts w:hint="eastAsia"/>
        </w:rPr>
        <w:t>文件确立</w:t>
      </w:r>
      <w:r w:rsidRPr="00DF6359">
        <w:rPr>
          <w:szCs w:val="21"/>
        </w:rPr>
        <w:t>了健康促进医院建设的</w:t>
      </w:r>
      <w:r w:rsidRPr="00DF6359">
        <w:rPr>
          <w:rFonts w:hint="eastAsia"/>
        </w:rPr>
        <w:t>总体</w:t>
      </w:r>
      <w:r w:rsidRPr="00DF6359">
        <w:rPr>
          <w:szCs w:val="21"/>
        </w:rPr>
        <w:t>原则</w:t>
      </w:r>
      <w:r w:rsidRPr="00DF6359">
        <w:rPr>
          <w:rFonts w:hint="eastAsia"/>
        </w:rPr>
        <w:t>，提供了组织管理、健康教育、</w:t>
      </w:r>
      <w:r w:rsidR="009B4B7B" w:rsidRPr="00DF6359">
        <w:rPr>
          <w:rFonts w:hint="eastAsia"/>
        </w:rPr>
        <w:t>人文环境</w:t>
      </w:r>
      <w:r w:rsidRPr="00DF6359">
        <w:rPr>
          <w:rFonts w:hint="eastAsia"/>
        </w:rPr>
        <w:t>、健康环境、协同合作以及评价</w:t>
      </w:r>
      <w:r w:rsidR="009B4B7B" w:rsidRPr="00DF6359">
        <w:rPr>
          <w:rFonts w:hint="eastAsia"/>
        </w:rPr>
        <w:t>改进</w:t>
      </w:r>
      <w:r w:rsidRPr="00DF6359">
        <w:rPr>
          <w:rFonts w:hint="eastAsia"/>
        </w:rPr>
        <w:t>方面的</w:t>
      </w:r>
      <w:r w:rsidRPr="00DF6359">
        <w:rPr>
          <w:rFonts w:hint="eastAsia"/>
          <w:szCs w:val="21"/>
        </w:rPr>
        <w:t>指导</w:t>
      </w:r>
      <w:r w:rsidRPr="00DF6359">
        <w:rPr>
          <w:szCs w:val="21"/>
        </w:rPr>
        <w:t>。</w:t>
      </w:r>
    </w:p>
    <w:p w14:paraId="5543859F" w14:textId="77777777" w:rsidR="000920A7" w:rsidRPr="00DF6359" w:rsidRDefault="0095289E">
      <w:pPr>
        <w:pStyle w:val="afffffe"/>
        <w:ind w:firstLine="420"/>
        <w:rPr>
          <w:lang w:val="en-GB"/>
        </w:rPr>
      </w:pPr>
      <w:r w:rsidRPr="00DF6359">
        <w:rPr>
          <w:szCs w:val="21"/>
        </w:rPr>
        <w:t>本</w:t>
      </w:r>
      <w:r w:rsidRPr="00DF6359">
        <w:rPr>
          <w:rFonts w:hint="eastAsia"/>
        </w:rPr>
        <w:t>文件</w:t>
      </w:r>
      <w:r w:rsidRPr="00DF6359">
        <w:rPr>
          <w:szCs w:val="21"/>
        </w:rPr>
        <w:t>适用</w:t>
      </w:r>
      <w:r w:rsidRPr="00DF6359">
        <w:rPr>
          <w:rFonts w:hint="eastAsia"/>
          <w:szCs w:val="21"/>
        </w:rPr>
        <w:t>于医疗机构健康促进医院</w:t>
      </w:r>
      <w:r w:rsidRPr="00DF6359">
        <w:rPr>
          <w:rFonts w:hint="eastAsia"/>
        </w:rPr>
        <w:t>的</w:t>
      </w:r>
      <w:r w:rsidRPr="00DF6359">
        <w:rPr>
          <w:rFonts w:hint="eastAsia"/>
          <w:szCs w:val="21"/>
        </w:rPr>
        <w:t>建设</w:t>
      </w:r>
      <w:r w:rsidRPr="00DF6359">
        <w:rPr>
          <w:szCs w:val="21"/>
        </w:rPr>
        <w:t>。</w:t>
      </w:r>
    </w:p>
    <w:p w14:paraId="1A6A09FE" w14:textId="77777777" w:rsidR="000920A7" w:rsidRPr="00DF6359" w:rsidRDefault="0095289E">
      <w:pPr>
        <w:pStyle w:val="affe"/>
        <w:spacing w:before="312" w:after="312"/>
      </w:pPr>
      <w:bookmarkStart w:id="51" w:name="_Toc130481916"/>
      <w:bookmarkStart w:id="52" w:name="_Toc95163620"/>
      <w:bookmarkStart w:id="53" w:name="_Toc141779265"/>
      <w:bookmarkStart w:id="54" w:name="_Toc130481137"/>
      <w:bookmarkStart w:id="55" w:name="_Toc141779536"/>
      <w:bookmarkStart w:id="56" w:name="_Toc146116996"/>
      <w:bookmarkStart w:id="57" w:name="_Toc147584331"/>
      <w:bookmarkStart w:id="58" w:name="_Toc116307660"/>
      <w:bookmarkStart w:id="59" w:name="_Toc97191425"/>
      <w:bookmarkStart w:id="60" w:name="_Toc116315233"/>
      <w:bookmarkEnd w:id="40"/>
      <w:bookmarkEnd w:id="41"/>
      <w:bookmarkEnd w:id="42"/>
      <w:bookmarkEnd w:id="43"/>
      <w:bookmarkEnd w:id="44"/>
      <w:bookmarkEnd w:id="45"/>
      <w:bookmarkEnd w:id="46"/>
      <w:bookmarkEnd w:id="47"/>
      <w:bookmarkEnd w:id="48"/>
      <w:bookmarkEnd w:id="49"/>
      <w:bookmarkEnd w:id="50"/>
      <w:r w:rsidRPr="00DF6359">
        <w:t>规范性引用文件</w:t>
      </w:r>
      <w:bookmarkEnd w:id="51"/>
      <w:bookmarkEnd w:id="52"/>
      <w:bookmarkEnd w:id="53"/>
      <w:bookmarkEnd w:id="54"/>
      <w:bookmarkEnd w:id="55"/>
      <w:bookmarkEnd w:id="56"/>
      <w:bookmarkEnd w:id="57"/>
    </w:p>
    <w:p w14:paraId="710E17F5" w14:textId="77777777" w:rsidR="000920A7" w:rsidRPr="00DF6359" w:rsidRDefault="0095289E">
      <w:pPr>
        <w:pStyle w:val="afffffe"/>
        <w:ind w:firstLine="420"/>
      </w:pPr>
      <w:r w:rsidRPr="00DF6359">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F652381" w14:textId="77777777" w:rsidR="000920A7" w:rsidRPr="00DF6359" w:rsidRDefault="0095289E" w:rsidP="00233C50">
      <w:pPr>
        <w:pStyle w:val="afffffe"/>
        <w:ind w:firstLine="420"/>
      </w:pPr>
      <w:r w:rsidRPr="00DF6359">
        <w:rPr>
          <w:rFonts w:hint="eastAsia"/>
        </w:rPr>
        <w:t>GBZ/T 296—2017</w:t>
      </w:r>
      <w:r w:rsidRPr="00DF6359">
        <w:t xml:space="preserve">  </w:t>
      </w:r>
      <w:r w:rsidRPr="00DF6359">
        <w:rPr>
          <w:rFonts w:hint="eastAsia"/>
        </w:rPr>
        <w:t>职业健康促进名词术语</w:t>
      </w:r>
    </w:p>
    <w:p w14:paraId="53D714F0" w14:textId="55E713A1" w:rsidR="0036773E" w:rsidRPr="00DF6359" w:rsidRDefault="00A243CB" w:rsidP="00233C50">
      <w:pPr>
        <w:pStyle w:val="afffffe"/>
        <w:ind w:firstLine="420"/>
      </w:pPr>
      <w:r w:rsidRPr="00DF6359">
        <w:rPr>
          <w:rFonts w:hint="eastAsia"/>
        </w:rPr>
        <w:t>GB</w:t>
      </w:r>
      <w:r w:rsidRPr="00DF6359">
        <w:t xml:space="preserve"> </w:t>
      </w:r>
      <w:r w:rsidRPr="00DF6359">
        <w:rPr>
          <w:rFonts w:hint="eastAsia"/>
        </w:rPr>
        <w:t>14881</w:t>
      </w:r>
      <w:r w:rsidR="00A31167" w:rsidRPr="00DF6359">
        <w:rPr>
          <w:rFonts w:hint="eastAsia"/>
        </w:rPr>
        <w:t xml:space="preserve"> </w:t>
      </w:r>
      <w:r w:rsidR="00A31167" w:rsidRPr="00DF6359">
        <w:t xml:space="preserve"> </w:t>
      </w:r>
      <w:r w:rsidRPr="00DF6359">
        <w:rPr>
          <w:rFonts w:hint="eastAsia"/>
        </w:rPr>
        <w:t>食品生产通用卫生规范</w:t>
      </w:r>
    </w:p>
    <w:p w14:paraId="5B90A5A5" w14:textId="44FE2ECF" w:rsidR="00D467E1" w:rsidRPr="00DF6359" w:rsidRDefault="00D467E1" w:rsidP="00233C50">
      <w:pPr>
        <w:pStyle w:val="afffffe"/>
        <w:ind w:firstLine="420"/>
      </w:pPr>
      <w:r w:rsidRPr="00DF6359">
        <w:t>GB 15982</w:t>
      </w:r>
      <w:r w:rsidR="00A31167" w:rsidRPr="00DF6359">
        <w:t xml:space="preserve">  </w:t>
      </w:r>
      <w:r w:rsidRPr="00DF6359">
        <w:rPr>
          <w:rFonts w:hint="eastAsia"/>
        </w:rPr>
        <w:t>医院消毒卫生标准</w:t>
      </w:r>
    </w:p>
    <w:p w14:paraId="07E1B4DB" w14:textId="77777777" w:rsidR="00D10A24" w:rsidRPr="00DF6359" w:rsidRDefault="00D10A24" w:rsidP="00D10A24">
      <w:pPr>
        <w:pStyle w:val="afffffe"/>
        <w:ind w:firstLine="420"/>
      </w:pPr>
      <w:r w:rsidRPr="00DF6359">
        <w:rPr>
          <w:rFonts w:hint="eastAsia"/>
        </w:rPr>
        <w:t xml:space="preserve">GB/T </w:t>
      </w:r>
      <w:r w:rsidRPr="00DF6359">
        <w:t xml:space="preserve">36786  </w:t>
      </w:r>
      <w:r w:rsidRPr="00DF6359">
        <w:rPr>
          <w:rFonts w:hint="eastAsia"/>
        </w:rPr>
        <w:t>病媒生物综合管理技术规范 医院</w:t>
      </w:r>
    </w:p>
    <w:p w14:paraId="55CA327A" w14:textId="01809A26" w:rsidR="00D10A24" w:rsidRPr="00DF6359" w:rsidRDefault="00D10A24" w:rsidP="00D10A24">
      <w:pPr>
        <w:pStyle w:val="afffffe"/>
        <w:ind w:firstLine="420"/>
      </w:pPr>
      <w:r w:rsidRPr="00DF6359">
        <w:rPr>
          <w:rFonts w:hint="eastAsia"/>
        </w:rPr>
        <w:t xml:space="preserve">GB/T 33210 </w:t>
      </w:r>
      <w:r w:rsidRPr="00DF6359">
        <w:t xml:space="preserve"> </w:t>
      </w:r>
      <w:r w:rsidRPr="00DF6359">
        <w:rPr>
          <w:rFonts w:hint="eastAsia"/>
        </w:rPr>
        <w:t>医疗技术安全管理规范</w:t>
      </w:r>
    </w:p>
    <w:p w14:paraId="2E4C6C01" w14:textId="77777777" w:rsidR="00CF0C17" w:rsidRPr="00DF6359" w:rsidRDefault="00CF0C17" w:rsidP="00CF0C17">
      <w:pPr>
        <w:pStyle w:val="afffffe"/>
        <w:ind w:firstLine="420"/>
      </w:pPr>
      <w:r w:rsidRPr="00DF6359">
        <w:rPr>
          <w:rFonts w:hint="eastAsia"/>
        </w:rPr>
        <w:t>GB 50763  无障碍设计规范</w:t>
      </w:r>
    </w:p>
    <w:p w14:paraId="7C7ECD40" w14:textId="44D832B0" w:rsidR="00CF0C17" w:rsidRPr="00DF6359" w:rsidRDefault="00CF0C17" w:rsidP="00CF0C17">
      <w:pPr>
        <w:pStyle w:val="afffffe"/>
        <w:ind w:firstLine="420"/>
      </w:pPr>
      <w:r w:rsidRPr="00DF6359">
        <w:rPr>
          <w:rFonts w:hint="eastAsia"/>
        </w:rPr>
        <w:t>GB 51039  综合医院建筑设计规范</w:t>
      </w:r>
    </w:p>
    <w:p w14:paraId="560FE062" w14:textId="77777777" w:rsidR="000920A7" w:rsidRPr="00DF6359" w:rsidRDefault="0095289E">
      <w:pPr>
        <w:pStyle w:val="affe"/>
        <w:spacing w:before="312" w:after="312"/>
      </w:pPr>
      <w:bookmarkStart w:id="61" w:name="_Toc141779266"/>
      <w:bookmarkStart w:id="62" w:name="_Toc141779537"/>
      <w:bookmarkStart w:id="63" w:name="_Toc130481917"/>
      <w:bookmarkStart w:id="64" w:name="_Toc95163621"/>
      <w:bookmarkStart w:id="65" w:name="_Toc130481138"/>
      <w:bookmarkStart w:id="66" w:name="_Toc146116997"/>
      <w:bookmarkStart w:id="67" w:name="_Toc147584332"/>
      <w:bookmarkEnd w:id="58"/>
      <w:bookmarkEnd w:id="59"/>
      <w:bookmarkEnd w:id="60"/>
      <w:r w:rsidRPr="00DF6359">
        <w:t>术语和定义</w:t>
      </w:r>
      <w:bookmarkEnd w:id="61"/>
      <w:bookmarkEnd w:id="62"/>
      <w:bookmarkEnd w:id="63"/>
      <w:bookmarkEnd w:id="64"/>
      <w:bookmarkEnd w:id="65"/>
      <w:bookmarkEnd w:id="66"/>
      <w:bookmarkEnd w:id="67"/>
    </w:p>
    <w:p w14:paraId="3A1FE53F" w14:textId="77777777" w:rsidR="000920A7" w:rsidRPr="00DF6359" w:rsidRDefault="0095289E">
      <w:pPr>
        <w:pStyle w:val="afffffe"/>
        <w:ind w:firstLine="420"/>
      </w:pPr>
      <w:r w:rsidRPr="00DF6359">
        <w:t>下列术语和定义适用于本文件。</w:t>
      </w:r>
    </w:p>
    <w:p w14:paraId="74AA6CF6" w14:textId="77777777" w:rsidR="000920A7" w:rsidRPr="00DF6359" w:rsidRDefault="0095289E">
      <w:pPr>
        <w:pStyle w:val="afffffffffffc"/>
        <w:ind w:left="420" w:hangingChars="200" w:hanging="420"/>
        <w:rPr>
          <w:rFonts w:ascii="黑体" w:eastAsia="黑体" w:hAnsi="黑体"/>
        </w:rPr>
      </w:pPr>
      <w:r w:rsidRPr="00DF6359">
        <w:rPr>
          <w:rFonts w:ascii="黑体" w:eastAsia="黑体" w:hAnsi="黑体"/>
        </w:rPr>
        <w:br/>
      </w:r>
      <w:r w:rsidRPr="00DF6359">
        <w:rPr>
          <w:rFonts w:ascii="黑体" w:eastAsia="黑体" w:hAnsi="黑体" w:hint="eastAsia"/>
        </w:rPr>
        <w:t>健康促进</w:t>
      </w:r>
      <w:r w:rsidRPr="00DF6359">
        <w:rPr>
          <w:rFonts w:ascii="黑体" w:eastAsia="黑体" w:hAnsi="黑体"/>
        </w:rPr>
        <w:t xml:space="preserve"> health promotion</w:t>
      </w:r>
    </w:p>
    <w:p w14:paraId="492319B8" w14:textId="77777777" w:rsidR="000920A7" w:rsidRPr="00DF6359" w:rsidRDefault="0095289E">
      <w:pPr>
        <w:pStyle w:val="afffffe"/>
        <w:ind w:firstLine="420"/>
      </w:pPr>
      <w:r w:rsidRPr="00DF6359">
        <w:rPr>
          <w:rFonts w:hint="eastAsia"/>
        </w:rPr>
        <w:t>一切能促使行为和生活条件向有益于健康改变的健康教育、环境（社会、政治、经济和自然环境）与支持（政策、立法、财政、组织、社会开发等系统）的综合体，是促进人们维护和提高自身健康的过程。</w:t>
      </w:r>
    </w:p>
    <w:p w14:paraId="629E8787" w14:textId="77777777" w:rsidR="000920A7" w:rsidRPr="00DF6359" w:rsidRDefault="0095289E">
      <w:pPr>
        <w:pStyle w:val="afffffffffffc"/>
        <w:ind w:left="420" w:hangingChars="200" w:hanging="420"/>
        <w:rPr>
          <w:rFonts w:ascii="黑体" w:eastAsia="黑体" w:hAnsi="黑体"/>
        </w:rPr>
      </w:pPr>
      <w:r w:rsidRPr="00DF6359">
        <w:rPr>
          <w:rFonts w:ascii="黑体" w:eastAsia="黑体" w:hAnsi="黑体"/>
        </w:rPr>
        <w:br/>
      </w:r>
      <w:r w:rsidRPr="00DF6359">
        <w:rPr>
          <w:rFonts w:ascii="黑体" w:eastAsia="黑体" w:hAnsi="黑体" w:hint="eastAsia"/>
        </w:rPr>
        <w:t>健康教育</w:t>
      </w:r>
      <w:r w:rsidRPr="00DF6359">
        <w:rPr>
          <w:rFonts w:ascii="黑体" w:eastAsia="黑体" w:hAnsi="黑体"/>
        </w:rPr>
        <w:t xml:space="preserve"> health education</w:t>
      </w:r>
    </w:p>
    <w:p w14:paraId="76C21E28" w14:textId="77777777" w:rsidR="000920A7" w:rsidRPr="00DF6359" w:rsidRDefault="0095289E">
      <w:pPr>
        <w:pStyle w:val="afffffe"/>
        <w:ind w:firstLine="420"/>
      </w:pPr>
      <w:r w:rsidRPr="00DF6359">
        <w:rPr>
          <w:rFonts w:hint="eastAsia"/>
        </w:rPr>
        <w:t>通过有计划、有组织、有系统的社会和教育活动，全面提高公民的健康素养，促使人们自愿地改变不良的健康行为和影响健康行为的相关因素，消除或减轻影响健康的危险因素，预防疾病，促进健康和提高生活质量。</w:t>
      </w:r>
    </w:p>
    <w:p w14:paraId="100BD5C0" w14:textId="77777777" w:rsidR="000920A7" w:rsidRPr="00DF6359" w:rsidRDefault="0095289E">
      <w:pPr>
        <w:pStyle w:val="afffffe"/>
        <w:ind w:firstLine="420"/>
      </w:pPr>
      <w:r w:rsidRPr="00DF6359">
        <w:rPr>
          <w:rFonts w:hint="eastAsia"/>
        </w:rPr>
        <w:t>[来源：</w:t>
      </w:r>
      <w:r w:rsidRPr="00DF6359">
        <w:rPr>
          <w:rFonts w:hAnsi="宋体" w:cs="宋体" w:hint="eastAsia"/>
        </w:rPr>
        <w:t>GBZ/T 296—2017，2</w:t>
      </w:r>
      <w:r w:rsidRPr="00DF6359">
        <w:rPr>
          <w:rFonts w:hAnsi="宋体" w:cs="宋体"/>
        </w:rPr>
        <w:t>.3</w:t>
      </w:r>
      <w:r w:rsidRPr="00DF6359">
        <w:rPr>
          <w:rFonts w:hint="eastAsia"/>
        </w:rPr>
        <w:t>]</w:t>
      </w:r>
    </w:p>
    <w:p w14:paraId="3113EBE9" w14:textId="77777777" w:rsidR="000920A7" w:rsidRPr="00DF6359" w:rsidRDefault="0095289E">
      <w:pPr>
        <w:pStyle w:val="afffffffffffc"/>
        <w:ind w:left="420" w:hangingChars="200" w:hanging="420"/>
        <w:jc w:val="left"/>
        <w:rPr>
          <w:rFonts w:ascii="黑体" w:eastAsia="黑体" w:hAnsi="黑体"/>
        </w:rPr>
      </w:pPr>
      <w:r w:rsidRPr="00DF6359">
        <w:rPr>
          <w:rFonts w:ascii="黑体" w:eastAsia="黑体" w:hAnsi="黑体"/>
        </w:rPr>
        <w:br/>
      </w:r>
      <w:r w:rsidRPr="00DF6359">
        <w:rPr>
          <w:rFonts w:ascii="黑体" w:eastAsia="黑体" w:hAnsi="黑体" w:hint="eastAsia"/>
        </w:rPr>
        <w:t>健康促进医院</w:t>
      </w:r>
      <w:r w:rsidRPr="00DF6359">
        <w:rPr>
          <w:rFonts w:ascii="黑体" w:eastAsia="黑体" w:hAnsi="黑体"/>
        </w:rPr>
        <w:t xml:space="preserve"> health promotion hospital</w:t>
      </w:r>
    </w:p>
    <w:p w14:paraId="644E1638" w14:textId="4DE00963" w:rsidR="000920A7" w:rsidRPr="00DF6359" w:rsidRDefault="0095289E">
      <w:pPr>
        <w:pStyle w:val="afffffe"/>
        <w:ind w:firstLine="420"/>
      </w:pPr>
      <w:r w:rsidRPr="00DF6359">
        <w:rPr>
          <w:rFonts w:hint="eastAsia"/>
        </w:rPr>
        <w:t>以提升全人群健康素养和健康水平为目的，应用健康促进的理论、理念和策略，建立以病患需求和以人民健康为中心的医疗健康服务系统，为</w:t>
      </w:r>
      <w:r w:rsidR="00C46362" w:rsidRPr="00DF6359">
        <w:rPr>
          <w:rFonts w:hint="eastAsia"/>
        </w:rPr>
        <w:t>员工</w:t>
      </w:r>
      <w:r w:rsidRPr="00DF6359">
        <w:rPr>
          <w:rFonts w:hint="eastAsia"/>
        </w:rPr>
        <w:t>、患者、社区居民等提供一个良性互动、互相促进的健康组织。</w:t>
      </w:r>
    </w:p>
    <w:p w14:paraId="22B7549D" w14:textId="77777777" w:rsidR="000920A7" w:rsidRPr="00DF6359" w:rsidRDefault="0095289E">
      <w:pPr>
        <w:pStyle w:val="afffffffffffc"/>
        <w:ind w:left="420" w:hangingChars="200" w:hanging="420"/>
        <w:rPr>
          <w:rFonts w:ascii="黑体" w:eastAsia="黑体" w:hAnsi="黑体"/>
        </w:rPr>
      </w:pPr>
      <w:r w:rsidRPr="00DF6359">
        <w:rPr>
          <w:rFonts w:ascii="黑体" w:eastAsia="黑体" w:hAnsi="黑体"/>
        </w:rPr>
        <w:lastRenderedPageBreak/>
        <w:br/>
      </w:r>
      <w:r w:rsidRPr="00DF6359">
        <w:rPr>
          <w:rFonts w:ascii="黑体" w:eastAsia="黑体" w:hAnsi="黑体" w:hint="eastAsia"/>
        </w:rPr>
        <w:t>健康素养</w:t>
      </w:r>
      <w:r w:rsidRPr="00DF6359">
        <w:rPr>
          <w:rFonts w:ascii="黑体" w:eastAsia="黑体" w:hAnsi="黑体"/>
        </w:rPr>
        <w:t xml:space="preserve"> health literacy</w:t>
      </w:r>
    </w:p>
    <w:p w14:paraId="6E35BE95" w14:textId="77777777" w:rsidR="000920A7" w:rsidRPr="00DF6359" w:rsidRDefault="0095289E">
      <w:pPr>
        <w:pStyle w:val="afffffe"/>
        <w:ind w:firstLine="420"/>
      </w:pPr>
      <w:r w:rsidRPr="00DF6359">
        <w:rPr>
          <w:rFonts w:hint="eastAsia"/>
        </w:rPr>
        <w:t>个人获取和理解基本健康信息和服务，并运用这些信息和服务做出正确决策，以维护和促进自身健康的能力。</w:t>
      </w:r>
    </w:p>
    <w:p w14:paraId="1EDD5922" w14:textId="77777777" w:rsidR="000920A7" w:rsidRPr="00DF6359" w:rsidRDefault="0095289E">
      <w:pPr>
        <w:pStyle w:val="afffffe"/>
        <w:ind w:firstLine="420"/>
      </w:pPr>
      <w:r w:rsidRPr="00DF6359">
        <w:rPr>
          <w:rFonts w:hint="eastAsia"/>
        </w:rPr>
        <w:t>[来源：GBZ/T 296—2017，2.</w:t>
      </w:r>
      <w:r w:rsidRPr="00DF6359">
        <w:t>1</w:t>
      </w:r>
      <w:r w:rsidRPr="00DF6359">
        <w:rPr>
          <w:rFonts w:hint="eastAsia"/>
        </w:rPr>
        <w:t>]</w:t>
      </w:r>
    </w:p>
    <w:p w14:paraId="2CB142B2" w14:textId="77777777" w:rsidR="000920A7" w:rsidRPr="00DF6359" w:rsidRDefault="0095289E">
      <w:pPr>
        <w:pStyle w:val="affe"/>
        <w:spacing w:before="312" w:after="312"/>
      </w:pPr>
      <w:bookmarkStart w:id="68" w:name="_Toc130481139"/>
      <w:bookmarkStart w:id="69" w:name="_Toc130481918"/>
      <w:bookmarkStart w:id="70" w:name="_Toc141779267"/>
      <w:bookmarkStart w:id="71" w:name="_Toc95163622"/>
      <w:bookmarkStart w:id="72" w:name="_Toc141779538"/>
      <w:bookmarkStart w:id="73" w:name="_Toc146116998"/>
      <w:bookmarkStart w:id="74" w:name="_Toc147584333"/>
      <w:r w:rsidRPr="00DF6359">
        <w:rPr>
          <w:rFonts w:hint="eastAsia"/>
        </w:rPr>
        <w:t>总体原则</w:t>
      </w:r>
      <w:bookmarkEnd w:id="68"/>
      <w:bookmarkEnd w:id="69"/>
      <w:bookmarkEnd w:id="70"/>
      <w:bookmarkEnd w:id="71"/>
      <w:bookmarkEnd w:id="72"/>
      <w:bookmarkEnd w:id="73"/>
      <w:bookmarkEnd w:id="74"/>
    </w:p>
    <w:p w14:paraId="27587C3C" w14:textId="77777777" w:rsidR="000920A7" w:rsidRPr="00DF6359" w:rsidRDefault="0095289E">
      <w:pPr>
        <w:pStyle w:val="afff"/>
        <w:spacing w:before="156" w:after="156"/>
      </w:pPr>
      <w:bookmarkStart w:id="75" w:name="_Toc90301802"/>
      <w:bookmarkStart w:id="76" w:name="_Toc27612"/>
      <w:r w:rsidRPr="00DF6359">
        <w:rPr>
          <w:rFonts w:hint="eastAsia"/>
        </w:rPr>
        <w:t>健康需求适应性原则</w:t>
      </w:r>
    </w:p>
    <w:p w14:paraId="08A2CDE9" w14:textId="72599E08" w:rsidR="000920A7" w:rsidRPr="00DF6359" w:rsidRDefault="0095289E" w:rsidP="00494B3B">
      <w:pPr>
        <w:pStyle w:val="afffffe"/>
        <w:ind w:firstLine="420"/>
      </w:pPr>
      <w:r w:rsidRPr="00DF6359">
        <w:rPr>
          <w:rFonts w:hint="eastAsia"/>
        </w:rPr>
        <w:t>提倡人类尊严、平等、团结与专业伦理，接纳不同群体的需求、价值观和文化背景的差异。坚持预防为主、关口前移</w:t>
      </w:r>
      <w:r w:rsidR="00DC06CE" w:rsidRPr="00DF6359">
        <w:rPr>
          <w:rFonts w:hint="eastAsia"/>
        </w:rPr>
        <w:t>、</w:t>
      </w:r>
      <w:proofErr w:type="gramStart"/>
      <w:r w:rsidR="00DC06CE" w:rsidRPr="00DF6359">
        <w:rPr>
          <w:rFonts w:hint="eastAsia"/>
        </w:rPr>
        <w:t>医</w:t>
      </w:r>
      <w:proofErr w:type="gramEnd"/>
      <w:r w:rsidR="00DC06CE" w:rsidRPr="00DF6359">
        <w:rPr>
          <w:rFonts w:hint="eastAsia"/>
        </w:rPr>
        <w:t>防协同</w:t>
      </w:r>
      <w:r w:rsidRPr="00DF6359">
        <w:rPr>
          <w:rFonts w:hint="eastAsia"/>
        </w:rPr>
        <w:t>，针对居民主要健康问题和影响因素，聚焦重点人群，优化重大疾病防控策略措施，加强综合干预，广泛开展健康促进行动。</w:t>
      </w:r>
    </w:p>
    <w:bookmarkEnd w:id="75"/>
    <w:bookmarkEnd w:id="76"/>
    <w:p w14:paraId="68C21B64" w14:textId="77777777" w:rsidR="000920A7" w:rsidRPr="00DF6359" w:rsidRDefault="0095289E">
      <w:pPr>
        <w:pStyle w:val="afff"/>
        <w:spacing w:before="156" w:after="156"/>
      </w:pPr>
      <w:r w:rsidRPr="00DF6359">
        <w:rPr>
          <w:rFonts w:hint="eastAsia"/>
        </w:rPr>
        <w:t>公共价值创造原则</w:t>
      </w:r>
    </w:p>
    <w:p w14:paraId="79A1AA8F" w14:textId="77777777" w:rsidR="000920A7" w:rsidRPr="00DF6359" w:rsidRDefault="0095289E">
      <w:pPr>
        <w:pStyle w:val="afffffe"/>
        <w:ind w:firstLine="420"/>
      </w:pPr>
      <w:r w:rsidRPr="00DF6359">
        <w:rPr>
          <w:rFonts w:hint="eastAsia"/>
        </w:rPr>
        <w:t>以满足人民医疗服务需求为前提，充分发挥医院健康资源的普适性、实践性、公众性和社会性，使社会价值最大化。</w:t>
      </w:r>
    </w:p>
    <w:p w14:paraId="4A192AFB" w14:textId="4634E5F8" w:rsidR="000920A7" w:rsidRPr="00DF6359" w:rsidRDefault="0027378A">
      <w:pPr>
        <w:pStyle w:val="afff"/>
        <w:spacing w:before="156" w:after="156"/>
      </w:pPr>
      <w:r w:rsidRPr="00DF6359">
        <w:rPr>
          <w:rFonts w:hint="eastAsia"/>
        </w:rPr>
        <w:t>权益</w:t>
      </w:r>
      <w:r w:rsidR="0095289E" w:rsidRPr="00DF6359">
        <w:rPr>
          <w:rFonts w:hint="eastAsia"/>
        </w:rPr>
        <w:t>与责任均衡原则</w:t>
      </w:r>
    </w:p>
    <w:p w14:paraId="4292C2EA" w14:textId="48D7C762" w:rsidR="000920A7" w:rsidRPr="00DF6359" w:rsidRDefault="0095289E">
      <w:pPr>
        <w:pStyle w:val="afffffe"/>
        <w:ind w:firstLine="420"/>
      </w:pPr>
      <w:r w:rsidRPr="00DF6359">
        <w:rPr>
          <w:rFonts w:hint="eastAsia"/>
        </w:rPr>
        <w:t>在决策管理过程中，综合考虑各方</w:t>
      </w:r>
      <w:r w:rsidR="0027378A" w:rsidRPr="00DF6359">
        <w:rPr>
          <w:rFonts w:hint="eastAsia"/>
        </w:rPr>
        <w:t>权益</w:t>
      </w:r>
      <w:r w:rsidRPr="00DF6359">
        <w:rPr>
          <w:rFonts w:hint="eastAsia"/>
        </w:rPr>
        <w:t>和责任，确保各项工作分工合理和有序开展，公平、公正地满足各方的需求和期望。</w:t>
      </w:r>
    </w:p>
    <w:p w14:paraId="134C5BC9" w14:textId="77777777" w:rsidR="000920A7" w:rsidRPr="00DF6359" w:rsidRDefault="0095289E">
      <w:pPr>
        <w:pStyle w:val="afff"/>
        <w:spacing w:before="156" w:after="156"/>
      </w:pPr>
      <w:r w:rsidRPr="00DF6359">
        <w:rPr>
          <w:rFonts w:hint="eastAsia"/>
        </w:rPr>
        <w:t>共建共享多方参与原则</w:t>
      </w:r>
    </w:p>
    <w:p w14:paraId="7369DA26" w14:textId="77777777" w:rsidR="000920A7" w:rsidRPr="00DF6359" w:rsidRDefault="0095289E">
      <w:pPr>
        <w:pStyle w:val="afffffe"/>
        <w:ind w:firstLine="420"/>
      </w:pPr>
      <w:r w:rsidRPr="00DF6359">
        <w:rPr>
          <w:rFonts w:hint="eastAsia"/>
        </w:rPr>
        <w:t>统筹医疗行业各部门、协调社会各方面资源、动员引导全社会广泛参与，</w:t>
      </w:r>
      <w:r w:rsidRPr="00DF6359">
        <w:rPr>
          <w:rFonts w:ascii="Arial" w:hAnsi="Arial" w:cs="Arial"/>
          <w:szCs w:val="21"/>
          <w:shd w:val="clear" w:color="auto" w:fill="FFFFFF"/>
        </w:rPr>
        <w:t>横向协同、上下联动</w:t>
      </w:r>
      <w:r w:rsidRPr="00DF6359">
        <w:rPr>
          <w:rFonts w:hint="eastAsia"/>
        </w:rPr>
        <w:t>共同推动健康促进医院的建设发展，实现共建共享。</w:t>
      </w:r>
    </w:p>
    <w:p w14:paraId="3EE2E37C" w14:textId="77777777" w:rsidR="000920A7" w:rsidRPr="00DF6359" w:rsidRDefault="0095289E">
      <w:pPr>
        <w:pStyle w:val="afff"/>
        <w:spacing w:before="156" w:after="156"/>
      </w:pPr>
      <w:r w:rsidRPr="00DF6359">
        <w:rPr>
          <w:rFonts w:hint="eastAsia"/>
        </w:rPr>
        <w:t>全面协调可持续发展原则</w:t>
      </w:r>
    </w:p>
    <w:p w14:paraId="213DD34E" w14:textId="77777777" w:rsidR="000920A7" w:rsidRPr="00DF6359" w:rsidRDefault="0095289E">
      <w:pPr>
        <w:pStyle w:val="afffffe"/>
        <w:ind w:firstLine="420"/>
      </w:pPr>
      <w:r w:rsidRPr="00DF6359">
        <w:rPr>
          <w:rFonts w:hint="eastAsia"/>
        </w:rPr>
        <w:t>在提供治疗性服务基础上，着眼于全方位、全生命周期的健康服务，以高效和符合成本效益比的方式使用医疗资源，在各领域、各层次、各环节中协调资源配置，促进医院高质量、高水平、可持续发展。</w:t>
      </w:r>
    </w:p>
    <w:p w14:paraId="5BE02735" w14:textId="77777777" w:rsidR="000920A7" w:rsidRPr="00DF6359" w:rsidRDefault="0095289E">
      <w:pPr>
        <w:pStyle w:val="affe"/>
        <w:spacing w:before="312" w:after="312"/>
      </w:pPr>
      <w:bookmarkStart w:id="77" w:name="_Toc141779268"/>
      <w:bookmarkStart w:id="78" w:name="_Toc130481140"/>
      <w:bookmarkStart w:id="79" w:name="_Toc130481919"/>
      <w:bookmarkStart w:id="80" w:name="_Toc141779539"/>
      <w:bookmarkStart w:id="81" w:name="_Toc146116999"/>
      <w:bookmarkStart w:id="82" w:name="_Toc147584334"/>
      <w:r w:rsidRPr="00DF6359">
        <w:rPr>
          <w:rFonts w:hint="eastAsia"/>
        </w:rPr>
        <w:t>组织管理</w:t>
      </w:r>
      <w:bookmarkEnd w:id="77"/>
      <w:bookmarkEnd w:id="78"/>
      <w:bookmarkEnd w:id="79"/>
      <w:bookmarkEnd w:id="80"/>
      <w:bookmarkEnd w:id="81"/>
      <w:bookmarkEnd w:id="82"/>
    </w:p>
    <w:p w14:paraId="414D0E38" w14:textId="77777777" w:rsidR="000920A7" w:rsidRPr="00DF6359" w:rsidRDefault="0095289E">
      <w:pPr>
        <w:pStyle w:val="afff"/>
        <w:spacing w:before="156" w:after="156"/>
      </w:pPr>
      <w:r w:rsidRPr="00DF6359">
        <w:rPr>
          <w:rFonts w:hint="eastAsia"/>
        </w:rPr>
        <w:t>体系建设</w:t>
      </w:r>
    </w:p>
    <w:p w14:paraId="44275EBF" w14:textId="77777777" w:rsidR="000920A7" w:rsidRPr="00DF6359" w:rsidRDefault="0095289E">
      <w:pPr>
        <w:pStyle w:val="afffffffffa"/>
      </w:pPr>
      <w:r w:rsidRPr="00DF6359">
        <w:rPr>
          <w:rFonts w:hint="eastAsia"/>
        </w:rPr>
        <w:t>成立由院领导牵头、职能部门共同参与的健康促进领导小组，职责分工明确。</w:t>
      </w:r>
    </w:p>
    <w:p w14:paraId="356AAE83" w14:textId="77777777" w:rsidR="000920A7" w:rsidRPr="00DF6359" w:rsidRDefault="0095289E">
      <w:pPr>
        <w:pStyle w:val="afffffffffa"/>
      </w:pPr>
      <w:r w:rsidRPr="00DF6359">
        <w:t>设立健康教育和健康促进工作的</w:t>
      </w:r>
      <w:r w:rsidRPr="00DF6359">
        <w:rPr>
          <w:rFonts w:hint="eastAsia"/>
        </w:rPr>
        <w:t>专职</w:t>
      </w:r>
      <w:r w:rsidRPr="00DF6359">
        <w:t>部门，</w:t>
      </w:r>
      <w:r w:rsidRPr="00DF6359">
        <w:rPr>
          <w:rFonts w:hint="eastAsia"/>
        </w:rPr>
        <w:t>配备专职人员，三级医院健康教育专职人员不少于2人，一级、二级医院健康教育专职人员不少于1人，每个科室</w:t>
      </w:r>
      <w:r w:rsidRPr="00DF6359">
        <w:t>有</w:t>
      </w:r>
      <w:r w:rsidRPr="00DF6359">
        <w:rPr>
          <w:rFonts w:hint="eastAsia"/>
        </w:rPr>
        <w:t>专门</w:t>
      </w:r>
      <w:r w:rsidRPr="00DF6359">
        <w:t>人员负责健康教育与健康促进工作。</w:t>
      </w:r>
    </w:p>
    <w:p w14:paraId="58B5AB5C" w14:textId="77777777" w:rsidR="000920A7" w:rsidRPr="00DF6359" w:rsidRDefault="0095289E">
      <w:pPr>
        <w:pStyle w:val="afffffffffa"/>
      </w:pPr>
      <w:r w:rsidRPr="00DF6359">
        <w:t>建立并完善健康科普专家库和资料库，构建健康科普知识发布和传播机制。</w:t>
      </w:r>
    </w:p>
    <w:p w14:paraId="4C7BC51C" w14:textId="2EA2EC1B" w:rsidR="000920A7" w:rsidRPr="00DF6359" w:rsidRDefault="0095289E">
      <w:pPr>
        <w:pStyle w:val="afffffffffa"/>
      </w:pPr>
      <w:r w:rsidRPr="00DF6359">
        <w:t>构建与机关、</w:t>
      </w:r>
      <w:r w:rsidRPr="00DF6359">
        <w:rPr>
          <w:sz w:val="20"/>
          <w:szCs w:val="18"/>
        </w:rPr>
        <w:t>学校</w:t>
      </w:r>
      <w:r w:rsidRPr="00DF6359">
        <w:t>、社区</w:t>
      </w:r>
      <w:r w:rsidR="008F5DF5" w:rsidRPr="00DF6359">
        <w:rPr>
          <w:rFonts w:hint="eastAsia"/>
        </w:rPr>
        <w:t>、</w:t>
      </w:r>
      <w:r w:rsidRPr="00DF6359">
        <w:rPr>
          <w:rFonts w:hint="eastAsia"/>
        </w:rPr>
        <w:t>媒体</w:t>
      </w:r>
      <w:r w:rsidRPr="00DF6359">
        <w:t>等单位的健康促进协同联动合作机制，建设整合</w:t>
      </w:r>
      <w:proofErr w:type="gramStart"/>
      <w:r w:rsidRPr="00DF6359">
        <w:t>型健康</w:t>
      </w:r>
      <w:proofErr w:type="gramEnd"/>
      <w:r w:rsidRPr="00DF6359">
        <w:t>促进服务体系。</w:t>
      </w:r>
    </w:p>
    <w:p w14:paraId="43459119" w14:textId="77777777" w:rsidR="000920A7" w:rsidRPr="00DF6359" w:rsidRDefault="0095289E">
      <w:pPr>
        <w:pStyle w:val="afff"/>
        <w:spacing w:before="156" w:after="156"/>
      </w:pPr>
      <w:r w:rsidRPr="00DF6359">
        <w:rPr>
          <w:rFonts w:hint="eastAsia"/>
        </w:rPr>
        <w:t>制度建设</w:t>
      </w:r>
    </w:p>
    <w:p w14:paraId="5EDC4253" w14:textId="77777777" w:rsidR="000920A7" w:rsidRPr="00DF6359" w:rsidRDefault="0095289E">
      <w:pPr>
        <w:pStyle w:val="afffffffffa"/>
      </w:pPr>
      <w:r w:rsidRPr="00DF6359">
        <w:rPr>
          <w:rFonts w:hint="eastAsia"/>
        </w:rPr>
        <w:t>制定</w:t>
      </w:r>
      <w:r w:rsidRPr="00DF6359">
        <w:t>健康教育与健康促进</w:t>
      </w:r>
      <w:r w:rsidRPr="00DF6359">
        <w:rPr>
          <w:rFonts w:ascii="Times New Roman" w:hint="eastAsia"/>
        </w:rPr>
        <w:t>年度工作计划，并纳入医院发展规划</w:t>
      </w:r>
      <w:r w:rsidRPr="00DF6359">
        <w:t>。</w:t>
      </w:r>
    </w:p>
    <w:p w14:paraId="42E9469D" w14:textId="77777777" w:rsidR="000920A7" w:rsidRPr="00DF6359" w:rsidRDefault="0095289E">
      <w:pPr>
        <w:pStyle w:val="afffffffffa"/>
      </w:pPr>
      <w:r w:rsidRPr="00DF6359">
        <w:rPr>
          <w:rFonts w:hint="eastAsia"/>
        </w:rPr>
        <w:lastRenderedPageBreak/>
        <w:t>建立</w:t>
      </w:r>
      <w:r w:rsidRPr="00DF6359">
        <w:t>健康教育和健康促进工作的</w:t>
      </w:r>
      <w:r w:rsidRPr="00DF6359">
        <w:rPr>
          <w:rFonts w:hint="eastAsia"/>
        </w:rPr>
        <w:t>专项</w:t>
      </w:r>
      <w:r w:rsidRPr="00DF6359">
        <w:t>经费</w:t>
      </w:r>
      <w:r w:rsidRPr="00DF6359">
        <w:rPr>
          <w:rFonts w:hint="eastAsia"/>
        </w:rPr>
        <w:t>、场地、设施设备等保障制度</w:t>
      </w:r>
      <w:r w:rsidRPr="00DF6359">
        <w:t>。</w:t>
      </w:r>
    </w:p>
    <w:p w14:paraId="3392596A" w14:textId="3A93D399" w:rsidR="00453F06" w:rsidRPr="00DF6359" w:rsidRDefault="00A243CB" w:rsidP="00476178">
      <w:pPr>
        <w:pStyle w:val="afffffffffa"/>
      </w:pPr>
      <w:r w:rsidRPr="00DF6359">
        <w:rPr>
          <w:rFonts w:ascii="Segoe UI" w:hAnsi="Segoe UI" w:cs="Segoe UI"/>
          <w:spacing w:val="8"/>
        </w:rPr>
        <w:t>建立医疗技术安</w:t>
      </w:r>
      <w:r w:rsidRPr="00DF6359">
        <w:t>全管理制度</w:t>
      </w:r>
      <w:r w:rsidR="00453F06" w:rsidRPr="00DF6359">
        <w:rPr>
          <w:rFonts w:hint="eastAsia"/>
        </w:rPr>
        <w:t>，医疗技术操作</w:t>
      </w:r>
      <w:r w:rsidR="00737A47" w:rsidRPr="00DF6359">
        <w:rPr>
          <w:rFonts w:hint="eastAsia"/>
        </w:rPr>
        <w:t>应</w:t>
      </w:r>
      <w:r w:rsidR="00453F06" w:rsidRPr="00DF6359">
        <w:rPr>
          <w:rFonts w:hint="eastAsia"/>
        </w:rPr>
        <w:t>符合</w:t>
      </w:r>
      <w:r w:rsidR="00453F06" w:rsidRPr="00DF6359">
        <w:t>GB/T 33210</w:t>
      </w:r>
      <w:r w:rsidR="00453F06" w:rsidRPr="00DF6359">
        <w:rPr>
          <w:rFonts w:hint="eastAsia"/>
        </w:rPr>
        <w:t>的</w:t>
      </w:r>
      <w:r w:rsidR="00453F06" w:rsidRPr="00DF6359">
        <w:t>要求</w:t>
      </w:r>
      <w:r w:rsidR="00453F06" w:rsidRPr="00DF6359">
        <w:rPr>
          <w:rFonts w:hint="eastAsia"/>
        </w:rPr>
        <w:t>。</w:t>
      </w:r>
    </w:p>
    <w:p w14:paraId="0A46D46C" w14:textId="5479BB74" w:rsidR="000920A7" w:rsidRPr="00DF6359" w:rsidRDefault="00C46362" w:rsidP="00476178">
      <w:pPr>
        <w:pStyle w:val="afffffffffa"/>
      </w:pPr>
      <w:r w:rsidRPr="00DF6359">
        <w:rPr>
          <w:rFonts w:hint="eastAsia"/>
        </w:rPr>
        <w:t>制定</w:t>
      </w:r>
      <w:r w:rsidR="0095289E" w:rsidRPr="00DF6359">
        <w:rPr>
          <w:rFonts w:hint="eastAsia"/>
        </w:rPr>
        <w:t>应对突发公共事件的健康促进</w:t>
      </w:r>
      <w:r w:rsidRPr="00DF6359">
        <w:rPr>
          <w:rFonts w:hint="eastAsia"/>
        </w:rPr>
        <w:t>相关</w:t>
      </w:r>
      <w:r w:rsidR="0095289E" w:rsidRPr="00DF6359">
        <w:rPr>
          <w:rFonts w:hint="eastAsia"/>
        </w:rPr>
        <w:t>应急</w:t>
      </w:r>
      <w:r w:rsidR="005E56F4" w:rsidRPr="00DF6359">
        <w:rPr>
          <w:rFonts w:hint="eastAsia"/>
        </w:rPr>
        <w:t>处置</w:t>
      </w:r>
      <w:r w:rsidR="0095289E" w:rsidRPr="00DF6359">
        <w:rPr>
          <w:rFonts w:hint="eastAsia"/>
        </w:rPr>
        <w:t>预案</w:t>
      </w:r>
      <w:r w:rsidR="00453F06" w:rsidRPr="00DF6359">
        <w:rPr>
          <w:rFonts w:hint="eastAsia"/>
        </w:rPr>
        <w:t>。</w:t>
      </w:r>
    </w:p>
    <w:p w14:paraId="5A4FEF7A" w14:textId="6D7F5288" w:rsidR="000920A7" w:rsidRPr="00DF6359" w:rsidRDefault="0095289E">
      <w:pPr>
        <w:pStyle w:val="afffffffffa"/>
      </w:pPr>
      <w:r w:rsidRPr="00DF6359">
        <w:rPr>
          <w:rFonts w:hint="eastAsia"/>
        </w:rPr>
        <w:t>建立</w:t>
      </w:r>
      <w:r w:rsidR="005E56F4" w:rsidRPr="00DF6359">
        <w:rPr>
          <w:rFonts w:hint="eastAsia"/>
        </w:rPr>
        <w:t>员工</w:t>
      </w:r>
      <w:r w:rsidRPr="00DF6359">
        <w:t>健康教育和健康促进</w:t>
      </w:r>
      <w:r w:rsidRPr="00DF6359">
        <w:rPr>
          <w:rFonts w:hint="eastAsia"/>
        </w:rPr>
        <w:t>相关</w:t>
      </w:r>
      <w:r w:rsidRPr="00DF6359">
        <w:t>培训</w:t>
      </w:r>
      <w:r w:rsidRPr="00DF6359">
        <w:rPr>
          <w:rFonts w:hint="eastAsia"/>
        </w:rPr>
        <w:t>制度</w:t>
      </w:r>
      <w:r w:rsidRPr="00DF6359">
        <w:t>。</w:t>
      </w:r>
    </w:p>
    <w:p w14:paraId="47A2F6A8" w14:textId="37A96D76" w:rsidR="000920A7" w:rsidRPr="00DF6359" w:rsidRDefault="0095289E" w:rsidP="003125EE">
      <w:pPr>
        <w:pStyle w:val="afffffffffa"/>
      </w:pPr>
      <w:r w:rsidRPr="00DF6359">
        <w:rPr>
          <w:rFonts w:hint="eastAsia"/>
        </w:rPr>
        <w:t>建立</w:t>
      </w:r>
      <w:r w:rsidR="00DC06CE" w:rsidRPr="00DF6359">
        <w:rPr>
          <w:rFonts w:hint="eastAsia"/>
        </w:rPr>
        <w:t>医院、科室和员工</w:t>
      </w:r>
      <w:r w:rsidRPr="00DF6359">
        <w:rPr>
          <w:rFonts w:hint="eastAsia"/>
        </w:rPr>
        <w:t>开展健康教育和健康促进工作的激励机制。</w:t>
      </w:r>
    </w:p>
    <w:p w14:paraId="51DD74FB" w14:textId="0494FDAE" w:rsidR="000920A7" w:rsidRPr="00DF6359" w:rsidRDefault="0095289E">
      <w:pPr>
        <w:pStyle w:val="afffffffffa"/>
      </w:pPr>
      <w:r w:rsidRPr="00DF6359">
        <w:rPr>
          <w:rFonts w:ascii="Times New Roman" w:hint="eastAsia"/>
        </w:rPr>
        <w:t>建立</w:t>
      </w:r>
      <w:r w:rsidR="00C46362" w:rsidRPr="00DF6359">
        <w:rPr>
          <w:rFonts w:ascii="Times New Roman" w:hint="eastAsia"/>
        </w:rPr>
        <w:t>医院员工</w:t>
      </w:r>
      <w:r w:rsidRPr="00DF6359">
        <w:rPr>
          <w:rFonts w:ascii="Times New Roman" w:hint="eastAsia"/>
        </w:rPr>
        <w:t>开展健康教育和健康促进的绩效考核机制，</w:t>
      </w:r>
      <w:r w:rsidRPr="00DF6359">
        <w:rPr>
          <w:rFonts w:hAnsi="宋体" w:cs="宋体" w:hint="eastAsia"/>
          <w:bCs/>
          <w:kern w:val="2"/>
          <w:szCs w:val="21"/>
        </w:rPr>
        <w:t>将考核结果与岗位聘用、职称晋升、绩效分配、评奖评优等结合</w:t>
      </w:r>
      <w:r w:rsidRPr="00DF6359">
        <w:rPr>
          <w:rFonts w:ascii="Times New Roman" w:hint="eastAsia"/>
        </w:rPr>
        <w:t>。</w:t>
      </w:r>
    </w:p>
    <w:p w14:paraId="37DD94E1" w14:textId="77777777" w:rsidR="000920A7" w:rsidRPr="00DF6359" w:rsidRDefault="0095289E">
      <w:pPr>
        <w:pStyle w:val="affe"/>
        <w:spacing w:before="312" w:after="312"/>
      </w:pPr>
      <w:bookmarkStart w:id="83" w:name="_Toc130481141"/>
      <w:bookmarkStart w:id="84" w:name="_Toc130481920"/>
      <w:bookmarkStart w:id="85" w:name="_Toc141779269"/>
      <w:bookmarkStart w:id="86" w:name="_Toc141779540"/>
      <w:bookmarkStart w:id="87" w:name="_Toc146117000"/>
      <w:bookmarkStart w:id="88" w:name="_Toc147584335"/>
      <w:r w:rsidRPr="00DF6359">
        <w:rPr>
          <w:rFonts w:hint="eastAsia"/>
        </w:rPr>
        <w:t>健康教育</w:t>
      </w:r>
      <w:bookmarkEnd w:id="83"/>
      <w:bookmarkEnd w:id="84"/>
      <w:bookmarkEnd w:id="85"/>
      <w:bookmarkEnd w:id="86"/>
      <w:bookmarkEnd w:id="87"/>
      <w:bookmarkEnd w:id="88"/>
    </w:p>
    <w:p w14:paraId="4AA55175" w14:textId="77777777" w:rsidR="000920A7" w:rsidRPr="00DF6359" w:rsidRDefault="0095289E">
      <w:pPr>
        <w:pStyle w:val="afff"/>
        <w:spacing w:before="156" w:after="156"/>
      </w:pPr>
      <w:r w:rsidRPr="00DF6359">
        <w:rPr>
          <w:rFonts w:hint="eastAsia"/>
        </w:rPr>
        <w:t>面向患者</w:t>
      </w:r>
    </w:p>
    <w:p w14:paraId="4332C78D" w14:textId="77777777" w:rsidR="000920A7" w:rsidRPr="00DF6359" w:rsidRDefault="0095289E">
      <w:pPr>
        <w:pStyle w:val="afffffffffa"/>
      </w:pPr>
      <w:r w:rsidRPr="00DF6359">
        <w:rPr>
          <w:rFonts w:hint="eastAsia"/>
        </w:rPr>
        <w:t>开展健康教育需求评估。</w:t>
      </w:r>
    </w:p>
    <w:p w14:paraId="0E1E4218" w14:textId="77777777" w:rsidR="000920A7" w:rsidRPr="00DF6359" w:rsidRDefault="0095289E">
      <w:pPr>
        <w:pStyle w:val="afffffffffa"/>
      </w:pPr>
      <w:r w:rsidRPr="00DF6359">
        <w:rPr>
          <w:rFonts w:hint="eastAsia"/>
        </w:rPr>
        <w:t>将健康教育和健康促进纳入临床诊疗规范和路径，基于疾病特点和患者差异进行个性化健康宣教，鼓励患者和家属共同参与并执行，支持其掌握必备的个人健康技能、行为改变和赋能。</w:t>
      </w:r>
    </w:p>
    <w:p w14:paraId="39DA4C57" w14:textId="77777777" w:rsidR="000920A7" w:rsidRPr="00DF6359" w:rsidRDefault="0095289E">
      <w:pPr>
        <w:pStyle w:val="afffffffffa"/>
      </w:pPr>
      <w:r w:rsidRPr="00DF6359">
        <w:rPr>
          <w:rFonts w:hint="eastAsia"/>
        </w:rPr>
        <w:t>通过信息化随访系统，为患者持续提供全过程、全生命周期的健康教育和促进内容。</w:t>
      </w:r>
    </w:p>
    <w:p w14:paraId="06AF733C" w14:textId="77777777" w:rsidR="000920A7" w:rsidRPr="00DF6359" w:rsidRDefault="0095289E">
      <w:pPr>
        <w:pStyle w:val="afffffffffa"/>
      </w:pPr>
      <w:r w:rsidRPr="00DF6359">
        <w:rPr>
          <w:rFonts w:hint="eastAsia"/>
        </w:rPr>
        <w:t>遵循转诊程序及时向转诊单位提供患者的病情记录、健康教育需求和干预措施的书面记录。</w:t>
      </w:r>
    </w:p>
    <w:p w14:paraId="13E47F2B" w14:textId="2BB4476D" w:rsidR="000920A7" w:rsidRPr="00DF6359" w:rsidRDefault="0095289E">
      <w:pPr>
        <w:pStyle w:val="afffffffffa"/>
      </w:pPr>
      <w:r w:rsidRPr="00DF6359">
        <w:rPr>
          <w:rFonts w:hint="eastAsia"/>
        </w:rPr>
        <w:t>鼓励</w:t>
      </w:r>
      <w:r w:rsidR="00C46362" w:rsidRPr="00DF6359">
        <w:rPr>
          <w:rFonts w:hint="eastAsia"/>
        </w:rPr>
        <w:t>医院员工</w:t>
      </w:r>
      <w:r w:rsidRPr="00DF6359">
        <w:rPr>
          <w:rFonts w:hint="eastAsia"/>
        </w:rPr>
        <w:t>、志愿者、社工等多方人员共同参与面向患者的健康教育活动，开展建立多种形式的患友会、</w:t>
      </w:r>
      <w:proofErr w:type="gramStart"/>
      <w:r w:rsidRPr="00DF6359">
        <w:rPr>
          <w:rFonts w:hint="eastAsia"/>
        </w:rPr>
        <w:t>医</w:t>
      </w:r>
      <w:proofErr w:type="gramEnd"/>
      <w:r w:rsidRPr="00DF6359">
        <w:rPr>
          <w:rFonts w:hint="eastAsia"/>
        </w:rPr>
        <w:t>患互助小组等。</w:t>
      </w:r>
    </w:p>
    <w:p w14:paraId="3FEF5B34" w14:textId="77777777" w:rsidR="000920A7" w:rsidRPr="00DF6359" w:rsidRDefault="0095289E">
      <w:pPr>
        <w:pStyle w:val="afff"/>
        <w:spacing w:before="156" w:after="156"/>
      </w:pPr>
      <w:r w:rsidRPr="00DF6359">
        <w:rPr>
          <w:rFonts w:hint="eastAsia"/>
        </w:rPr>
        <w:t>面向员工</w:t>
      </w:r>
    </w:p>
    <w:p w14:paraId="451DD5CE" w14:textId="77777777" w:rsidR="00CD3FB2" w:rsidRPr="00DF6359" w:rsidRDefault="00CD3FB2" w:rsidP="00CD3FB2">
      <w:pPr>
        <w:pStyle w:val="afffffffffa"/>
      </w:pPr>
      <w:r w:rsidRPr="00DF6359">
        <w:rPr>
          <w:rFonts w:hint="eastAsia"/>
        </w:rPr>
        <w:t>基于员工教育需求差异，制定健康教育工作流程和要点，进行个性化健康宣教，鼓励员工共同参与并执行，支持其行为改变和赋能。</w:t>
      </w:r>
    </w:p>
    <w:p w14:paraId="24A02837" w14:textId="77777777" w:rsidR="00CD3FB2" w:rsidRPr="00DF6359" w:rsidRDefault="00CD3FB2" w:rsidP="00CD3FB2">
      <w:pPr>
        <w:pStyle w:val="afffffffffa"/>
      </w:pPr>
      <w:r w:rsidRPr="00DF6359">
        <w:rPr>
          <w:rFonts w:hint="eastAsia"/>
        </w:rPr>
        <w:t>开展提升健康素养的技能培训活动和促进身心健康的文体活动。</w:t>
      </w:r>
    </w:p>
    <w:p w14:paraId="5C8AB7C6" w14:textId="11937EB7" w:rsidR="000920A7" w:rsidRPr="00DF6359" w:rsidRDefault="0095289E">
      <w:pPr>
        <w:pStyle w:val="afffffffffa"/>
      </w:pPr>
      <w:r w:rsidRPr="00DF6359">
        <w:rPr>
          <w:rFonts w:hAnsi="宋体" w:cs="宋体" w:hint="eastAsia"/>
          <w:bCs/>
          <w:kern w:val="2"/>
          <w:szCs w:val="21"/>
        </w:rPr>
        <w:t>制定</w:t>
      </w:r>
      <w:r w:rsidR="00C46362" w:rsidRPr="00DF6359">
        <w:rPr>
          <w:rFonts w:hAnsi="宋体" w:cs="宋体" w:hint="eastAsia"/>
          <w:bCs/>
          <w:kern w:val="2"/>
          <w:szCs w:val="21"/>
        </w:rPr>
        <w:t>员工</w:t>
      </w:r>
      <w:r w:rsidRPr="00DF6359">
        <w:rPr>
          <w:rFonts w:hAnsi="宋体" w:cs="宋体" w:hint="eastAsia"/>
          <w:bCs/>
          <w:kern w:val="2"/>
          <w:szCs w:val="21"/>
        </w:rPr>
        <w:t>体检方案，</w:t>
      </w:r>
      <w:r w:rsidRPr="00DF6359">
        <w:rPr>
          <w:rFonts w:hint="eastAsia"/>
        </w:rPr>
        <w:t>每年开展健康体检，建立健康档案，开展健康教育评估。</w:t>
      </w:r>
    </w:p>
    <w:p w14:paraId="57F025D8" w14:textId="6DAF2668" w:rsidR="00DC6C9E" w:rsidRPr="00DF6359" w:rsidRDefault="00DC6C9E" w:rsidP="00A05876">
      <w:pPr>
        <w:pStyle w:val="afffffffffa"/>
      </w:pPr>
      <w:r w:rsidRPr="00DF6359">
        <w:rPr>
          <w:rFonts w:hint="eastAsia"/>
        </w:rPr>
        <w:t>制定员工职业病防治方案，根据员工的职业特点和风险评估，采取工程控制、个人防护、健康监测等措施，预防和控制职业病危害。</w:t>
      </w:r>
    </w:p>
    <w:p w14:paraId="1A86C134" w14:textId="77777777" w:rsidR="000920A7" w:rsidRPr="00DF6359" w:rsidRDefault="0095289E">
      <w:pPr>
        <w:pStyle w:val="afff"/>
        <w:spacing w:before="156" w:after="156"/>
      </w:pPr>
      <w:r w:rsidRPr="00DF6359">
        <w:rPr>
          <w:rFonts w:hint="eastAsia"/>
        </w:rPr>
        <w:t>面向社区</w:t>
      </w:r>
    </w:p>
    <w:p w14:paraId="3EAEB54B" w14:textId="77777777" w:rsidR="000920A7" w:rsidRPr="00DF6359" w:rsidRDefault="0095289E">
      <w:pPr>
        <w:pStyle w:val="afffffffffa"/>
      </w:pPr>
      <w:r w:rsidRPr="00DF6359">
        <w:rPr>
          <w:rFonts w:hint="eastAsia"/>
        </w:rPr>
        <w:t>根据社区常见疾病和健康需求制定健康教育工作流程和要点。</w:t>
      </w:r>
    </w:p>
    <w:p w14:paraId="4F6DCA13" w14:textId="0D8DCCA1" w:rsidR="000920A7" w:rsidRPr="00DF6359" w:rsidRDefault="0095289E">
      <w:pPr>
        <w:pStyle w:val="afffffffffa"/>
      </w:pPr>
      <w:r w:rsidRPr="00DF6359">
        <w:rPr>
          <w:rFonts w:hint="eastAsia"/>
        </w:rPr>
        <w:t>面向社区</w:t>
      </w:r>
      <w:r w:rsidR="00C46362" w:rsidRPr="00DF6359">
        <w:rPr>
          <w:rFonts w:hint="eastAsia"/>
        </w:rPr>
        <w:t>医务人员</w:t>
      </w:r>
      <w:r w:rsidRPr="00DF6359">
        <w:rPr>
          <w:rFonts w:hint="eastAsia"/>
        </w:rPr>
        <w:t>定期开展健康教育与健康促进技能培训。</w:t>
      </w:r>
    </w:p>
    <w:p w14:paraId="41EE0DD9" w14:textId="77777777" w:rsidR="000920A7" w:rsidRPr="00DF6359" w:rsidRDefault="0095289E">
      <w:pPr>
        <w:pStyle w:val="afffffffffa"/>
      </w:pPr>
      <w:r w:rsidRPr="00DF6359">
        <w:rPr>
          <w:rFonts w:hint="eastAsia"/>
        </w:rPr>
        <w:t>根据社区需求向周边社区居民提供运动、营养、心理等健康指导服务。</w:t>
      </w:r>
    </w:p>
    <w:p w14:paraId="64961A97" w14:textId="77777777" w:rsidR="000920A7" w:rsidRPr="00DF6359" w:rsidRDefault="0095289E">
      <w:pPr>
        <w:pStyle w:val="afff"/>
        <w:spacing w:before="156" w:after="156"/>
      </w:pPr>
      <w:r w:rsidRPr="00DF6359">
        <w:rPr>
          <w:rFonts w:hint="eastAsia"/>
        </w:rPr>
        <w:t>面向公众</w:t>
      </w:r>
    </w:p>
    <w:p w14:paraId="6D870E1C" w14:textId="77777777" w:rsidR="000920A7" w:rsidRPr="00DF6359" w:rsidRDefault="0095289E">
      <w:pPr>
        <w:pStyle w:val="afffffffffa"/>
      </w:pPr>
      <w:r w:rsidRPr="00DF6359">
        <w:rPr>
          <w:rFonts w:hint="eastAsia"/>
        </w:rPr>
        <w:t>面向公众开展健康讲座、健康咨询、义诊等活动。</w:t>
      </w:r>
    </w:p>
    <w:p w14:paraId="713540A7" w14:textId="77777777" w:rsidR="000920A7" w:rsidRPr="00DF6359" w:rsidRDefault="0095289E">
      <w:pPr>
        <w:pStyle w:val="afffffffffa"/>
      </w:pPr>
      <w:r w:rsidRPr="00DF6359">
        <w:rPr>
          <w:rFonts w:hint="eastAsia"/>
        </w:rPr>
        <w:t>联合多部门面向公众开展提升健康素养的培训活动。</w:t>
      </w:r>
    </w:p>
    <w:p w14:paraId="22FE49DF" w14:textId="1FF06B15" w:rsidR="000920A7" w:rsidRPr="00DF6359" w:rsidRDefault="0095289E" w:rsidP="008F5DF5">
      <w:pPr>
        <w:pStyle w:val="afffffffffa"/>
      </w:pPr>
      <w:r w:rsidRPr="00DF6359">
        <w:rPr>
          <w:rFonts w:hint="eastAsia"/>
        </w:rPr>
        <w:t>鼓励</w:t>
      </w:r>
      <w:r w:rsidR="00C46362" w:rsidRPr="00DF6359">
        <w:rPr>
          <w:rFonts w:hint="eastAsia"/>
        </w:rPr>
        <w:t>医院员工</w:t>
      </w:r>
      <w:r w:rsidRPr="00DF6359">
        <w:rPr>
          <w:rFonts w:hint="eastAsia"/>
        </w:rPr>
        <w:t>利用大众媒体、自媒体等互联网平台，创作面向公众的科普作品，加强健康科普宣传。</w:t>
      </w:r>
    </w:p>
    <w:p w14:paraId="1064A597" w14:textId="77777777" w:rsidR="000920A7" w:rsidRPr="00DF6359" w:rsidRDefault="0095289E">
      <w:pPr>
        <w:pStyle w:val="affe"/>
        <w:spacing w:before="312" w:after="312"/>
      </w:pPr>
      <w:bookmarkStart w:id="89" w:name="_Toc130481921"/>
      <w:bookmarkStart w:id="90" w:name="_Toc130481142"/>
      <w:bookmarkStart w:id="91" w:name="_Toc141779270"/>
      <w:bookmarkStart w:id="92" w:name="_Toc141779541"/>
      <w:bookmarkStart w:id="93" w:name="_Toc146117001"/>
      <w:bookmarkStart w:id="94" w:name="_Toc147584336"/>
      <w:r w:rsidRPr="00DF6359">
        <w:rPr>
          <w:rFonts w:hint="eastAsia"/>
        </w:rPr>
        <w:t>人文</w:t>
      </w:r>
      <w:bookmarkEnd w:id="89"/>
      <w:bookmarkEnd w:id="90"/>
      <w:r w:rsidRPr="00DF6359">
        <w:rPr>
          <w:rFonts w:hint="eastAsia"/>
        </w:rPr>
        <w:t>环境</w:t>
      </w:r>
      <w:bookmarkEnd w:id="91"/>
      <w:bookmarkEnd w:id="92"/>
      <w:bookmarkEnd w:id="93"/>
      <w:bookmarkEnd w:id="94"/>
    </w:p>
    <w:p w14:paraId="00314077" w14:textId="77777777" w:rsidR="000920A7" w:rsidRPr="00DF6359" w:rsidRDefault="0095289E">
      <w:pPr>
        <w:pStyle w:val="afff"/>
        <w:spacing w:before="156" w:after="156"/>
      </w:pPr>
      <w:r w:rsidRPr="00DF6359">
        <w:rPr>
          <w:rFonts w:hint="eastAsia"/>
        </w:rPr>
        <w:t>患者尊重</w:t>
      </w:r>
    </w:p>
    <w:p w14:paraId="7C82C7F4" w14:textId="77777777" w:rsidR="000920A7" w:rsidRPr="00DF6359" w:rsidRDefault="0095289E">
      <w:pPr>
        <w:pStyle w:val="afffffffffa"/>
      </w:pPr>
      <w:r w:rsidRPr="00DF6359">
        <w:rPr>
          <w:rFonts w:hint="eastAsia"/>
        </w:rPr>
        <w:t>开展以人为本的健康服务，患者及家属共同参与健康相关决策，尊重患者的选择权。</w:t>
      </w:r>
    </w:p>
    <w:p w14:paraId="403DDAB9" w14:textId="77777777" w:rsidR="000920A7" w:rsidRPr="00DF6359" w:rsidRDefault="0095289E">
      <w:pPr>
        <w:pStyle w:val="afffffffffa"/>
      </w:pPr>
      <w:r w:rsidRPr="00DF6359">
        <w:rPr>
          <w:rFonts w:hint="eastAsia"/>
        </w:rPr>
        <w:lastRenderedPageBreak/>
        <w:t>关心爱护、平等对待患者，尊重患者人格尊严、民族习惯和宗教信仰。</w:t>
      </w:r>
    </w:p>
    <w:p w14:paraId="1FFCAF78" w14:textId="7B09C374" w:rsidR="000920A7" w:rsidRPr="00DF6359" w:rsidRDefault="0095289E">
      <w:pPr>
        <w:pStyle w:val="afffffffffa"/>
      </w:pPr>
      <w:r w:rsidRPr="00DF6359">
        <w:rPr>
          <w:rFonts w:hint="eastAsia"/>
        </w:rPr>
        <w:t>关注未成年人、妇女、老年人、残疾人等重点人群的特殊需求，无障碍设施的建设和改造</w:t>
      </w:r>
      <w:r w:rsidR="000D32CE" w:rsidRPr="00DF6359">
        <w:rPr>
          <w:rFonts w:hint="eastAsia"/>
        </w:rPr>
        <w:t>应</w:t>
      </w:r>
      <w:r w:rsidR="00E03468" w:rsidRPr="00DF6359">
        <w:rPr>
          <w:rFonts w:hint="eastAsia"/>
        </w:rPr>
        <w:t>符合</w:t>
      </w:r>
      <w:r w:rsidR="00E03468" w:rsidRPr="00DF6359">
        <w:rPr>
          <w:rFonts w:hAnsi="宋体" w:cs="宋体" w:hint="eastAsia"/>
        </w:rPr>
        <w:t xml:space="preserve">GB </w:t>
      </w:r>
      <w:r w:rsidR="00E03468" w:rsidRPr="00DF6359">
        <w:rPr>
          <w:rFonts w:hAnsi="宋体" w:cs="宋体"/>
        </w:rPr>
        <w:t>50763</w:t>
      </w:r>
      <w:r w:rsidR="00E03468" w:rsidRPr="00DF6359">
        <w:rPr>
          <w:rFonts w:hAnsi="宋体" w:cs="宋体" w:hint="eastAsia"/>
        </w:rPr>
        <w:t>要求</w:t>
      </w:r>
      <w:r w:rsidRPr="00DF6359">
        <w:rPr>
          <w:rFonts w:hint="eastAsia"/>
        </w:rPr>
        <w:t>，为重点人群提供安全、便捷的环境和设施。</w:t>
      </w:r>
    </w:p>
    <w:p w14:paraId="3BE45447" w14:textId="77777777" w:rsidR="000920A7" w:rsidRPr="00DF6359" w:rsidRDefault="0095289E">
      <w:pPr>
        <w:pStyle w:val="afffffffffa"/>
      </w:pPr>
      <w:r w:rsidRPr="00DF6359">
        <w:rPr>
          <w:rFonts w:hint="eastAsia"/>
        </w:rPr>
        <w:t>尊重并保障患者的隐私权、知情同意权等权利。</w:t>
      </w:r>
    </w:p>
    <w:p w14:paraId="4181FEC9" w14:textId="7342A748" w:rsidR="000920A7" w:rsidRPr="00DF6359" w:rsidRDefault="00C46362">
      <w:pPr>
        <w:pStyle w:val="afffffffffa"/>
      </w:pPr>
      <w:r w:rsidRPr="00DF6359">
        <w:rPr>
          <w:rFonts w:hint="eastAsia"/>
        </w:rPr>
        <w:t>医院员工</w:t>
      </w:r>
      <w:r w:rsidR="0095289E" w:rsidRPr="00DF6359">
        <w:rPr>
          <w:rFonts w:hint="eastAsia"/>
        </w:rPr>
        <w:t>对待患者态度和蔼，使用文明礼貌用语，重视患者的咨询、意见和建议，并予以耐心、恰当的解释或说明。</w:t>
      </w:r>
      <w:r w:rsidR="0095289E" w:rsidRPr="00DF6359">
        <w:rPr>
          <w:rFonts w:hint="eastAsia"/>
        </w:rPr>
        <w:tab/>
      </w:r>
    </w:p>
    <w:p w14:paraId="33183A70" w14:textId="77777777" w:rsidR="000920A7" w:rsidRPr="00DF6359" w:rsidRDefault="0095289E">
      <w:pPr>
        <w:pStyle w:val="afff"/>
        <w:spacing w:before="156" w:after="156"/>
      </w:pPr>
      <w:r w:rsidRPr="00DF6359">
        <w:rPr>
          <w:rFonts w:hint="eastAsia"/>
        </w:rPr>
        <w:t>员工关怀</w:t>
      </w:r>
    </w:p>
    <w:p w14:paraId="4386B739" w14:textId="4EF185F3" w:rsidR="000920A7" w:rsidRPr="00DF6359" w:rsidRDefault="0095289E" w:rsidP="00811406">
      <w:pPr>
        <w:pStyle w:val="afffffffffa"/>
      </w:pPr>
      <w:r w:rsidRPr="00DF6359">
        <w:rPr>
          <w:rFonts w:hint="eastAsia"/>
        </w:rPr>
        <w:t>建立医疗纠纷预防和处理机制，通过</w:t>
      </w:r>
      <w:r w:rsidR="008F5DF5" w:rsidRPr="00DF6359">
        <w:rPr>
          <w:rFonts w:hint="eastAsia"/>
        </w:rPr>
        <w:t>平安医院建设等</w:t>
      </w:r>
      <w:r w:rsidRPr="00DF6359">
        <w:rPr>
          <w:rFonts w:hint="eastAsia"/>
        </w:rPr>
        <w:t>方式维护良好安全的</w:t>
      </w:r>
      <w:r w:rsidR="00E4593E" w:rsidRPr="00DF6359">
        <w:rPr>
          <w:rFonts w:hint="eastAsia"/>
        </w:rPr>
        <w:t>医疗</w:t>
      </w:r>
      <w:r w:rsidRPr="00DF6359">
        <w:rPr>
          <w:rFonts w:hint="eastAsia"/>
        </w:rPr>
        <w:t>秩序</w:t>
      </w:r>
      <w:r w:rsidR="00E4593E" w:rsidRPr="00DF6359">
        <w:rPr>
          <w:rFonts w:hint="eastAsia"/>
        </w:rPr>
        <w:t>，保护员工权益</w:t>
      </w:r>
      <w:r w:rsidRPr="00DF6359">
        <w:rPr>
          <w:rFonts w:hint="eastAsia"/>
        </w:rPr>
        <w:t>。</w:t>
      </w:r>
    </w:p>
    <w:p w14:paraId="222FEC10" w14:textId="4C61E8DE" w:rsidR="000920A7" w:rsidRPr="00DF6359" w:rsidRDefault="0095289E">
      <w:pPr>
        <w:pStyle w:val="afffffffffa"/>
      </w:pPr>
      <w:r w:rsidRPr="00DF6359">
        <w:rPr>
          <w:rFonts w:hint="eastAsia"/>
        </w:rPr>
        <w:t>采取措施保障</w:t>
      </w:r>
      <w:r w:rsidR="00C46362" w:rsidRPr="00DF6359">
        <w:rPr>
          <w:rFonts w:hint="eastAsia"/>
        </w:rPr>
        <w:t>医院员工</w:t>
      </w:r>
      <w:r w:rsidRPr="00DF6359">
        <w:rPr>
          <w:rFonts w:hint="eastAsia"/>
        </w:rPr>
        <w:t>获得职业卫生保护，加强前期预防、过程中的防护与管理和后期保障。</w:t>
      </w:r>
    </w:p>
    <w:p w14:paraId="237FD9F0" w14:textId="0EB5291F" w:rsidR="000920A7" w:rsidRPr="00DF6359" w:rsidRDefault="0095289E">
      <w:pPr>
        <w:pStyle w:val="afffffffffa"/>
      </w:pPr>
      <w:r w:rsidRPr="00DF6359">
        <w:rPr>
          <w:rFonts w:hint="eastAsia"/>
        </w:rPr>
        <w:t>关心爱护</w:t>
      </w:r>
      <w:r w:rsidR="00C46362" w:rsidRPr="00DF6359">
        <w:rPr>
          <w:rFonts w:hint="eastAsia"/>
        </w:rPr>
        <w:t>医院员工</w:t>
      </w:r>
      <w:r w:rsidRPr="00DF6359">
        <w:rPr>
          <w:rFonts w:hint="eastAsia"/>
        </w:rPr>
        <w:t>，通过多种途径保障员工权益，关注女性职工、有突出贡献者、罹患重大疾病者和离退休人员等的需求。</w:t>
      </w:r>
    </w:p>
    <w:p w14:paraId="7AD88188" w14:textId="00E960E1" w:rsidR="000920A7" w:rsidRPr="00DF6359" w:rsidRDefault="0095289E">
      <w:pPr>
        <w:pStyle w:val="afffffffffa"/>
      </w:pPr>
      <w:r w:rsidRPr="00DF6359">
        <w:rPr>
          <w:rFonts w:hint="eastAsia"/>
        </w:rPr>
        <w:t>重视</w:t>
      </w:r>
      <w:r w:rsidR="00C46362" w:rsidRPr="00DF6359">
        <w:rPr>
          <w:rFonts w:hint="eastAsia"/>
        </w:rPr>
        <w:t>医院员工</w:t>
      </w:r>
      <w:r w:rsidRPr="00DF6359">
        <w:rPr>
          <w:rFonts w:hint="eastAsia"/>
        </w:rPr>
        <w:t>的心理健康，开展</w:t>
      </w:r>
      <w:r w:rsidR="005E56F4" w:rsidRPr="00DF6359">
        <w:rPr>
          <w:rFonts w:hint="eastAsia"/>
        </w:rPr>
        <w:t>员工</w:t>
      </w:r>
      <w:r w:rsidRPr="00DF6359">
        <w:rPr>
          <w:rFonts w:hint="eastAsia"/>
        </w:rPr>
        <w:t>的心理干预和疏导。</w:t>
      </w:r>
    </w:p>
    <w:p w14:paraId="5EEE4B32" w14:textId="77777777" w:rsidR="000920A7" w:rsidRPr="00DF6359" w:rsidRDefault="0095289E">
      <w:pPr>
        <w:pStyle w:val="afff"/>
        <w:spacing w:before="156" w:after="156"/>
      </w:pPr>
      <w:r w:rsidRPr="00DF6359">
        <w:rPr>
          <w:rFonts w:hint="eastAsia"/>
        </w:rPr>
        <w:t>人文氛围</w:t>
      </w:r>
    </w:p>
    <w:p w14:paraId="76C7A2B0" w14:textId="07561A18" w:rsidR="000920A7" w:rsidRPr="00DF6359" w:rsidRDefault="0095289E">
      <w:pPr>
        <w:pStyle w:val="afffffffffa"/>
      </w:pPr>
      <w:r w:rsidRPr="00DF6359">
        <w:rPr>
          <w:rFonts w:hint="eastAsia"/>
        </w:rPr>
        <w:t>为</w:t>
      </w:r>
      <w:r w:rsidR="00C46362" w:rsidRPr="00DF6359">
        <w:rPr>
          <w:rFonts w:hint="eastAsia"/>
        </w:rPr>
        <w:t>医院员工</w:t>
      </w:r>
      <w:r w:rsidRPr="00DF6359">
        <w:rPr>
          <w:rFonts w:hint="eastAsia"/>
        </w:rPr>
        <w:t>、患者及家属提供放松、锻炼和社交等有利于提升身心健康的空间和设施。</w:t>
      </w:r>
    </w:p>
    <w:p w14:paraId="63B93EDC" w14:textId="1E9A96F6" w:rsidR="000920A7" w:rsidRPr="00DF6359" w:rsidRDefault="0095289E">
      <w:pPr>
        <w:pStyle w:val="afffffffffa"/>
      </w:pPr>
      <w:r w:rsidRPr="00DF6359">
        <w:rPr>
          <w:rFonts w:hint="eastAsia"/>
        </w:rPr>
        <w:t>注重提升</w:t>
      </w:r>
      <w:r w:rsidR="00C46362" w:rsidRPr="00DF6359">
        <w:rPr>
          <w:rFonts w:hint="eastAsia"/>
        </w:rPr>
        <w:t>医院员工</w:t>
      </w:r>
      <w:r w:rsidRPr="00DF6359">
        <w:rPr>
          <w:rFonts w:hint="eastAsia"/>
        </w:rPr>
        <w:t>的人文素养，组织开展相关培训、活动等。</w:t>
      </w:r>
    </w:p>
    <w:p w14:paraId="54AD60C0" w14:textId="77777777" w:rsidR="000920A7" w:rsidRPr="00DF6359" w:rsidRDefault="0095289E">
      <w:pPr>
        <w:pStyle w:val="affe"/>
        <w:spacing w:before="312" w:after="312"/>
      </w:pPr>
      <w:bookmarkStart w:id="95" w:name="_Toc130481143"/>
      <w:bookmarkStart w:id="96" w:name="_Toc130481922"/>
      <w:bookmarkStart w:id="97" w:name="_Toc141779542"/>
      <w:bookmarkStart w:id="98" w:name="_Toc141779271"/>
      <w:bookmarkStart w:id="99" w:name="_Toc146117002"/>
      <w:bookmarkStart w:id="100" w:name="_Toc147584337"/>
      <w:r w:rsidRPr="00DF6359">
        <w:rPr>
          <w:rFonts w:hint="eastAsia"/>
        </w:rPr>
        <w:t>健康环境</w:t>
      </w:r>
      <w:bookmarkEnd w:id="95"/>
      <w:bookmarkEnd w:id="96"/>
      <w:bookmarkEnd w:id="97"/>
      <w:bookmarkEnd w:id="98"/>
      <w:bookmarkEnd w:id="99"/>
      <w:bookmarkEnd w:id="100"/>
    </w:p>
    <w:p w14:paraId="1A6595FF" w14:textId="77777777" w:rsidR="000920A7" w:rsidRPr="00DF6359" w:rsidRDefault="0095289E">
      <w:pPr>
        <w:pStyle w:val="afff"/>
        <w:spacing w:before="156" w:after="156"/>
      </w:pPr>
      <w:r w:rsidRPr="00DF6359">
        <w:rPr>
          <w:rFonts w:hint="eastAsia"/>
        </w:rPr>
        <w:t>服务环境</w:t>
      </w:r>
    </w:p>
    <w:p w14:paraId="46380EDC" w14:textId="77777777" w:rsidR="000920A7" w:rsidRPr="00DF6359" w:rsidRDefault="0095289E">
      <w:pPr>
        <w:pStyle w:val="afffffffffa"/>
      </w:pPr>
      <w:r w:rsidRPr="00DF6359">
        <w:rPr>
          <w:rFonts w:hint="eastAsia"/>
        </w:rPr>
        <w:t>医院</w:t>
      </w:r>
      <w:r w:rsidRPr="00DF6359">
        <w:t>建设</w:t>
      </w:r>
      <w:r w:rsidRPr="00DF6359">
        <w:rPr>
          <w:rFonts w:hint="eastAsia"/>
        </w:rPr>
        <w:t>、设施</w:t>
      </w:r>
      <w:r w:rsidRPr="00DF6359">
        <w:t>的设计与布局</w:t>
      </w:r>
      <w:r w:rsidRPr="00DF6359">
        <w:rPr>
          <w:rFonts w:hint="eastAsia"/>
        </w:rPr>
        <w:t>应符合</w:t>
      </w:r>
      <w:r w:rsidRPr="00DF6359">
        <w:rPr>
          <w:rFonts w:hAnsi="宋体" w:cs="宋体" w:hint="eastAsia"/>
        </w:rPr>
        <w:t>GB 51039的</w:t>
      </w:r>
      <w:r w:rsidRPr="00DF6359">
        <w:t>要求</w:t>
      </w:r>
      <w:r w:rsidRPr="00DF6359">
        <w:rPr>
          <w:rFonts w:hint="eastAsia"/>
        </w:rPr>
        <w:t>，为</w:t>
      </w:r>
      <w:r w:rsidRPr="00DF6359">
        <w:t>患者提供</w:t>
      </w:r>
      <w:r w:rsidRPr="00DF6359">
        <w:rPr>
          <w:rFonts w:hint="eastAsia"/>
        </w:rPr>
        <w:t>安全、舒适</w:t>
      </w:r>
      <w:r w:rsidRPr="00DF6359">
        <w:t>的就医环境</w:t>
      </w:r>
      <w:r w:rsidRPr="00DF6359">
        <w:rPr>
          <w:rFonts w:hint="eastAsia"/>
        </w:rPr>
        <w:t>，改善</w:t>
      </w:r>
      <w:r w:rsidRPr="00DF6359">
        <w:t>患者就医体验</w:t>
      </w:r>
      <w:r w:rsidRPr="00DF6359">
        <w:rPr>
          <w:rFonts w:hint="eastAsia"/>
        </w:rPr>
        <w:t>。</w:t>
      </w:r>
    </w:p>
    <w:p w14:paraId="6F9EE2BD" w14:textId="77777777" w:rsidR="000920A7" w:rsidRPr="00DF6359" w:rsidRDefault="0095289E">
      <w:pPr>
        <w:pStyle w:val="afffffffffa"/>
      </w:pPr>
      <w:r w:rsidRPr="00DF6359">
        <w:rPr>
          <w:rFonts w:hint="eastAsia"/>
        </w:rPr>
        <w:t>配备有专用的健康促进工作场地，将健康促进的理念、要素和内容融入各个场所和诊疗环节。</w:t>
      </w:r>
    </w:p>
    <w:p w14:paraId="3D6D5E2D" w14:textId="77777777" w:rsidR="000920A7" w:rsidRPr="00DF6359" w:rsidRDefault="0095289E">
      <w:pPr>
        <w:pStyle w:val="afffffffffa"/>
      </w:pPr>
      <w:r w:rsidRPr="00DF6359">
        <w:rPr>
          <w:rFonts w:hint="eastAsia"/>
        </w:rPr>
        <w:t>科室和功能区域布局合理，设置明显、清晰和准确的导航指示标志。</w:t>
      </w:r>
    </w:p>
    <w:p w14:paraId="27C2C562" w14:textId="77777777" w:rsidR="000920A7" w:rsidRPr="00DF6359" w:rsidRDefault="0095289E">
      <w:pPr>
        <w:pStyle w:val="afffffffffa"/>
      </w:pPr>
      <w:r w:rsidRPr="00DF6359">
        <w:rPr>
          <w:rFonts w:hint="eastAsia"/>
        </w:rPr>
        <w:t>在不同诊疗区域内合理使用健康宣传栏、公示栏、电子宣教屏等，并定期更新内容。</w:t>
      </w:r>
    </w:p>
    <w:p w14:paraId="761AFCB1" w14:textId="1FEEA474" w:rsidR="000920A7" w:rsidRPr="00DF6359" w:rsidRDefault="0095289E" w:rsidP="00E4593E">
      <w:pPr>
        <w:pStyle w:val="afffffffffa"/>
      </w:pPr>
      <w:r w:rsidRPr="00DF6359">
        <w:rPr>
          <w:rFonts w:hint="eastAsia"/>
        </w:rPr>
        <w:t>宜配备智能导</w:t>
      </w:r>
      <w:proofErr w:type="gramStart"/>
      <w:r w:rsidRPr="00DF6359">
        <w:rPr>
          <w:rFonts w:hint="eastAsia"/>
        </w:rPr>
        <w:t>医</w:t>
      </w:r>
      <w:proofErr w:type="gramEnd"/>
      <w:r w:rsidRPr="00DF6359">
        <w:rPr>
          <w:rFonts w:hint="eastAsia"/>
        </w:rPr>
        <w:t>分诊、候诊提醒、</w:t>
      </w:r>
      <w:r w:rsidR="00E4593E" w:rsidRPr="00DF6359">
        <w:rPr>
          <w:rFonts w:hint="eastAsia"/>
        </w:rPr>
        <w:t>检验检查结果推送、</w:t>
      </w:r>
      <w:proofErr w:type="gramStart"/>
      <w:r w:rsidRPr="00DF6359">
        <w:rPr>
          <w:rFonts w:hint="eastAsia"/>
        </w:rPr>
        <w:t>诊间结算</w:t>
      </w:r>
      <w:proofErr w:type="gramEnd"/>
      <w:r w:rsidRPr="00DF6359">
        <w:rPr>
          <w:rFonts w:hint="eastAsia"/>
        </w:rPr>
        <w:t>、病历自助打印和综合查询等信息化设施设备。</w:t>
      </w:r>
    </w:p>
    <w:p w14:paraId="045D0612" w14:textId="77777777" w:rsidR="000920A7" w:rsidRPr="00DF6359" w:rsidRDefault="0095289E">
      <w:pPr>
        <w:pStyle w:val="afffffffffa"/>
      </w:pPr>
      <w:r w:rsidRPr="00DF6359">
        <w:rPr>
          <w:rFonts w:hint="eastAsia"/>
        </w:rPr>
        <w:t>配备安检安保设施、安全警示标识、有良好照明设施，提供安全诊疗环境。</w:t>
      </w:r>
    </w:p>
    <w:p w14:paraId="7FBE8613" w14:textId="5F82C615" w:rsidR="000920A7" w:rsidRPr="00DF6359" w:rsidRDefault="00182256" w:rsidP="00A243CB">
      <w:pPr>
        <w:pStyle w:val="afffffffffa"/>
      </w:pPr>
      <w:r w:rsidRPr="00DF6359">
        <w:rPr>
          <w:rFonts w:hint="eastAsia"/>
        </w:rPr>
        <w:t>建立</w:t>
      </w:r>
      <w:r w:rsidR="0095289E" w:rsidRPr="00DF6359">
        <w:rPr>
          <w:rFonts w:hint="eastAsia"/>
        </w:rPr>
        <w:t>卫生整洁的饮食环境，根据患者和员工需要，提供安全、健康的个性化饮食</w:t>
      </w:r>
      <w:r w:rsidR="00A243CB" w:rsidRPr="00DF6359">
        <w:rPr>
          <w:rFonts w:hint="eastAsia"/>
        </w:rPr>
        <w:t>，食品安全符合GB</w:t>
      </w:r>
      <w:r w:rsidR="00A243CB" w:rsidRPr="00DF6359">
        <w:t xml:space="preserve"> </w:t>
      </w:r>
      <w:r w:rsidR="00A243CB" w:rsidRPr="00DF6359">
        <w:rPr>
          <w:rFonts w:hint="eastAsia"/>
        </w:rPr>
        <w:t>14881的要求</w:t>
      </w:r>
      <w:r w:rsidR="0095289E" w:rsidRPr="00DF6359">
        <w:rPr>
          <w:rFonts w:hint="eastAsia"/>
        </w:rPr>
        <w:t>。</w:t>
      </w:r>
    </w:p>
    <w:p w14:paraId="2BBD0202" w14:textId="78892B49" w:rsidR="0036773E" w:rsidRPr="00DF6359" w:rsidRDefault="00182256" w:rsidP="0036773E">
      <w:pPr>
        <w:pStyle w:val="afffffffffa"/>
      </w:pPr>
      <w:r w:rsidRPr="00DF6359">
        <w:rPr>
          <w:rFonts w:hint="eastAsia"/>
        </w:rPr>
        <w:t>配备</w:t>
      </w:r>
      <w:r w:rsidR="0036773E" w:rsidRPr="00DF6359">
        <w:rPr>
          <w:rFonts w:hint="eastAsia"/>
        </w:rPr>
        <w:t>环境卫生管理设施，院内环境卫生应符合GB</w:t>
      </w:r>
      <w:r w:rsidR="00A243CB" w:rsidRPr="00DF6359">
        <w:t xml:space="preserve"> </w:t>
      </w:r>
      <w:r w:rsidR="0036773E" w:rsidRPr="00DF6359">
        <w:rPr>
          <w:rFonts w:hint="eastAsia"/>
        </w:rPr>
        <w:t>15982的规定。</w:t>
      </w:r>
    </w:p>
    <w:p w14:paraId="1CEA7FC1" w14:textId="18699E1F" w:rsidR="005E56F4" w:rsidRPr="00DF6359" w:rsidRDefault="00182256" w:rsidP="00C03209">
      <w:pPr>
        <w:pStyle w:val="afffffffffa"/>
      </w:pPr>
      <w:r w:rsidRPr="00DF6359">
        <w:rPr>
          <w:rFonts w:hint="eastAsia"/>
        </w:rPr>
        <w:t>配备</w:t>
      </w:r>
      <w:r w:rsidR="005E56F4" w:rsidRPr="00DF6359">
        <w:rPr>
          <w:rFonts w:hint="eastAsia"/>
        </w:rPr>
        <w:t>四害</w:t>
      </w:r>
      <w:r w:rsidR="00E03468" w:rsidRPr="00DF6359">
        <w:rPr>
          <w:rFonts w:hint="eastAsia"/>
        </w:rPr>
        <w:t>防制设施，医院内外防制达标率</w:t>
      </w:r>
      <w:r w:rsidR="000D32CE" w:rsidRPr="00DF6359">
        <w:rPr>
          <w:rFonts w:hint="eastAsia"/>
        </w:rPr>
        <w:t>应</w:t>
      </w:r>
      <w:r w:rsidR="00E03468" w:rsidRPr="00DF6359">
        <w:rPr>
          <w:rFonts w:hint="eastAsia"/>
        </w:rPr>
        <w:t>符合</w:t>
      </w:r>
      <w:r w:rsidR="00E03468" w:rsidRPr="00DF6359">
        <w:rPr>
          <w:rFonts w:hAnsi="宋体" w:cs="宋体" w:hint="eastAsia"/>
        </w:rPr>
        <w:t xml:space="preserve">GB/T </w:t>
      </w:r>
      <w:r w:rsidR="00E03468" w:rsidRPr="00DF6359">
        <w:rPr>
          <w:rFonts w:hAnsi="宋体" w:cs="宋体"/>
        </w:rPr>
        <w:t>36786</w:t>
      </w:r>
      <w:r w:rsidR="000D32CE" w:rsidRPr="00DF6359">
        <w:rPr>
          <w:rFonts w:hAnsi="宋体" w:cs="宋体" w:hint="eastAsia"/>
        </w:rPr>
        <w:t>的</w:t>
      </w:r>
      <w:r w:rsidR="00E03468" w:rsidRPr="00DF6359">
        <w:rPr>
          <w:rFonts w:hAnsi="宋体" w:cs="宋体" w:hint="eastAsia"/>
        </w:rPr>
        <w:t>要求。</w:t>
      </w:r>
    </w:p>
    <w:p w14:paraId="33BA5F8D" w14:textId="79C7D6A6" w:rsidR="003D0080" w:rsidRPr="00DF6359" w:rsidRDefault="0095289E" w:rsidP="00B87171">
      <w:pPr>
        <w:pStyle w:val="afffffffffa"/>
      </w:pPr>
      <w:r w:rsidRPr="00DF6359">
        <w:rPr>
          <w:rFonts w:hint="eastAsia"/>
        </w:rPr>
        <w:t>按照国家相关法规对医疗废物、</w:t>
      </w:r>
      <w:r w:rsidR="003D0080" w:rsidRPr="00DF6359">
        <w:rPr>
          <w:rFonts w:hint="eastAsia"/>
        </w:rPr>
        <w:t>污水、</w:t>
      </w:r>
      <w:r w:rsidRPr="00DF6359">
        <w:rPr>
          <w:rFonts w:hint="eastAsia"/>
        </w:rPr>
        <w:t>危化品和垃圾进行管理和处置。</w:t>
      </w:r>
    </w:p>
    <w:p w14:paraId="3990C85A" w14:textId="77777777" w:rsidR="000920A7" w:rsidRPr="00DF6359" w:rsidRDefault="0095289E">
      <w:pPr>
        <w:pStyle w:val="afffffffffa"/>
      </w:pPr>
      <w:r w:rsidRPr="00DF6359">
        <w:rPr>
          <w:rFonts w:hint="eastAsia"/>
        </w:rPr>
        <w:t>减少资源能耗（水电气等），提高能源效率以及替代性、可再生能源的使用。</w:t>
      </w:r>
    </w:p>
    <w:p w14:paraId="0262F9F8" w14:textId="77777777" w:rsidR="000920A7" w:rsidRPr="00DF6359" w:rsidRDefault="0095289E">
      <w:pPr>
        <w:pStyle w:val="afff"/>
        <w:spacing w:before="156" w:after="156"/>
      </w:pPr>
      <w:r w:rsidRPr="00DF6359">
        <w:rPr>
          <w:rFonts w:hint="eastAsia"/>
        </w:rPr>
        <w:t>无烟医院</w:t>
      </w:r>
    </w:p>
    <w:p w14:paraId="2A1C4755" w14:textId="77777777" w:rsidR="000920A7" w:rsidRPr="00DF6359" w:rsidRDefault="0095289E">
      <w:pPr>
        <w:pStyle w:val="afffffffffa"/>
      </w:pPr>
      <w:r w:rsidRPr="00DF6359">
        <w:rPr>
          <w:rFonts w:hint="eastAsia"/>
        </w:rPr>
        <w:t>将控烟工作纳入医院目标责任考核，有控烟巡查制度、考评奖惩制度、劝阻制度，设有控烟监督和巡查员。</w:t>
      </w:r>
    </w:p>
    <w:p w14:paraId="19E9501D" w14:textId="77777777" w:rsidR="000920A7" w:rsidRPr="00DF6359" w:rsidRDefault="0095289E">
      <w:pPr>
        <w:pStyle w:val="afffffffffa"/>
      </w:pPr>
      <w:r w:rsidRPr="00DF6359">
        <w:rPr>
          <w:rFonts w:hint="eastAsia"/>
        </w:rPr>
        <w:t>医院区域内无烟草广告、促销和赞助，无烟草制品销售，所有室内场所无烟头，无吸烟者。</w:t>
      </w:r>
    </w:p>
    <w:p w14:paraId="26B336E9" w14:textId="77777777" w:rsidR="000920A7" w:rsidRPr="00DF6359" w:rsidRDefault="0095289E">
      <w:pPr>
        <w:pStyle w:val="afffffffffa"/>
      </w:pPr>
      <w:r w:rsidRPr="00DF6359">
        <w:rPr>
          <w:rFonts w:hint="eastAsia"/>
        </w:rPr>
        <w:t>医院各区域有明显的禁烟标识和宣传材料，多部门联合开展以控烟为主题的宣传活动，如讲座、</w:t>
      </w:r>
      <w:r w:rsidRPr="00DF6359">
        <w:rPr>
          <w:rFonts w:hint="eastAsia"/>
        </w:rPr>
        <w:lastRenderedPageBreak/>
        <w:t>咨询等。</w:t>
      </w:r>
    </w:p>
    <w:p w14:paraId="444E6255" w14:textId="77777777" w:rsidR="000920A7" w:rsidRPr="00DF6359" w:rsidRDefault="0095289E">
      <w:pPr>
        <w:pStyle w:val="afffffffffa"/>
      </w:pPr>
      <w:r w:rsidRPr="00DF6359">
        <w:rPr>
          <w:rFonts w:hint="eastAsia"/>
        </w:rPr>
        <w:t>掌握员工吸烟情况，鼓励和帮助吸烟员工戒烟。</w:t>
      </w:r>
    </w:p>
    <w:p w14:paraId="0E1F40FB" w14:textId="77777777" w:rsidR="000920A7" w:rsidRPr="00DF6359" w:rsidRDefault="0095289E">
      <w:pPr>
        <w:pStyle w:val="afffffffffa"/>
      </w:pPr>
      <w:r w:rsidRPr="00DF6359">
        <w:rPr>
          <w:rFonts w:hint="eastAsia"/>
        </w:rPr>
        <w:t>医生询问患者的吸烟史，对吸烟者进行简短戒烟干预并有记录。</w:t>
      </w:r>
    </w:p>
    <w:p w14:paraId="600C9873" w14:textId="77777777" w:rsidR="000920A7" w:rsidRPr="00DF6359" w:rsidRDefault="0095289E">
      <w:pPr>
        <w:pStyle w:val="afffffffffa"/>
      </w:pPr>
      <w:r w:rsidRPr="00DF6359">
        <w:rPr>
          <w:rFonts w:hint="eastAsia"/>
        </w:rPr>
        <w:t>开设戒烟门诊，提供戒烟咨询服务。</w:t>
      </w:r>
    </w:p>
    <w:p w14:paraId="5E41679D" w14:textId="77777777" w:rsidR="000920A7" w:rsidRPr="00DF6359" w:rsidRDefault="0095289E">
      <w:pPr>
        <w:pStyle w:val="affe"/>
        <w:spacing w:before="312" w:after="312"/>
      </w:pPr>
      <w:bookmarkStart w:id="101" w:name="_Toc141779543"/>
      <w:bookmarkStart w:id="102" w:name="_Toc130481923"/>
      <w:bookmarkStart w:id="103" w:name="_Toc130481144"/>
      <w:bookmarkStart w:id="104" w:name="_Toc141779272"/>
      <w:bookmarkStart w:id="105" w:name="_Toc146117003"/>
      <w:bookmarkStart w:id="106" w:name="_Toc147584338"/>
      <w:bookmarkStart w:id="107" w:name="_Hlk95160444"/>
      <w:r w:rsidRPr="00DF6359">
        <w:rPr>
          <w:rFonts w:hint="eastAsia"/>
        </w:rPr>
        <w:t>协同合作</w:t>
      </w:r>
      <w:bookmarkEnd w:id="101"/>
      <w:bookmarkEnd w:id="102"/>
      <w:bookmarkEnd w:id="103"/>
      <w:bookmarkEnd w:id="104"/>
      <w:bookmarkEnd w:id="105"/>
      <w:bookmarkEnd w:id="106"/>
    </w:p>
    <w:bookmarkEnd w:id="107"/>
    <w:p w14:paraId="0E30EB33" w14:textId="77777777" w:rsidR="000920A7" w:rsidRPr="00DF6359" w:rsidRDefault="0095289E">
      <w:pPr>
        <w:pStyle w:val="afff"/>
        <w:spacing w:before="156" w:after="156"/>
      </w:pPr>
      <w:r w:rsidRPr="00DF6359">
        <w:rPr>
          <w:rFonts w:hint="eastAsia"/>
        </w:rPr>
        <w:t>政策执行与资源支持</w:t>
      </w:r>
    </w:p>
    <w:p w14:paraId="05BBABFE" w14:textId="286E779C" w:rsidR="000920A7" w:rsidRPr="00DF6359" w:rsidRDefault="0095289E">
      <w:pPr>
        <w:pStyle w:val="afffffffffa"/>
      </w:pPr>
      <w:r w:rsidRPr="00DF6359">
        <w:rPr>
          <w:rFonts w:hint="eastAsia"/>
        </w:rPr>
        <w:t>参与健康促进相关政策</w:t>
      </w:r>
      <w:r w:rsidR="00DC06CE" w:rsidRPr="00DF6359">
        <w:rPr>
          <w:rFonts w:hint="eastAsia"/>
        </w:rPr>
        <w:t>研究、</w:t>
      </w:r>
      <w:r w:rsidRPr="00DF6359">
        <w:rPr>
          <w:rFonts w:hint="eastAsia"/>
        </w:rPr>
        <w:t>制定和策略调整，提供智力支持和信息共享。</w:t>
      </w:r>
    </w:p>
    <w:p w14:paraId="0BC1E60D" w14:textId="77777777" w:rsidR="000920A7" w:rsidRPr="00DF6359" w:rsidRDefault="0095289E">
      <w:pPr>
        <w:pStyle w:val="afffffffffa"/>
      </w:pPr>
      <w:r w:rsidRPr="00DF6359">
        <w:rPr>
          <w:rFonts w:hint="eastAsia"/>
        </w:rPr>
        <w:t>响应政府健康促进的相关政策，积极参与健康扶贫、对口帮扶等项目。</w:t>
      </w:r>
    </w:p>
    <w:p w14:paraId="28A32BBC" w14:textId="77777777" w:rsidR="000920A7" w:rsidRPr="00DF6359" w:rsidRDefault="0095289E">
      <w:pPr>
        <w:pStyle w:val="afffffffffa"/>
      </w:pPr>
      <w:r w:rsidRPr="00DF6359">
        <w:rPr>
          <w:rFonts w:hint="eastAsia"/>
        </w:rPr>
        <w:t>参与健康促进与教育体系建设工程，建立</w:t>
      </w:r>
      <w:proofErr w:type="gramStart"/>
      <w:r w:rsidRPr="00DF6359">
        <w:rPr>
          <w:rFonts w:hint="eastAsia"/>
        </w:rPr>
        <w:t>医</w:t>
      </w:r>
      <w:proofErr w:type="gramEnd"/>
      <w:r w:rsidRPr="00DF6359">
        <w:rPr>
          <w:rFonts w:hint="eastAsia"/>
        </w:rPr>
        <w:t>社融合平台，开展健康促进活动进学校、进家庭、进企业、进农村、进社区等活动。</w:t>
      </w:r>
    </w:p>
    <w:p w14:paraId="16D188D1" w14:textId="77777777" w:rsidR="000920A7" w:rsidRPr="00DF6359" w:rsidRDefault="0095289E">
      <w:pPr>
        <w:pStyle w:val="afff"/>
        <w:spacing w:before="156" w:after="156"/>
      </w:pPr>
      <w:r w:rsidRPr="00DF6359">
        <w:rPr>
          <w:rFonts w:hint="eastAsia"/>
        </w:rPr>
        <w:t>多元协同与区域提升</w:t>
      </w:r>
    </w:p>
    <w:p w14:paraId="7F7A7245" w14:textId="77777777" w:rsidR="000920A7" w:rsidRPr="00DF6359" w:rsidRDefault="0095289E">
      <w:pPr>
        <w:pStyle w:val="afffffffffa"/>
      </w:pPr>
      <w:r w:rsidRPr="00DF6359">
        <w:rPr>
          <w:rFonts w:hint="eastAsia"/>
        </w:rPr>
        <w:t>宜建立</w:t>
      </w:r>
      <w:proofErr w:type="gramStart"/>
      <w:r w:rsidRPr="00DF6359">
        <w:rPr>
          <w:rFonts w:hint="eastAsia"/>
        </w:rPr>
        <w:t>医</w:t>
      </w:r>
      <w:proofErr w:type="gramEnd"/>
      <w:r w:rsidRPr="00DF6359">
        <w:rPr>
          <w:rFonts w:hint="eastAsia"/>
        </w:rPr>
        <w:t>体、</w:t>
      </w:r>
      <w:proofErr w:type="gramStart"/>
      <w:r w:rsidRPr="00DF6359">
        <w:rPr>
          <w:rFonts w:hint="eastAsia"/>
        </w:rPr>
        <w:t>医</w:t>
      </w:r>
      <w:proofErr w:type="gramEnd"/>
      <w:r w:rsidRPr="00DF6359">
        <w:rPr>
          <w:rFonts w:hint="eastAsia"/>
        </w:rPr>
        <w:t>教、</w:t>
      </w:r>
      <w:proofErr w:type="gramStart"/>
      <w:r w:rsidRPr="00DF6359">
        <w:rPr>
          <w:rFonts w:hint="eastAsia"/>
        </w:rPr>
        <w:t>医</w:t>
      </w:r>
      <w:proofErr w:type="gramEnd"/>
      <w:r w:rsidRPr="00DF6359">
        <w:rPr>
          <w:rFonts w:hint="eastAsia"/>
        </w:rPr>
        <w:t>媒、</w:t>
      </w:r>
      <w:proofErr w:type="gramStart"/>
      <w:r w:rsidRPr="00DF6359">
        <w:rPr>
          <w:rFonts w:hint="eastAsia"/>
        </w:rPr>
        <w:t>医</w:t>
      </w:r>
      <w:proofErr w:type="gramEnd"/>
      <w:r w:rsidRPr="00DF6359">
        <w:rPr>
          <w:rFonts w:hint="eastAsia"/>
        </w:rPr>
        <w:t>企融合平台，共同协作开展健康促进相关研究及健康促进行动。</w:t>
      </w:r>
    </w:p>
    <w:p w14:paraId="177EB1B0" w14:textId="77777777" w:rsidR="000920A7" w:rsidRPr="00DF6359" w:rsidRDefault="0095289E">
      <w:pPr>
        <w:pStyle w:val="afffffffffa"/>
      </w:pPr>
      <w:r w:rsidRPr="00DF6359">
        <w:rPr>
          <w:rFonts w:hint="eastAsia"/>
        </w:rPr>
        <w:t>参与</w:t>
      </w:r>
      <w:proofErr w:type="gramStart"/>
      <w:r w:rsidRPr="00DF6359">
        <w:rPr>
          <w:rFonts w:hint="eastAsia"/>
        </w:rPr>
        <w:t>医</w:t>
      </w:r>
      <w:proofErr w:type="gramEnd"/>
      <w:r w:rsidRPr="00DF6359">
        <w:rPr>
          <w:rFonts w:hint="eastAsia"/>
        </w:rPr>
        <w:t>联体与</w:t>
      </w:r>
      <w:proofErr w:type="gramStart"/>
      <w:r w:rsidRPr="00DF6359">
        <w:rPr>
          <w:rFonts w:hint="eastAsia"/>
        </w:rPr>
        <w:t>医</w:t>
      </w:r>
      <w:proofErr w:type="gramEnd"/>
      <w:r w:rsidRPr="00DF6359">
        <w:rPr>
          <w:rFonts w:hint="eastAsia"/>
        </w:rPr>
        <w:t>共体的健康促进行动。</w:t>
      </w:r>
    </w:p>
    <w:p w14:paraId="727360B6" w14:textId="77777777" w:rsidR="000920A7" w:rsidRPr="00DF6359" w:rsidRDefault="0095289E">
      <w:pPr>
        <w:pStyle w:val="afffffffffa"/>
      </w:pPr>
      <w:r w:rsidRPr="00DF6359">
        <w:rPr>
          <w:rFonts w:hint="eastAsia"/>
        </w:rPr>
        <w:t>开展医疗卫生与健康促进的对外交流合作活动。</w:t>
      </w:r>
    </w:p>
    <w:p w14:paraId="4F5213A9" w14:textId="4EBD6656" w:rsidR="000920A7" w:rsidRPr="00DF6359" w:rsidRDefault="0095289E">
      <w:pPr>
        <w:pStyle w:val="afffffffffa"/>
      </w:pPr>
      <w:r w:rsidRPr="00DF6359">
        <w:rPr>
          <w:rFonts w:hint="eastAsia"/>
        </w:rPr>
        <w:t>推动</w:t>
      </w:r>
      <w:r w:rsidR="008F5DF5" w:rsidRPr="00DF6359">
        <w:rPr>
          <w:rFonts w:hint="eastAsia"/>
        </w:rPr>
        <w:t>基层首诊、</w:t>
      </w:r>
      <w:r w:rsidRPr="00DF6359">
        <w:rPr>
          <w:rFonts w:hint="eastAsia"/>
        </w:rPr>
        <w:t>双向转诊、急慢分治、上下联动的运行，提升本区域健康服务的效率。</w:t>
      </w:r>
    </w:p>
    <w:p w14:paraId="1AC929D1" w14:textId="77777777" w:rsidR="000920A7" w:rsidRPr="00DF6359" w:rsidRDefault="0095289E">
      <w:pPr>
        <w:pStyle w:val="affe"/>
        <w:spacing w:before="312" w:after="312"/>
      </w:pPr>
      <w:bookmarkStart w:id="108" w:name="_Toc130481924"/>
      <w:bookmarkStart w:id="109" w:name="_Toc130481145"/>
      <w:bookmarkStart w:id="110" w:name="_Toc141779544"/>
      <w:bookmarkStart w:id="111" w:name="_Toc141779273"/>
      <w:bookmarkStart w:id="112" w:name="_Toc146117004"/>
      <w:bookmarkStart w:id="113" w:name="_Toc147584339"/>
      <w:r w:rsidRPr="00DF6359">
        <w:rPr>
          <w:rFonts w:hint="eastAsia"/>
        </w:rPr>
        <w:t>评价</w:t>
      </w:r>
      <w:bookmarkEnd w:id="108"/>
      <w:bookmarkEnd w:id="109"/>
      <w:r w:rsidRPr="00DF6359">
        <w:rPr>
          <w:rFonts w:hint="eastAsia"/>
        </w:rPr>
        <w:t>改进</w:t>
      </w:r>
      <w:bookmarkEnd w:id="110"/>
      <w:bookmarkEnd w:id="111"/>
      <w:bookmarkEnd w:id="112"/>
      <w:bookmarkEnd w:id="113"/>
    </w:p>
    <w:p w14:paraId="3255EE39" w14:textId="77777777" w:rsidR="000920A7" w:rsidRPr="00DF6359" w:rsidRDefault="0095289E">
      <w:pPr>
        <w:pStyle w:val="afff"/>
        <w:spacing w:before="156" w:after="156"/>
      </w:pPr>
      <w:r w:rsidRPr="00DF6359">
        <w:rPr>
          <w:rFonts w:hint="eastAsia"/>
        </w:rPr>
        <w:t>效果评价</w:t>
      </w:r>
    </w:p>
    <w:p w14:paraId="6D0B892D" w14:textId="3F4C67F1" w:rsidR="00CD4C07" w:rsidRPr="00DF6359" w:rsidRDefault="00CD4C07" w:rsidP="00CD4C07">
      <w:pPr>
        <w:pStyle w:val="afff0"/>
        <w:spacing w:before="156" w:after="156"/>
      </w:pPr>
      <w:r w:rsidRPr="00DF6359">
        <w:rPr>
          <w:rFonts w:hint="eastAsia"/>
        </w:rPr>
        <w:t>健康素养水平</w:t>
      </w:r>
    </w:p>
    <w:p w14:paraId="6E9A75E9" w14:textId="6D311B71" w:rsidR="00CD4C07" w:rsidRPr="00DF6359" w:rsidRDefault="00CD4C07" w:rsidP="00CD4C07">
      <w:pPr>
        <w:pStyle w:val="afffffe"/>
        <w:ind w:firstLine="420"/>
      </w:pPr>
      <w:r w:rsidRPr="00DF6359">
        <w:rPr>
          <w:rFonts w:hint="eastAsia"/>
        </w:rPr>
        <w:t>对患者、员工、</w:t>
      </w:r>
      <w:r w:rsidRPr="00DF6359">
        <w:rPr>
          <w:rFonts w:ascii="Times New Roman" w:hint="eastAsia"/>
          <w:kern w:val="2"/>
          <w:szCs w:val="24"/>
        </w:rPr>
        <w:t>社区和公众进行</w:t>
      </w:r>
      <w:r w:rsidRPr="00DF6359">
        <w:rPr>
          <w:rFonts w:hint="eastAsia"/>
        </w:rPr>
        <w:t>健康素养水平调查，调查内容</w:t>
      </w:r>
      <w:proofErr w:type="gramStart"/>
      <w:r w:rsidRPr="00DF6359">
        <w:rPr>
          <w:rFonts w:hint="eastAsia"/>
        </w:rPr>
        <w:t>宜包括</w:t>
      </w:r>
      <w:proofErr w:type="gramEnd"/>
      <w:r w:rsidRPr="00DF6359">
        <w:rPr>
          <w:rFonts w:hint="eastAsia"/>
        </w:rPr>
        <w:t>但不限于</w:t>
      </w:r>
      <w:r w:rsidR="004F4DF4" w:rsidRPr="00DF6359">
        <w:rPr>
          <w:rFonts w:hint="eastAsia"/>
        </w:rPr>
        <w:t>：</w:t>
      </w:r>
    </w:p>
    <w:p w14:paraId="36AA6182" w14:textId="05FA83A0" w:rsidR="00CD4C07" w:rsidRPr="00DF6359" w:rsidRDefault="00CD4C07" w:rsidP="00CD4C07">
      <w:pPr>
        <w:pStyle w:val="af5"/>
        <w:numPr>
          <w:ilvl w:val="0"/>
          <w:numId w:val="38"/>
        </w:numPr>
      </w:pPr>
      <w:r w:rsidRPr="00DF6359">
        <w:rPr>
          <w:rFonts w:hint="eastAsia"/>
        </w:rPr>
        <w:t>基本健康知识和理念素养</w:t>
      </w:r>
      <w:r w:rsidR="004F4DF4" w:rsidRPr="00DF6359">
        <w:rPr>
          <w:rFonts w:hint="eastAsia"/>
        </w:rPr>
        <w:t>；</w:t>
      </w:r>
    </w:p>
    <w:p w14:paraId="416B876D" w14:textId="77777777" w:rsidR="00CD4C07" w:rsidRPr="00DF6359" w:rsidRDefault="00CD4C07" w:rsidP="00CD4C07">
      <w:pPr>
        <w:pStyle w:val="af5"/>
        <w:numPr>
          <w:ilvl w:val="0"/>
          <w:numId w:val="38"/>
        </w:numPr>
      </w:pPr>
      <w:r w:rsidRPr="00DF6359">
        <w:rPr>
          <w:rFonts w:hint="eastAsia"/>
        </w:rPr>
        <w:t>健康生活方式与行为素养；</w:t>
      </w:r>
    </w:p>
    <w:p w14:paraId="55373A36" w14:textId="77777777" w:rsidR="00CD4C07" w:rsidRPr="00DF6359" w:rsidRDefault="00CD4C07" w:rsidP="00CD4C07">
      <w:pPr>
        <w:pStyle w:val="af5"/>
      </w:pPr>
      <w:r w:rsidRPr="00DF6359">
        <w:rPr>
          <w:rFonts w:hint="eastAsia"/>
        </w:rPr>
        <w:t>基本技能素养。</w:t>
      </w:r>
    </w:p>
    <w:p w14:paraId="25A0DC7F" w14:textId="77777777" w:rsidR="000920A7" w:rsidRPr="00DF6359" w:rsidRDefault="0095289E">
      <w:pPr>
        <w:pStyle w:val="afff0"/>
        <w:spacing w:before="156" w:after="156"/>
      </w:pPr>
      <w:r w:rsidRPr="00DF6359">
        <w:rPr>
          <w:rFonts w:hint="eastAsia"/>
        </w:rPr>
        <w:t>满意度</w:t>
      </w:r>
      <w:r w:rsidRPr="00DF6359">
        <w:rPr>
          <w:rFonts w:hint="eastAsia"/>
        </w:rPr>
        <w:tab/>
      </w:r>
    </w:p>
    <w:p w14:paraId="2737BB2C" w14:textId="77777777" w:rsidR="000920A7" w:rsidRPr="00DF6359" w:rsidRDefault="0095289E">
      <w:pPr>
        <w:pStyle w:val="afffffe"/>
        <w:ind w:firstLine="420"/>
      </w:pPr>
      <w:r w:rsidRPr="00DF6359">
        <w:rPr>
          <w:rFonts w:hint="eastAsia"/>
        </w:rPr>
        <w:t>对患者、员工、</w:t>
      </w:r>
      <w:r w:rsidRPr="00DF6359">
        <w:rPr>
          <w:rFonts w:ascii="Times New Roman" w:hint="eastAsia"/>
          <w:kern w:val="2"/>
          <w:szCs w:val="24"/>
        </w:rPr>
        <w:t>社区和公众进行</w:t>
      </w:r>
      <w:r w:rsidRPr="00DF6359">
        <w:rPr>
          <w:rFonts w:hint="eastAsia"/>
        </w:rPr>
        <w:t>满意度调查，调查内容</w:t>
      </w:r>
      <w:proofErr w:type="gramStart"/>
      <w:r w:rsidRPr="00DF6359">
        <w:rPr>
          <w:rFonts w:hint="eastAsia"/>
        </w:rPr>
        <w:t>宜包括</w:t>
      </w:r>
      <w:proofErr w:type="gramEnd"/>
      <w:r w:rsidRPr="00DF6359">
        <w:rPr>
          <w:rFonts w:hint="eastAsia"/>
        </w:rPr>
        <w:t>但不限于：</w:t>
      </w:r>
    </w:p>
    <w:p w14:paraId="201441F5" w14:textId="77777777" w:rsidR="000920A7" w:rsidRPr="00DF6359" w:rsidRDefault="0095289E" w:rsidP="00AC2254">
      <w:pPr>
        <w:pStyle w:val="af5"/>
        <w:numPr>
          <w:ilvl w:val="0"/>
          <w:numId w:val="39"/>
        </w:numPr>
      </w:pPr>
      <w:r w:rsidRPr="00DF6359">
        <w:rPr>
          <w:rFonts w:hint="eastAsia"/>
        </w:rPr>
        <w:t>患者：服务流程、服务内容、服务环境、医患关系、服务效果；</w:t>
      </w:r>
    </w:p>
    <w:p w14:paraId="4433059B" w14:textId="77777777" w:rsidR="000920A7" w:rsidRPr="00DF6359" w:rsidRDefault="0095289E">
      <w:pPr>
        <w:pStyle w:val="af5"/>
      </w:pPr>
      <w:r w:rsidRPr="00DF6359">
        <w:rPr>
          <w:rFonts w:hint="eastAsia"/>
        </w:rPr>
        <w:t>员工：工作流程、工作环境、工作激励机制；</w:t>
      </w:r>
    </w:p>
    <w:p w14:paraId="746AEE96" w14:textId="77777777" w:rsidR="000920A7" w:rsidRPr="00DF6359" w:rsidRDefault="0095289E">
      <w:pPr>
        <w:pStyle w:val="af5"/>
      </w:pPr>
      <w:r w:rsidRPr="00DF6359">
        <w:rPr>
          <w:rFonts w:hint="eastAsia"/>
        </w:rPr>
        <w:t>社区和公众：服务内容、服务态度、服务效果。</w:t>
      </w:r>
    </w:p>
    <w:p w14:paraId="454FE42E" w14:textId="77777777" w:rsidR="000920A7" w:rsidRPr="00DF6359" w:rsidRDefault="0095289E">
      <w:pPr>
        <w:pStyle w:val="afff0"/>
        <w:spacing w:before="156" w:after="156"/>
      </w:pPr>
      <w:r w:rsidRPr="00DF6359">
        <w:rPr>
          <w:rFonts w:hint="eastAsia"/>
        </w:rPr>
        <w:t>成果量</w:t>
      </w:r>
      <w:r w:rsidRPr="00DF6359">
        <w:rPr>
          <w:rFonts w:hint="eastAsia"/>
        </w:rPr>
        <w:tab/>
      </w:r>
    </w:p>
    <w:p w14:paraId="24F1A3EF" w14:textId="77777777" w:rsidR="000920A7" w:rsidRPr="00DF6359" w:rsidRDefault="0095289E">
      <w:pPr>
        <w:pStyle w:val="afffffe"/>
        <w:ind w:firstLine="420"/>
      </w:pPr>
      <w:r w:rsidRPr="00DF6359">
        <w:rPr>
          <w:rFonts w:hint="eastAsia"/>
        </w:rPr>
        <w:t>成果</w:t>
      </w:r>
      <w:proofErr w:type="gramStart"/>
      <w:r w:rsidRPr="00DF6359">
        <w:rPr>
          <w:rFonts w:hint="eastAsia"/>
        </w:rPr>
        <w:t>量评价宜包括</w:t>
      </w:r>
      <w:proofErr w:type="gramEnd"/>
      <w:r w:rsidRPr="00DF6359">
        <w:rPr>
          <w:rFonts w:hint="eastAsia"/>
        </w:rPr>
        <w:t>但不限于以下内容：</w:t>
      </w:r>
    </w:p>
    <w:p w14:paraId="652ADEE4" w14:textId="77777777" w:rsidR="000920A7" w:rsidRPr="00DF6359" w:rsidRDefault="0095289E">
      <w:pPr>
        <w:pStyle w:val="af5"/>
        <w:numPr>
          <w:ilvl w:val="0"/>
          <w:numId w:val="35"/>
        </w:numPr>
      </w:pPr>
      <w:r w:rsidRPr="00DF6359">
        <w:rPr>
          <w:rFonts w:hint="eastAsia"/>
        </w:rPr>
        <w:t>累计参加健康促进学术交流的次数；</w:t>
      </w:r>
    </w:p>
    <w:p w14:paraId="38B5AD37" w14:textId="77777777" w:rsidR="000920A7" w:rsidRPr="00DF6359" w:rsidRDefault="0095289E">
      <w:pPr>
        <w:pStyle w:val="af5"/>
        <w:numPr>
          <w:ilvl w:val="0"/>
          <w:numId w:val="35"/>
        </w:numPr>
      </w:pPr>
      <w:r w:rsidRPr="00DF6359">
        <w:rPr>
          <w:rFonts w:hint="eastAsia"/>
        </w:rPr>
        <w:t>发表和出版相关学术论文、著作的数量；</w:t>
      </w:r>
    </w:p>
    <w:p w14:paraId="2CC2EF66" w14:textId="77777777" w:rsidR="000920A7" w:rsidRPr="00DF6359" w:rsidRDefault="0095289E">
      <w:pPr>
        <w:pStyle w:val="af5"/>
        <w:numPr>
          <w:ilvl w:val="0"/>
          <w:numId w:val="35"/>
        </w:numPr>
        <w:rPr>
          <w:rFonts w:ascii="Times New Roman"/>
          <w:szCs w:val="24"/>
        </w:rPr>
      </w:pPr>
      <w:r w:rsidRPr="00DF6359">
        <w:rPr>
          <w:rFonts w:ascii="Times New Roman" w:hint="eastAsia"/>
          <w:kern w:val="2"/>
          <w:szCs w:val="24"/>
        </w:rPr>
        <w:t>在资源库中录入的宣教材料数量；</w:t>
      </w:r>
    </w:p>
    <w:p w14:paraId="4D66DC6B" w14:textId="77777777" w:rsidR="000920A7" w:rsidRPr="00DF6359" w:rsidRDefault="0095289E">
      <w:pPr>
        <w:pStyle w:val="af5"/>
        <w:numPr>
          <w:ilvl w:val="0"/>
          <w:numId w:val="35"/>
        </w:numPr>
        <w:rPr>
          <w:rFonts w:ascii="Times New Roman"/>
          <w:szCs w:val="24"/>
        </w:rPr>
      </w:pPr>
      <w:r w:rsidRPr="00DF6359">
        <w:rPr>
          <w:rFonts w:ascii="Times New Roman" w:hint="eastAsia"/>
          <w:kern w:val="2"/>
          <w:szCs w:val="24"/>
        </w:rPr>
        <w:t>获得奖项的数量、级别；</w:t>
      </w:r>
    </w:p>
    <w:p w14:paraId="7E22CFD5" w14:textId="15880534" w:rsidR="000920A7" w:rsidRPr="00DF6359" w:rsidRDefault="0095289E">
      <w:pPr>
        <w:pStyle w:val="af5"/>
        <w:numPr>
          <w:ilvl w:val="0"/>
          <w:numId w:val="35"/>
        </w:numPr>
      </w:pPr>
      <w:r w:rsidRPr="00DF6359">
        <w:rPr>
          <w:rFonts w:ascii="Times New Roman" w:hint="eastAsia"/>
          <w:kern w:val="2"/>
          <w:szCs w:val="24"/>
        </w:rPr>
        <w:t>科普文章和视频的数量、阅读量和点击量。</w:t>
      </w:r>
    </w:p>
    <w:p w14:paraId="188C0BDA" w14:textId="77777777" w:rsidR="000920A7" w:rsidRPr="00DF6359" w:rsidRDefault="0095289E">
      <w:pPr>
        <w:pStyle w:val="afff0"/>
        <w:spacing w:before="156" w:after="156"/>
      </w:pPr>
      <w:r w:rsidRPr="00DF6359">
        <w:rPr>
          <w:rFonts w:hint="eastAsia"/>
        </w:rPr>
        <w:lastRenderedPageBreak/>
        <w:t>影响力</w:t>
      </w:r>
      <w:r w:rsidRPr="00DF6359">
        <w:rPr>
          <w:rFonts w:hint="eastAsia"/>
        </w:rPr>
        <w:tab/>
      </w:r>
    </w:p>
    <w:p w14:paraId="4FAF6C35" w14:textId="77777777" w:rsidR="000920A7" w:rsidRPr="00DF6359" w:rsidRDefault="0095289E">
      <w:pPr>
        <w:pStyle w:val="afffffe"/>
        <w:ind w:firstLine="420"/>
      </w:pPr>
      <w:r w:rsidRPr="00DF6359">
        <w:rPr>
          <w:rFonts w:hint="eastAsia"/>
        </w:rPr>
        <w:t>影响力评价</w:t>
      </w:r>
      <w:proofErr w:type="gramStart"/>
      <w:r w:rsidRPr="00DF6359">
        <w:rPr>
          <w:rFonts w:hint="eastAsia"/>
        </w:rPr>
        <w:t>宜包括</w:t>
      </w:r>
      <w:proofErr w:type="gramEnd"/>
      <w:r w:rsidRPr="00DF6359">
        <w:rPr>
          <w:rFonts w:hint="eastAsia"/>
        </w:rPr>
        <w:t>但不限于以下内容：</w:t>
      </w:r>
    </w:p>
    <w:p w14:paraId="17D70812" w14:textId="77777777" w:rsidR="000920A7" w:rsidRPr="00DF6359" w:rsidRDefault="0095289E">
      <w:pPr>
        <w:pStyle w:val="af5"/>
        <w:numPr>
          <w:ilvl w:val="0"/>
          <w:numId w:val="36"/>
        </w:numPr>
      </w:pPr>
      <w:r w:rsidRPr="00DF6359">
        <w:rPr>
          <w:rFonts w:hint="eastAsia"/>
        </w:rPr>
        <w:t>本院健康科普专家库的规模；</w:t>
      </w:r>
    </w:p>
    <w:p w14:paraId="2F5D53B6" w14:textId="77777777" w:rsidR="000920A7" w:rsidRPr="00DF6359" w:rsidRDefault="0095289E">
      <w:pPr>
        <w:pStyle w:val="af5"/>
      </w:pPr>
      <w:r w:rsidRPr="00DF6359">
        <w:rPr>
          <w:rFonts w:hint="eastAsia"/>
        </w:rPr>
        <w:t>本院专家入选在国家和省级健康科普专家库的数量；</w:t>
      </w:r>
    </w:p>
    <w:p w14:paraId="2A61374C" w14:textId="48DE91FE" w:rsidR="000920A7" w:rsidRPr="00DF6359" w:rsidRDefault="0095289E">
      <w:pPr>
        <w:pStyle w:val="af5"/>
        <w:rPr>
          <w:rFonts w:ascii="Times New Roman"/>
          <w:szCs w:val="24"/>
        </w:rPr>
      </w:pPr>
      <w:r w:rsidRPr="00DF6359">
        <w:rPr>
          <w:rFonts w:hint="eastAsia"/>
        </w:rPr>
        <w:t>在健康促进</w:t>
      </w:r>
      <w:r w:rsidRPr="00DF6359">
        <w:rPr>
          <w:rFonts w:ascii="Times New Roman" w:hint="eastAsia"/>
          <w:kern w:val="2"/>
          <w:szCs w:val="24"/>
        </w:rPr>
        <w:t>相关</w:t>
      </w:r>
      <w:r w:rsidRPr="00DF6359">
        <w:rPr>
          <w:rFonts w:hint="eastAsia"/>
        </w:rPr>
        <w:t>的国内</w:t>
      </w:r>
      <w:r w:rsidR="005B7190" w:rsidRPr="00DF6359">
        <w:rPr>
          <w:rFonts w:hint="eastAsia"/>
        </w:rPr>
        <w:t>、</w:t>
      </w:r>
      <w:r w:rsidRPr="00DF6359">
        <w:rPr>
          <w:rFonts w:hint="eastAsia"/>
        </w:rPr>
        <w:t>国际</w:t>
      </w:r>
      <w:r w:rsidR="004C0FC1" w:rsidRPr="00DF6359">
        <w:rPr>
          <w:rFonts w:hint="eastAsia"/>
        </w:rPr>
        <w:t>组织</w:t>
      </w:r>
      <w:r w:rsidRPr="00DF6359">
        <w:rPr>
          <w:rFonts w:hint="eastAsia"/>
        </w:rPr>
        <w:t>任职情况</w:t>
      </w:r>
      <w:r w:rsidRPr="00DF6359">
        <w:rPr>
          <w:rFonts w:ascii="Times New Roman" w:hint="eastAsia"/>
          <w:kern w:val="2"/>
          <w:szCs w:val="24"/>
        </w:rPr>
        <w:t>；</w:t>
      </w:r>
    </w:p>
    <w:p w14:paraId="6E9331B4" w14:textId="77777777" w:rsidR="000920A7" w:rsidRPr="00DF6359" w:rsidRDefault="0095289E">
      <w:pPr>
        <w:pStyle w:val="af5"/>
        <w:rPr>
          <w:rFonts w:ascii="Times New Roman"/>
          <w:szCs w:val="24"/>
        </w:rPr>
      </w:pPr>
      <w:r w:rsidRPr="00DF6359">
        <w:rPr>
          <w:rFonts w:ascii="Times New Roman" w:hint="eastAsia"/>
          <w:kern w:val="2"/>
          <w:szCs w:val="24"/>
        </w:rPr>
        <w:t>健康促进相关</w:t>
      </w:r>
      <w:r w:rsidRPr="00DF6359">
        <w:rPr>
          <w:rFonts w:hint="eastAsia"/>
        </w:rPr>
        <w:t>学科排名/学科地位；</w:t>
      </w:r>
    </w:p>
    <w:p w14:paraId="1FE6B117" w14:textId="77777777" w:rsidR="000920A7" w:rsidRPr="00DF6359" w:rsidRDefault="0095289E">
      <w:pPr>
        <w:pStyle w:val="af5"/>
      </w:pPr>
      <w:r w:rsidRPr="00DF6359">
        <w:rPr>
          <w:rFonts w:hint="eastAsia"/>
        </w:rPr>
        <w:t>健康促进相关活动获得上级部门拨款和社会公益资助的情况。</w:t>
      </w:r>
    </w:p>
    <w:p w14:paraId="70248C01" w14:textId="77777777" w:rsidR="000920A7" w:rsidRPr="00DF6359" w:rsidRDefault="0095289E">
      <w:pPr>
        <w:pStyle w:val="afff"/>
        <w:spacing w:before="156" w:after="156"/>
      </w:pPr>
      <w:r w:rsidRPr="00DF6359">
        <w:rPr>
          <w:rFonts w:hint="eastAsia"/>
        </w:rPr>
        <w:t>实施改进</w:t>
      </w:r>
    </w:p>
    <w:p w14:paraId="451BFB99" w14:textId="77777777" w:rsidR="000920A7" w:rsidRPr="00DF6359" w:rsidRDefault="0095289E">
      <w:pPr>
        <w:pStyle w:val="afffffffffa"/>
      </w:pPr>
      <w:r w:rsidRPr="00DF6359">
        <w:rPr>
          <w:rFonts w:hint="eastAsia"/>
        </w:rPr>
        <w:t>宜搭建健康教育和健康促进工作的信息系统，对开展健康促进工作的各项指标进行日常管理和评估反馈。</w:t>
      </w:r>
    </w:p>
    <w:p w14:paraId="5D8FF286" w14:textId="5927E7E6" w:rsidR="000920A7" w:rsidRPr="00DF6359" w:rsidRDefault="0095289E">
      <w:pPr>
        <w:pStyle w:val="afffffffffa"/>
      </w:pPr>
      <w:r w:rsidRPr="00DF6359">
        <w:rPr>
          <w:rFonts w:hint="eastAsia"/>
        </w:rPr>
        <w:t>建立各科室和</w:t>
      </w:r>
      <w:r w:rsidR="005E56F4" w:rsidRPr="00DF6359">
        <w:rPr>
          <w:rFonts w:hint="eastAsia"/>
        </w:rPr>
        <w:t>员工</w:t>
      </w:r>
      <w:r w:rsidRPr="00DF6359">
        <w:rPr>
          <w:rFonts w:hint="eastAsia"/>
        </w:rPr>
        <w:t>健康教育与健康促进电子档案，并进行定期考核，将考核结果与岗位聘用、职称晋升、绩效分配、评奖评优等结合。</w:t>
      </w:r>
    </w:p>
    <w:p w14:paraId="7657E5A1" w14:textId="52334223" w:rsidR="000920A7" w:rsidRPr="00DF6359" w:rsidRDefault="0095289E">
      <w:pPr>
        <w:pStyle w:val="afffffffffa"/>
      </w:pPr>
      <w:r w:rsidRPr="00DF6359">
        <w:rPr>
          <w:rFonts w:hint="eastAsia"/>
        </w:rPr>
        <w:t>建立投诉</w:t>
      </w:r>
      <w:r w:rsidRPr="00DF6359">
        <w:t>反馈渠道</w:t>
      </w:r>
      <w:r w:rsidRPr="00DF6359">
        <w:rPr>
          <w:rFonts w:hint="eastAsia"/>
        </w:rPr>
        <w:t>，收集患者、员工、社会等多方意见和建议，定期分析总结并持续改进</w:t>
      </w:r>
      <w:bookmarkStart w:id="114" w:name="_Toc116307687"/>
      <w:bookmarkStart w:id="115" w:name="_Toc116315260"/>
      <w:bookmarkStart w:id="116" w:name="BookMark6"/>
      <w:bookmarkEnd w:id="28"/>
      <w:r w:rsidR="008F5DF5" w:rsidRPr="00DF6359">
        <w:rPr>
          <w:rFonts w:hint="eastAsia"/>
        </w:rPr>
        <w:t>。</w:t>
      </w:r>
    </w:p>
    <w:bookmarkEnd w:id="114"/>
    <w:bookmarkEnd w:id="115"/>
    <w:p w14:paraId="2511415C" w14:textId="77777777" w:rsidR="000920A7" w:rsidRDefault="000920A7">
      <w:pPr>
        <w:pStyle w:val="afffffe"/>
        <w:ind w:firstLine="420"/>
        <w:rPr>
          <w:color w:val="000000" w:themeColor="text1"/>
        </w:rPr>
      </w:pPr>
    </w:p>
    <w:p w14:paraId="2205213E" w14:textId="77777777" w:rsidR="000920A7" w:rsidRDefault="000920A7">
      <w:pPr>
        <w:pStyle w:val="afffffe"/>
        <w:ind w:firstLine="420"/>
        <w:rPr>
          <w:color w:val="000000" w:themeColor="text1"/>
        </w:rPr>
      </w:pPr>
    </w:p>
    <w:p w14:paraId="39D9118E" w14:textId="77777777" w:rsidR="000920A7" w:rsidRDefault="000920A7">
      <w:pPr>
        <w:pStyle w:val="afffffe"/>
        <w:ind w:firstLine="420"/>
        <w:rPr>
          <w:color w:val="000000" w:themeColor="text1"/>
        </w:rPr>
      </w:pPr>
    </w:p>
    <w:p w14:paraId="578339BE" w14:textId="77777777" w:rsidR="000920A7" w:rsidRDefault="0095289E">
      <w:pPr>
        <w:pStyle w:val="afffffe"/>
        <w:ind w:firstLineChars="0" w:firstLine="0"/>
        <w:jc w:val="center"/>
        <w:rPr>
          <w:color w:val="000000" w:themeColor="text1"/>
        </w:rPr>
      </w:pPr>
      <w:bookmarkStart w:id="117" w:name="BookMark8"/>
      <w:bookmarkEnd w:id="116"/>
      <w:r>
        <w:rPr>
          <w:noProof/>
          <w:color w:val="000000" w:themeColor="text1"/>
        </w:rPr>
        <w:drawing>
          <wp:inline distT="0" distB="0" distL="0" distR="0" wp14:anchorId="4B889050" wp14:editId="5115228E">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7"/>
    </w:p>
    <w:sectPr w:rsidR="000920A7" w:rsidSect="00964826">
      <w:headerReference w:type="even" r:id="rId25"/>
      <w:headerReference w:type="default" r:id="rId26"/>
      <w:footerReference w:type="even" r:id="rId27"/>
      <w:footerReference w:type="default" r:id="rId28"/>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B726E" w14:textId="77777777" w:rsidR="005350D7" w:rsidRDefault="005350D7">
      <w:pPr>
        <w:spacing w:line="240" w:lineRule="auto"/>
      </w:pPr>
      <w:r>
        <w:separator/>
      </w:r>
    </w:p>
  </w:endnote>
  <w:endnote w:type="continuationSeparator" w:id="0">
    <w:p w14:paraId="07B99C86" w14:textId="77777777" w:rsidR="005350D7" w:rsidRDefault="005350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Semilight"/>
    <w:charset w:val="80"/>
    <w:family w:val="roman"/>
    <w:pitch w:val="variable"/>
    <w:sig w:usb0="800002E7" w:usb1="2AC7FCFF" w:usb2="00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5E29E" w14:textId="77777777" w:rsidR="000920A7" w:rsidRDefault="0095289E">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DAEE6" w14:textId="77777777" w:rsidR="000920A7" w:rsidRDefault="000920A7">
    <w:pPr>
      <w:pStyle w:val="afff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4A010" w14:textId="77777777" w:rsidR="000920A7" w:rsidRDefault="000920A7">
    <w:pPr>
      <w:pStyle w:val="affff2"/>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93F8B" w14:textId="2869B7F2" w:rsidR="00904E91" w:rsidRPr="00964826" w:rsidRDefault="00964826" w:rsidP="00964826">
    <w:pPr>
      <w:pStyle w:val="afffffa"/>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32638" w14:textId="77777777" w:rsidR="00904E91" w:rsidRDefault="00904E91" w:rsidP="00964826">
    <w:pPr>
      <w:pStyle w:val="afffffb"/>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B197B" w14:textId="2A4C4E11" w:rsidR="00964826" w:rsidRPr="00964826" w:rsidRDefault="00964826" w:rsidP="00964826">
    <w:pPr>
      <w:pStyle w:val="afffffa"/>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6E4DB" w14:textId="77777777" w:rsidR="00964826" w:rsidRDefault="00964826" w:rsidP="00964826">
    <w:pPr>
      <w:pStyle w:val="afffffb"/>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0FC37" w14:textId="0AADC7CD" w:rsidR="000920A7" w:rsidRPr="00964826" w:rsidRDefault="00964826" w:rsidP="00964826">
    <w:pPr>
      <w:pStyle w:val="afffffa"/>
    </w:pPr>
    <w:r>
      <w:fldChar w:fldCharType="begin"/>
    </w:r>
    <w:r>
      <w:instrText xml:space="preserve"> PAGE   \* MERGEFORMAT \* MERGEFORMAT </w:instrText>
    </w:r>
    <w:r>
      <w:fldChar w:fldCharType="separate"/>
    </w:r>
    <w:r>
      <w:rPr>
        <w:noProof/>
      </w:rPr>
      <w:t>8</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9CFB4" w14:textId="77777777" w:rsidR="000920A7" w:rsidRDefault="0095289E" w:rsidP="00964826">
    <w:pPr>
      <w:pStyle w:val="afffffb"/>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6BF96" w14:textId="77777777" w:rsidR="005350D7" w:rsidRDefault="005350D7">
      <w:pPr>
        <w:spacing w:line="240" w:lineRule="auto"/>
      </w:pPr>
      <w:r>
        <w:separator/>
      </w:r>
    </w:p>
  </w:footnote>
  <w:footnote w:type="continuationSeparator" w:id="0">
    <w:p w14:paraId="160CDEE9" w14:textId="77777777" w:rsidR="005350D7" w:rsidRDefault="005350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3A1A" w14:textId="77777777" w:rsidR="000920A7" w:rsidRDefault="000920A7">
    <w:pPr>
      <w:pStyle w:val="afff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27B3B" w14:textId="77777777" w:rsidR="000920A7" w:rsidRDefault="0095289E">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0EDA9" w14:textId="77777777" w:rsidR="000920A7" w:rsidRDefault="000920A7">
    <w:pPr>
      <w:pStyle w:val="affff4"/>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5A04D" w14:textId="56E030F2" w:rsidR="00904E91" w:rsidRPr="00964826" w:rsidRDefault="00964826" w:rsidP="00964826">
    <w:pPr>
      <w:pStyle w:val="affffff4"/>
    </w:pPr>
    <w:r>
      <w:fldChar w:fldCharType="begin"/>
    </w:r>
    <w:r>
      <w:instrText xml:space="preserve"> STYLEREF  标准文件_文件编号 \* MERGEFORMAT </w:instrText>
    </w:r>
    <w:r>
      <w:fldChar w:fldCharType="separate"/>
    </w:r>
    <w:r w:rsidR="00901AB3">
      <w:rPr>
        <w:noProof/>
      </w:rPr>
      <w:t>DB 32/T XXXX</w:t>
    </w:r>
    <w:r w:rsidR="00901AB3">
      <w:rPr>
        <w:noProof/>
      </w:rPr>
      <w:t>—</w:t>
    </w:r>
    <w:r w:rsidR="00901AB3">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323D7" w14:textId="744CB81A" w:rsidR="00904E91" w:rsidRDefault="00904E91" w:rsidP="00964826">
    <w:pPr>
      <w:pStyle w:val="affffff3"/>
    </w:pPr>
    <w:r>
      <w:fldChar w:fldCharType="begin"/>
    </w:r>
    <w:r>
      <w:instrText xml:space="preserve"> STYLEREF  标准文件_文件编号  \* MERGEFORMAT </w:instrText>
    </w:r>
    <w:r>
      <w:fldChar w:fldCharType="separate"/>
    </w:r>
    <w:r w:rsidR="00901AB3">
      <w:rPr>
        <w:noProof/>
      </w:rPr>
      <w:t>DB 32/T XXXX</w:t>
    </w:r>
    <w:r w:rsidR="00901AB3">
      <w:rPr>
        <w:noProof/>
      </w:rPr>
      <w:t>—</w:t>
    </w:r>
    <w:r w:rsidR="00901AB3">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2FBCC" w14:textId="0EA9AC64" w:rsidR="00964826" w:rsidRPr="00964826" w:rsidRDefault="00964826" w:rsidP="00964826">
    <w:pPr>
      <w:pStyle w:val="affffff4"/>
    </w:pPr>
    <w:r>
      <w:fldChar w:fldCharType="begin"/>
    </w:r>
    <w:r>
      <w:instrText xml:space="preserve"> STYLEREF  标准文件_文件编号 \* MERGEFORMAT </w:instrText>
    </w:r>
    <w:r>
      <w:fldChar w:fldCharType="separate"/>
    </w:r>
    <w:r w:rsidR="00901AB3">
      <w:rPr>
        <w:noProof/>
      </w:rPr>
      <w:t>DB 32/T XXXX</w:t>
    </w:r>
    <w:r w:rsidR="00901AB3">
      <w:rPr>
        <w:noProof/>
      </w:rPr>
      <w:t>—</w:t>
    </w:r>
    <w:r w:rsidR="00901AB3">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E9C30" w14:textId="04B1AC65" w:rsidR="00964826" w:rsidRDefault="00964826" w:rsidP="00964826">
    <w:pPr>
      <w:pStyle w:val="affffff3"/>
    </w:pPr>
    <w:r>
      <w:fldChar w:fldCharType="begin"/>
    </w:r>
    <w:r>
      <w:instrText xml:space="preserve"> STYLEREF  标准文件_文件编号  \* MERGEFORMAT </w:instrText>
    </w:r>
    <w:r>
      <w:fldChar w:fldCharType="separate"/>
    </w:r>
    <w:r w:rsidR="00901AB3">
      <w:rPr>
        <w:noProof/>
      </w:rPr>
      <w:t>DB 32/T XXXX</w:t>
    </w:r>
    <w:r w:rsidR="00901AB3">
      <w:rPr>
        <w:noProof/>
      </w:rPr>
      <w:t>—</w:t>
    </w:r>
    <w:r w:rsidR="00901AB3">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3F007" w14:textId="1EFC1D8E" w:rsidR="000920A7" w:rsidRPr="00964826" w:rsidRDefault="00964826" w:rsidP="00964826">
    <w:pPr>
      <w:pStyle w:val="affffff4"/>
    </w:pPr>
    <w:r>
      <w:fldChar w:fldCharType="begin"/>
    </w:r>
    <w:r>
      <w:instrText xml:space="preserve"> STYLEREF  标准文件_文件编号 \* MERGEFORMAT </w:instrText>
    </w:r>
    <w:r>
      <w:fldChar w:fldCharType="separate"/>
    </w:r>
    <w:r w:rsidR="00901AB3">
      <w:rPr>
        <w:noProof/>
      </w:rPr>
      <w:t>DB 32/T XXXX</w:t>
    </w:r>
    <w:r w:rsidR="00901AB3">
      <w:rPr>
        <w:noProof/>
      </w:rPr>
      <w:t>—</w:t>
    </w:r>
    <w:r w:rsidR="00901AB3">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C7C0F" w14:textId="1D88E302" w:rsidR="000920A7" w:rsidRDefault="0095289E" w:rsidP="00964826">
    <w:pPr>
      <w:pStyle w:val="affffff3"/>
    </w:pPr>
    <w:r>
      <w:fldChar w:fldCharType="begin"/>
    </w:r>
    <w:r>
      <w:instrText xml:space="preserve"> STYLEREF  标准文件_文件编号  \* MERGEFORMAT </w:instrText>
    </w:r>
    <w:r>
      <w:fldChar w:fldCharType="separate"/>
    </w:r>
    <w:r w:rsidR="00901AB3">
      <w:rPr>
        <w:noProof/>
      </w:rPr>
      <w:t>DB 32/T XXXX</w:t>
    </w:r>
    <w:r w:rsidR="00901AB3">
      <w:rPr>
        <w:noProof/>
      </w:rPr>
      <w:t>—</w:t>
    </w:r>
    <w:r w:rsidR="00901AB3">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BE77E7"/>
    <w:multiLevelType w:val="multilevel"/>
    <w:tmpl w:val="E6BE77E7"/>
    <w:lvl w:ilvl="0">
      <w:start w:val="1"/>
      <w:numFmt w:val="lowerLetter"/>
      <w:pStyle w:val="a"/>
      <w:lvlText w:val="%1)"/>
      <w:lvlJc w:val="left"/>
      <w:pPr>
        <w:tabs>
          <w:tab w:val="left" w:pos="851"/>
        </w:tabs>
        <w:ind w:left="851" w:hanging="426"/>
      </w:pPr>
      <w:rPr>
        <w:rFonts w:ascii="宋体" w:eastAsia="宋体" w:hAnsi="Times New Roman" w:hint="default"/>
        <w:sz w:val="21"/>
      </w:rPr>
    </w:lvl>
    <w:lvl w:ilvl="1">
      <w:start w:val="1"/>
      <w:numFmt w:val="decimal"/>
      <w:pStyle w:val="a0"/>
      <w:lvlText w:val="%2)"/>
      <w:lvlJc w:val="left"/>
      <w:pPr>
        <w:tabs>
          <w:tab w:val="left" w:pos="1276"/>
        </w:tabs>
        <w:ind w:left="1276" w:hanging="425"/>
      </w:pPr>
      <w:rPr>
        <w:rFonts w:ascii="宋体" w:eastAsia="宋体" w:hAnsi="Times New Roman" w:hint="eastAsia"/>
        <w:sz w:val="21"/>
      </w:rPr>
    </w:lvl>
    <w:lvl w:ilvl="2">
      <w:start w:val="1"/>
      <w:numFmt w:val="decimal"/>
      <w:pStyle w:val="a1"/>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15:restartNumberingAfterBreak="0">
    <w:nsid w:val="02837933"/>
    <w:multiLevelType w:val="multilevel"/>
    <w:tmpl w:val="02837933"/>
    <w:lvl w:ilvl="0">
      <w:start w:val="1"/>
      <w:numFmt w:val="decimal"/>
      <w:pStyle w:val="a2"/>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3"/>
      <w:suff w:val="nothing"/>
      <w:lvlText w:val="%1%2.%3　"/>
      <w:lvlJc w:val="left"/>
      <w:pPr>
        <w:ind w:left="0" w:firstLine="0"/>
      </w:pPr>
    </w:lvl>
    <w:lvl w:ilvl="3">
      <w:start w:val="1"/>
      <w:numFmt w:val="decimal"/>
      <w:pStyle w:val="a4"/>
      <w:suff w:val="nothing"/>
      <w:lvlText w:val="%1%2.%3.%4　"/>
      <w:lvlJc w:val="left"/>
      <w:pPr>
        <w:ind w:left="0" w:firstLine="0"/>
      </w:pPr>
    </w:lvl>
    <w:lvl w:ilvl="4">
      <w:start w:val="1"/>
      <w:numFmt w:val="decimal"/>
      <w:pStyle w:val="a5"/>
      <w:suff w:val="nothing"/>
      <w:lvlText w:val="%1%2.%3.%4.%5　"/>
      <w:lvlJc w:val="left"/>
      <w:pPr>
        <w:ind w:left="0" w:firstLine="0"/>
      </w:pPr>
    </w:lvl>
    <w:lvl w:ilvl="5">
      <w:start w:val="1"/>
      <w:numFmt w:val="decimal"/>
      <w:suff w:val="nothing"/>
      <w:lvlText w:val="%1%2.%3.%4.%5.%6　"/>
      <w:lvlJc w:val="left"/>
      <w:pPr>
        <w:ind w:left="0" w:firstLine="0"/>
      </w:pPr>
    </w:lvl>
    <w:lvl w:ilvl="6">
      <w:start w:val="1"/>
      <w:numFmt w:val="decimal"/>
      <w:pStyle w:val="a6"/>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7"/>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8"/>
      <w:lvlText w:val="%1"/>
      <w:lvlJc w:val="left"/>
      <w:pPr>
        <w:ind w:left="425" w:hanging="425"/>
      </w:pPr>
      <w:rPr>
        <w:rFonts w:hint="eastAsia"/>
      </w:rPr>
    </w:lvl>
    <w:lvl w:ilvl="1">
      <w:start w:val="1"/>
      <w:numFmt w:val="decimal"/>
      <w:pStyle w:val="a9"/>
      <w:suff w:val="nothing"/>
      <w:lvlText w:val="%10.%2 "/>
      <w:lvlJc w:val="left"/>
      <w:pPr>
        <w:ind w:left="0" w:firstLine="0"/>
      </w:pPr>
      <w:rPr>
        <w:rFonts w:ascii="黑体" w:eastAsia="黑体" w:hAnsiTheme="minorHAnsi" w:hint="eastAsia"/>
        <w:b w:val="0"/>
        <w:i w:val="0"/>
        <w:sz w:val="21"/>
      </w:rPr>
    </w:lvl>
    <w:lvl w:ilvl="2">
      <w:start w:val="1"/>
      <w:numFmt w:val="decimal"/>
      <w:pStyle w:val="aa"/>
      <w:suff w:val="nothing"/>
      <w:lvlText w:val="%10.%2.%3 "/>
      <w:lvlJc w:val="left"/>
      <w:pPr>
        <w:ind w:left="0" w:firstLine="0"/>
      </w:pPr>
      <w:rPr>
        <w:rFonts w:ascii="黑体" w:eastAsia="黑体" w:hAnsiTheme="minorHAnsi" w:hint="eastAsia"/>
        <w:b w:val="0"/>
        <w:i w:val="0"/>
        <w:sz w:val="21"/>
      </w:rPr>
    </w:lvl>
    <w:lvl w:ilvl="3">
      <w:start w:val="1"/>
      <w:numFmt w:val="decimal"/>
      <w:pStyle w:val="ab"/>
      <w:suff w:val="nothing"/>
      <w:lvlText w:val="%10.%2.%3.%4 "/>
      <w:lvlJc w:val="left"/>
      <w:pPr>
        <w:ind w:left="0" w:firstLine="0"/>
      </w:pPr>
      <w:rPr>
        <w:rFonts w:ascii="黑体" w:eastAsia="黑体" w:hAnsiTheme="minorHAnsi" w:hint="eastAsia"/>
        <w:b w:val="0"/>
        <w:i w:val="0"/>
        <w:sz w:val="21"/>
      </w:rPr>
    </w:lvl>
    <w:lvl w:ilvl="4">
      <w:start w:val="1"/>
      <w:numFmt w:val="decimal"/>
      <w:pStyle w:val="ac"/>
      <w:suff w:val="nothing"/>
      <w:lvlText w:val="%10.%2.%3.%4.%5 "/>
      <w:lvlJc w:val="left"/>
      <w:pPr>
        <w:ind w:left="0" w:firstLine="0"/>
      </w:pPr>
      <w:rPr>
        <w:rFonts w:ascii="黑体" w:eastAsia="黑体" w:hAnsiTheme="minorHAnsi" w:hint="eastAsia"/>
        <w:b w:val="0"/>
        <w:i w:val="0"/>
        <w:sz w:val="21"/>
      </w:rPr>
    </w:lvl>
    <w:lvl w:ilvl="5">
      <w:start w:val="1"/>
      <w:numFmt w:val="decimal"/>
      <w:pStyle w:val="ad"/>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e"/>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f"/>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1"/>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1FC91163"/>
    <w:multiLevelType w:val="multilevel"/>
    <w:tmpl w:val="1FC91163"/>
    <w:lvl w:ilvl="0">
      <w:start w:val="1"/>
      <w:numFmt w:val="decimal"/>
      <w:suff w:val="nothing"/>
      <w:lvlText w:val="%1　"/>
      <w:lvlJc w:val="left"/>
      <w:pPr>
        <w:ind w:left="5103" w:firstLine="0"/>
      </w:pPr>
      <w:rPr>
        <w:rFonts w:ascii="黑体" w:eastAsia="黑体" w:hAnsi="Times New Roman" w:hint="eastAsia"/>
        <w:b w:val="0"/>
        <w:i w:val="0"/>
        <w:sz w:val="21"/>
        <w:szCs w:val="21"/>
      </w:rPr>
    </w:lvl>
    <w:lvl w:ilvl="1">
      <w:start w:val="1"/>
      <w:numFmt w:val="decimal"/>
      <w:pStyle w:val="af4"/>
      <w:suff w:val="nothing"/>
      <w:lvlText w:val="%1.%2　"/>
      <w:lvlJc w:val="left"/>
      <w:pPr>
        <w:ind w:left="24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47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25ABE8A7"/>
    <w:multiLevelType w:val="multilevel"/>
    <w:tmpl w:val="25ABE8A7"/>
    <w:lvl w:ilvl="0">
      <w:start w:val="1"/>
      <w:numFmt w:val="lowerLetter"/>
      <w:pStyle w:val="af5"/>
      <w:lvlText w:val="%1)"/>
      <w:lvlJc w:val="left"/>
      <w:pPr>
        <w:tabs>
          <w:tab w:val="left" w:pos="851"/>
        </w:tabs>
        <w:ind w:left="851" w:hanging="426"/>
      </w:pPr>
      <w:rPr>
        <w:rFonts w:ascii="宋体" w:eastAsia="宋体" w:hAnsi="Times New Roman" w:hint="default"/>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263DEECE"/>
    <w:multiLevelType w:val="multilevel"/>
    <w:tmpl w:val="263DEECE"/>
    <w:lvl w:ilvl="0">
      <w:start w:val="1"/>
      <w:numFmt w:val="lowerLetter"/>
      <w:pStyle w:val="af6"/>
      <w:lvlText w:val="%1)"/>
      <w:lvlJc w:val="left"/>
      <w:pPr>
        <w:tabs>
          <w:tab w:val="left" w:pos="851"/>
        </w:tabs>
        <w:ind w:left="851" w:hanging="426"/>
      </w:pPr>
      <w:rPr>
        <w:rFonts w:ascii="宋体" w:eastAsia="宋体" w:hAnsi="Times New Roman" w:hint="default"/>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2C5917C3"/>
    <w:multiLevelType w:val="multilevel"/>
    <w:tmpl w:val="2C5917C3"/>
    <w:lvl w:ilvl="0">
      <w:start w:val="1"/>
      <w:numFmt w:val="none"/>
      <w:pStyle w:val="af7"/>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8"/>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5" w15:restartNumberingAfterBreak="0">
    <w:nsid w:val="32F04FB2"/>
    <w:multiLevelType w:val="multilevel"/>
    <w:tmpl w:val="32F04FB2"/>
    <w:lvl w:ilvl="0">
      <w:start w:val="1"/>
      <w:numFmt w:val="lowerLetter"/>
      <w:pStyle w:val="af9"/>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850" w:firstLine="0"/>
      </w:pPr>
      <w:rPr>
        <w:rFonts w:ascii="黑体" w:eastAsia="黑体" w:hint="eastAsia"/>
        <w:b w:val="0"/>
        <w:i w:val="0"/>
        <w:sz w:val="21"/>
      </w:rPr>
    </w:lvl>
    <w:lvl w:ilvl="2">
      <w:start w:val="1"/>
      <w:numFmt w:val="decimal"/>
      <w:pStyle w:val="afff"/>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09591670">
    <w:abstractNumId w:val="1"/>
  </w:num>
  <w:num w:numId="2" w16cid:durableId="925529607">
    <w:abstractNumId w:val="30"/>
  </w:num>
  <w:num w:numId="3" w16cid:durableId="1166288648">
    <w:abstractNumId w:val="6"/>
  </w:num>
  <w:num w:numId="4" w16cid:durableId="1213234042">
    <w:abstractNumId w:val="26"/>
  </w:num>
  <w:num w:numId="5" w16cid:durableId="806437702">
    <w:abstractNumId w:val="21"/>
  </w:num>
  <w:num w:numId="6" w16cid:durableId="1355620719">
    <w:abstractNumId w:val="16"/>
  </w:num>
  <w:num w:numId="7" w16cid:durableId="2074959588">
    <w:abstractNumId w:val="9"/>
  </w:num>
  <w:num w:numId="8" w16cid:durableId="1544902902">
    <w:abstractNumId w:val="4"/>
  </w:num>
  <w:num w:numId="9" w16cid:durableId="1487284197">
    <w:abstractNumId w:val="10"/>
  </w:num>
  <w:num w:numId="10" w16cid:durableId="1621841540">
    <w:abstractNumId w:val="19"/>
  </w:num>
  <w:num w:numId="11" w16cid:durableId="634338251">
    <w:abstractNumId w:val="28"/>
  </w:num>
  <w:num w:numId="12" w16cid:durableId="1173491086">
    <w:abstractNumId w:val="15"/>
  </w:num>
  <w:num w:numId="13" w16cid:durableId="58867409">
    <w:abstractNumId w:val="0"/>
  </w:num>
  <w:num w:numId="14" w16cid:durableId="2090076184">
    <w:abstractNumId w:val="8"/>
  </w:num>
  <w:num w:numId="15" w16cid:durableId="1224872639">
    <w:abstractNumId w:val="22"/>
  </w:num>
  <w:num w:numId="16" w16cid:durableId="1881236427">
    <w:abstractNumId w:val="24"/>
  </w:num>
  <w:num w:numId="17" w16cid:durableId="1424181152">
    <w:abstractNumId w:val="20"/>
  </w:num>
  <w:num w:numId="18" w16cid:durableId="1561284350">
    <w:abstractNumId w:val="32"/>
  </w:num>
  <w:num w:numId="19" w16cid:durableId="372194702">
    <w:abstractNumId w:val="18"/>
  </w:num>
  <w:num w:numId="20" w16cid:durableId="1961493354">
    <w:abstractNumId w:val="2"/>
  </w:num>
  <w:num w:numId="21" w16cid:durableId="1409570848">
    <w:abstractNumId w:val="14"/>
  </w:num>
  <w:num w:numId="22" w16cid:durableId="899898635">
    <w:abstractNumId w:val="33"/>
  </w:num>
  <w:num w:numId="23" w16cid:durableId="475224387">
    <w:abstractNumId w:val="13"/>
  </w:num>
  <w:num w:numId="24" w16cid:durableId="1757093986">
    <w:abstractNumId w:val="23"/>
  </w:num>
  <w:num w:numId="25" w16cid:durableId="702167287">
    <w:abstractNumId w:val="7"/>
  </w:num>
  <w:num w:numId="26" w16cid:durableId="1719237784">
    <w:abstractNumId w:val="29"/>
  </w:num>
  <w:num w:numId="27" w16cid:durableId="1968706294">
    <w:abstractNumId w:val="12"/>
  </w:num>
  <w:num w:numId="28" w16cid:durableId="328800208">
    <w:abstractNumId w:val="31"/>
  </w:num>
  <w:num w:numId="29" w16cid:durableId="2141921174">
    <w:abstractNumId w:val="3"/>
  </w:num>
  <w:num w:numId="30" w16cid:durableId="777606671">
    <w:abstractNumId w:val="5"/>
  </w:num>
  <w:num w:numId="31" w16cid:durableId="1306667573">
    <w:abstractNumId w:val="17"/>
  </w:num>
  <w:num w:numId="32" w16cid:durableId="1190415121">
    <w:abstractNumId w:val="27"/>
  </w:num>
  <w:num w:numId="33" w16cid:durableId="1306396165">
    <w:abstractNumId w:val="25"/>
  </w:num>
  <w:num w:numId="34" w16cid:durableId="1827474878">
    <w:abstractNumId w:val="11"/>
  </w:num>
  <w:num w:numId="35" w16cid:durableId="16938010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456572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7122514">
    <w:abstractNumId w:val="30"/>
  </w:num>
  <w:num w:numId="38" w16cid:durableId="1748527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791922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0914171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Uqif06glD5UmPouf9+XitE/1JnKDxZC9pQjnVdo/xCr2SzYQq8tuT4OpagYGBLiipvSZN6rFwsHbU8NKXQblA==" w:salt="tH5UZHqrpPjRrvwZEYRD9g=="/>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M3MjZkMGNlMjIyMDJkZTJjZGMxODY3ZTgwNmYwMmMifQ=="/>
  </w:docVars>
  <w:rsids>
    <w:rsidRoot w:val="00CA365E"/>
    <w:rsid w:val="0000040A"/>
    <w:rsid w:val="00000A94"/>
    <w:rsid w:val="00001972"/>
    <w:rsid w:val="00001D9A"/>
    <w:rsid w:val="00005B4B"/>
    <w:rsid w:val="00007B3A"/>
    <w:rsid w:val="000107E0"/>
    <w:rsid w:val="000119C9"/>
    <w:rsid w:val="00011ABD"/>
    <w:rsid w:val="00011FDE"/>
    <w:rsid w:val="00012FFD"/>
    <w:rsid w:val="00013D1F"/>
    <w:rsid w:val="00014162"/>
    <w:rsid w:val="00014340"/>
    <w:rsid w:val="00016A9C"/>
    <w:rsid w:val="0001734C"/>
    <w:rsid w:val="0002073D"/>
    <w:rsid w:val="00020E05"/>
    <w:rsid w:val="00020ECB"/>
    <w:rsid w:val="00022184"/>
    <w:rsid w:val="00022762"/>
    <w:rsid w:val="000238E0"/>
    <w:rsid w:val="000249DB"/>
    <w:rsid w:val="0002595E"/>
    <w:rsid w:val="00025D44"/>
    <w:rsid w:val="000268C6"/>
    <w:rsid w:val="00027784"/>
    <w:rsid w:val="000303C3"/>
    <w:rsid w:val="00030B1F"/>
    <w:rsid w:val="000331D3"/>
    <w:rsid w:val="000346A5"/>
    <w:rsid w:val="000359C3"/>
    <w:rsid w:val="00035A7D"/>
    <w:rsid w:val="000365ED"/>
    <w:rsid w:val="00037AB9"/>
    <w:rsid w:val="0004249A"/>
    <w:rsid w:val="00043282"/>
    <w:rsid w:val="00044286"/>
    <w:rsid w:val="00047F28"/>
    <w:rsid w:val="000503AA"/>
    <w:rsid w:val="000506A1"/>
    <w:rsid w:val="000515DD"/>
    <w:rsid w:val="0005265A"/>
    <w:rsid w:val="000539DD"/>
    <w:rsid w:val="00053BD3"/>
    <w:rsid w:val="000548AB"/>
    <w:rsid w:val="000556ED"/>
    <w:rsid w:val="00055D84"/>
    <w:rsid w:val="00055FE2"/>
    <w:rsid w:val="0005616F"/>
    <w:rsid w:val="000572A1"/>
    <w:rsid w:val="00060C2E"/>
    <w:rsid w:val="00061033"/>
    <w:rsid w:val="000619E9"/>
    <w:rsid w:val="000622D4"/>
    <w:rsid w:val="0006357D"/>
    <w:rsid w:val="00067B20"/>
    <w:rsid w:val="00067F1E"/>
    <w:rsid w:val="00071078"/>
    <w:rsid w:val="00071CC0"/>
    <w:rsid w:val="00071FA8"/>
    <w:rsid w:val="00073C8C"/>
    <w:rsid w:val="00073C9D"/>
    <w:rsid w:val="00077B64"/>
    <w:rsid w:val="00080A1C"/>
    <w:rsid w:val="00082317"/>
    <w:rsid w:val="00083D2C"/>
    <w:rsid w:val="00086AA1"/>
    <w:rsid w:val="00087A77"/>
    <w:rsid w:val="00090CA6"/>
    <w:rsid w:val="000920A7"/>
    <w:rsid w:val="00092716"/>
    <w:rsid w:val="00092B8A"/>
    <w:rsid w:val="00092FB0"/>
    <w:rsid w:val="000934C5"/>
    <w:rsid w:val="00093D25"/>
    <w:rsid w:val="00093DAB"/>
    <w:rsid w:val="00094D73"/>
    <w:rsid w:val="00096D63"/>
    <w:rsid w:val="000A0B60"/>
    <w:rsid w:val="000A0EB8"/>
    <w:rsid w:val="000A19FC"/>
    <w:rsid w:val="000A1B70"/>
    <w:rsid w:val="000A296B"/>
    <w:rsid w:val="000A6CBA"/>
    <w:rsid w:val="000A7311"/>
    <w:rsid w:val="000B060F"/>
    <w:rsid w:val="000B1592"/>
    <w:rsid w:val="000B1FF2"/>
    <w:rsid w:val="000B3CDA"/>
    <w:rsid w:val="000B6A0B"/>
    <w:rsid w:val="000C0F6C"/>
    <w:rsid w:val="000C11DB"/>
    <w:rsid w:val="000C1492"/>
    <w:rsid w:val="000C1A60"/>
    <w:rsid w:val="000C2FBD"/>
    <w:rsid w:val="000C4B41"/>
    <w:rsid w:val="000C57D6"/>
    <w:rsid w:val="000C5A55"/>
    <w:rsid w:val="000C601B"/>
    <w:rsid w:val="000C6362"/>
    <w:rsid w:val="000C67C7"/>
    <w:rsid w:val="000C7650"/>
    <w:rsid w:val="000C7666"/>
    <w:rsid w:val="000D0A9C"/>
    <w:rsid w:val="000D1795"/>
    <w:rsid w:val="000D329A"/>
    <w:rsid w:val="000D32CE"/>
    <w:rsid w:val="000D4B9C"/>
    <w:rsid w:val="000D4EB6"/>
    <w:rsid w:val="000D5469"/>
    <w:rsid w:val="000D753B"/>
    <w:rsid w:val="000D76C7"/>
    <w:rsid w:val="000E4C9E"/>
    <w:rsid w:val="000E5DDC"/>
    <w:rsid w:val="000E6FD7"/>
    <w:rsid w:val="000F06E1"/>
    <w:rsid w:val="000F0E3C"/>
    <w:rsid w:val="000F19D5"/>
    <w:rsid w:val="000F4AEA"/>
    <w:rsid w:val="000F633F"/>
    <w:rsid w:val="000F67E9"/>
    <w:rsid w:val="000F6B3B"/>
    <w:rsid w:val="001000AC"/>
    <w:rsid w:val="001031D5"/>
    <w:rsid w:val="00104926"/>
    <w:rsid w:val="00107116"/>
    <w:rsid w:val="00113B1E"/>
    <w:rsid w:val="0011484A"/>
    <w:rsid w:val="0011504F"/>
    <w:rsid w:val="00116145"/>
    <w:rsid w:val="0011711C"/>
    <w:rsid w:val="0012059C"/>
    <w:rsid w:val="00120B27"/>
    <w:rsid w:val="00123997"/>
    <w:rsid w:val="00123D91"/>
    <w:rsid w:val="00124E4F"/>
    <w:rsid w:val="001260B7"/>
    <w:rsid w:val="001265CB"/>
    <w:rsid w:val="001268A6"/>
    <w:rsid w:val="001321C6"/>
    <w:rsid w:val="00132283"/>
    <w:rsid w:val="001325C4"/>
    <w:rsid w:val="00133010"/>
    <w:rsid w:val="001338EE"/>
    <w:rsid w:val="00133AAE"/>
    <w:rsid w:val="00133C36"/>
    <w:rsid w:val="00135323"/>
    <w:rsid w:val="0013557C"/>
    <w:rsid w:val="001356C4"/>
    <w:rsid w:val="00136214"/>
    <w:rsid w:val="0013653A"/>
    <w:rsid w:val="00136AC6"/>
    <w:rsid w:val="00141114"/>
    <w:rsid w:val="00142969"/>
    <w:rsid w:val="001446C2"/>
    <w:rsid w:val="001454B5"/>
    <w:rsid w:val="001457E7"/>
    <w:rsid w:val="00145D9D"/>
    <w:rsid w:val="00146388"/>
    <w:rsid w:val="0015223A"/>
    <w:rsid w:val="001529E5"/>
    <w:rsid w:val="00152C6C"/>
    <w:rsid w:val="00153C7E"/>
    <w:rsid w:val="00156B25"/>
    <w:rsid w:val="00156E1A"/>
    <w:rsid w:val="00157593"/>
    <w:rsid w:val="00157894"/>
    <w:rsid w:val="00157B55"/>
    <w:rsid w:val="001642FA"/>
    <w:rsid w:val="001649EB"/>
    <w:rsid w:val="00164BAF"/>
    <w:rsid w:val="00164DDF"/>
    <w:rsid w:val="00164FA8"/>
    <w:rsid w:val="00165065"/>
    <w:rsid w:val="00165434"/>
    <w:rsid w:val="0016580B"/>
    <w:rsid w:val="00165F49"/>
    <w:rsid w:val="00166B88"/>
    <w:rsid w:val="0016770A"/>
    <w:rsid w:val="00170804"/>
    <w:rsid w:val="001708E9"/>
    <w:rsid w:val="00171674"/>
    <w:rsid w:val="001722D5"/>
    <w:rsid w:val="0017340B"/>
    <w:rsid w:val="00173FB1"/>
    <w:rsid w:val="0017530B"/>
    <w:rsid w:val="00176DFD"/>
    <w:rsid w:val="00182256"/>
    <w:rsid w:val="00183270"/>
    <w:rsid w:val="001852C9"/>
    <w:rsid w:val="00190087"/>
    <w:rsid w:val="00191301"/>
    <w:rsid w:val="001913C4"/>
    <w:rsid w:val="00191728"/>
    <w:rsid w:val="0019348F"/>
    <w:rsid w:val="00193A07"/>
    <w:rsid w:val="00194C95"/>
    <w:rsid w:val="00195C34"/>
    <w:rsid w:val="00195C68"/>
    <w:rsid w:val="00196EF5"/>
    <w:rsid w:val="001A0089"/>
    <w:rsid w:val="001A1A53"/>
    <w:rsid w:val="001A234A"/>
    <w:rsid w:val="001A4CF3"/>
    <w:rsid w:val="001B06E8"/>
    <w:rsid w:val="001B4917"/>
    <w:rsid w:val="001B71D0"/>
    <w:rsid w:val="001B71EE"/>
    <w:rsid w:val="001C04A8"/>
    <w:rsid w:val="001C242B"/>
    <w:rsid w:val="001C2C03"/>
    <w:rsid w:val="001C42F7"/>
    <w:rsid w:val="001C49E5"/>
    <w:rsid w:val="001C505E"/>
    <w:rsid w:val="001C680C"/>
    <w:rsid w:val="001C7FEA"/>
    <w:rsid w:val="001D0499"/>
    <w:rsid w:val="001D0BBE"/>
    <w:rsid w:val="001D0ED4"/>
    <w:rsid w:val="001D212F"/>
    <w:rsid w:val="001D29D7"/>
    <w:rsid w:val="001D2DE7"/>
    <w:rsid w:val="001D411C"/>
    <w:rsid w:val="001E1B6A"/>
    <w:rsid w:val="001E2484"/>
    <w:rsid w:val="001E29D7"/>
    <w:rsid w:val="001E3CC4"/>
    <w:rsid w:val="001E4882"/>
    <w:rsid w:val="001E6AD9"/>
    <w:rsid w:val="001E73AB"/>
    <w:rsid w:val="001F014A"/>
    <w:rsid w:val="001F092D"/>
    <w:rsid w:val="001F143A"/>
    <w:rsid w:val="001F1605"/>
    <w:rsid w:val="001F2508"/>
    <w:rsid w:val="001F4816"/>
    <w:rsid w:val="001F4EE9"/>
    <w:rsid w:val="001F69B4"/>
    <w:rsid w:val="001F77C7"/>
    <w:rsid w:val="00200183"/>
    <w:rsid w:val="00200333"/>
    <w:rsid w:val="0020107D"/>
    <w:rsid w:val="00201DFA"/>
    <w:rsid w:val="00201ECC"/>
    <w:rsid w:val="00202AA4"/>
    <w:rsid w:val="002031F7"/>
    <w:rsid w:val="00203E8B"/>
    <w:rsid w:val="002040E6"/>
    <w:rsid w:val="0020527B"/>
    <w:rsid w:val="00205F2C"/>
    <w:rsid w:val="00207420"/>
    <w:rsid w:val="00210313"/>
    <w:rsid w:val="00210B15"/>
    <w:rsid w:val="0021155A"/>
    <w:rsid w:val="002142EA"/>
    <w:rsid w:val="00216061"/>
    <w:rsid w:val="00217301"/>
    <w:rsid w:val="002204BB"/>
    <w:rsid w:val="00221B79"/>
    <w:rsid w:val="00221C6B"/>
    <w:rsid w:val="002253A1"/>
    <w:rsid w:val="00225CF8"/>
    <w:rsid w:val="0022794E"/>
    <w:rsid w:val="00233C50"/>
    <w:rsid w:val="00233D33"/>
    <w:rsid w:val="00233D64"/>
    <w:rsid w:val="0023482A"/>
    <w:rsid w:val="002359CB"/>
    <w:rsid w:val="00236ED2"/>
    <w:rsid w:val="00237F48"/>
    <w:rsid w:val="00243540"/>
    <w:rsid w:val="002443A8"/>
    <w:rsid w:val="0024497B"/>
    <w:rsid w:val="0024515B"/>
    <w:rsid w:val="00246021"/>
    <w:rsid w:val="0024666E"/>
    <w:rsid w:val="00247F52"/>
    <w:rsid w:val="00250B25"/>
    <w:rsid w:val="00250BBE"/>
    <w:rsid w:val="002515C2"/>
    <w:rsid w:val="0025194F"/>
    <w:rsid w:val="0026148A"/>
    <w:rsid w:val="00262696"/>
    <w:rsid w:val="0026346B"/>
    <w:rsid w:val="00263D25"/>
    <w:rsid w:val="002643C3"/>
    <w:rsid w:val="00264A0C"/>
    <w:rsid w:val="00266EEB"/>
    <w:rsid w:val="00267EF4"/>
    <w:rsid w:val="00270CB8"/>
    <w:rsid w:val="00272B08"/>
    <w:rsid w:val="0027378A"/>
    <w:rsid w:val="00276421"/>
    <w:rsid w:val="002771AC"/>
    <w:rsid w:val="00281BB8"/>
    <w:rsid w:val="00281E9E"/>
    <w:rsid w:val="00282405"/>
    <w:rsid w:val="002834E3"/>
    <w:rsid w:val="00284AEE"/>
    <w:rsid w:val="00285170"/>
    <w:rsid w:val="00285361"/>
    <w:rsid w:val="0028550A"/>
    <w:rsid w:val="00292D60"/>
    <w:rsid w:val="00293B30"/>
    <w:rsid w:val="00294D34"/>
    <w:rsid w:val="00294E3B"/>
    <w:rsid w:val="00296193"/>
    <w:rsid w:val="00296C66"/>
    <w:rsid w:val="00296EBE"/>
    <w:rsid w:val="00297281"/>
    <w:rsid w:val="002974E3"/>
    <w:rsid w:val="002A084B"/>
    <w:rsid w:val="002A0B30"/>
    <w:rsid w:val="002A1260"/>
    <w:rsid w:val="002A1589"/>
    <w:rsid w:val="002A1608"/>
    <w:rsid w:val="002A25DC"/>
    <w:rsid w:val="002A33F7"/>
    <w:rsid w:val="002A3AAB"/>
    <w:rsid w:val="002A4CEA"/>
    <w:rsid w:val="002A5977"/>
    <w:rsid w:val="002A5A13"/>
    <w:rsid w:val="002A757F"/>
    <w:rsid w:val="002A7F44"/>
    <w:rsid w:val="002B015E"/>
    <w:rsid w:val="002B0C40"/>
    <w:rsid w:val="002B11B7"/>
    <w:rsid w:val="002B1966"/>
    <w:rsid w:val="002B3CF3"/>
    <w:rsid w:val="002B4508"/>
    <w:rsid w:val="002B5779"/>
    <w:rsid w:val="002B7332"/>
    <w:rsid w:val="002B7F51"/>
    <w:rsid w:val="002C0717"/>
    <w:rsid w:val="002C09E7"/>
    <w:rsid w:val="002C1E06"/>
    <w:rsid w:val="002C1E1C"/>
    <w:rsid w:val="002C3F07"/>
    <w:rsid w:val="002C5278"/>
    <w:rsid w:val="002C6998"/>
    <w:rsid w:val="002C7EBB"/>
    <w:rsid w:val="002D06C1"/>
    <w:rsid w:val="002D42B5"/>
    <w:rsid w:val="002D4F1A"/>
    <w:rsid w:val="002D64CE"/>
    <w:rsid w:val="002D64F0"/>
    <w:rsid w:val="002D6EC6"/>
    <w:rsid w:val="002D79AC"/>
    <w:rsid w:val="002E039D"/>
    <w:rsid w:val="002E0826"/>
    <w:rsid w:val="002E0AEC"/>
    <w:rsid w:val="002E1E2E"/>
    <w:rsid w:val="002E4B08"/>
    <w:rsid w:val="002E4D5A"/>
    <w:rsid w:val="002E4E38"/>
    <w:rsid w:val="002E6326"/>
    <w:rsid w:val="002F30E0"/>
    <w:rsid w:val="002F35E4"/>
    <w:rsid w:val="002F3730"/>
    <w:rsid w:val="002F38E1"/>
    <w:rsid w:val="002F4786"/>
    <w:rsid w:val="002F7AF6"/>
    <w:rsid w:val="00300D0D"/>
    <w:rsid w:val="00300E63"/>
    <w:rsid w:val="00302F5F"/>
    <w:rsid w:val="003032BF"/>
    <w:rsid w:val="0030441D"/>
    <w:rsid w:val="00306063"/>
    <w:rsid w:val="003125EE"/>
    <w:rsid w:val="00313B85"/>
    <w:rsid w:val="0031518A"/>
    <w:rsid w:val="00317988"/>
    <w:rsid w:val="00320C39"/>
    <w:rsid w:val="003221B4"/>
    <w:rsid w:val="0032258D"/>
    <w:rsid w:val="00322903"/>
    <w:rsid w:val="00322E62"/>
    <w:rsid w:val="00323F87"/>
    <w:rsid w:val="00324D13"/>
    <w:rsid w:val="00324D2A"/>
    <w:rsid w:val="00324EDD"/>
    <w:rsid w:val="0032582B"/>
    <w:rsid w:val="003331E4"/>
    <w:rsid w:val="00336C64"/>
    <w:rsid w:val="00337162"/>
    <w:rsid w:val="0034194F"/>
    <w:rsid w:val="0034439C"/>
    <w:rsid w:val="00344605"/>
    <w:rsid w:val="003474AA"/>
    <w:rsid w:val="0034784E"/>
    <w:rsid w:val="00350D1D"/>
    <w:rsid w:val="00352C83"/>
    <w:rsid w:val="00356219"/>
    <w:rsid w:val="003615D2"/>
    <w:rsid w:val="0036429C"/>
    <w:rsid w:val="00364A53"/>
    <w:rsid w:val="003654CB"/>
    <w:rsid w:val="00365AA9"/>
    <w:rsid w:val="00365F86"/>
    <w:rsid w:val="00365F87"/>
    <w:rsid w:val="00366E89"/>
    <w:rsid w:val="0036773E"/>
    <w:rsid w:val="003705F4"/>
    <w:rsid w:val="00370D58"/>
    <w:rsid w:val="00371316"/>
    <w:rsid w:val="00375B82"/>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645C"/>
    <w:rsid w:val="003974EB"/>
    <w:rsid w:val="00397CC5"/>
    <w:rsid w:val="003A1582"/>
    <w:rsid w:val="003A2D16"/>
    <w:rsid w:val="003A4077"/>
    <w:rsid w:val="003A5C1F"/>
    <w:rsid w:val="003B09AD"/>
    <w:rsid w:val="003B1F18"/>
    <w:rsid w:val="003B5BF0"/>
    <w:rsid w:val="003B60BF"/>
    <w:rsid w:val="003B6BE3"/>
    <w:rsid w:val="003C010C"/>
    <w:rsid w:val="003C0A6C"/>
    <w:rsid w:val="003C14F8"/>
    <w:rsid w:val="003C20AB"/>
    <w:rsid w:val="003C5A43"/>
    <w:rsid w:val="003C6B93"/>
    <w:rsid w:val="003D0080"/>
    <w:rsid w:val="003D0519"/>
    <w:rsid w:val="003D0FF6"/>
    <w:rsid w:val="003D262C"/>
    <w:rsid w:val="003D2879"/>
    <w:rsid w:val="003D6D61"/>
    <w:rsid w:val="003D749D"/>
    <w:rsid w:val="003D79C6"/>
    <w:rsid w:val="003E091D"/>
    <w:rsid w:val="003E1C53"/>
    <w:rsid w:val="003E2A69"/>
    <w:rsid w:val="003E2D49"/>
    <w:rsid w:val="003E2FD4"/>
    <w:rsid w:val="003E49F6"/>
    <w:rsid w:val="003E660F"/>
    <w:rsid w:val="003E7302"/>
    <w:rsid w:val="003F0841"/>
    <w:rsid w:val="003F23D3"/>
    <w:rsid w:val="003F2E08"/>
    <w:rsid w:val="003F3D4C"/>
    <w:rsid w:val="003F3F08"/>
    <w:rsid w:val="003F49F1"/>
    <w:rsid w:val="003F6272"/>
    <w:rsid w:val="003F6836"/>
    <w:rsid w:val="00400E72"/>
    <w:rsid w:val="00401400"/>
    <w:rsid w:val="00401790"/>
    <w:rsid w:val="00404869"/>
    <w:rsid w:val="00405884"/>
    <w:rsid w:val="00405A1A"/>
    <w:rsid w:val="00407D39"/>
    <w:rsid w:val="0041477A"/>
    <w:rsid w:val="00416146"/>
    <w:rsid w:val="004167A3"/>
    <w:rsid w:val="004214B8"/>
    <w:rsid w:val="00424106"/>
    <w:rsid w:val="0042677C"/>
    <w:rsid w:val="00432DAA"/>
    <w:rsid w:val="004340ED"/>
    <w:rsid w:val="00434305"/>
    <w:rsid w:val="00435D5F"/>
    <w:rsid w:val="00435DF7"/>
    <w:rsid w:val="0044083F"/>
    <w:rsid w:val="004418E1"/>
    <w:rsid w:val="00441AE7"/>
    <w:rsid w:val="004422B0"/>
    <w:rsid w:val="00445574"/>
    <w:rsid w:val="004467FB"/>
    <w:rsid w:val="00447D7F"/>
    <w:rsid w:val="00447FA3"/>
    <w:rsid w:val="0045015C"/>
    <w:rsid w:val="00452D6B"/>
    <w:rsid w:val="00453F06"/>
    <w:rsid w:val="00454484"/>
    <w:rsid w:val="0045517B"/>
    <w:rsid w:val="00456A31"/>
    <w:rsid w:val="0046009F"/>
    <w:rsid w:val="004632F2"/>
    <w:rsid w:val="00463B77"/>
    <w:rsid w:val="00463C7B"/>
    <w:rsid w:val="004644A6"/>
    <w:rsid w:val="00464D96"/>
    <w:rsid w:val="004659BD"/>
    <w:rsid w:val="00470775"/>
    <w:rsid w:val="00471CE6"/>
    <w:rsid w:val="00471E83"/>
    <w:rsid w:val="004746B1"/>
    <w:rsid w:val="00474A5E"/>
    <w:rsid w:val="0047583F"/>
    <w:rsid w:val="00475DE8"/>
    <w:rsid w:val="00475ECE"/>
    <w:rsid w:val="00480B0C"/>
    <w:rsid w:val="00481C44"/>
    <w:rsid w:val="00484936"/>
    <w:rsid w:val="00485C89"/>
    <w:rsid w:val="00486BE3"/>
    <w:rsid w:val="004905E4"/>
    <w:rsid w:val="00490A89"/>
    <w:rsid w:val="00490AB4"/>
    <w:rsid w:val="00492F02"/>
    <w:rsid w:val="004939AE"/>
    <w:rsid w:val="00494B3B"/>
    <w:rsid w:val="004A0DA6"/>
    <w:rsid w:val="004A1186"/>
    <w:rsid w:val="004A12DF"/>
    <w:rsid w:val="004A17E6"/>
    <w:rsid w:val="004A1ACC"/>
    <w:rsid w:val="004A1BA8"/>
    <w:rsid w:val="004A1ED2"/>
    <w:rsid w:val="004A476F"/>
    <w:rsid w:val="004A4B57"/>
    <w:rsid w:val="004A63FA"/>
    <w:rsid w:val="004B0076"/>
    <w:rsid w:val="004B0272"/>
    <w:rsid w:val="004B1E17"/>
    <w:rsid w:val="004B2701"/>
    <w:rsid w:val="004B2A64"/>
    <w:rsid w:val="004B2E1B"/>
    <w:rsid w:val="004B3AA8"/>
    <w:rsid w:val="004B3E93"/>
    <w:rsid w:val="004B514F"/>
    <w:rsid w:val="004B6C33"/>
    <w:rsid w:val="004B733D"/>
    <w:rsid w:val="004C0FC1"/>
    <w:rsid w:val="004C1FBC"/>
    <w:rsid w:val="004C3F1D"/>
    <w:rsid w:val="004C458D"/>
    <w:rsid w:val="004C55E7"/>
    <w:rsid w:val="004C6483"/>
    <w:rsid w:val="004C7556"/>
    <w:rsid w:val="004C7E8B"/>
    <w:rsid w:val="004C7E9D"/>
    <w:rsid w:val="004C7F67"/>
    <w:rsid w:val="004D076D"/>
    <w:rsid w:val="004D0EF1"/>
    <w:rsid w:val="004D2253"/>
    <w:rsid w:val="004D4406"/>
    <w:rsid w:val="004D4FFE"/>
    <w:rsid w:val="004D7C42"/>
    <w:rsid w:val="004E0465"/>
    <w:rsid w:val="004E127B"/>
    <w:rsid w:val="004E1C0A"/>
    <w:rsid w:val="004E2B06"/>
    <w:rsid w:val="004E30C5"/>
    <w:rsid w:val="004E4AA5"/>
    <w:rsid w:val="004E4AEE"/>
    <w:rsid w:val="004E4DFF"/>
    <w:rsid w:val="004E559F"/>
    <w:rsid w:val="004E59E3"/>
    <w:rsid w:val="004E6257"/>
    <w:rsid w:val="004E67C0"/>
    <w:rsid w:val="004E73E5"/>
    <w:rsid w:val="004F391A"/>
    <w:rsid w:val="004F3CFB"/>
    <w:rsid w:val="004F3E9E"/>
    <w:rsid w:val="004F4DF4"/>
    <w:rsid w:val="004F6456"/>
    <w:rsid w:val="004F696E"/>
    <w:rsid w:val="004F6C71"/>
    <w:rsid w:val="00500050"/>
    <w:rsid w:val="00500BB7"/>
    <w:rsid w:val="00501139"/>
    <w:rsid w:val="0050363E"/>
    <w:rsid w:val="005039BC"/>
    <w:rsid w:val="005043BB"/>
    <w:rsid w:val="00504A3D"/>
    <w:rsid w:val="00505767"/>
    <w:rsid w:val="005073F0"/>
    <w:rsid w:val="0050787C"/>
    <w:rsid w:val="00510A7B"/>
    <w:rsid w:val="00512F6E"/>
    <w:rsid w:val="00513038"/>
    <w:rsid w:val="00514174"/>
    <w:rsid w:val="00516088"/>
    <w:rsid w:val="00516B0B"/>
    <w:rsid w:val="005220EC"/>
    <w:rsid w:val="0052280D"/>
    <w:rsid w:val="00523EA0"/>
    <w:rsid w:val="00523F95"/>
    <w:rsid w:val="00524D65"/>
    <w:rsid w:val="00525B16"/>
    <w:rsid w:val="00526DF7"/>
    <w:rsid w:val="005272ED"/>
    <w:rsid w:val="00531B50"/>
    <w:rsid w:val="00533D04"/>
    <w:rsid w:val="00534804"/>
    <w:rsid w:val="00534BDF"/>
    <w:rsid w:val="005350D7"/>
    <w:rsid w:val="005354EA"/>
    <w:rsid w:val="0053585F"/>
    <w:rsid w:val="00535EC4"/>
    <w:rsid w:val="00535ED9"/>
    <w:rsid w:val="0053692B"/>
    <w:rsid w:val="00540988"/>
    <w:rsid w:val="00541853"/>
    <w:rsid w:val="00543BDA"/>
    <w:rsid w:val="005441CC"/>
    <w:rsid w:val="00545D7C"/>
    <w:rsid w:val="005479DA"/>
    <w:rsid w:val="00547BCC"/>
    <w:rsid w:val="0055013B"/>
    <w:rsid w:val="005505C8"/>
    <w:rsid w:val="00551F6F"/>
    <w:rsid w:val="00553CE1"/>
    <w:rsid w:val="00555044"/>
    <w:rsid w:val="00561475"/>
    <w:rsid w:val="0056154C"/>
    <w:rsid w:val="0056487B"/>
    <w:rsid w:val="00564FB9"/>
    <w:rsid w:val="005665BC"/>
    <w:rsid w:val="00573D9E"/>
    <w:rsid w:val="005801E3"/>
    <w:rsid w:val="00581802"/>
    <w:rsid w:val="00583663"/>
    <w:rsid w:val="005836A8"/>
    <w:rsid w:val="0058409C"/>
    <w:rsid w:val="00584262"/>
    <w:rsid w:val="005850B3"/>
    <w:rsid w:val="00586630"/>
    <w:rsid w:val="00587ADD"/>
    <w:rsid w:val="00587B8B"/>
    <w:rsid w:val="00591822"/>
    <w:rsid w:val="00591E27"/>
    <w:rsid w:val="00595589"/>
    <w:rsid w:val="00596160"/>
    <w:rsid w:val="005966E2"/>
    <w:rsid w:val="00597007"/>
    <w:rsid w:val="005A0966"/>
    <w:rsid w:val="005A11B7"/>
    <w:rsid w:val="005A260B"/>
    <w:rsid w:val="005A2B71"/>
    <w:rsid w:val="005A392C"/>
    <w:rsid w:val="005A4A1B"/>
    <w:rsid w:val="005A7830"/>
    <w:rsid w:val="005A7FCE"/>
    <w:rsid w:val="005B0869"/>
    <w:rsid w:val="005B0ADB"/>
    <w:rsid w:val="005B0F3F"/>
    <w:rsid w:val="005B4903"/>
    <w:rsid w:val="005B51CE"/>
    <w:rsid w:val="005B5885"/>
    <w:rsid w:val="005B5CD7"/>
    <w:rsid w:val="005B6CF6"/>
    <w:rsid w:val="005B7190"/>
    <w:rsid w:val="005B73D7"/>
    <w:rsid w:val="005B7422"/>
    <w:rsid w:val="005B7464"/>
    <w:rsid w:val="005C0815"/>
    <w:rsid w:val="005C29B8"/>
    <w:rsid w:val="005C2F49"/>
    <w:rsid w:val="005C5F21"/>
    <w:rsid w:val="005C7156"/>
    <w:rsid w:val="005D0C75"/>
    <w:rsid w:val="005D4171"/>
    <w:rsid w:val="005D6A95"/>
    <w:rsid w:val="005D6B2C"/>
    <w:rsid w:val="005D6D9C"/>
    <w:rsid w:val="005E2335"/>
    <w:rsid w:val="005E34CA"/>
    <w:rsid w:val="005E3C18"/>
    <w:rsid w:val="005E4DCB"/>
    <w:rsid w:val="005E56F4"/>
    <w:rsid w:val="005E6812"/>
    <w:rsid w:val="005E76EA"/>
    <w:rsid w:val="005E7881"/>
    <w:rsid w:val="005E78E0"/>
    <w:rsid w:val="005E7F5C"/>
    <w:rsid w:val="005F0D9C"/>
    <w:rsid w:val="005F284E"/>
    <w:rsid w:val="005F4712"/>
    <w:rsid w:val="005F5ACF"/>
    <w:rsid w:val="005F5E00"/>
    <w:rsid w:val="006015CE"/>
    <w:rsid w:val="00604784"/>
    <w:rsid w:val="00606419"/>
    <w:rsid w:val="006076A9"/>
    <w:rsid w:val="00607D29"/>
    <w:rsid w:val="00612952"/>
    <w:rsid w:val="00613813"/>
    <w:rsid w:val="00614CC1"/>
    <w:rsid w:val="00615A9D"/>
    <w:rsid w:val="00617387"/>
    <w:rsid w:val="006205D6"/>
    <w:rsid w:val="00621A52"/>
    <w:rsid w:val="006252D8"/>
    <w:rsid w:val="006259BC"/>
    <w:rsid w:val="00625B8A"/>
    <w:rsid w:val="00625C99"/>
    <w:rsid w:val="0062636B"/>
    <w:rsid w:val="00632182"/>
    <w:rsid w:val="00632AE0"/>
    <w:rsid w:val="00633C17"/>
    <w:rsid w:val="00634D9E"/>
    <w:rsid w:val="00636B3F"/>
    <w:rsid w:val="00636E3E"/>
    <w:rsid w:val="006379F7"/>
    <w:rsid w:val="00637E4D"/>
    <w:rsid w:val="00640620"/>
    <w:rsid w:val="0064129D"/>
    <w:rsid w:val="00641A1F"/>
    <w:rsid w:val="00645904"/>
    <w:rsid w:val="00647009"/>
    <w:rsid w:val="006512AC"/>
    <w:rsid w:val="00651ACB"/>
    <w:rsid w:val="00651C47"/>
    <w:rsid w:val="006528B7"/>
    <w:rsid w:val="00652AB2"/>
    <w:rsid w:val="006531E3"/>
    <w:rsid w:val="00653FED"/>
    <w:rsid w:val="006546C7"/>
    <w:rsid w:val="00654EC0"/>
    <w:rsid w:val="0065525B"/>
    <w:rsid w:val="00655D4F"/>
    <w:rsid w:val="00656D29"/>
    <w:rsid w:val="00660EA3"/>
    <w:rsid w:val="00661F2A"/>
    <w:rsid w:val="006640E5"/>
    <w:rsid w:val="00664393"/>
    <w:rsid w:val="006646F1"/>
    <w:rsid w:val="00664929"/>
    <w:rsid w:val="00664F62"/>
    <w:rsid w:val="006655E1"/>
    <w:rsid w:val="00672060"/>
    <w:rsid w:val="00672BFD"/>
    <w:rsid w:val="00673E19"/>
    <w:rsid w:val="006770F4"/>
    <w:rsid w:val="00677A84"/>
    <w:rsid w:val="0068026D"/>
    <w:rsid w:val="00680A27"/>
    <w:rsid w:val="006816A4"/>
    <w:rsid w:val="006819B8"/>
    <w:rsid w:val="00683A51"/>
    <w:rsid w:val="006840A6"/>
    <w:rsid w:val="006850CD"/>
    <w:rsid w:val="00685AAB"/>
    <w:rsid w:val="00691565"/>
    <w:rsid w:val="00692275"/>
    <w:rsid w:val="00695D22"/>
    <w:rsid w:val="006A07AA"/>
    <w:rsid w:val="006A25E5"/>
    <w:rsid w:val="006A2B46"/>
    <w:rsid w:val="006A336D"/>
    <w:rsid w:val="006A37B9"/>
    <w:rsid w:val="006A3863"/>
    <w:rsid w:val="006B2672"/>
    <w:rsid w:val="006B54BF"/>
    <w:rsid w:val="006B5DB2"/>
    <w:rsid w:val="006B5F44"/>
    <w:rsid w:val="006B5F90"/>
    <w:rsid w:val="006B62E4"/>
    <w:rsid w:val="006B6601"/>
    <w:rsid w:val="006B6EE0"/>
    <w:rsid w:val="006C03D7"/>
    <w:rsid w:val="006C1BBA"/>
    <w:rsid w:val="006C2079"/>
    <w:rsid w:val="006C4021"/>
    <w:rsid w:val="006C5A62"/>
    <w:rsid w:val="006C5D68"/>
    <w:rsid w:val="006C6976"/>
    <w:rsid w:val="006C6DD0"/>
    <w:rsid w:val="006D04EA"/>
    <w:rsid w:val="006D0AB7"/>
    <w:rsid w:val="006D0EAC"/>
    <w:rsid w:val="006D16C4"/>
    <w:rsid w:val="006D3E96"/>
    <w:rsid w:val="006D4515"/>
    <w:rsid w:val="006D4BB1"/>
    <w:rsid w:val="006D6593"/>
    <w:rsid w:val="006E0288"/>
    <w:rsid w:val="006E23EA"/>
    <w:rsid w:val="006E5B2C"/>
    <w:rsid w:val="006E7AEF"/>
    <w:rsid w:val="006F03A8"/>
    <w:rsid w:val="006F2ACA"/>
    <w:rsid w:val="006F2ADC"/>
    <w:rsid w:val="006F2BFE"/>
    <w:rsid w:val="006F31E9"/>
    <w:rsid w:val="006F6284"/>
    <w:rsid w:val="006F6783"/>
    <w:rsid w:val="007002C5"/>
    <w:rsid w:val="00701F76"/>
    <w:rsid w:val="00702D3C"/>
    <w:rsid w:val="00704387"/>
    <w:rsid w:val="00707669"/>
    <w:rsid w:val="00707BCC"/>
    <w:rsid w:val="00711CBA"/>
    <w:rsid w:val="00711FB5"/>
    <w:rsid w:val="00712A01"/>
    <w:rsid w:val="00713611"/>
    <w:rsid w:val="00714F58"/>
    <w:rsid w:val="00720E6D"/>
    <w:rsid w:val="00722FBF"/>
    <w:rsid w:val="00722FC2"/>
    <w:rsid w:val="00723629"/>
    <w:rsid w:val="00724879"/>
    <w:rsid w:val="00724E1B"/>
    <w:rsid w:val="00724FD2"/>
    <w:rsid w:val="00725949"/>
    <w:rsid w:val="00727FA2"/>
    <w:rsid w:val="007322D9"/>
    <w:rsid w:val="00732BC0"/>
    <w:rsid w:val="00733374"/>
    <w:rsid w:val="0073720F"/>
    <w:rsid w:val="00737796"/>
    <w:rsid w:val="00737A47"/>
    <w:rsid w:val="0074154F"/>
    <w:rsid w:val="0074165C"/>
    <w:rsid w:val="00741ED7"/>
    <w:rsid w:val="0074225F"/>
    <w:rsid w:val="00742C35"/>
    <w:rsid w:val="007432CA"/>
    <w:rsid w:val="007439EB"/>
    <w:rsid w:val="00743CB4"/>
    <w:rsid w:val="00743F0A"/>
    <w:rsid w:val="007444E8"/>
    <w:rsid w:val="00745253"/>
    <w:rsid w:val="007452C8"/>
    <w:rsid w:val="0074548E"/>
    <w:rsid w:val="00745773"/>
    <w:rsid w:val="00746800"/>
    <w:rsid w:val="007501A8"/>
    <w:rsid w:val="00750D61"/>
    <w:rsid w:val="00750EE1"/>
    <w:rsid w:val="00752B4D"/>
    <w:rsid w:val="00755402"/>
    <w:rsid w:val="00755A83"/>
    <w:rsid w:val="007562F0"/>
    <w:rsid w:val="00756B26"/>
    <w:rsid w:val="00756EDF"/>
    <w:rsid w:val="007577FA"/>
    <w:rsid w:val="00757F44"/>
    <w:rsid w:val="007600E3"/>
    <w:rsid w:val="007608B8"/>
    <w:rsid w:val="00765501"/>
    <w:rsid w:val="00765C43"/>
    <w:rsid w:val="00765EFB"/>
    <w:rsid w:val="007671CA"/>
    <w:rsid w:val="00767A39"/>
    <w:rsid w:val="00767C61"/>
    <w:rsid w:val="0077008A"/>
    <w:rsid w:val="00773C1F"/>
    <w:rsid w:val="00774DA4"/>
    <w:rsid w:val="00776293"/>
    <w:rsid w:val="00776599"/>
    <w:rsid w:val="0078114B"/>
    <w:rsid w:val="00781DD2"/>
    <w:rsid w:val="00782C14"/>
    <w:rsid w:val="00783ECF"/>
    <w:rsid w:val="0078413A"/>
    <w:rsid w:val="00786EC8"/>
    <w:rsid w:val="00791B5C"/>
    <w:rsid w:val="00791BC3"/>
    <w:rsid w:val="00794E1F"/>
    <w:rsid w:val="007959E8"/>
    <w:rsid w:val="00795E9C"/>
    <w:rsid w:val="007A0521"/>
    <w:rsid w:val="007A0B6A"/>
    <w:rsid w:val="007A1AAE"/>
    <w:rsid w:val="007A1C62"/>
    <w:rsid w:val="007A2E12"/>
    <w:rsid w:val="007A3475"/>
    <w:rsid w:val="007A41C8"/>
    <w:rsid w:val="007A54CE"/>
    <w:rsid w:val="007A5F62"/>
    <w:rsid w:val="007A6496"/>
    <w:rsid w:val="007A657C"/>
    <w:rsid w:val="007A6FD9"/>
    <w:rsid w:val="007A7FFA"/>
    <w:rsid w:val="007B04EB"/>
    <w:rsid w:val="007B0D4F"/>
    <w:rsid w:val="007B3743"/>
    <w:rsid w:val="007B5A3D"/>
    <w:rsid w:val="007B5B95"/>
    <w:rsid w:val="007B68EA"/>
    <w:rsid w:val="007B7453"/>
    <w:rsid w:val="007C0DFD"/>
    <w:rsid w:val="007C1E8B"/>
    <w:rsid w:val="007C2D89"/>
    <w:rsid w:val="007C4593"/>
    <w:rsid w:val="007C5309"/>
    <w:rsid w:val="007C6069"/>
    <w:rsid w:val="007C7052"/>
    <w:rsid w:val="007D00C2"/>
    <w:rsid w:val="007D06C4"/>
    <w:rsid w:val="007D1352"/>
    <w:rsid w:val="007D2508"/>
    <w:rsid w:val="007D2A3A"/>
    <w:rsid w:val="007D346A"/>
    <w:rsid w:val="007D5A80"/>
    <w:rsid w:val="007D6518"/>
    <w:rsid w:val="007D76BD"/>
    <w:rsid w:val="007E0BF1"/>
    <w:rsid w:val="007F0ED8"/>
    <w:rsid w:val="007F0F63"/>
    <w:rsid w:val="007F4CD6"/>
    <w:rsid w:val="007F75CE"/>
    <w:rsid w:val="008013A4"/>
    <w:rsid w:val="008027CE"/>
    <w:rsid w:val="00802C43"/>
    <w:rsid w:val="00802F42"/>
    <w:rsid w:val="00804383"/>
    <w:rsid w:val="00804BB7"/>
    <w:rsid w:val="00804D41"/>
    <w:rsid w:val="00807FFE"/>
    <w:rsid w:val="00810257"/>
    <w:rsid w:val="008104F5"/>
    <w:rsid w:val="00811072"/>
    <w:rsid w:val="00811369"/>
    <w:rsid w:val="00811406"/>
    <w:rsid w:val="00815419"/>
    <w:rsid w:val="00815B61"/>
    <w:rsid w:val="008163C8"/>
    <w:rsid w:val="008164A1"/>
    <w:rsid w:val="00817325"/>
    <w:rsid w:val="008209E6"/>
    <w:rsid w:val="00823303"/>
    <w:rsid w:val="008233B2"/>
    <w:rsid w:val="00823A9F"/>
    <w:rsid w:val="00823C85"/>
    <w:rsid w:val="008243F3"/>
    <w:rsid w:val="00825138"/>
    <w:rsid w:val="008269DD"/>
    <w:rsid w:val="00830621"/>
    <w:rsid w:val="00831935"/>
    <w:rsid w:val="0083348C"/>
    <w:rsid w:val="00833C4D"/>
    <w:rsid w:val="00834ADF"/>
    <w:rsid w:val="008354AB"/>
    <w:rsid w:val="008373D3"/>
    <w:rsid w:val="00840617"/>
    <w:rsid w:val="00840F84"/>
    <w:rsid w:val="00842A47"/>
    <w:rsid w:val="00843791"/>
    <w:rsid w:val="00843C13"/>
    <w:rsid w:val="00844C1D"/>
    <w:rsid w:val="008454F8"/>
    <w:rsid w:val="0085173A"/>
    <w:rsid w:val="0085243C"/>
    <w:rsid w:val="00854407"/>
    <w:rsid w:val="00855562"/>
    <w:rsid w:val="008561EB"/>
    <w:rsid w:val="00856316"/>
    <w:rsid w:val="008603CE"/>
    <w:rsid w:val="00861A75"/>
    <w:rsid w:val="008620FC"/>
    <w:rsid w:val="008627A5"/>
    <w:rsid w:val="00863E05"/>
    <w:rsid w:val="0086466C"/>
    <w:rsid w:val="008646A8"/>
    <w:rsid w:val="00865ACA"/>
    <w:rsid w:val="00865D28"/>
    <w:rsid w:val="00865F85"/>
    <w:rsid w:val="00867C10"/>
    <w:rsid w:val="00870439"/>
    <w:rsid w:val="00870DA1"/>
    <w:rsid w:val="008758FE"/>
    <w:rsid w:val="00875FAF"/>
    <w:rsid w:val="00883D31"/>
    <w:rsid w:val="00883F93"/>
    <w:rsid w:val="00884DB3"/>
    <w:rsid w:val="008856AE"/>
    <w:rsid w:val="00885A9D"/>
    <w:rsid w:val="008864F6"/>
    <w:rsid w:val="00887186"/>
    <w:rsid w:val="0089011D"/>
    <w:rsid w:val="0089049D"/>
    <w:rsid w:val="008928C9"/>
    <w:rsid w:val="008930CB"/>
    <w:rsid w:val="0089375A"/>
    <w:rsid w:val="008938DC"/>
    <w:rsid w:val="00893FD1"/>
    <w:rsid w:val="00894836"/>
    <w:rsid w:val="00895172"/>
    <w:rsid w:val="00895680"/>
    <w:rsid w:val="008961C8"/>
    <w:rsid w:val="00896DFF"/>
    <w:rsid w:val="0089762C"/>
    <w:rsid w:val="008A1158"/>
    <w:rsid w:val="008A1893"/>
    <w:rsid w:val="008A19B7"/>
    <w:rsid w:val="008A1AA3"/>
    <w:rsid w:val="008A3215"/>
    <w:rsid w:val="008A57E6"/>
    <w:rsid w:val="008A5936"/>
    <w:rsid w:val="008A6F81"/>
    <w:rsid w:val="008A769A"/>
    <w:rsid w:val="008B0B9B"/>
    <w:rsid w:val="008B0C9C"/>
    <w:rsid w:val="008B166D"/>
    <w:rsid w:val="008B17F4"/>
    <w:rsid w:val="008B3615"/>
    <w:rsid w:val="008B4AC4"/>
    <w:rsid w:val="008B50C8"/>
    <w:rsid w:val="008B5281"/>
    <w:rsid w:val="008B7E05"/>
    <w:rsid w:val="008C1797"/>
    <w:rsid w:val="008C219C"/>
    <w:rsid w:val="008C2603"/>
    <w:rsid w:val="008C475E"/>
    <w:rsid w:val="008C481E"/>
    <w:rsid w:val="008C5447"/>
    <w:rsid w:val="008C619A"/>
    <w:rsid w:val="008C6D0C"/>
    <w:rsid w:val="008C785F"/>
    <w:rsid w:val="008D0CE8"/>
    <w:rsid w:val="008D1695"/>
    <w:rsid w:val="008D2D1D"/>
    <w:rsid w:val="008D453D"/>
    <w:rsid w:val="008D53AD"/>
    <w:rsid w:val="008D562B"/>
    <w:rsid w:val="008D5733"/>
    <w:rsid w:val="008D622B"/>
    <w:rsid w:val="008D6445"/>
    <w:rsid w:val="008D666C"/>
    <w:rsid w:val="008D6846"/>
    <w:rsid w:val="008D7B54"/>
    <w:rsid w:val="008E0C9D"/>
    <w:rsid w:val="008E1648"/>
    <w:rsid w:val="008E1B3E"/>
    <w:rsid w:val="008E2319"/>
    <w:rsid w:val="008E2427"/>
    <w:rsid w:val="008E4BB6"/>
    <w:rsid w:val="008E5075"/>
    <w:rsid w:val="008E5518"/>
    <w:rsid w:val="008E59AC"/>
    <w:rsid w:val="008E6A84"/>
    <w:rsid w:val="008E76CA"/>
    <w:rsid w:val="008F0CDC"/>
    <w:rsid w:val="008F17A3"/>
    <w:rsid w:val="008F1ED3"/>
    <w:rsid w:val="008F23A5"/>
    <w:rsid w:val="008F4C29"/>
    <w:rsid w:val="008F520B"/>
    <w:rsid w:val="008F5DF5"/>
    <w:rsid w:val="008F70BD"/>
    <w:rsid w:val="008F788F"/>
    <w:rsid w:val="008F7A7F"/>
    <w:rsid w:val="008F7EA2"/>
    <w:rsid w:val="00901AB3"/>
    <w:rsid w:val="00902722"/>
    <w:rsid w:val="009027BC"/>
    <w:rsid w:val="00904E91"/>
    <w:rsid w:val="009062E6"/>
    <w:rsid w:val="00907B44"/>
    <w:rsid w:val="00910B60"/>
    <w:rsid w:val="00911BE5"/>
    <w:rsid w:val="0091350A"/>
    <w:rsid w:val="00913CA9"/>
    <w:rsid w:val="009145AE"/>
    <w:rsid w:val="009146CE"/>
    <w:rsid w:val="00914CA7"/>
    <w:rsid w:val="00915C3E"/>
    <w:rsid w:val="009161A8"/>
    <w:rsid w:val="009178F9"/>
    <w:rsid w:val="009178FE"/>
    <w:rsid w:val="009245F5"/>
    <w:rsid w:val="009249EC"/>
    <w:rsid w:val="009273B3"/>
    <w:rsid w:val="009305B5"/>
    <w:rsid w:val="0093275C"/>
    <w:rsid w:val="00933582"/>
    <w:rsid w:val="0094047E"/>
    <w:rsid w:val="00942299"/>
    <w:rsid w:val="009429D5"/>
    <w:rsid w:val="00942BF1"/>
    <w:rsid w:val="00945180"/>
    <w:rsid w:val="00945428"/>
    <w:rsid w:val="0094607B"/>
    <w:rsid w:val="0094675E"/>
    <w:rsid w:val="0095289E"/>
    <w:rsid w:val="0095301B"/>
    <w:rsid w:val="00953604"/>
    <w:rsid w:val="0095496B"/>
    <w:rsid w:val="0095725D"/>
    <w:rsid w:val="00957DEB"/>
    <w:rsid w:val="009610DC"/>
    <w:rsid w:val="00961490"/>
    <w:rsid w:val="0096381A"/>
    <w:rsid w:val="0096395F"/>
    <w:rsid w:val="00964826"/>
    <w:rsid w:val="00965E04"/>
    <w:rsid w:val="009674AD"/>
    <w:rsid w:val="00970CDC"/>
    <w:rsid w:val="0097280A"/>
    <w:rsid w:val="00977010"/>
    <w:rsid w:val="00977D02"/>
    <w:rsid w:val="009809BB"/>
    <w:rsid w:val="0098364B"/>
    <w:rsid w:val="0098415A"/>
    <w:rsid w:val="0098730B"/>
    <w:rsid w:val="00990DEA"/>
    <w:rsid w:val="009911AF"/>
    <w:rsid w:val="00991875"/>
    <w:rsid w:val="00991F92"/>
    <w:rsid w:val="00992985"/>
    <w:rsid w:val="00993889"/>
    <w:rsid w:val="0099551B"/>
    <w:rsid w:val="0099653C"/>
    <w:rsid w:val="0099769E"/>
    <w:rsid w:val="00997BF1"/>
    <w:rsid w:val="009A089C"/>
    <w:rsid w:val="009A118E"/>
    <w:rsid w:val="009A21CD"/>
    <w:rsid w:val="009A278C"/>
    <w:rsid w:val="009A2BC2"/>
    <w:rsid w:val="009A42C1"/>
    <w:rsid w:val="009A4DAE"/>
    <w:rsid w:val="009A5429"/>
    <w:rsid w:val="009A5468"/>
    <w:rsid w:val="009A5DC9"/>
    <w:rsid w:val="009A72AD"/>
    <w:rsid w:val="009B09E0"/>
    <w:rsid w:val="009B0BC5"/>
    <w:rsid w:val="009B1247"/>
    <w:rsid w:val="009B153C"/>
    <w:rsid w:val="009B2AFA"/>
    <w:rsid w:val="009B46F9"/>
    <w:rsid w:val="009B4B7B"/>
    <w:rsid w:val="009B5E27"/>
    <w:rsid w:val="009B6029"/>
    <w:rsid w:val="009B6971"/>
    <w:rsid w:val="009B7076"/>
    <w:rsid w:val="009C0DF2"/>
    <w:rsid w:val="009C27F1"/>
    <w:rsid w:val="009C2C02"/>
    <w:rsid w:val="009C3152"/>
    <w:rsid w:val="009C4CFA"/>
    <w:rsid w:val="009C5070"/>
    <w:rsid w:val="009D112C"/>
    <w:rsid w:val="009D47FA"/>
    <w:rsid w:val="009D4C5B"/>
    <w:rsid w:val="009D50D2"/>
    <w:rsid w:val="009D5894"/>
    <w:rsid w:val="009D6A2C"/>
    <w:rsid w:val="009D6BCA"/>
    <w:rsid w:val="009E0F62"/>
    <w:rsid w:val="009E34D5"/>
    <w:rsid w:val="009E372A"/>
    <w:rsid w:val="009E45F5"/>
    <w:rsid w:val="009E4A58"/>
    <w:rsid w:val="009E5A2D"/>
    <w:rsid w:val="009E5AB2"/>
    <w:rsid w:val="009E6219"/>
    <w:rsid w:val="009E7D0B"/>
    <w:rsid w:val="009F03B3"/>
    <w:rsid w:val="009F2002"/>
    <w:rsid w:val="009F60DD"/>
    <w:rsid w:val="00A0096C"/>
    <w:rsid w:val="00A01757"/>
    <w:rsid w:val="00A0232A"/>
    <w:rsid w:val="00A028C0"/>
    <w:rsid w:val="00A02BAE"/>
    <w:rsid w:val="00A02D31"/>
    <w:rsid w:val="00A05876"/>
    <w:rsid w:val="00A06A6B"/>
    <w:rsid w:val="00A06C6D"/>
    <w:rsid w:val="00A07E47"/>
    <w:rsid w:val="00A1101A"/>
    <w:rsid w:val="00A129D0"/>
    <w:rsid w:val="00A12C33"/>
    <w:rsid w:val="00A1330F"/>
    <w:rsid w:val="00A138BA"/>
    <w:rsid w:val="00A14438"/>
    <w:rsid w:val="00A14C8E"/>
    <w:rsid w:val="00A153D9"/>
    <w:rsid w:val="00A15F09"/>
    <w:rsid w:val="00A169B6"/>
    <w:rsid w:val="00A1716F"/>
    <w:rsid w:val="00A211CB"/>
    <w:rsid w:val="00A21365"/>
    <w:rsid w:val="00A2271D"/>
    <w:rsid w:val="00A237D5"/>
    <w:rsid w:val="00A243CB"/>
    <w:rsid w:val="00A26845"/>
    <w:rsid w:val="00A30EFC"/>
    <w:rsid w:val="00A31167"/>
    <w:rsid w:val="00A31984"/>
    <w:rsid w:val="00A31BAD"/>
    <w:rsid w:val="00A32D73"/>
    <w:rsid w:val="00A3367B"/>
    <w:rsid w:val="00A3597D"/>
    <w:rsid w:val="00A36DD1"/>
    <w:rsid w:val="00A4006C"/>
    <w:rsid w:val="00A40091"/>
    <w:rsid w:val="00A4030F"/>
    <w:rsid w:val="00A41C79"/>
    <w:rsid w:val="00A41CB5"/>
    <w:rsid w:val="00A42CDF"/>
    <w:rsid w:val="00A4452E"/>
    <w:rsid w:val="00A4472C"/>
    <w:rsid w:val="00A44BEE"/>
    <w:rsid w:val="00A44E69"/>
    <w:rsid w:val="00A458E4"/>
    <w:rsid w:val="00A4661E"/>
    <w:rsid w:val="00A47922"/>
    <w:rsid w:val="00A511F3"/>
    <w:rsid w:val="00A52577"/>
    <w:rsid w:val="00A538F0"/>
    <w:rsid w:val="00A55BD6"/>
    <w:rsid w:val="00A55D50"/>
    <w:rsid w:val="00A57142"/>
    <w:rsid w:val="00A57F1A"/>
    <w:rsid w:val="00A61A03"/>
    <w:rsid w:val="00A620B5"/>
    <w:rsid w:val="00A648CD"/>
    <w:rsid w:val="00A6537A"/>
    <w:rsid w:val="00A66C86"/>
    <w:rsid w:val="00A67866"/>
    <w:rsid w:val="00A70B07"/>
    <w:rsid w:val="00A723F8"/>
    <w:rsid w:val="00A7304E"/>
    <w:rsid w:val="00A73094"/>
    <w:rsid w:val="00A773A1"/>
    <w:rsid w:val="00A77CCB"/>
    <w:rsid w:val="00A81F13"/>
    <w:rsid w:val="00A82C16"/>
    <w:rsid w:val="00A8366E"/>
    <w:rsid w:val="00A83D8D"/>
    <w:rsid w:val="00A8421A"/>
    <w:rsid w:val="00A8446B"/>
    <w:rsid w:val="00A8473F"/>
    <w:rsid w:val="00A862D6"/>
    <w:rsid w:val="00A8715E"/>
    <w:rsid w:val="00A90890"/>
    <w:rsid w:val="00A9295B"/>
    <w:rsid w:val="00A93B09"/>
    <w:rsid w:val="00A94247"/>
    <w:rsid w:val="00A952D7"/>
    <w:rsid w:val="00A95AE5"/>
    <w:rsid w:val="00A963F7"/>
    <w:rsid w:val="00A96AD8"/>
    <w:rsid w:val="00AA052C"/>
    <w:rsid w:val="00AA1E45"/>
    <w:rsid w:val="00AA1E66"/>
    <w:rsid w:val="00AA4286"/>
    <w:rsid w:val="00AA456B"/>
    <w:rsid w:val="00AA57F5"/>
    <w:rsid w:val="00AA672E"/>
    <w:rsid w:val="00AA6EC9"/>
    <w:rsid w:val="00AB05CD"/>
    <w:rsid w:val="00AB103F"/>
    <w:rsid w:val="00AB1903"/>
    <w:rsid w:val="00AB41D5"/>
    <w:rsid w:val="00AB6309"/>
    <w:rsid w:val="00AB6C5F"/>
    <w:rsid w:val="00AB7129"/>
    <w:rsid w:val="00AB768E"/>
    <w:rsid w:val="00AB76CE"/>
    <w:rsid w:val="00AC2254"/>
    <w:rsid w:val="00AC27A6"/>
    <w:rsid w:val="00AC30F7"/>
    <w:rsid w:val="00AC3A5A"/>
    <w:rsid w:val="00AC4D95"/>
    <w:rsid w:val="00AC5DF4"/>
    <w:rsid w:val="00AD0AEF"/>
    <w:rsid w:val="00AD11B7"/>
    <w:rsid w:val="00AD1A94"/>
    <w:rsid w:val="00AD1C05"/>
    <w:rsid w:val="00AD324C"/>
    <w:rsid w:val="00AD4126"/>
    <w:rsid w:val="00AD421C"/>
    <w:rsid w:val="00AD44FA"/>
    <w:rsid w:val="00AD577F"/>
    <w:rsid w:val="00AD75F2"/>
    <w:rsid w:val="00AE070A"/>
    <w:rsid w:val="00AE101C"/>
    <w:rsid w:val="00AE3357"/>
    <w:rsid w:val="00AE37E5"/>
    <w:rsid w:val="00AE524E"/>
    <w:rsid w:val="00AE5EB4"/>
    <w:rsid w:val="00AF0C18"/>
    <w:rsid w:val="00AF24D3"/>
    <w:rsid w:val="00AF251B"/>
    <w:rsid w:val="00AF47C5"/>
    <w:rsid w:val="00AF4D39"/>
    <w:rsid w:val="00AF5398"/>
    <w:rsid w:val="00AF6561"/>
    <w:rsid w:val="00AF7D35"/>
    <w:rsid w:val="00B01A99"/>
    <w:rsid w:val="00B04791"/>
    <w:rsid w:val="00B049AF"/>
    <w:rsid w:val="00B07242"/>
    <w:rsid w:val="00B10534"/>
    <w:rsid w:val="00B113DB"/>
    <w:rsid w:val="00B11D8A"/>
    <w:rsid w:val="00B12981"/>
    <w:rsid w:val="00B13112"/>
    <w:rsid w:val="00B147DD"/>
    <w:rsid w:val="00B156FD"/>
    <w:rsid w:val="00B15980"/>
    <w:rsid w:val="00B213F4"/>
    <w:rsid w:val="00B216B5"/>
    <w:rsid w:val="00B21F61"/>
    <w:rsid w:val="00B241E9"/>
    <w:rsid w:val="00B261F1"/>
    <w:rsid w:val="00B265BC"/>
    <w:rsid w:val="00B303FA"/>
    <w:rsid w:val="00B31FB1"/>
    <w:rsid w:val="00B33952"/>
    <w:rsid w:val="00B33C5E"/>
    <w:rsid w:val="00B342F4"/>
    <w:rsid w:val="00B34369"/>
    <w:rsid w:val="00B34DC2"/>
    <w:rsid w:val="00B378E5"/>
    <w:rsid w:val="00B41323"/>
    <w:rsid w:val="00B4346D"/>
    <w:rsid w:val="00B440F4"/>
    <w:rsid w:val="00B447A5"/>
    <w:rsid w:val="00B4654C"/>
    <w:rsid w:val="00B46AF0"/>
    <w:rsid w:val="00B47293"/>
    <w:rsid w:val="00B5095D"/>
    <w:rsid w:val="00B50E50"/>
    <w:rsid w:val="00B52120"/>
    <w:rsid w:val="00B5222F"/>
    <w:rsid w:val="00B54ABC"/>
    <w:rsid w:val="00B54DDE"/>
    <w:rsid w:val="00B56FBE"/>
    <w:rsid w:val="00B573C2"/>
    <w:rsid w:val="00B60ACF"/>
    <w:rsid w:val="00B62B58"/>
    <w:rsid w:val="00B65149"/>
    <w:rsid w:val="00B66567"/>
    <w:rsid w:val="00B66F52"/>
    <w:rsid w:val="00B66FE5"/>
    <w:rsid w:val="00B67765"/>
    <w:rsid w:val="00B67FEE"/>
    <w:rsid w:val="00B72880"/>
    <w:rsid w:val="00B758BF"/>
    <w:rsid w:val="00B769F4"/>
    <w:rsid w:val="00B77EC8"/>
    <w:rsid w:val="00B827A6"/>
    <w:rsid w:val="00B82C4B"/>
    <w:rsid w:val="00B82F65"/>
    <w:rsid w:val="00B831CE"/>
    <w:rsid w:val="00B85EAA"/>
    <w:rsid w:val="00B86677"/>
    <w:rsid w:val="00B87131"/>
    <w:rsid w:val="00B929E2"/>
    <w:rsid w:val="00B939B1"/>
    <w:rsid w:val="00B95895"/>
    <w:rsid w:val="00B96D40"/>
    <w:rsid w:val="00B97386"/>
    <w:rsid w:val="00B97A9A"/>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10D2"/>
    <w:rsid w:val="00BE22F3"/>
    <w:rsid w:val="00BE5B52"/>
    <w:rsid w:val="00BE6DC2"/>
    <w:rsid w:val="00BE7B8D"/>
    <w:rsid w:val="00BF082F"/>
    <w:rsid w:val="00BF0993"/>
    <w:rsid w:val="00BF0CBF"/>
    <w:rsid w:val="00BF10A9"/>
    <w:rsid w:val="00BF1703"/>
    <w:rsid w:val="00BF231C"/>
    <w:rsid w:val="00BF353D"/>
    <w:rsid w:val="00BF51E5"/>
    <w:rsid w:val="00BF74A6"/>
    <w:rsid w:val="00C013AD"/>
    <w:rsid w:val="00C02297"/>
    <w:rsid w:val="00C03209"/>
    <w:rsid w:val="00C047FF"/>
    <w:rsid w:val="00C04904"/>
    <w:rsid w:val="00C056B3"/>
    <w:rsid w:val="00C103E5"/>
    <w:rsid w:val="00C10E2F"/>
    <w:rsid w:val="00C118D4"/>
    <w:rsid w:val="00C13319"/>
    <w:rsid w:val="00C13EE9"/>
    <w:rsid w:val="00C1558C"/>
    <w:rsid w:val="00C21540"/>
    <w:rsid w:val="00C21906"/>
    <w:rsid w:val="00C21BFA"/>
    <w:rsid w:val="00C21F0F"/>
    <w:rsid w:val="00C21FA1"/>
    <w:rsid w:val="00C22148"/>
    <w:rsid w:val="00C24C8D"/>
    <w:rsid w:val="00C25FE2"/>
    <w:rsid w:val="00C26B53"/>
    <w:rsid w:val="00C26E79"/>
    <w:rsid w:val="00C279B2"/>
    <w:rsid w:val="00C33E50"/>
    <w:rsid w:val="00C34029"/>
    <w:rsid w:val="00C34C20"/>
    <w:rsid w:val="00C35A3E"/>
    <w:rsid w:val="00C42130"/>
    <w:rsid w:val="00C423A4"/>
    <w:rsid w:val="00C44BF5"/>
    <w:rsid w:val="00C46362"/>
    <w:rsid w:val="00C521D6"/>
    <w:rsid w:val="00C53BE1"/>
    <w:rsid w:val="00C55232"/>
    <w:rsid w:val="00C553A4"/>
    <w:rsid w:val="00C55A06"/>
    <w:rsid w:val="00C55D03"/>
    <w:rsid w:val="00C601BC"/>
    <w:rsid w:val="00C61BB2"/>
    <w:rsid w:val="00C6264F"/>
    <w:rsid w:val="00C6329F"/>
    <w:rsid w:val="00C63340"/>
    <w:rsid w:val="00C643F9"/>
    <w:rsid w:val="00C64E95"/>
    <w:rsid w:val="00C67D19"/>
    <w:rsid w:val="00C703C6"/>
    <w:rsid w:val="00C71372"/>
    <w:rsid w:val="00C72410"/>
    <w:rsid w:val="00C72752"/>
    <w:rsid w:val="00C7287F"/>
    <w:rsid w:val="00C73268"/>
    <w:rsid w:val="00C77940"/>
    <w:rsid w:val="00C80CB8"/>
    <w:rsid w:val="00C819F8"/>
    <w:rsid w:val="00C8248C"/>
    <w:rsid w:val="00C84E33"/>
    <w:rsid w:val="00C86D6F"/>
    <w:rsid w:val="00C905FC"/>
    <w:rsid w:val="00C9285A"/>
    <w:rsid w:val="00C92D03"/>
    <w:rsid w:val="00C9319C"/>
    <w:rsid w:val="00C93959"/>
    <w:rsid w:val="00C9435D"/>
    <w:rsid w:val="00C94DF2"/>
    <w:rsid w:val="00C95295"/>
    <w:rsid w:val="00C954D9"/>
    <w:rsid w:val="00C96741"/>
    <w:rsid w:val="00CA1080"/>
    <w:rsid w:val="00CA1317"/>
    <w:rsid w:val="00CA2D1B"/>
    <w:rsid w:val="00CA365E"/>
    <w:rsid w:val="00CA375D"/>
    <w:rsid w:val="00CA662A"/>
    <w:rsid w:val="00CA7AFD"/>
    <w:rsid w:val="00CA7C3C"/>
    <w:rsid w:val="00CB0189"/>
    <w:rsid w:val="00CB0BA2"/>
    <w:rsid w:val="00CB1A42"/>
    <w:rsid w:val="00CB1B0C"/>
    <w:rsid w:val="00CB2C0B"/>
    <w:rsid w:val="00CB36CB"/>
    <w:rsid w:val="00CB517D"/>
    <w:rsid w:val="00CB5DF9"/>
    <w:rsid w:val="00CB73B1"/>
    <w:rsid w:val="00CB777F"/>
    <w:rsid w:val="00CB7866"/>
    <w:rsid w:val="00CB7AF3"/>
    <w:rsid w:val="00CC038D"/>
    <w:rsid w:val="00CC0823"/>
    <w:rsid w:val="00CC08DB"/>
    <w:rsid w:val="00CC39FF"/>
    <w:rsid w:val="00CC3C2F"/>
    <w:rsid w:val="00CC4601"/>
    <w:rsid w:val="00CC4AC8"/>
    <w:rsid w:val="00CC5233"/>
    <w:rsid w:val="00CC5DE6"/>
    <w:rsid w:val="00CC6E4E"/>
    <w:rsid w:val="00CC6FE8"/>
    <w:rsid w:val="00CC7202"/>
    <w:rsid w:val="00CD2808"/>
    <w:rsid w:val="00CD280D"/>
    <w:rsid w:val="00CD28BF"/>
    <w:rsid w:val="00CD3CC0"/>
    <w:rsid w:val="00CD3FB2"/>
    <w:rsid w:val="00CD4092"/>
    <w:rsid w:val="00CD4A20"/>
    <w:rsid w:val="00CD4C07"/>
    <w:rsid w:val="00CD4DE7"/>
    <w:rsid w:val="00CD50A1"/>
    <w:rsid w:val="00CD519E"/>
    <w:rsid w:val="00CD561D"/>
    <w:rsid w:val="00CE0C4F"/>
    <w:rsid w:val="00CE30EA"/>
    <w:rsid w:val="00CF048A"/>
    <w:rsid w:val="00CF0C17"/>
    <w:rsid w:val="00CF155A"/>
    <w:rsid w:val="00CF16A4"/>
    <w:rsid w:val="00CF2947"/>
    <w:rsid w:val="00CF55F6"/>
    <w:rsid w:val="00CF5A1B"/>
    <w:rsid w:val="00CF5D57"/>
    <w:rsid w:val="00CF6133"/>
    <w:rsid w:val="00CF686F"/>
    <w:rsid w:val="00CF6E60"/>
    <w:rsid w:val="00CF7BCA"/>
    <w:rsid w:val="00D008FD"/>
    <w:rsid w:val="00D0321C"/>
    <w:rsid w:val="00D035EC"/>
    <w:rsid w:val="00D040B8"/>
    <w:rsid w:val="00D04CC3"/>
    <w:rsid w:val="00D06AB1"/>
    <w:rsid w:val="00D072ED"/>
    <w:rsid w:val="00D07A16"/>
    <w:rsid w:val="00D1067E"/>
    <w:rsid w:val="00D10A24"/>
    <w:rsid w:val="00D10F50"/>
    <w:rsid w:val="00D11272"/>
    <w:rsid w:val="00D126F5"/>
    <w:rsid w:val="00D12AA0"/>
    <w:rsid w:val="00D12F31"/>
    <w:rsid w:val="00D1489E"/>
    <w:rsid w:val="00D16D24"/>
    <w:rsid w:val="00D20737"/>
    <w:rsid w:val="00D21E81"/>
    <w:rsid w:val="00D223DE"/>
    <w:rsid w:val="00D25E37"/>
    <w:rsid w:val="00D25E69"/>
    <w:rsid w:val="00D2661A"/>
    <w:rsid w:val="00D27582"/>
    <w:rsid w:val="00D27EC4"/>
    <w:rsid w:val="00D32719"/>
    <w:rsid w:val="00D329C4"/>
    <w:rsid w:val="00D33333"/>
    <w:rsid w:val="00D33457"/>
    <w:rsid w:val="00D352A2"/>
    <w:rsid w:val="00D40329"/>
    <w:rsid w:val="00D4162B"/>
    <w:rsid w:val="00D443F1"/>
    <w:rsid w:val="00D4495D"/>
    <w:rsid w:val="00D4514F"/>
    <w:rsid w:val="00D451E2"/>
    <w:rsid w:val="00D45E89"/>
    <w:rsid w:val="00D45E8D"/>
    <w:rsid w:val="00D466AE"/>
    <w:rsid w:val="00D467E1"/>
    <w:rsid w:val="00D46EE6"/>
    <w:rsid w:val="00D4734F"/>
    <w:rsid w:val="00D51BF3"/>
    <w:rsid w:val="00D562D9"/>
    <w:rsid w:val="00D61390"/>
    <w:rsid w:val="00D66846"/>
    <w:rsid w:val="00D675FB"/>
    <w:rsid w:val="00D70F27"/>
    <w:rsid w:val="00D71F25"/>
    <w:rsid w:val="00D72A9C"/>
    <w:rsid w:val="00D77031"/>
    <w:rsid w:val="00D81F3F"/>
    <w:rsid w:val="00D83D83"/>
    <w:rsid w:val="00D84941"/>
    <w:rsid w:val="00D84DCA"/>
    <w:rsid w:val="00D84FA1"/>
    <w:rsid w:val="00D8505B"/>
    <w:rsid w:val="00D851F0"/>
    <w:rsid w:val="00D86DB7"/>
    <w:rsid w:val="00D926D0"/>
    <w:rsid w:val="00D93030"/>
    <w:rsid w:val="00D93503"/>
    <w:rsid w:val="00D93BAF"/>
    <w:rsid w:val="00D950E1"/>
    <w:rsid w:val="00D952A6"/>
    <w:rsid w:val="00D95314"/>
    <w:rsid w:val="00D97F99"/>
    <w:rsid w:val="00DA1E08"/>
    <w:rsid w:val="00DA24F8"/>
    <w:rsid w:val="00DA28E8"/>
    <w:rsid w:val="00DA38D3"/>
    <w:rsid w:val="00DA3932"/>
    <w:rsid w:val="00DA3AFC"/>
    <w:rsid w:val="00DA5191"/>
    <w:rsid w:val="00DA64F8"/>
    <w:rsid w:val="00DA6C15"/>
    <w:rsid w:val="00DB0258"/>
    <w:rsid w:val="00DB170E"/>
    <w:rsid w:val="00DB38EE"/>
    <w:rsid w:val="00DB498B"/>
    <w:rsid w:val="00DB66CA"/>
    <w:rsid w:val="00DB6BCA"/>
    <w:rsid w:val="00DB73F7"/>
    <w:rsid w:val="00DC0321"/>
    <w:rsid w:val="00DC06CE"/>
    <w:rsid w:val="00DC3067"/>
    <w:rsid w:val="00DC370B"/>
    <w:rsid w:val="00DC5B90"/>
    <w:rsid w:val="00DC659E"/>
    <w:rsid w:val="00DC6C9E"/>
    <w:rsid w:val="00DD00FF"/>
    <w:rsid w:val="00DD0619"/>
    <w:rsid w:val="00DD07FB"/>
    <w:rsid w:val="00DD1460"/>
    <w:rsid w:val="00DD25C6"/>
    <w:rsid w:val="00DD4FE5"/>
    <w:rsid w:val="00DD54B0"/>
    <w:rsid w:val="00DD57EE"/>
    <w:rsid w:val="00DD6BCC"/>
    <w:rsid w:val="00DE0A4B"/>
    <w:rsid w:val="00DE2410"/>
    <w:rsid w:val="00DE2939"/>
    <w:rsid w:val="00DE3712"/>
    <w:rsid w:val="00DE6E81"/>
    <w:rsid w:val="00DE6F68"/>
    <w:rsid w:val="00DE703F"/>
    <w:rsid w:val="00DE7060"/>
    <w:rsid w:val="00DE7595"/>
    <w:rsid w:val="00DF1961"/>
    <w:rsid w:val="00DF24D2"/>
    <w:rsid w:val="00DF44DE"/>
    <w:rsid w:val="00DF5F11"/>
    <w:rsid w:val="00DF6359"/>
    <w:rsid w:val="00DF70D5"/>
    <w:rsid w:val="00E01138"/>
    <w:rsid w:val="00E02977"/>
    <w:rsid w:val="00E02DFB"/>
    <w:rsid w:val="00E030F9"/>
    <w:rsid w:val="00E0311A"/>
    <w:rsid w:val="00E03138"/>
    <w:rsid w:val="00E03468"/>
    <w:rsid w:val="00E06404"/>
    <w:rsid w:val="00E065D2"/>
    <w:rsid w:val="00E079F7"/>
    <w:rsid w:val="00E07B05"/>
    <w:rsid w:val="00E10DE4"/>
    <w:rsid w:val="00E11A85"/>
    <w:rsid w:val="00E12495"/>
    <w:rsid w:val="00E15CCD"/>
    <w:rsid w:val="00E17FFC"/>
    <w:rsid w:val="00E202EF"/>
    <w:rsid w:val="00E20FD4"/>
    <w:rsid w:val="00E210B5"/>
    <w:rsid w:val="00E21F33"/>
    <w:rsid w:val="00E22D04"/>
    <w:rsid w:val="00E23D99"/>
    <w:rsid w:val="00E23FF6"/>
    <w:rsid w:val="00E2552F"/>
    <w:rsid w:val="00E303A1"/>
    <w:rsid w:val="00E3100A"/>
    <w:rsid w:val="00E3137A"/>
    <w:rsid w:val="00E31481"/>
    <w:rsid w:val="00E32CCF"/>
    <w:rsid w:val="00E33FFA"/>
    <w:rsid w:val="00E34A98"/>
    <w:rsid w:val="00E35AC3"/>
    <w:rsid w:val="00E35D1E"/>
    <w:rsid w:val="00E364F9"/>
    <w:rsid w:val="00E365FA"/>
    <w:rsid w:val="00E36776"/>
    <w:rsid w:val="00E36789"/>
    <w:rsid w:val="00E40D26"/>
    <w:rsid w:val="00E41921"/>
    <w:rsid w:val="00E43F6A"/>
    <w:rsid w:val="00E44A83"/>
    <w:rsid w:val="00E456CE"/>
    <w:rsid w:val="00E4593E"/>
    <w:rsid w:val="00E502C1"/>
    <w:rsid w:val="00E502DD"/>
    <w:rsid w:val="00E50D3A"/>
    <w:rsid w:val="00E51387"/>
    <w:rsid w:val="00E518CD"/>
    <w:rsid w:val="00E51E68"/>
    <w:rsid w:val="00E52EFD"/>
    <w:rsid w:val="00E5408A"/>
    <w:rsid w:val="00E556CA"/>
    <w:rsid w:val="00E56800"/>
    <w:rsid w:val="00E60C63"/>
    <w:rsid w:val="00E62FF9"/>
    <w:rsid w:val="00E635D6"/>
    <w:rsid w:val="00E639BC"/>
    <w:rsid w:val="00E664CC"/>
    <w:rsid w:val="00E70388"/>
    <w:rsid w:val="00E70F92"/>
    <w:rsid w:val="00E74C54"/>
    <w:rsid w:val="00E758EC"/>
    <w:rsid w:val="00E77A03"/>
    <w:rsid w:val="00E804A2"/>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3096"/>
    <w:rsid w:val="00EA409B"/>
    <w:rsid w:val="00EA5537"/>
    <w:rsid w:val="00EA58D1"/>
    <w:rsid w:val="00EA61BC"/>
    <w:rsid w:val="00EA681A"/>
    <w:rsid w:val="00EA735B"/>
    <w:rsid w:val="00EB17DE"/>
    <w:rsid w:val="00EB1E69"/>
    <w:rsid w:val="00EB2086"/>
    <w:rsid w:val="00EB5EDF"/>
    <w:rsid w:val="00EB60FE"/>
    <w:rsid w:val="00EB74DB"/>
    <w:rsid w:val="00EB7D31"/>
    <w:rsid w:val="00EC5359"/>
    <w:rsid w:val="00EC562A"/>
    <w:rsid w:val="00EC59E2"/>
    <w:rsid w:val="00EC600F"/>
    <w:rsid w:val="00EC7261"/>
    <w:rsid w:val="00ED067A"/>
    <w:rsid w:val="00ED2B50"/>
    <w:rsid w:val="00ED691B"/>
    <w:rsid w:val="00EE0350"/>
    <w:rsid w:val="00EE0719"/>
    <w:rsid w:val="00EE0E80"/>
    <w:rsid w:val="00EE3556"/>
    <w:rsid w:val="00EE54A6"/>
    <w:rsid w:val="00EE613F"/>
    <w:rsid w:val="00EE687E"/>
    <w:rsid w:val="00EE6DDE"/>
    <w:rsid w:val="00EE7295"/>
    <w:rsid w:val="00EE7869"/>
    <w:rsid w:val="00EF054A"/>
    <w:rsid w:val="00EF3235"/>
    <w:rsid w:val="00EF6416"/>
    <w:rsid w:val="00EF6476"/>
    <w:rsid w:val="00EF743C"/>
    <w:rsid w:val="00EF7E72"/>
    <w:rsid w:val="00F009EA"/>
    <w:rsid w:val="00F03E60"/>
    <w:rsid w:val="00F06D37"/>
    <w:rsid w:val="00F0770A"/>
    <w:rsid w:val="00F07B9D"/>
    <w:rsid w:val="00F11563"/>
    <w:rsid w:val="00F11586"/>
    <w:rsid w:val="00F1183B"/>
    <w:rsid w:val="00F11C9F"/>
    <w:rsid w:val="00F12263"/>
    <w:rsid w:val="00F1409D"/>
    <w:rsid w:val="00F14214"/>
    <w:rsid w:val="00F157A9"/>
    <w:rsid w:val="00F2339D"/>
    <w:rsid w:val="00F24015"/>
    <w:rsid w:val="00F25BB6"/>
    <w:rsid w:val="00F26B7E"/>
    <w:rsid w:val="00F27A3B"/>
    <w:rsid w:val="00F33817"/>
    <w:rsid w:val="00F33A21"/>
    <w:rsid w:val="00F34D3E"/>
    <w:rsid w:val="00F420D5"/>
    <w:rsid w:val="00F45085"/>
    <w:rsid w:val="00F451EA"/>
    <w:rsid w:val="00F45333"/>
    <w:rsid w:val="00F45447"/>
    <w:rsid w:val="00F456C6"/>
    <w:rsid w:val="00F4577B"/>
    <w:rsid w:val="00F46496"/>
    <w:rsid w:val="00F46674"/>
    <w:rsid w:val="00F474D0"/>
    <w:rsid w:val="00F50179"/>
    <w:rsid w:val="00F515EE"/>
    <w:rsid w:val="00F52CA4"/>
    <w:rsid w:val="00F55AFF"/>
    <w:rsid w:val="00F56511"/>
    <w:rsid w:val="00F6194E"/>
    <w:rsid w:val="00F623AC"/>
    <w:rsid w:val="00F6412A"/>
    <w:rsid w:val="00F64CF3"/>
    <w:rsid w:val="00F65893"/>
    <w:rsid w:val="00F66A4A"/>
    <w:rsid w:val="00F67A4A"/>
    <w:rsid w:val="00F71A6C"/>
    <w:rsid w:val="00F71E22"/>
    <w:rsid w:val="00F72142"/>
    <w:rsid w:val="00F72AE7"/>
    <w:rsid w:val="00F73515"/>
    <w:rsid w:val="00F763EC"/>
    <w:rsid w:val="00F81141"/>
    <w:rsid w:val="00F833BA"/>
    <w:rsid w:val="00F84FD0"/>
    <w:rsid w:val="00F859A8"/>
    <w:rsid w:val="00F86D87"/>
    <w:rsid w:val="00F9108B"/>
    <w:rsid w:val="00F91349"/>
    <w:rsid w:val="00F92A19"/>
    <w:rsid w:val="00F93A8A"/>
    <w:rsid w:val="00F95248"/>
    <w:rsid w:val="00F956A9"/>
    <w:rsid w:val="00F95A93"/>
    <w:rsid w:val="00F95F5C"/>
    <w:rsid w:val="00F963ED"/>
    <w:rsid w:val="00F966CF"/>
    <w:rsid w:val="00F96CAE"/>
    <w:rsid w:val="00F97C99"/>
    <w:rsid w:val="00FA267C"/>
    <w:rsid w:val="00FA4DAC"/>
    <w:rsid w:val="00FA662D"/>
    <w:rsid w:val="00FA73B1"/>
    <w:rsid w:val="00FB0CB9"/>
    <w:rsid w:val="00FB231D"/>
    <w:rsid w:val="00FB45F1"/>
    <w:rsid w:val="00FB46CF"/>
    <w:rsid w:val="00FB4A72"/>
    <w:rsid w:val="00FB54E8"/>
    <w:rsid w:val="00FB5D47"/>
    <w:rsid w:val="00FB6A6F"/>
    <w:rsid w:val="00FB7054"/>
    <w:rsid w:val="00FB7B64"/>
    <w:rsid w:val="00FC17B7"/>
    <w:rsid w:val="00FC2ACF"/>
    <w:rsid w:val="00FC2CB7"/>
    <w:rsid w:val="00FC37B2"/>
    <w:rsid w:val="00FC38FA"/>
    <w:rsid w:val="00FC4090"/>
    <w:rsid w:val="00FC55B4"/>
    <w:rsid w:val="00FC7320"/>
    <w:rsid w:val="00FD00E6"/>
    <w:rsid w:val="00FD09A1"/>
    <w:rsid w:val="00FD1134"/>
    <w:rsid w:val="00FD2A7C"/>
    <w:rsid w:val="00FD59EB"/>
    <w:rsid w:val="00FD7299"/>
    <w:rsid w:val="00FE0BAE"/>
    <w:rsid w:val="00FE1FBE"/>
    <w:rsid w:val="00FE3901"/>
    <w:rsid w:val="00FE39D3"/>
    <w:rsid w:val="00FE4B9E"/>
    <w:rsid w:val="00FE4BCE"/>
    <w:rsid w:val="00FE54AE"/>
    <w:rsid w:val="00FE576A"/>
    <w:rsid w:val="00FE62EB"/>
    <w:rsid w:val="00FE7E79"/>
    <w:rsid w:val="00FF3E7D"/>
    <w:rsid w:val="00FF5757"/>
    <w:rsid w:val="00FF5B99"/>
    <w:rsid w:val="00FF730C"/>
    <w:rsid w:val="00FF73F4"/>
    <w:rsid w:val="00FF7CE4"/>
    <w:rsid w:val="00FF7DE7"/>
    <w:rsid w:val="00FF7E39"/>
    <w:rsid w:val="01E63013"/>
    <w:rsid w:val="05A11814"/>
    <w:rsid w:val="07021517"/>
    <w:rsid w:val="0A2840F4"/>
    <w:rsid w:val="0B536CD4"/>
    <w:rsid w:val="0C420A7A"/>
    <w:rsid w:val="0EAD49A7"/>
    <w:rsid w:val="10E300CF"/>
    <w:rsid w:val="11E27A4E"/>
    <w:rsid w:val="137117AD"/>
    <w:rsid w:val="1571238F"/>
    <w:rsid w:val="183D68A1"/>
    <w:rsid w:val="19025316"/>
    <w:rsid w:val="19751D68"/>
    <w:rsid w:val="19A717C1"/>
    <w:rsid w:val="1EEC32CA"/>
    <w:rsid w:val="213E3F40"/>
    <w:rsid w:val="2593318B"/>
    <w:rsid w:val="26D46B1D"/>
    <w:rsid w:val="27A42B4B"/>
    <w:rsid w:val="27C82A10"/>
    <w:rsid w:val="30AE538F"/>
    <w:rsid w:val="3150593A"/>
    <w:rsid w:val="334B58AA"/>
    <w:rsid w:val="36203B2D"/>
    <w:rsid w:val="38951813"/>
    <w:rsid w:val="3973353A"/>
    <w:rsid w:val="3D05559F"/>
    <w:rsid w:val="40063D93"/>
    <w:rsid w:val="404C362D"/>
    <w:rsid w:val="4203458D"/>
    <w:rsid w:val="427A5AAF"/>
    <w:rsid w:val="42F1261D"/>
    <w:rsid w:val="43B458B4"/>
    <w:rsid w:val="44971035"/>
    <w:rsid w:val="45BB3235"/>
    <w:rsid w:val="4C434A9E"/>
    <w:rsid w:val="4C4A3EEE"/>
    <w:rsid w:val="4CAE37E9"/>
    <w:rsid w:val="4F343D4D"/>
    <w:rsid w:val="504C56E5"/>
    <w:rsid w:val="50A849F3"/>
    <w:rsid w:val="512C16DC"/>
    <w:rsid w:val="524B3014"/>
    <w:rsid w:val="5AB056F1"/>
    <w:rsid w:val="5D363FAA"/>
    <w:rsid w:val="5FA6034F"/>
    <w:rsid w:val="5FEF5FC8"/>
    <w:rsid w:val="63AD4BBC"/>
    <w:rsid w:val="64946690"/>
    <w:rsid w:val="64DA75AE"/>
    <w:rsid w:val="652B52EB"/>
    <w:rsid w:val="66D746EE"/>
    <w:rsid w:val="69447CA6"/>
    <w:rsid w:val="6B025340"/>
    <w:rsid w:val="6E245261"/>
    <w:rsid w:val="6F615A5A"/>
    <w:rsid w:val="70BB79D3"/>
    <w:rsid w:val="72A33FA5"/>
    <w:rsid w:val="73EA59E0"/>
    <w:rsid w:val="76207913"/>
    <w:rsid w:val="77C464EF"/>
    <w:rsid w:val="7A1758E7"/>
    <w:rsid w:val="7B30098F"/>
    <w:rsid w:val="7E704A33"/>
    <w:rsid w:val="7F8A0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18C0B16"/>
  <w15:docId w15:val="{AE220DA2-E92F-4F0F-B4CF-7F9913457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next w:val="4"/>
    <w:qFormat/>
    <w:pPr>
      <w:widowControl w:val="0"/>
      <w:adjustRightInd w:val="0"/>
      <w:spacing w:line="400" w:lineRule="exact"/>
      <w:jc w:val="both"/>
    </w:pPr>
    <w:rPr>
      <w:rFonts w:ascii="Calibri" w:hAnsi="Calibri"/>
      <w:kern w:val="2"/>
      <w:sz w:val="21"/>
      <w:szCs w:val="21"/>
    </w:rPr>
  </w:style>
  <w:style w:type="paragraph" w:styleId="1">
    <w:name w:val="heading 1"/>
    <w:basedOn w:val="afff7"/>
    <w:next w:val="afff7"/>
    <w:link w:val="10"/>
    <w:qFormat/>
    <w:pPr>
      <w:keepNext/>
      <w:keepLines/>
      <w:spacing w:before="340" w:after="330" w:line="578" w:lineRule="auto"/>
      <w:outlineLvl w:val="0"/>
    </w:pPr>
    <w:rPr>
      <w:b/>
      <w:bCs/>
      <w:kern w:val="44"/>
      <w:sz w:val="44"/>
      <w:szCs w:val="44"/>
    </w:rPr>
  </w:style>
  <w:style w:type="paragraph" w:styleId="22">
    <w:name w:val="heading 2"/>
    <w:basedOn w:val="afff7"/>
    <w:next w:val="afff7"/>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pPr>
      <w:keepNext/>
      <w:keepLines/>
      <w:spacing w:before="260" w:after="260" w:line="416" w:lineRule="auto"/>
      <w:outlineLvl w:val="2"/>
    </w:pPr>
    <w:rPr>
      <w:b/>
      <w:bCs/>
      <w:sz w:val="32"/>
      <w:szCs w:val="32"/>
    </w:rPr>
  </w:style>
  <w:style w:type="paragraph" w:styleId="40">
    <w:name w:val="heading 4"/>
    <w:basedOn w:val="afff7"/>
    <w:next w:val="afff7"/>
    <w:link w:val="41"/>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pPr>
      <w:keepNext/>
      <w:keepLines/>
      <w:adjustRightInd/>
      <w:spacing w:before="280" w:after="290" w:line="376" w:lineRule="auto"/>
      <w:outlineLvl w:val="4"/>
    </w:pPr>
    <w:rPr>
      <w:b/>
      <w:bCs/>
      <w:sz w:val="28"/>
      <w:szCs w:val="28"/>
    </w:rPr>
  </w:style>
  <w:style w:type="paragraph" w:styleId="6">
    <w:name w:val="heading 6"/>
    <w:basedOn w:val="afff7"/>
    <w:next w:val="afff7"/>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pPr>
      <w:keepNext/>
      <w:keepLines/>
      <w:adjustRightInd/>
      <w:spacing w:before="240" w:after="64" w:line="320" w:lineRule="auto"/>
      <w:outlineLvl w:val="6"/>
    </w:pPr>
    <w:rPr>
      <w:b/>
      <w:bCs/>
      <w:sz w:val="24"/>
      <w:szCs w:val="24"/>
    </w:rPr>
  </w:style>
  <w:style w:type="paragraph" w:styleId="8">
    <w:name w:val="heading 8"/>
    <w:basedOn w:val="afff7"/>
    <w:next w:val="afff7"/>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4">
    <w:name w:val="index 4"/>
    <w:basedOn w:val="afff7"/>
    <w:next w:val="afff7"/>
    <w:qFormat/>
    <w:pPr>
      <w:ind w:leftChars="600" w:left="600"/>
    </w:pPr>
  </w:style>
  <w:style w:type="paragraph" w:styleId="TOC7">
    <w:name w:val="toc 7"/>
    <w:basedOn w:val="afff7"/>
    <w:next w:val="afff7"/>
    <w:uiPriority w:val="39"/>
    <w:unhideWhenUsed/>
    <w:qFormat/>
    <w:pPr>
      <w:tabs>
        <w:tab w:val="right" w:leader="dot" w:pos="9344"/>
      </w:tabs>
      <w:spacing w:line="300" w:lineRule="exact"/>
      <w:ind w:left="1259"/>
    </w:pPr>
    <w:rPr>
      <w:rFonts w:ascii="宋体"/>
    </w:rPr>
  </w:style>
  <w:style w:type="paragraph" w:styleId="afffb">
    <w:name w:val="Normal Indent"/>
    <w:basedOn w:val="afff7"/>
    <w:qFormat/>
    <w:pPr>
      <w:ind w:firstLine="420"/>
    </w:pPr>
  </w:style>
  <w:style w:type="paragraph" w:styleId="afffc">
    <w:name w:val="annotation text"/>
    <w:basedOn w:val="afff7"/>
    <w:link w:val="afffd"/>
    <w:uiPriority w:val="99"/>
    <w:semiHidden/>
    <w:unhideWhenUsed/>
    <w:qFormat/>
    <w:pPr>
      <w:jc w:val="left"/>
    </w:pPr>
  </w:style>
  <w:style w:type="paragraph" w:styleId="afffe">
    <w:name w:val="Body Text"/>
    <w:basedOn w:val="afff7"/>
    <w:link w:val="affff"/>
    <w:qFormat/>
    <w:pPr>
      <w:spacing w:after="120"/>
    </w:pPr>
  </w:style>
  <w:style w:type="paragraph" w:styleId="TOC5">
    <w:name w:val="toc 5"/>
    <w:basedOn w:val="afff7"/>
    <w:next w:val="afff7"/>
    <w:uiPriority w:val="39"/>
    <w:unhideWhenUsed/>
    <w:qFormat/>
    <w:pPr>
      <w:ind w:left="839"/>
    </w:pPr>
    <w:rPr>
      <w:rFonts w:ascii="宋体"/>
    </w:rPr>
  </w:style>
  <w:style w:type="paragraph" w:styleId="TOC3">
    <w:name w:val="toc 3"/>
    <w:basedOn w:val="afff7"/>
    <w:next w:val="afff7"/>
    <w:uiPriority w:val="39"/>
    <w:unhideWhenUsed/>
    <w:qFormat/>
    <w:pPr>
      <w:spacing w:line="300" w:lineRule="exact"/>
      <w:ind w:left="420"/>
    </w:pPr>
    <w:rPr>
      <w:rFonts w:ascii="宋体"/>
    </w:rPr>
  </w:style>
  <w:style w:type="paragraph" w:styleId="affff0">
    <w:name w:val="Balloon Text"/>
    <w:basedOn w:val="afff7"/>
    <w:link w:val="affff1"/>
    <w:uiPriority w:val="99"/>
    <w:semiHidden/>
    <w:unhideWhenUsed/>
    <w:qFormat/>
    <w:rPr>
      <w:sz w:val="18"/>
      <w:szCs w:val="18"/>
    </w:rPr>
  </w:style>
  <w:style w:type="paragraph" w:styleId="affff2">
    <w:name w:val="footer"/>
    <w:basedOn w:val="afff7"/>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7"/>
    <w:link w:val="affff5"/>
    <w:uiPriority w:val="99"/>
    <w:qFormat/>
    <w:pPr>
      <w:tabs>
        <w:tab w:val="center" w:pos="4153"/>
        <w:tab w:val="right" w:pos="8306"/>
      </w:tabs>
      <w:adjustRightInd/>
      <w:snapToGrid w:val="0"/>
      <w:jc w:val="center"/>
    </w:pPr>
    <w:rPr>
      <w:sz w:val="18"/>
      <w:szCs w:val="18"/>
    </w:rPr>
  </w:style>
  <w:style w:type="paragraph" w:styleId="TOC1">
    <w:name w:val="toc 1"/>
    <w:basedOn w:val="afff7"/>
    <w:next w:val="afff7"/>
    <w:uiPriority w:val="39"/>
    <w:unhideWhenUsed/>
    <w:qFormat/>
    <w:rPr>
      <w:rFonts w:ascii="宋体"/>
    </w:rPr>
  </w:style>
  <w:style w:type="paragraph" w:styleId="TOC4">
    <w:name w:val="toc 4"/>
    <w:basedOn w:val="afff7"/>
    <w:next w:val="afff7"/>
    <w:uiPriority w:val="39"/>
    <w:unhideWhenUsed/>
    <w:qFormat/>
    <w:pPr>
      <w:tabs>
        <w:tab w:val="right" w:leader="dot" w:pos="9344"/>
      </w:tabs>
      <w:spacing w:line="300" w:lineRule="exact"/>
      <w:ind w:left="629"/>
    </w:pPr>
    <w:rPr>
      <w:rFonts w:ascii="宋体"/>
    </w:rPr>
  </w:style>
  <w:style w:type="paragraph" w:styleId="affff6">
    <w:name w:val="footnote text"/>
    <w:basedOn w:val="afff7"/>
    <w:next w:val="afff7"/>
    <w:link w:val="affff7"/>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7"/>
    <w:next w:val="afff7"/>
    <w:uiPriority w:val="39"/>
    <w:unhideWhenUsed/>
    <w:qFormat/>
    <w:pPr>
      <w:spacing w:line="300" w:lineRule="exact"/>
      <w:ind w:left="1049"/>
    </w:pPr>
    <w:rPr>
      <w:rFonts w:ascii="宋体"/>
    </w:rPr>
  </w:style>
  <w:style w:type="paragraph" w:styleId="affff8">
    <w:name w:val="table of figures"/>
    <w:basedOn w:val="afff7"/>
    <w:next w:val="afff7"/>
    <w:semiHidden/>
    <w:qFormat/>
    <w:pPr>
      <w:adjustRightInd/>
      <w:spacing w:line="240" w:lineRule="auto"/>
      <w:jc w:val="left"/>
    </w:pPr>
    <w:rPr>
      <w:szCs w:val="24"/>
    </w:rPr>
  </w:style>
  <w:style w:type="paragraph" w:styleId="TOC2">
    <w:name w:val="toc 2"/>
    <w:basedOn w:val="afff7"/>
    <w:next w:val="afff7"/>
    <w:uiPriority w:val="39"/>
    <w:unhideWhenUsed/>
    <w:qFormat/>
    <w:pPr>
      <w:tabs>
        <w:tab w:val="right" w:leader="dot" w:pos="9344"/>
      </w:tabs>
      <w:spacing w:line="300" w:lineRule="exact"/>
      <w:ind w:left="210"/>
    </w:pPr>
    <w:rPr>
      <w:rFonts w:ascii="宋体"/>
    </w:rPr>
  </w:style>
  <w:style w:type="paragraph" w:styleId="affff9">
    <w:name w:val="Normal (Web)"/>
    <w:basedOn w:val="afff7"/>
    <w:uiPriority w:val="99"/>
    <w:semiHidden/>
    <w:unhideWhenUsed/>
    <w:qFormat/>
    <w:pPr>
      <w:spacing w:beforeAutospacing="1" w:afterAutospacing="1"/>
      <w:jc w:val="left"/>
    </w:pPr>
    <w:rPr>
      <w:kern w:val="0"/>
      <w:sz w:val="24"/>
    </w:rPr>
  </w:style>
  <w:style w:type="paragraph" w:styleId="affffa">
    <w:name w:val="Title"/>
    <w:basedOn w:val="afff7"/>
    <w:link w:val="affffb"/>
    <w:qFormat/>
    <w:pPr>
      <w:spacing w:before="240" w:after="60"/>
      <w:jc w:val="center"/>
      <w:outlineLvl w:val="0"/>
    </w:pPr>
    <w:rPr>
      <w:rFonts w:ascii="Arial" w:hAnsi="Arial" w:cs="Arial"/>
      <w:b/>
      <w:bCs/>
      <w:sz w:val="32"/>
      <w:szCs w:val="32"/>
    </w:rPr>
  </w:style>
  <w:style w:type="paragraph" w:styleId="affffc">
    <w:name w:val="annotation subject"/>
    <w:basedOn w:val="afffc"/>
    <w:next w:val="afffc"/>
    <w:link w:val="affffd"/>
    <w:uiPriority w:val="99"/>
    <w:semiHidden/>
    <w:unhideWhenUsed/>
    <w:qFormat/>
    <w:rPr>
      <w:b/>
      <w:bCs/>
    </w:rPr>
  </w:style>
  <w:style w:type="table" w:styleId="affffe">
    <w:name w:val="Table Grid"/>
    <w:basedOn w:val="afff9"/>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Strong"/>
    <w:basedOn w:val="afff8"/>
    <w:uiPriority w:val="22"/>
    <w:qFormat/>
    <w:rPr>
      <w:b/>
      <w:bCs/>
    </w:rPr>
  </w:style>
  <w:style w:type="character" w:styleId="afffff0">
    <w:name w:val="page number"/>
    <w:basedOn w:val="afff8"/>
    <w:qFormat/>
    <w:rPr>
      <w:rFonts w:ascii="宋体" w:eastAsia="宋体" w:hAnsi="Times New Roman"/>
      <w:sz w:val="18"/>
    </w:rPr>
  </w:style>
  <w:style w:type="character" w:styleId="afffff1">
    <w:name w:val="FollowedHyperlink"/>
    <w:basedOn w:val="afff8"/>
    <w:uiPriority w:val="99"/>
    <w:semiHidden/>
    <w:unhideWhenUsed/>
    <w:qFormat/>
    <w:rPr>
      <w:color w:val="800080"/>
      <w:u w:val="none"/>
    </w:rPr>
  </w:style>
  <w:style w:type="character" w:styleId="afffff2">
    <w:name w:val="Emphasis"/>
    <w:uiPriority w:val="20"/>
    <w:qFormat/>
    <w:rPr>
      <w:i/>
      <w:iCs/>
    </w:rPr>
  </w:style>
  <w:style w:type="character" w:styleId="afffff3">
    <w:name w:val="Hyperlink"/>
    <w:uiPriority w:val="99"/>
    <w:qFormat/>
    <w:rPr>
      <w:rFonts w:ascii="宋体" w:eastAsia="宋体" w:hAnsi="Times New Roman"/>
      <w:color w:val="auto"/>
      <w:spacing w:val="0"/>
      <w:w w:val="100"/>
      <w:position w:val="0"/>
      <w:sz w:val="21"/>
      <w:u w:val="none"/>
      <w:vertAlign w:val="baseline"/>
    </w:rPr>
  </w:style>
  <w:style w:type="character" w:styleId="afffff4">
    <w:name w:val="annotation reference"/>
    <w:basedOn w:val="afff8"/>
    <w:uiPriority w:val="99"/>
    <w:semiHidden/>
    <w:unhideWhenUsed/>
    <w:qFormat/>
    <w:rPr>
      <w:sz w:val="21"/>
      <w:szCs w:val="21"/>
    </w:rPr>
  </w:style>
  <w:style w:type="character" w:styleId="afffff5">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1">
    <w:name w:val="标题 4 字符"/>
    <w:link w:val="40"/>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5">
    <w:name w:val="页眉 字符"/>
    <w:link w:val="affff4"/>
    <w:uiPriority w:val="99"/>
    <w:qFormat/>
    <w:rPr>
      <w:kern w:val="2"/>
      <w:sz w:val="18"/>
      <w:szCs w:val="18"/>
    </w:rPr>
  </w:style>
  <w:style w:type="character" w:customStyle="1" w:styleId="affff3">
    <w:name w:val="页脚 字符"/>
    <w:link w:val="affff2"/>
    <w:uiPriority w:val="99"/>
    <w:qFormat/>
    <w:rPr>
      <w:rFonts w:ascii="宋体"/>
      <w:kern w:val="2"/>
      <w:sz w:val="18"/>
      <w:szCs w:val="18"/>
    </w:rPr>
  </w:style>
  <w:style w:type="character" w:customStyle="1" w:styleId="affff1">
    <w:name w:val="批注框文本 字符"/>
    <w:link w:val="affff0"/>
    <w:uiPriority w:val="99"/>
    <w:semiHidden/>
    <w:qFormat/>
    <w:rPr>
      <w:kern w:val="2"/>
      <w:sz w:val="18"/>
      <w:szCs w:val="18"/>
    </w:rPr>
  </w:style>
  <w:style w:type="paragraph" w:styleId="afffff6">
    <w:name w:val="Quote"/>
    <w:basedOn w:val="afff7"/>
    <w:next w:val="afff7"/>
    <w:link w:val="afffff7"/>
    <w:uiPriority w:val="29"/>
    <w:qFormat/>
    <w:rPr>
      <w:i/>
      <w:iCs/>
      <w:color w:val="000000"/>
    </w:rPr>
  </w:style>
  <w:style w:type="character" w:customStyle="1" w:styleId="afffff7">
    <w:name w:val="引用 字符"/>
    <w:link w:val="afffff6"/>
    <w:uiPriority w:val="29"/>
    <w:qFormat/>
    <w:rPr>
      <w:i/>
      <w:iCs/>
      <w:color w:val="000000"/>
      <w:kern w:val="2"/>
      <w:sz w:val="21"/>
      <w:szCs w:val="21"/>
    </w:rPr>
  </w:style>
  <w:style w:type="character" w:customStyle="1" w:styleId="affffb">
    <w:name w:val="标题 字符"/>
    <w:link w:val="affffa"/>
    <w:qFormat/>
    <w:rPr>
      <w:rFonts w:ascii="Arial" w:hAnsi="Arial" w:cs="Arial"/>
      <w:b/>
      <w:bCs/>
      <w:kern w:val="2"/>
      <w:sz w:val="32"/>
      <w:szCs w:val="32"/>
    </w:rPr>
  </w:style>
  <w:style w:type="paragraph" w:customStyle="1" w:styleId="afffff8">
    <w:name w:val="标准标志"/>
    <w:next w:val="afff7"/>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9">
    <w:name w:val="标准称谓"/>
    <w:next w:val="aff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a">
    <w:name w:val="标准文件_页脚偶数页"/>
    <w:qFormat/>
    <w:pPr>
      <w:ind w:left="198"/>
    </w:pPr>
    <w:rPr>
      <w:rFonts w:ascii="宋体"/>
      <w:sz w:val="18"/>
    </w:rPr>
  </w:style>
  <w:style w:type="paragraph" w:customStyle="1" w:styleId="afffffb">
    <w:name w:val="标准文件_页脚奇数页"/>
    <w:qFormat/>
    <w:pPr>
      <w:ind w:right="227"/>
      <w:jc w:val="right"/>
    </w:pPr>
    <w:rPr>
      <w:rFonts w:ascii="宋体"/>
      <w:sz w:val="18"/>
    </w:rPr>
  </w:style>
  <w:style w:type="paragraph" w:customStyle="1" w:styleId="afffffc">
    <w:name w:val="标准书眉一"/>
    <w:qFormat/>
    <w:pPr>
      <w:jc w:val="both"/>
    </w:pPr>
  </w:style>
  <w:style w:type="paragraph" w:customStyle="1" w:styleId="ICS">
    <w:name w:val="标准文件_ICS"/>
    <w:basedOn w:val="afff7"/>
    <w:qFormat/>
    <w:pPr>
      <w:spacing w:line="0" w:lineRule="atLeast"/>
    </w:pPr>
    <w:rPr>
      <w:rFonts w:ascii="黑体" w:eastAsia="黑体" w:hAnsi="宋体"/>
    </w:rPr>
  </w:style>
  <w:style w:type="paragraph" w:customStyle="1" w:styleId="afffffd">
    <w:name w:val="标准文件_标准正文"/>
    <w:basedOn w:val="afff7"/>
    <w:next w:val="afffffe"/>
    <w:qFormat/>
    <w:pPr>
      <w:snapToGrid w:val="0"/>
      <w:ind w:firstLineChars="200" w:firstLine="200"/>
    </w:pPr>
    <w:rPr>
      <w:kern w:val="0"/>
    </w:rPr>
  </w:style>
  <w:style w:type="paragraph" w:customStyle="1" w:styleId="afffffe">
    <w:name w:val="标准文件_段"/>
    <w:link w:val="Char"/>
    <w:qFormat/>
    <w:pPr>
      <w:autoSpaceDE w:val="0"/>
      <w:autoSpaceDN w:val="0"/>
      <w:ind w:firstLineChars="200" w:firstLine="200"/>
      <w:jc w:val="both"/>
    </w:pPr>
    <w:rPr>
      <w:rFonts w:ascii="宋体"/>
      <w:sz w:val="21"/>
    </w:rPr>
  </w:style>
  <w:style w:type="paragraph" w:customStyle="1" w:styleId="affffff">
    <w:name w:val="标准文件_版本"/>
    <w:basedOn w:val="afffffd"/>
    <w:qFormat/>
    <w:pPr>
      <w:adjustRightInd/>
      <w:snapToGrid/>
      <w:ind w:firstLineChars="0" w:firstLine="0"/>
    </w:pPr>
    <w:rPr>
      <w:rFonts w:ascii="宋体" w:hAnsi="宋体"/>
      <w:kern w:val="2"/>
    </w:rPr>
  </w:style>
  <w:style w:type="paragraph" w:customStyle="1" w:styleId="affffff0">
    <w:name w:val="标准文件_标准部门"/>
    <w:basedOn w:val="afff7"/>
    <w:qFormat/>
    <w:pPr>
      <w:jc w:val="center"/>
    </w:pPr>
    <w:rPr>
      <w:rFonts w:ascii="黑体" w:eastAsia="黑体"/>
      <w:kern w:val="0"/>
      <w:sz w:val="44"/>
    </w:rPr>
  </w:style>
  <w:style w:type="paragraph" w:customStyle="1" w:styleId="affffff1">
    <w:name w:val="标准文件_标准代替"/>
    <w:basedOn w:val="afff7"/>
    <w:next w:val="afff7"/>
    <w:qFormat/>
    <w:pPr>
      <w:spacing w:line="310" w:lineRule="exact"/>
      <w:jc w:val="right"/>
    </w:pPr>
    <w:rPr>
      <w:rFonts w:ascii="宋体" w:hAnsi="宋体"/>
      <w:kern w:val="0"/>
    </w:rPr>
  </w:style>
  <w:style w:type="paragraph" w:customStyle="1" w:styleId="affffff2">
    <w:name w:val="标准文件_标准名称标题"/>
    <w:basedOn w:val="afff7"/>
    <w:next w:val="afff7"/>
    <w:qFormat/>
    <w:pPr>
      <w:widowControl/>
      <w:shd w:val="clear" w:color="FFFFFF" w:fill="FFFFFF"/>
      <w:adjustRightInd/>
      <w:spacing w:before="640" w:after="100"/>
      <w:jc w:val="center"/>
    </w:pPr>
    <w:rPr>
      <w:rFonts w:ascii="黑体" w:eastAsia="黑体"/>
      <w:kern w:val="0"/>
      <w:sz w:val="32"/>
    </w:rPr>
  </w:style>
  <w:style w:type="paragraph" w:customStyle="1" w:styleId="affffff3">
    <w:name w:val="标准文件_页眉奇数页"/>
    <w:next w:val="afff7"/>
    <w:qFormat/>
    <w:pPr>
      <w:tabs>
        <w:tab w:val="center" w:pos="4154"/>
        <w:tab w:val="right" w:pos="8306"/>
      </w:tabs>
      <w:spacing w:after="120"/>
      <w:jc w:val="right"/>
    </w:pPr>
    <w:rPr>
      <w:rFonts w:ascii="黑体" w:eastAsia="黑体" w:hAnsi="宋体"/>
      <w:sz w:val="21"/>
    </w:rPr>
  </w:style>
  <w:style w:type="paragraph" w:customStyle="1" w:styleId="affffff4">
    <w:name w:val="标准文件_页眉偶数页"/>
    <w:basedOn w:val="affffff3"/>
    <w:next w:val="afff7"/>
    <w:qFormat/>
    <w:pPr>
      <w:jc w:val="left"/>
    </w:pPr>
  </w:style>
  <w:style w:type="paragraph" w:customStyle="1" w:styleId="affffff5">
    <w:name w:val="标准文件_参考文献标题"/>
    <w:basedOn w:val="afff7"/>
    <w:next w:val="afff7"/>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2">
    <w:name w:val="标准文件_参考文献条目"/>
    <w:qFormat/>
    <w:pPr>
      <w:numPr>
        <w:numId w:val="1"/>
      </w:numPr>
    </w:pPr>
    <w:rPr>
      <w:rFonts w:ascii="宋体"/>
    </w:rPr>
  </w:style>
  <w:style w:type="paragraph" w:customStyle="1" w:styleId="afff0">
    <w:name w:val="标准文件_二级条标题"/>
    <w:next w:val="af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6">
    <w:name w:val="标准文件_发布"/>
    <w:qFormat/>
    <w:rPr>
      <w:rFonts w:ascii="黑体" w:eastAsia="黑体"/>
      <w:spacing w:val="0"/>
      <w:w w:val="100"/>
      <w:position w:val="3"/>
      <w:sz w:val="28"/>
    </w:rPr>
  </w:style>
  <w:style w:type="paragraph" w:customStyle="1" w:styleId="af">
    <w:name w:val="标准文件_方框数字列项"/>
    <w:basedOn w:val="afffffe"/>
    <w:qFormat/>
    <w:pPr>
      <w:numPr>
        <w:numId w:val="3"/>
      </w:numPr>
      <w:ind w:firstLineChars="0" w:firstLine="0"/>
    </w:pPr>
  </w:style>
  <w:style w:type="paragraph" w:customStyle="1" w:styleId="affffff7">
    <w:name w:val="标准文件_封面标准编号"/>
    <w:basedOn w:val="afff7"/>
    <w:next w:val="affffff1"/>
    <w:qFormat/>
    <w:pPr>
      <w:spacing w:line="310" w:lineRule="exact"/>
      <w:jc w:val="right"/>
    </w:pPr>
    <w:rPr>
      <w:rFonts w:ascii="黑体" w:eastAsia="黑体"/>
      <w:kern w:val="0"/>
      <w:sz w:val="28"/>
    </w:rPr>
  </w:style>
  <w:style w:type="paragraph" w:customStyle="1" w:styleId="affffff8">
    <w:name w:val="标准文件_封面标准分类号"/>
    <w:basedOn w:val="afff7"/>
    <w:qFormat/>
    <w:rPr>
      <w:rFonts w:ascii="黑体" w:eastAsia="黑体"/>
      <w:b/>
      <w:kern w:val="0"/>
      <w:sz w:val="28"/>
    </w:rPr>
  </w:style>
  <w:style w:type="paragraph" w:customStyle="1" w:styleId="affffff9">
    <w:name w:val="标准文件_封面标准名称"/>
    <w:basedOn w:val="afff7"/>
    <w:qFormat/>
    <w:pPr>
      <w:spacing w:line="240" w:lineRule="auto"/>
      <w:jc w:val="center"/>
    </w:pPr>
    <w:rPr>
      <w:rFonts w:ascii="黑体" w:eastAsia="黑体"/>
      <w:kern w:val="0"/>
      <w:sz w:val="52"/>
    </w:rPr>
  </w:style>
  <w:style w:type="paragraph" w:customStyle="1" w:styleId="affffffa">
    <w:name w:val="标准文件_封面标准英文名称"/>
    <w:basedOn w:val="afff7"/>
    <w:qFormat/>
    <w:pPr>
      <w:spacing w:line="240" w:lineRule="auto"/>
      <w:jc w:val="center"/>
    </w:pPr>
    <w:rPr>
      <w:rFonts w:ascii="黑体" w:eastAsia="黑体"/>
      <w:b/>
      <w:sz w:val="28"/>
    </w:rPr>
  </w:style>
  <w:style w:type="paragraph" w:customStyle="1" w:styleId="affffffb">
    <w:name w:val="标准文件_封面发布日期"/>
    <w:basedOn w:val="afff7"/>
    <w:qFormat/>
    <w:pPr>
      <w:spacing w:line="310" w:lineRule="exact"/>
    </w:pPr>
    <w:rPr>
      <w:rFonts w:ascii="黑体" w:eastAsia="黑体"/>
      <w:kern w:val="0"/>
      <w:sz w:val="28"/>
    </w:rPr>
  </w:style>
  <w:style w:type="paragraph" w:customStyle="1" w:styleId="affffffc">
    <w:name w:val="标准文件_封面密级"/>
    <w:basedOn w:val="afff7"/>
    <w:qFormat/>
    <w:rPr>
      <w:rFonts w:eastAsia="黑体"/>
      <w:sz w:val="32"/>
    </w:rPr>
  </w:style>
  <w:style w:type="paragraph" w:customStyle="1" w:styleId="affffffd">
    <w:name w:val="标准文件_封面实施日期"/>
    <w:basedOn w:val="afff7"/>
    <w:qFormat/>
    <w:pPr>
      <w:spacing w:line="310" w:lineRule="exact"/>
      <w:jc w:val="right"/>
    </w:pPr>
    <w:rPr>
      <w:rFonts w:ascii="黑体" w:eastAsia="黑体"/>
      <w:sz w:val="28"/>
    </w:rPr>
  </w:style>
  <w:style w:type="paragraph" w:customStyle="1" w:styleId="affffffe">
    <w:name w:val="标准文件_封面抬头"/>
    <w:basedOn w:val="afffffe"/>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1">
    <w:name w:val="标准文件_附录表标题"/>
    <w:next w:val="af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6">
    <w:name w:val="标准文件_附录一级条标题"/>
    <w:next w:val="af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7">
    <w:name w:val="标准文件_附录二级条标题"/>
    <w:basedOn w:val="aff6"/>
    <w:next w:val="afffffe"/>
    <w:qFormat/>
    <w:pPr>
      <w:widowControl/>
      <w:numPr>
        <w:ilvl w:val="2"/>
      </w:numPr>
      <w:wordWrap w:val="0"/>
      <w:overflowPunct w:val="0"/>
      <w:autoSpaceDE w:val="0"/>
      <w:autoSpaceDN w:val="0"/>
      <w:textAlignment w:val="baseline"/>
      <w:outlineLvl w:val="3"/>
    </w:pPr>
  </w:style>
  <w:style w:type="paragraph" w:customStyle="1" w:styleId="afffffff">
    <w:name w:val="标准文件_附录公式"/>
    <w:basedOn w:val="afffffd"/>
    <w:next w:val="afffffd"/>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9">
    <w:name w:val="标准文件_附录四级条标题"/>
    <w:next w:val="af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b">
    <w:name w:val="标准文件_附录图标题"/>
    <w:next w:val="af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a">
    <w:name w:val="标准文件_附录五级条标题"/>
    <w:next w:val="af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2">
    <w:name w:val="标准文件_附录英文标识"/>
    <w:next w:val="afffe"/>
    <w:qFormat/>
    <w:pPr>
      <w:numPr>
        <w:numId w:val="7"/>
      </w:numPr>
      <w:tabs>
        <w:tab w:val="left" w:pos="6406"/>
      </w:tabs>
      <w:spacing w:before="220" w:after="320"/>
      <w:jc w:val="center"/>
      <w:outlineLvl w:val="0"/>
    </w:pPr>
    <w:rPr>
      <w:rFonts w:ascii="黑体" w:eastAsia="黑体"/>
      <w:sz w:val="21"/>
    </w:rPr>
  </w:style>
  <w:style w:type="character" w:customStyle="1" w:styleId="affff">
    <w:name w:val="正文文本 字符"/>
    <w:link w:val="afffe"/>
    <w:qFormat/>
    <w:rPr>
      <w:kern w:val="2"/>
      <w:sz w:val="21"/>
      <w:szCs w:val="21"/>
    </w:rPr>
  </w:style>
  <w:style w:type="paragraph" w:customStyle="1" w:styleId="afffffff0">
    <w:name w:val="标准文件_附录章标题"/>
    <w:next w:val="af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1">
    <w:name w:val="标准文件_公式后的破折号"/>
    <w:basedOn w:val="afffffe"/>
    <w:next w:val="afffffe"/>
    <w:qFormat/>
    <w:pPr>
      <w:ind w:leftChars="200" w:left="488" w:hangingChars="290" w:hanging="289"/>
    </w:pPr>
  </w:style>
  <w:style w:type="paragraph" w:customStyle="1" w:styleId="a8">
    <w:name w:val="标准文件_前言、引言标题"/>
    <w:next w:val="afff7"/>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2">
    <w:name w:val="标准文件_目次、标准名称标题"/>
    <w:basedOn w:val="a8"/>
    <w:next w:val="afffffe"/>
    <w:qFormat/>
    <w:pPr>
      <w:spacing w:line="460" w:lineRule="exact"/>
      <w:ind w:left="0" w:firstLine="0"/>
    </w:pPr>
  </w:style>
  <w:style w:type="paragraph" w:customStyle="1" w:styleId="afffffff3">
    <w:name w:val="标准文件_目录标题"/>
    <w:basedOn w:val="afff7"/>
    <w:qFormat/>
    <w:pPr>
      <w:spacing w:before="480" w:afterLines="150" w:after="150" w:line="240" w:lineRule="auto"/>
      <w:jc w:val="center"/>
    </w:pPr>
    <w:rPr>
      <w:rFonts w:ascii="黑体" w:eastAsia="黑体"/>
      <w:sz w:val="32"/>
    </w:rPr>
  </w:style>
  <w:style w:type="paragraph" w:customStyle="1" w:styleId="af3">
    <w:name w:val="标准文件_破折号列项"/>
    <w:qFormat/>
    <w:pPr>
      <w:numPr>
        <w:numId w:val="9"/>
      </w:numPr>
      <w:adjustRightInd w:val="0"/>
      <w:snapToGrid w:val="0"/>
      <w:ind w:firstLineChars="200" w:firstLine="200"/>
    </w:pPr>
    <w:rPr>
      <w:sz w:val="21"/>
    </w:rPr>
  </w:style>
  <w:style w:type="paragraph" w:customStyle="1" w:styleId="afe">
    <w:name w:val="标准文件_破折号列项（二级）"/>
    <w:basedOn w:val="af3"/>
    <w:qFormat/>
    <w:pPr>
      <w:numPr>
        <w:numId w:val="10"/>
      </w:numPr>
    </w:pPr>
  </w:style>
  <w:style w:type="paragraph" w:customStyle="1" w:styleId="afff1">
    <w:name w:val="标准文件_三级条标题"/>
    <w:basedOn w:val="afff0"/>
    <w:next w:val="af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4">
    <w:name w:val="标准文件_示例后续"/>
    <w:basedOn w:val="afff7"/>
    <w:qFormat/>
    <w:pPr>
      <w:adjustRightInd/>
      <w:spacing w:line="240" w:lineRule="auto"/>
      <w:ind w:firstLineChars="200" w:firstLine="200"/>
    </w:pPr>
    <w:rPr>
      <w:sz w:val="18"/>
      <w:szCs w:val="24"/>
    </w:rPr>
  </w:style>
  <w:style w:type="paragraph" w:customStyle="1" w:styleId="affb">
    <w:name w:val="标准文件_数字编号列项"/>
    <w:qFormat/>
    <w:pPr>
      <w:numPr>
        <w:numId w:val="11"/>
      </w:numPr>
      <w:jc w:val="both"/>
    </w:pPr>
    <w:rPr>
      <w:rFonts w:ascii="宋体" w:hAnsi="宋体"/>
      <w:sz w:val="21"/>
    </w:rPr>
  </w:style>
  <w:style w:type="paragraph" w:customStyle="1" w:styleId="afff2">
    <w:name w:val="标准文件_四级条标题"/>
    <w:next w:val="af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7">
    <w:name w:val="脚注文本 字符"/>
    <w:link w:val="affff6"/>
    <w:semiHidden/>
    <w:qFormat/>
    <w:rPr>
      <w:rFonts w:ascii="宋体"/>
      <w:kern w:val="2"/>
      <w:sz w:val="18"/>
      <w:szCs w:val="18"/>
    </w:rPr>
  </w:style>
  <w:style w:type="paragraph" w:customStyle="1" w:styleId="afffffff5">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9">
    <w:name w:val="标准文件_图表脚注"/>
    <w:basedOn w:val="afff7"/>
    <w:next w:val="afffffe"/>
    <w:qFormat/>
    <w:pPr>
      <w:numPr>
        <w:numId w:val="12"/>
      </w:numPr>
      <w:spacing w:line="240" w:lineRule="auto"/>
      <w:jc w:val="left"/>
    </w:pPr>
    <w:rPr>
      <w:rFonts w:ascii="宋体" w:hAnsi="宋体"/>
      <w:sz w:val="18"/>
    </w:rPr>
  </w:style>
  <w:style w:type="character" w:customStyle="1" w:styleId="afffffff6">
    <w:name w:val="标准文件_图表脚注内容"/>
    <w:qFormat/>
    <w:rPr>
      <w:rFonts w:ascii="宋体" w:eastAsia="宋体" w:hAnsi="宋体" w:cs="Times New Roman"/>
      <w:spacing w:val="0"/>
      <w:sz w:val="18"/>
      <w:vertAlign w:val="superscript"/>
    </w:rPr>
  </w:style>
  <w:style w:type="paragraph" w:customStyle="1" w:styleId="afff3">
    <w:name w:val="标准文件_五级条标题"/>
    <w:next w:val="af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e">
    <w:name w:val="标准文件_章标题"/>
    <w:next w:val="afffffe"/>
    <w:qFormat/>
    <w:pPr>
      <w:numPr>
        <w:ilvl w:val="1"/>
        <w:numId w:val="2"/>
      </w:numPr>
      <w:spacing w:beforeLines="100" w:before="100" w:afterLines="100" w:after="100"/>
      <w:ind w:left="0"/>
      <w:jc w:val="both"/>
      <w:outlineLvl w:val="0"/>
    </w:pPr>
    <w:rPr>
      <w:rFonts w:ascii="黑体" w:eastAsia="黑体"/>
      <w:sz w:val="21"/>
    </w:rPr>
  </w:style>
  <w:style w:type="paragraph" w:customStyle="1" w:styleId="afff">
    <w:name w:val="标准文件_一级条标题"/>
    <w:basedOn w:val="affe"/>
    <w:next w:val="afffffe"/>
    <w:qFormat/>
    <w:pPr>
      <w:numPr>
        <w:ilvl w:val="2"/>
      </w:numPr>
      <w:spacing w:beforeLines="50" w:before="50" w:afterLines="50" w:after="50"/>
      <w:ind w:left="0"/>
      <w:outlineLvl w:val="1"/>
    </w:pPr>
  </w:style>
  <w:style w:type="paragraph" w:customStyle="1" w:styleId="afffffff7">
    <w:name w:val="标准文件_一致程度"/>
    <w:basedOn w:val="afff7"/>
    <w:qFormat/>
    <w:pPr>
      <w:spacing w:line="440" w:lineRule="exact"/>
      <w:jc w:val="center"/>
    </w:pPr>
    <w:rPr>
      <w:sz w:val="28"/>
    </w:rPr>
  </w:style>
  <w:style w:type="paragraph" w:customStyle="1" w:styleId="afffffff8">
    <w:name w:val="标准文件_引言标题"/>
    <w:next w:val="afff7"/>
    <w:qFormat/>
    <w:pPr>
      <w:shd w:val="clear" w:color="FFFFFF" w:fill="FFFFFF"/>
      <w:spacing w:before="540" w:after="600"/>
      <w:jc w:val="center"/>
      <w:outlineLvl w:val="0"/>
    </w:pPr>
    <w:rPr>
      <w:rFonts w:ascii="黑体" w:eastAsia="黑体"/>
      <w:sz w:val="32"/>
    </w:rPr>
  </w:style>
  <w:style w:type="paragraph" w:customStyle="1" w:styleId="afffffff9">
    <w:name w:val="标准文件_英文图表脚注"/>
    <w:basedOn w:val="afffffd"/>
    <w:qFormat/>
    <w:pPr>
      <w:widowControl/>
      <w:adjustRightInd/>
      <w:snapToGrid/>
      <w:spacing w:line="240" w:lineRule="auto"/>
      <w:ind w:left="79" w:hangingChars="80" w:hanging="79"/>
    </w:pPr>
    <w:rPr>
      <w:rFonts w:ascii="宋体" w:hAnsi="宋体"/>
    </w:rPr>
  </w:style>
  <w:style w:type="paragraph" w:customStyle="1" w:styleId="a0">
    <w:name w:val="标准文件_数字编号列项（二级）"/>
    <w:qFormat/>
    <w:pPr>
      <w:numPr>
        <w:ilvl w:val="1"/>
        <w:numId w:val="13"/>
      </w:numPr>
      <w:tabs>
        <w:tab w:val="left" w:pos="851"/>
      </w:tabs>
      <w:jc w:val="both"/>
    </w:pPr>
    <w:rPr>
      <w:rFonts w:ascii="宋体"/>
      <w:sz w:val="21"/>
    </w:rPr>
  </w:style>
  <w:style w:type="paragraph" w:customStyle="1" w:styleId="af1">
    <w:name w:val="标准文件_英文注："/>
    <w:basedOn w:val="afff7"/>
    <w:next w:val="af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e"/>
    <w:qFormat/>
    <w:pPr>
      <w:numPr>
        <w:numId w:val="16"/>
      </w:numPr>
      <w:tabs>
        <w:tab w:val="left" w:pos="0"/>
      </w:tabs>
      <w:spacing w:beforeLines="50" w:before="50" w:afterLines="50" w:after="50"/>
      <w:jc w:val="center"/>
    </w:pPr>
    <w:rPr>
      <w:rFonts w:ascii="黑体" w:eastAsia="黑体"/>
      <w:sz w:val="21"/>
    </w:rPr>
  </w:style>
  <w:style w:type="paragraph" w:customStyle="1" w:styleId="afffffffa">
    <w:name w:val="标准文件_正文公式"/>
    <w:basedOn w:val="afff7"/>
    <w:next w:val="afffffd"/>
    <w:qFormat/>
    <w:pPr>
      <w:tabs>
        <w:tab w:val="center" w:pos="4678"/>
        <w:tab w:val="right" w:leader="middleDot" w:pos="9356"/>
      </w:tabs>
      <w:spacing w:line="240" w:lineRule="auto"/>
    </w:pPr>
    <w:rPr>
      <w:rFonts w:ascii="宋体" w:hAnsi="宋体"/>
    </w:rPr>
  </w:style>
  <w:style w:type="paragraph" w:customStyle="1" w:styleId="aff">
    <w:name w:val="标准文件_正文图标题"/>
    <w:next w:val="afffffe"/>
    <w:qFormat/>
    <w:pPr>
      <w:numPr>
        <w:numId w:val="17"/>
      </w:numPr>
      <w:spacing w:beforeLines="50" w:before="50" w:afterLines="50" w:after="50"/>
      <w:jc w:val="center"/>
    </w:pPr>
    <w:rPr>
      <w:rFonts w:ascii="黑体" w:eastAsia="黑体"/>
      <w:sz w:val="21"/>
    </w:rPr>
  </w:style>
  <w:style w:type="paragraph" w:customStyle="1" w:styleId="afff5">
    <w:name w:val="标准文件_正文英文表标题"/>
    <w:next w:val="afffffe"/>
    <w:qFormat/>
    <w:pPr>
      <w:numPr>
        <w:numId w:val="18"/>
      </w:numPr>
      <w:jc w:val="center"/>
    </w:pPr>
    <w:rPr>
      <w:rFonts w:ascii="黑体" w:eastAsia="黑体"/>
      <w:sz w:val="21"/>
    </w:rPr>
  </w:style>
  <w:style w:type="paragraph" w:customStyle="1" w:styleId="afd">
    <w:name w:val="标准文件_正文英文图标题"/>
    <w:next w:val="afffffe"/>
    <w:qFormat/>
    <w:pPr>
      <w:numPr>
        <w:numId w:val="19"/>
      </w:numPr>
      <w:jc w:val="center"/>
    </w:pPr>
    <w:rPr>
      <w:rFonts w:ascii="黑体" w:eastAsia="黑体"/>
      <w:sz w:val="21"/>
    </w:rPr>
  </w:style>
  <w:style w:type="paragraph" w:customStyle="1" w:styleId="a1">
    <w:name w:val="标准文件_编号列项（三级）"/>
    <w:qFormat/>
    <w:pPr>
      <w:numPr>
        <w:ilvl w:val="2"/>
        <w:numId w:val="13"/>
      </w:numPr>
      <w:tabs>
        <w:tab w:val="left" w:pos="851"/>
      </w:tabs>
    </w:pPr>
    <w:rPr>
      <w:rFonts w:ascii="宋体"/>
      <w:sz w:val="21"/>
    </w:rPr>
  </w:style>
  <w:style w:type="paragraph" w:customStyle="1" w:styleId="a4">
    <w:name w:val="二级无标题条"/>
    <w:basedOn w:val="afff7"/>
    <w:qFormat/>
    <w:pPr>
      <w:numPr>
        <w:ilvl w:val="3"/>
        <w:numId w:val="20"/>
      </w:numPr>
      <w:adjustRightInd/>
      <w:spacing w:line="240" w:lineRule="auto"/>
    </w:pPr>
    <w:rPr>
      <w:rFonts w:ascii="宋体" w:hAnsi="宋体"/>
      <w:szCs w:val="24"/>
    </w:rPr>
  </w:style>
  <w:style w:type="paragraph" w:customStyle="1" w:styleId="afffffffb">
    <w:name w:val="发布部门"/>
    <w:next w:val="afffffe"/>
    <w:qFormat/>
    <w:pPr>
      <w:framePr w:w="7433" w:h="585" w:hRule="exact" w:hSpace="180" w:vSpace="180" w:wrap="around" w:hAnchor="margin" w:xAlign="center" w:y="14401" w:anchorLock="1"/>
      <w:jc w:val="center"/>
    </w:pPr>
    <w:rPr>
      <w:rFonts w:ascii="宋体"/>
      <w:b/>
      <w:w w:val="135"/>
      <w:sz w:val="36"/>
    </w:rPr>
  </w:style>
  <w:style w:type="paragraph" w:customStyle="1" w:styleId="afffffffc">
    <w:name w:val="发布日期"/>
    <w:qFormat/>
    <w:pPr>
      <w:framePr w:w="4000" w:h="473" w:hRule="exact" w:hSpace="180" w:vSpace="180" w:wrap="around" w:hAnchor="margin" w:y="13511" w:anchorLock="1"/>
    </w:pPr>
    <w:rPr>
      <w:rFonts w:eastAsia="黑体"/>
      <w:sz w:val="28"/>
    </w:rPr>
  </w:style>
  <w:style w:type="paragraph" w:customStyle="1" w:styleId="afffffffd">
    <w:name w:val="封面标准代替信息"/>
    <w:basedOn w:val="afff7"/>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
    <w:name w:val="封面标准文稿编辑信息"/>
    <w:qFormat/>
    <w:pPr>
      <w:spacing w:before="180" w:line="180" w:lineRule="exact"/>
      <w:jc w:val="center"/>
    </w:pPr>
    <w:rPr>
      <w:rFonts w:ascii="宋体"/>
      <w:sz w:val="21"/>
    </w:rPr>
  </w:style>
  <w:style w:type="paragraph" w:customStyle="1" w:styleId="affffffff0">
    <w:name w:val="封面标准文稿类别"/>
    <w:qFormat/>
    <w:pPr>
      <w:spacing w:before="440" w:line="400" w:lineRule="exact"/>
      <w:jc w:val="center"/>
    </w:pPr>
    <w:rPr>
      <w:rFonts w:ascii="宋体"/>
      <w:sz w:val="24"/>
    </w:rPr>
  </w:style>
  <w:style w:type="paragraph" w:customStyle="1" w:styleId="affffffff1">
    <w:name w:val="封面标准英文名称"/>
    <w:qFormat/>
    <w:pPr>
      <w:widowControl w:val="0"/>
      <w:spacing w:line="360" w:lineRule="exact"/>
      <w:jc w:val="center"/>
    </w:pPr>
    <w:rPr>
      <w:sz w:val="28"/>
    </w:rPr>
  </w:style>
  <w:style w:type="paragraph" w:customStyle="1" w:styleId="affffffff2">
    <w:name w:val="封面一致性程度标识"/>
    <w:qFormat/>
    <w:pPr>
      <w:spacing w:before="440" w:line="440" w:lineRule="exact"/>
      <w:jc w:val="center"/>
    </w:pPr>
    <w:rPr>
      <w:sz w:val="28"/>
    </w:rPr>
  </w:style>
  <w:style w:type="paragraph" w:customStyle="1" w:styleId="affffffff3">
    <w:name w:val="封面正文"/>
    <w:qFormat/>
    <w:pPr>
      <w:jc w:val="both"/>
    </w:pPr>
  </w:style>
  <w:style w:type="paragraph" w:customStyle="1" w:styleId="affffffff4">
    <w:name w:val="附录二级无标题条"/>
    <w:basedOn w:val="afff7"/>
    <w:next w:val="af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5">
    <w:name w:val="附录三级无标题条"/>
    <w:basedOn w:val="affffffff4"/>
    <w:next w:val="afffffe"/>
    <w:qFormat/>
    <w:pPr>
      <w:outlineLvl w:val="4"/>
    </w:pPr>
  </w:style>
  <w:style w:type="paragraph" w:customStyle="1" w:styleId="affffffff6">
    <w:name w:val="附录四级无标题条"/>
    <w:basedOn w:val="affffffff5"/>
    <w:next w:val="afffffe"/>
    <w:qFormat/>
    <w:pPr>
      <w:outlineLvl w:val="5"/>
    </w:pPr>
  </w:style>
  <w:style w:type="paragraph" w:customStyle="1" w:styleId="affffffff7">
    <w:name w:val="附录图"/>
    <w:next w:val="af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7">
    <w:name w:val="标准文件_一级项"/>
    <w:qFormat/>
    <w:pPr>
      <w:numPr>
        <w:numId w:val="21"/>
      </w:numPr>
    </w:pPr>
    <w:rPr>
      <w:rFonts w:ascii="宋体"/>
      <w:sz w:val="21"/>
    </w:rPr>
  </w:style>
  <w:style w:type="paragraph" w:customStyle="1" w:styleId="affffffff8">
    <w:name w:val="附录五级无标题条"/>
    <w:basedOn w:val="affffffff6"/>
    <w:next w:val="afffffe"/>
    <w:qFormat/>
    <w:pPr>
      <w:outlineLvl w:val="6"/>
    </w:pPr>
  </w:style>
  <w:style w:type="paragraph" w:customStyle="1" w:styleId="affffffff9">
    <w:name w:val="附录性质"/>
    <w:basedOn w:val="afff7"/>
    <w:qFormat/>
    <w:pPr>
      <w:widowControl/>
      <w:adjustRightInd/>
      <w:jc w:val="center"/>
    </w:pPr>
    <w:rPr>
      <w:rFonts w:ascii="黑体" w:eastAsia="黑体"/>
    </w:rPr>
  </w:style>
  <w:style w:type="paragraph" w:customStyle="1" w:styleId="affffffffa">
    <w:name w:val="附录一级无标题条"/>
    <w:basedOn w:val="afffffff0"/>
    <w:next w:val="afffffe"/>
    <w:qFormat/>
    <w:pPr>
      <w:autoSpaceDN w:val="0"/>
      <w:outlineLvl w:val="2"/>
    </w:pPr>
    <w:rPr>
      <w:rFonts w:ascii="宋体" w:eastAsia="宋体" w:hAnsi="宋体"/>
    </w:rPr>
  </w:style>
  <w:style w:type="character" w:customStyle="1" w:styleId="affffffffb">
    <w:name w:val="个人答复风格"/>
    <w:qFormat/>
    <w:rPr>
      <w:rFonts w:ascii="Arial" w:eastAsia="宋体" w:hAnsi="Arial" w:cs="Arial"/>
      <w:color w:val="auto"/>
      <w:spacing w:val="0"/>
      <w:sz w:val="20"/>
    </w:rPr>
  </w:style>
  <w:style w:type="character" w:customStyle="1" w:styleId="affffffffc">
    <w:name w:val="个人撰写风格"/>
    <w:qFormat/>
    <w:rPr>
      <w:rFonts w:ascii="Arial" w:eastAsia="宋体" w:hAnsi="Arial" w:cs="Arial"/>
      <w:color w:val="auto"/>
      <w:spacing w:val="0"/>
      <w:sz w:val="20"/>
    </w:rPr>
  </w:style>
  <w:style w:type="paragraph" w:customStyle="1" w:styleId="affffffffd">
    <w:name w:val="脚注后续"/>
    <w:qFormat/>
    <w:pPr>
      <w:ind w:leftChars="350" w:left="350"/>
      <w:jc w:val="both"/>
    </w:pPr>
    <w:rPr>
      <w:rFonts w:ascii="宋体"/>
      <w:sz w:val="18"/>
    </w:rPr>
  </w:style>
  <w:style w:type="paragraph" w:customStyle="1" w:styleId="afff6">
    <w:name w:val="列项——"/>
    <w:qFormat/>
    <w:pPr>
      <w:widowControl w:val="0"/>
      <w:numPr>
        <w:numId w:val="22"/>
      </w:numPr>
      <w:jc w:val="both"/>
    </w:pPr>
    <w:rPr>
      <w:rFonts w:ascii="宋体" w:hAnsi="宋体"/>
      <w:sz w:val="21"/>
    </w:rPr>
  </w:style>
  <w:style w:type="paragraph" w:customStyle="1" w:styleId="affffffffe">
    <w:name w:val="列项·"/>
    <w:basedOn w:val="afffffe"/>
    <w:qFormat/>
    <w:pPr>
      <w:tabs>
        <w:tab w:val="left" w:pos="840"/>
      </w:tabs>
    </w:pPr>
  </w:style>
  <w:style w:type="paragraph" w:customStyle="1" w:styleId="afffffffff">
    <w:name w:val="目次、索引正文"/>
    <w:qFormat/>
    <w:pPr>
      <w:spacing w:line="320" w:lineRule="exact"/>
      <w:jc w:val="both"/>
    </w:pPr>
    <w:rPr>
      <w:rFonts w:ascii="宋体"/>
      <w:sz w:val="21"/>
    </w:rPr>
  </w:style>
  <w:style w:type="paragraph" w:customStyle="1" w:styleId="210">
    <w:name w:val="目录 21"/>
    <w:basedOn w:val="afff7"/>
    <w:next w:val="afff7"/>
    <w:semiHidden/>
    <w:qFormat/>
    <w:pPr>
      <w:adjustRightInd/>
      <w:spacing w:line="240" w:lineRule="auto"/>
      <w:jc w:val="left"/>
    </w:pPr>
    <w:rPr>
      <w:bCs/>
      <w:iCs/>
    </w:rPr>
  </w:style>
  <w:style w:type="paragraph" w:customStyle="1" w:styleId="31">
    <w:name w:val="目录 31"/>
    <w:basedOn w:val="afff7"/>
    <w:next w:val="afff7"/>
    <w:semiHidden/>
    <w:qFormat/>
    <w:pPr>
      <w:spacing w:line="240" w:lineRule="auto"/>
    </w:pPr>
    <w:rPr>
      <w:rFonts w:ascii="宋体" w:hAnsi="宋体"/>
      <w:iCs/>
    </w:rPr>
  </w:style>
  <w:style w:type="paragraph" w:customStyle="1" w:styleId="410">
    <w:name w:val="目录 41"/>
    <w:basedOn w:val="afff7"/>
    <w:next w:val="afff7"/>
    <w:semiHidden/>
    <w:qFormat/>
    <w:pPr>
      <w:adjustRightInd/>
      <w:spacing w:line="240" w:lineRule="auto"/>
      <w:jc w:val="left"/>
    </w:pPr>
  </w:style>
  <w:style w:type="paragraph" w:customStyle="1" w:styleId="51">
    <w:name w:val="目录 51"/>
    <w:basedOn w:val="afff7"/>
    <w:next w:val="afff7"/>
    <w:semiHidden/>
    <w:qFormat/>
    <w:pPr>
      <w:spacing w:line="240" w:lineRule="auto"/>
    </w:pPr>
    <w:rPr>
      <w:rFonts w:ascii="宋体" w:hAnsi="宋体"/>
    </w:rPr>
  </w:style>
  <w:style w:type="paragraph" w:customStyle="1" w:styleId="61">
    <w:name w:val="目录 61"/>
    <w:basedOn w:val="afff7"/>
    <w:next w:val="afff7"/>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f0">
    <w:name w:val="其他标准称谓"/>
    <w:qFormat/>
    <w:pPr>
      <w:spacing w:line="0" w:lineRule="atLeast"/>
      <w:jc w:val="distribute"/>
    </w:pPr>
    <w:rPr>
      <w:rFonts w:ascii="黑体" w:eastAsia="黑体" w:hAnsi="宋体"/>
      <w:sz w:val="52"/>
    </w:rPr>
  </w:style>
  <w:style w:type="paragraph" w:customStyle="1" w:styleId="afffffffff1">
    <w:name w:val="其他发布部门"/>
    <w:basedOn w:val="afffffffb"/>
    <w:qFormat/>
    <w:pPr>
      <w:framePr w:wrap="around"/>
      <w:spacing w:line="0" w:lineRule="atLeast"/>
    </w:pPr>
    <w:rPr>
      <w:rFonts w:ascii="黑体" w:eastAsia="黑体"/>
      <w:b w:val="0"/>
    </w:rPr>
  </w:style>
  <w:style w:type="paragraph" w:customStyle="1" w:styleId="affd">
    <w:name w:val="前言标题"/>
    <w:next w:val="afff7"/>
    <w:qFormat/>
    <w:pPr>
      <w:numPr>
        <w:numId w:val="2"/>
      </w:numPr>
      <w:shd w:val="clear" w:color="FFFFFF" w:fill="FFFFFF"/>
      <w:spacing w:before="540" w:after="600"/>
      <w:jc w:val="center"/>
      <w:outlineLvl w:val="0"/>
    </w:pPr>
    <w:rPr>
      <w:rFonts w:ascii="黑体" w:eastAsia="黑体"/>
      <w:sz w:val="32"/>
    </w:rPr>
  </w:style>
  <w:style w:type="paragraph" w:customStyle="1" w:styleId="a5">
    <w:name w:val="三级无标题条"/>
    <w:basedOn w:val="afff7"/>
    <w:qFormat/>
    <w:pPr>
      <w:numPr>
        <w:ilvl w:val="4"/>
        <w:numId w:val="20"/>
      </w:numPr>
      <w:adjustRightInd/>
      <w:spacing w:line="240" w:lineRule="auto"/>
    </w:pPr>
    <w:rPr>
      <w:rFonts w:ascii="宋体" w:hAnsi="宋体"/>
      <w:szCs w:val="24"/>
    </w:rPr>
  </w:style>
  <w:style w:type="paragraph" w:customStyle="1" w:styleId="afffffffff2">
    <w:name w:val="实施日期"/>
    <w:basedOn w:val="afffffffc"/>
    <w:qFormat/>
    <w:pPr>
      <w:framePr w:hSpace="0" w:wrap="around" w:xAlign="right"/>
      <w:jc w:val="right"/>
    </w:pPr>
  </w:style>
  <w:style w:type="paragraph" w:customStyle="1" w:styleId="a">
    <w:name w:val="四级无标题条"/>
    <w:basedOn w:val="afff7"/>
    <w:qFormat/>
    <w:pPr>
      <w:numPr>
        <w:numId w:val="13"/>
      </w:numPr>
      <w:adjustRightInd/>
      <w:spacing w:line="240" w:lineRule="auto"/>
    </w:pPr>
    <w:rPr>
      <w:rFonts w:ascii="宋体" w:hAnsi="宋体"/>
      <w:szCs w:val="24"/>
    </w:rPr>
  </w:style>
  <w:style w:type="paragraph" w:customStyle="1" w:styleId="af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f4">
    <w:name w:val="无标题条"/>
    <w:next w:val="afffffe"/>
    <w:qFormat/>
    <w:pPr>
      <w:jc w:val="both"/>
    </w:pPr>
    <w:rPr>
      <w:rFonts w:ascii="宋体" w:hAnsi="宋体"/>
      <w:sz w:val="21"/>
    </w:rPr>
  </w:style>
  <w:style w:type="paragraph" w:customStyle="1" w:styleId="a6">
    <w:name w:val="五级无标题条"/>
    <w:basedOn w:val="afff7"/>
    <w:qFormat/>
    <w:pPr>
      <w:numPr>
        <w:ilvl w:val="6"/>
        <w:numId w:val="20"/>
      </w:numPr>
      <w:adjustRightInd/>
    </w:pPr>
    <w:rPr>
      <w:szCs w:val="24"/>
    </w:rPr>
  </w:style>
  <w:style w:type="paragraph" w:customStyle="1" w:styleId="a3">
    <w:name w:val="一级无标题条"/>
    <w:basedOn w:val="afff7"/>
    <w:qFormat/>
    <w:pPr>
      <w:numPr>
        <w:ilvl w:val="2"/>
        <w:numId w:val="20"/>
      </w:numPr>
      <w:adjustRightInd/>
      <w:spacing w:before="10" w:after="10" w:line="240" w:lineRule="auto"/>
    </w:pPr>
    <w:rPr>
      <w:rFonts w:ascii="宋体" w:hAnsi="宋体"/>
      <w:szCs w:val="24"/>
    </w:rPr>
  </w:style>
  <w:style w:type="paragraph" w:customStyle="1" w:styleId="afffffffff5">
    <w:name w:val="注:后续"/>
    <w:qFormat/>
    <w:pPr>
      <w:spacing w:line="300" w:lineRule="exact"/>
      <w:ind w:leftChars="400" w:left="600" w:hangingChars="200" w:hanging="200"/>
      <w:jc w:val="both"/>
    </w:pPr>
    <w:rPr>
      <w:rFonts w:ascii="宋体"/>
      <w:sz w:val="18"/>
    </w:rPr>
  </w:style>
  <w:style w:type="paragraph" w:customStyle="1" w:styleId="afffffffff6">
    <w:name w:val="注×:后续"/>
    <w:basedOn w:val="afffffffff5"/>
    <w:qFormat/>
    <w:pPr>
      <w:ind w:leftChars="0" w:left="1406" w:firstLineChars="0" w:hanging="499"/>
    </w:pPr>
  </w:style>
  <w:style w:type="paragraph" w:customStyle="1" w:styleId="afffffffff7">
    <w:name w:val="标准文件_一级无标题"/>
    <w:basedOn w:val="afff"/>
    <w:qFormat/>
    <w:pPr>
      <w:spacing w:beforeLines="0" w:before="0" w:afterLines="0" w:after="0"/>
      <w:outlineLvl w:val="9"/>
    </w:pPr>
    <w:rPr>
      <w:rFonts w:ascii="宋体" w:eastAsia="宋体"/>
    </w:rPr>
  </w:style>
  <w:style w:type="paragraph" w:customStyle="1" w:styleId="afffffffff8">
    <w:name w:val="标准文件_五级无标题"/>
    <w:basedOn w:val="afff3"/>
    <w:qFormat/>
    <w:pPr>
      <w:spacing w:beforeLines="0" w:before="0" w:afterLines="0" w:after="0"/>
      <w:outlineLvl w:val="9"/>
    </w:pPr>
    <w:rPr>
      <w:rFonts w:ascii="宋体" w:eastAsia="宋体"/>
    </w:rPr>
  </w:style>
  <w:style w:type="paragraph" w:customStyle="1" w:styleId="afffffffff9">
    <w:name w:val="标准文件_三级无标题"/>
    <w:basedOn w:val="afff1"/>
    <w:qFormat/>
    <w:pPr>
      <w:spacing w:beforeLines="0" w:before="0" w:afterLines="0" w:after="0"/>
      <w:outlineLvl w:val="9"/>
    </w:pPr>
    <w:rPr>
      <w:rFonts w:ascii="宋体" w:eastAsia="宋体"/>
    </w:rPr>
  </w:style>
  <w:style w:type="paragraph" w:customStyle="1" w:styleId="afffffffffa">
    <w:name w:val="标准文件_二级无标题"/>
    <w:basedOn w:val="afff0"/>
    <w:qFormat/>
    <w:pPr>
      <w:spacing w:beforeLines="0" w:before="0" w:afterLines="0" w:after="0"/>
      <w:outlineLvl w:val="9"/>
    </w:pPr>
    <w:rPr>
      <w:rFonts w:ascii="宋体" w:eastAsia="宋体"/>
    </w:rPr>
  </w:style>
  <w:style w:type="paragraph" w:customStyle="1" w:styleId="afffffffffb">
    <w:name w:val="标准_四级无标题"/>
    <w:basedOn w:val="afff2"/>
    <w:next w:val="afffffe"/>
    <w:qFormat/>
    <w:rPr>
      <w:rFonts w:eastAsia="宋体"/>
    </w:rPr>
  </w:style>
  <w:style w:type="paragraph" w:customStyle="1" w:styleId="af6">
    <w:name w:val="标准文件_四级无标题"/>
    <w:basedOn w:val="afff2"/>
    <w:qFormat/>
    <w:pPr>
      <w:numPr>
        <w:ilvl w:val="0"/>
        <w:numId w:val="23"/>
      </w:num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fe"/>
    <w:qFormat/>
    <w:pPr>
      <w:numPr>
        <w:numId w:val="24"/>
      </w:numPr>
      <w:ind w:firstLineChars="0" w:firstLine="0"/>
    </w:pPr>
    <w:rPr>
      <w:rFonts w:ascii="Times New Roman" w:cs="Arial"/>
      <w:szCs w:val="28"/>
    </w:rPr>
  </w:style>
  <w:style w:type="paragraph" w:customStyle="1" w:styleId="af0">
    <w:name w:val="标准文件_小写罗马数字编号列项"/>
    <w:basedOn w:val="afffffe"/>
    <w:qFormat/>
    <w:pPr>
      <w:numPr>
        <w:numId w:val="25"/>
      </w:numPr>
      <w:ind w:firstLineChars="0" w:firstLine="0"/>
    </w:pPr>
    <w:rPr>
      <w:rFonts w:cs="Arial"/>
      <w:szCs w:val="28"/>
    </w:rPr>
  </w:style>
  <w:style w:type="paragraph" w:customStyle="1" w:styleId="afffffffffc">
    <w:name w:val="标准文件_附录标题"/>
    <w:basedOn w:val="aff5"/>
    <w:qFormat/>
    <w:pPr>
      <w:numPr>
        <w:numId w:val="0"/>
      </w:numPr>
      <w:spacing w:after="280"/>
      <w:outlineLvl w:val="9"/>
    </w:pPr>
  </w:style>
  <w:style w:type="paragraph" w:customStyle="1" w:styleId="afffffffffd">
    <w:name w:val="标准文件_二级项"/>
    <w:qFormat/>
    <w:rPr>
      <w:rFonts w:ascii="宋体"/>
      <w:sz w:val="21"/>
    </w:rPr>
  </w:style>
  <w:style w:type="paragraph" w:customStyle="1" w:styleId="af8">
    <w:name w:val="标准文件_三级项"/>
    <w:basedOn w:val="afff7"/>
    <w:qFormat/>
    <w:pPr>
      <w:numPr>
        <w:ilvl w:val="2"/>
        <w:numId w:val="21"/>
      </w:numPr>
      <w:spacing w:line="-300" w:lineRule="auto"/>
    </w:pPr>
    <w:rPr>
      <w:rFonts w:ascii="Times New Roman" w:hAnsi="Times New Roman"/>
    </w:rPr>
  </w:style>
  <w:style w:type="paragraph" w:customStyle="1" w:styleId="affc">
    <w:name w:val="图表脚注说明"/>
    <w:basedOn w:val="afff7"/>
    <w:next w:val="afffffe"/>
    <w:qFormat/>
    <w:pPr>
      <w:numPr>
        <w:numId w:val="26"/>
      </w:numPr>
      <w:adjustRightInd/>
      <w:spacing w:line="240" w:lineRule="auto"/>
    </w:pPr>
    <w:rPr>
      <w:rFonts w:ascii="宋体" w:hAnsi="Times New Roman"/>
      <w:sz w:val="18"/>
      <w:szCs w:val="18"/>
    </w:rPr>
  </w:style>
  <w:style w:type="paragraph" w:customStyle="1" w:styleId="af5">
    <w:name w:val="标准文件_字母编号列项（一级）"/>
    <w:qFormat/>
    <w:pPr>
      <w:numPr>
        <w:numId w:val="27"/>
      </w:numPr>
      <w:jc w:val="both"/>
    </w:pPr>
    <w:rPr>
      <w:rFonts w:ascii="宋体"/>
      <w:sz w:val="21"/>
    </w:rPr>
  </w:style>
  <w:style w:type="paragraph" w:customStyle="1" w:styleId="afffffffffe">
    <w:name w:val="标准文件_索引字母"/>
    <w:next w:val="afffffe"/>
    <w:qFormat/>
    <w:pPr>
      <w:jc w:val="center"/>
    </w:pPr>
    <w:rPr>
      <w:rFonts w:ascii="宋体" w:eastAsia="Times New Roman" w:hAnsi="宋体"/>
      <w:b/>
      <w:kern w:val="2"/>
      <w:sz w:val="21"/>
    </w:rPr>
  </w:style>
  <w:style w:type="paragraph" w:customStyle="1" w:styleId="affffffffff">
    <w:name w:val="标准文件_附录前"/>
    <w:next w:val="afffffe"/>
    <w:qFormat/>
    <w:pPr>
      <w:spacing w:line="20" w:lineRule="atLeast"/>
      <w:ind w:firstLine="200"/>
    </w:pPr>
    <w:rPr>
      <w:rFonts w:ascii="宋体" w:hAnsi="宋体"/>
      <w:kern w:val="2"/>
      <w:sz w:val="10"/>
    </w:rPr>
  </w:style>
  <w:style w:type="paragraph" w:customStyle="1" w:styleId="affffffffff0">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1">
    <w:name w:val="标准文件_表格"/>
    <w:basedOn w:val="afffffe"/>
    <w:qFormat/>
    <w:pPr>
      <w:ind w:firstLineChars="0" w:firstLine="0"/>
      <w:jc w:val="center"/>
    </w:pPr>
    <w:rPr>
      <w:sz w:val="18"/>
    </w:rPr>
  </w:style>
  <w:style w:type="paragraph" w:customStyle="1" w:styleId="afff4">
    <w:name w:val="标准文件_注："/>
    <w:next w:val="afffffe"/>
    <w:qFormat/>
    <w:pPr>
      <w:widowControl w:val="0"/>
      <w:numPr>
        <w:numId w:val="28"/>
      </w:numPr>
      <w:autoSpaceDE w:val="0"/>
      <w:autoSpaceDN w:val="0"/>
      <w:jc w:val="both"/>
    </w:pPr>
    <w:rPr>
      <w:rFonts w:ascii="宋体"/>
      <w:sz w:val="18"/>
      <w:szCs w:val="18"/>
    </w:rPr>
  </w:style>
  <w:style w:type="paragraph" w:customStyle="1" w:styleId="a7">
    <w:name w:val="标准文件_注×："/>
    <w:qFormat/>
    <w:pPr>
      <w:widowControl w:val="0"/>
      <w:numPr>
        <w:numId w:val="29"/>
      </w:numPr>
      <w:autoSpaceDE w:val="0"/>
      <w:autoSpaceDN w:val="0"/>
      <w:jc w:val="both"/>
    </w:pPr>
    <w:rPr>
      <w:rFonts w:ascii="宋体"/>
      <w:sz w:val="18"/>
      <w:szCs w:val="18"/>
    </w:rPr>
  </w:style>
  <w:style w:type="paragraph" w:customStyle="1" w:styleId="ae">
    <w:name w:val="标准文件_示例："/>
    <w:next w:val="affffffffff2"/>
    <w:qFormat/>
    <w:pPr>
      <w:widowControl w:val="0"/>
      <w:numPr>
        <w:numId w:val="30"/>
      </w:numPr>
      <w:jc w:val="both"/>
    </w:pPr>
    <w:rPr>
      <w:rFonts w:ascii="宋体"/>
      <w:sz w:val="18"/>
      <w:szCs w:val="18"/>
    </w:rPr>
  </w:style>
  <w:style w:type="paragraph" w:customStyle="1" w:styleId="affffffffff2">
    <w:name w:val="标准文件_示例内容"/>
    <w:basedOn w:val="afffffe"/>
    <w:qFormat/>
    <w:pPr>
      <w:ind w:firstLine="420"/>
    </w:pPr>
    <w:rPr>
      <w:sz w:val="18"/>
    </w:rPr>
  </w:style>
  <w:style w:type="paragraph" w:customStyle="1" w:styleId="afc">
    <w:name w:val="标准文件_示例×："/>
    <w:basedOn w:val="afff7"/>
    <w:next w:val="affffffffff2"/>
    <w:qFormat/>
    <w:pPr>
      <w:widowControl/>
      <w:numPr>
        <w:numId w:val="31"/>
      </w:numPr>
      <w:adjustRightInd/>
      <w:spacing w:line="240" w:lineRule="auto"/>
    </w:pPr>
    <w:rPr>
      <w:rFonts w:ascii="宋体" w:hAnsi="Times New Roman"/>
      <w:kern w:val="0"/>
      <w:sz w:val="18"/>
      <w:szCs w:val="18"/>
    </w:rPr>
  </w:style>
  <w:style w:type="character" w:customStyle="1" w:styleId="Char">
    <w:name w:val="标准文件_段 Char"/>
    <w:link w:val="afffffe"/>
    <w:qFormat/>
    <w:rPr>
      <w:rFonts w:ascii="宋体" w:hAnsi="Times New Roman"/>
      <w:sz w:val="21"/>
    </w:rPr>
  </w:style>
  <w:style w:type="paragraph" w:customStyle="1" w:styleId="affffffffff3">
    <w:name w:val="标准文件_表格续"/>
    <w:basedOn w:val="afffffe"/>
    <w:next w:val="afffffe"/>
    <w:qFormat/>
    <w:pPr>
      <w:jc w:val="center"/>
    </w:pPr>
    <w:rPr>
      <w:rFonts w:ascii="黑体" w:eastAsia="黑体" w:hAnsi="黑体"/>
    </w:rPr>
  </w:style>
  <w:style w:type="character" w:styleId="affffffffff4">
    <w:name w:val="Placeholder Text"/>
    <w:basedOn w:val="afff8"/>
    <w:uiPriority w:val="99"/>
    <w:semiHidden/>
    <w:qFormat/>
    <w:rPr>
      <w:color w:val="808080"/>
    </w:rPr>
  </w:style>
  <w:style w:type="paragraph" w:customStyle="1" w:styleId="2">
    <w:name w:val="标准文件_二级项2"/>
    <w:basedOn w:val="afffffe"/>
    <w:qFormat/>
    <w:pPr>
      <w:numPr>
        <w:ilvl w:val="1"/>
        <w:numId w:val="21"/>
      </w:numPr>
      <w:ind w:firstLineChars="0" w:firstLine="0"/>
    </w:pPr>
  </w:style>
  <w:style w:type="paragraph" w:customStyle="1" w:styleId="21">
    <w:name w:val="标准文件_三级项2"/>
    <w:basedOn w:val="afffffe"/>
    <w:qFormat/>
    <w:pPr>
      <w:numPr>
        <w:numId w:val="32"/>
      </w:numPr>
      <w:spacing w:line="300" w:lineRule="exact"/>
      <w:ind w:firstLineChars="0"/>
    </w:pPr>
    <w:rPr>
      <w:rFonts w:ascii="Times New Roman"/>
    </w:rPr>
  </w:style>
  <w:style w:type="paragraph" w:customStyle="1" w:styleId="20">
    <w:name w:val="标准文件_一级项2"/>
    <w:basedOn w:val="afffffe"/>
    <w:qFormat/>
    <w:pPr>
      <w:numPr>
        <w:numId w:val="33"/>
      </w:numPr>
      <w:spacing w:line="300" w:lineRule="exact"/>
      <w:ind w:firstLineChars="0"/>
    </w:pPr>
    <w:rPr>
      <w:rFonts w:ascii="Times New Roman"/>
    </w:rPr>
  </w:style>
  <w:style w:type="paragraph" w:customStyle="1" w:styleId="affffffffff5">
    <w:name w:val="标准文件_提示"/>
    <w:basedOn w:val="afffffe"/>
    <w:next w:val="afffffe"/>
    <w:qFormat/>
    <w:pPr>
      <w:ind w:firstLine="420"/>
    </w:pPr>
    <w:rPr>
      <w:rFonts w:ascii="黑体" w:eastAsia="黑体"/>
    </w:rPr>
  </w:style>
  <w:style w:type="character" w:customStyle="1" w:styleId="affffffffff6">
    <w:name w:val="标准文件_来源"/>
    <w:basedOn w:val="afff8"/>
    <w:uiPriority w:val="1"/>
    <w:qFormat/>
    <w:rPr>
      <w:rFonts w:eastAsia="宋体"/>
      <w:sz w:val="21"/>
    </w:rPr>
  </w:style>
  <w:style w:type="paragraph" w:customStyle="1" w:styleId="affffffffff7">
    <w:name w:val="标准文件_图表说明"/>
    <w:qFormat/>
    <w:pPr>
      <w:spacing w:line="276" w:lineRule="auto"/>
      <w:ind w:firstLine="420"/>
    </w:pPr>
    <w:rPr>
      <w:rFonts w:ascii="宋体" w:hAnsi="宋体"/>
      <w:kern w:val="2"/>
      <w:sz w:val="18"/>
    </w:rPr>
  </w:style>
  <w:style w:type="paragraph" w:customStyle="1" w:styleId="affffffffff8">
    <w:name w:val="其他发布日期"/>
    <w:basedOn w:val="afffffffc"/>
    <w:qFormat/>
    <w:pPr>
      <w:framePr w:w="3997" w:h="471" w:hRule="exact" w:hSpace="0" w:vSpace="181" w:wrap="around" w:vAnchor="page" w:hAnchor="page" w:x="1419" w:y="14097"/>
    </w:pPr>
  </w:style>
  <w:style w:type="paragraph" w:customStyle="1" w:styleId="affffffffff9">
    <w:name w:val="其他实施日期"/>
    <w:basedOn w:val="afffffffff2"/>
    <w:qFormat/>
    <w:pPr>
      <w:framePr w:w="3997" w:h="471" w:hRule="exact" w:vSpace="181" w:wrap="around" w:vAnchor="page" w:hAnchor="page" w:x="7089" w:y="14097"/>
    </w:pPr>
  </w:style>
  <w:style w:type="paragraph" w:customStyle="1" w:styleId="affffffffffa">
    <w:name w:val="标准文件_文件编号"/>
    <w:basedOn w:val="af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b">
    <w:name w:val="标准文件_替换文件编号"/>
    <w:basedOn w:val="affffffffffa"/>
    <w:qFormat/>
    <w:pPr>
      <w:framePr w:wrap="auto"/>
      <w:spacing w:before="57"/>
    </w:pPr>
    <w:rPr>
      <w:sz w:val="21"/>
    </w:rPr>
  </w:style>
  <w:style w:type="paragraph" w:customStyle="1" w:styleId="affffffffffc">
    <w:name w:val="标准文件_文件名称"/>
    <w:basedOn w:val="afffffe"/>
    <w:next w:val="af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e"/>
    <w:next w:val="afffffe"/>
    <w:qFormat/>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e"/>
    <w:next w:val="afffffe"/>
    <w:qFormat/>
    <w:pPr>
      <w:numPr>
        <w:numId w:val="5"/>
      </w:numPr>
      <w:spacing w:line="14" w:lineRule="exact"/>
      <w:ind w:firstLineChars="0" w:firstLine="0"/>
      <w:jc w:val="center"/>
    </w:pPr>
    <w:rPr>
      <w:rFonts w:eastAsia="黑体"/>
      <w:vanish/>
      <w:sz w:val="2"/>
    </w:rPr>
  </w:style>
  <w:style w:type="paragraph" w:customStyle="1" w:styleId="a9">
    <w:name w:val="标准文件_引言一级条标题"/>
    <w:basedOn w:val="afffffe"/>
    <w:next w:val="afffffe"/>
    <w:qFormat/>
    <w:pPr>
      <w:numPr>
        <w:ilvl w:val="1"/>
        <w:numId w:val="8"/>
      </w:numPr>
      <w:spacing w:beforeLines="50" w:before="50" w:afterLines="50" w:after="50"/>
      <w:ind w:firstLineChars="0"/>
    </w:pPr>
    <w:rPr>
      <w:rFonts w:ascii="黑体" w:eastAsia="黑体"/>
    </w:rPr>
  </w:style>
  <w:style w:type="paragraph" w:customStyle="1" w:styleId="aa">
    <w:name w:val="标准文件_引言二级条标题"/>
    <w:basedOn w:val="afffffe"/>
    <w:next w:val="afffffe"/>
    <w:qFormat/>
    <w:pPr>
      <w:numPr>
        <w:ilvl w:val="2"/>
        <w:numId w:val="8"/>
      </w:numPr>
      <w:spacing w:beforeLines="50" w:before="50" w:afterLines="50" w:after="50"/>
      <w:ind w:firstLineChars="0"/>
    </w:pPr>
    <w:rPr>
      <w:rFonts w:ascii="黑体" w:eastAsia="黑体"/>
    </w:rPr>
  </w:style>
  <w:style w:type="paragraph" w:customStyle="1" w:styleId="ab">
    <w:name w:val="标准文件_引言三级条标题"/>
    <w:basedOn w:val="afffffe"/>
    <w:next w:val="afffffe"/>
    <w:qFormat/>
    <w:pPr>
      <w:numPr>
        <w:ilvl w:val="3"/>
        <w:numId w:val="8"/>
      </w:numPr>
      <w:spacing w:beforeLines="50" w:before="50" w:afterLines="50" w:after="50"/>
      <w:ind w:firstLineChars="0"/>
    </w:pPr>
    <w:rPr>
      <w:rFonts w:ascii="黑体" w:eastAsia="黑体"/>
    </w:rPr>
  </w:style>
  <w:style w:type="paragraph" w:customStyle="1" w:styleId="ac">
    <w:name w:val="标准文件_引言四级条标题"/>
    <w:basedOn w:val="afffffe"/>
    <w:next w:val="afffffe"/>
    <w:qFormat/>
    <w:pPr>
      <w:numPr>
        <w:ilvl w:val="4"/>
        <w:numId w:val="8"/>
      </w:numPr>
      <w:spacing w:beforeLines="50" w:before="50" w:afterLines="50" w:after="50"/>
      <w:ind w:firstLineChars="0"/>
    </w:pPr>
    <w:rPr>
      <w:rFonts w:ascii="黑体" w:eastAsia="黑体"/>
    </w:rPr>
  </w:style>
  <w:style w:type="paragraph" w:customStyle="1" w:styleId="ad">
    <w:name w:val="标准文件_引言五级条标题"/>
    <w:basedOn w:val="afffffe"/>
    <w:next w:val="afffffe"/>
    <w:qFormat/>
    <w:pPr>
      <w:numPr>
        <w:ilvl w:val="5"/>
        <w:numId w:val="8"/>
      </w:numPr>
      <w:spacing w:beforeLines="50" w:before="50" w:afterLines="50" w:after="50"/>
      <w:ind w:firstLineChars="0"/>
    </w:pPr>
    <w:rPr>
      <w:rFonts w:ascii="黑体" w:eastAsia="黑体"/>
    </w:rPr>
  </w:style>
  <w:style w:type="paragraph" w:customStyle="1" w:styleId="affffffffffd">
    <w:name w:val="标准文件_注后"/>
    <w:basedOn w:val="afffffe"/>
    <w:qFormat/>
    <w:pPr>
      <w:ind w:left="811" w:firstLineChars="0" w:firstLine="0"/>
    </w:pPr>
    <w:rPr>
      <w:sz w:val="18"/>
    </w:rPr>
  </w:style>
  <w:style w:type="paragraph" w:customStyle="1" w:styleId="X">
    <w:name w:val="标准文件_注X后"/>
    <w:basedOn w:val="afffffe"/>
    <w:qFormat/>
    <w:pPr>
      <w:ind w:left="811" w:firstLineChars="0" w:firstLine="0"/>
    </w:pPr>
    <w:rPr>
      <w:sz w:val="18"/>
    </w:rPr>
  </w:style>
  <w:style w:type="paragraph" w:customStyle="1" w:styleId="affffffffffe">
    <w:name w:val="标准文件_示例后"/>
    <w:basedOn w:val="afffffe"/>
    <w:qFormat/>
    <w:pPr>
      <w:ind w:left="964" w:firstLineChars="0" w:firstLine="0"/>
    </w:pPr>
    <w:rPr>
      <w:sz w:val="18"/>
    </w:rPr>
  </w:style>
  <w:style w:type="paragraph" w:customStyle="1" w:styleId="X0">
    <w:name w:val="标准文件_示例X后"/>
    <w:basedOn w:val="afffffe"/>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
    <w:name w:val="标准文件_索引项"/>
    <w:basedOn w:val="afffffe"/>
    <w:next w:val="afffffe"/>
    <w:qFormat/>
    <w:pPr>
      <w:tabs>
        <w:tab w:val="right" w:leader="dot" w:pos="9356"/>
      </w:tabs>
      <w:ind w:left="210" w:firstLineChars="0" w:hanging="210"/>
      <w:jc w:val="left"/>
    </w:pPr>
  </w:style>
  <w:style w:type="paragraph" w:customStyle="1" w:styleId="afffffffffff0">
    <w:name w:val="标准文件_附录一级无标题"/>
    <w:basedOn w:val="aff6"/>
    <w:qFormat/>
    <w:pPr>
      <w:spacing w:beforeLines="0" w:before="0" w:afterLines="0" w:after="0" w:line="276" w:lineRule="auto"/>
      <w:outlineLvl w:val="9"/>
    </w:pPr>
    <w:rPr>
      <w:rFonts w:ascii="宋体" w:eastAsia="宋体"/>
    </w:rPr>
  </w:style>
  <w:style w:type="paragraph" w:customStyle="1" w:styleId="afffffffffff1">
    <w:name w:val="标准文件_附录二级无标题"/>
    <w:basedOn w:val="aff7"/>
    <w:qFormat/>
    <w:pPr>
      <w:spacing w:beforeLines="0" w:before="0" w:afterLines="0" w:after="0" w:line="276" w:lineRule="auto"/>
      <w:outlineLvl w:val="9"/>
    </w:pPr>
    <w:rPr>
      <w:rFonts w:ascii="宋体" w:eastAsia="宋体"/>
    </w:rPr>
  </w:style>
  <w:style w:type="paragraph" w:customStyle="1" w:styleId="afffffffffff2">
    <w:name w:val="标准文件_附录三级无标题"/>
    <w:basedOn w:val="aff8"/>
    <w:qFormat/>
    <w:pPr>
      <w:spacing w:beforeLines="0" w:before="0" w:afterLines="0" w:after="0" w:line="276" w:lineRule="auto"/>
      <w:outlineLvl w:val="9"/>
    </w:pPr>
    <w:rPr>
      <w:rFonts w:ascii="宋体" w:eastAsia="宋体"/>
    </w:rPr>
  </w:style>
  <w:style w:type="paragraph" w:customStyle="1" w:styleId="afffffffffff3">
    <w:name w:val="标准文件_附录四级无标题"/>
    <w:basedOn w:val="aff9"/>
    <w:qFormat/>
    <w:pPr>
      <w:spacing w:beforeLines="0" w:before="0" w:afterLines="0" w:after="0" w:line="276" w:lineRule="auto"/>
      <w:outlineLvl w:val="9"/>
    </w:pPr>
    <w:rPr>
      <w:rFonts w:ascii="宋体" w:eastAsia="宋体"/>
    </w:rPr>
  </w:style>
  <w:style w:type="paragraph" w:customStyle="1" w:styleId="afffffffffff4">
    <w:name w:val="标准文件_附录五级无标题"/>
    <w:basedOn w:val="affa"/>
    <w:qFormat/>
    <w:pPr>
      <w:spacing w:beforeLines="0" w:before="0" w:afterLines="0" w:after="0" w:line="276" w:lineRule="auto"/>
      <w:outlineLvl w:val="9"/>
    </w:pPr>
    <w:rPr>
      <w:rFonts w:ascii="宋体" w:eastAsia="宋体"/>
    </w:rPr>
  </w:style>
  <w:style w:type="paragraph" w:customStyle="1" w:styleId="afffffffffff5">
    <w:name w:val="标准文件_引言一级无标题"/>
    <w:basedOn w:val="a9"/>
    <w:next w:val="afffffe"/>
    <w:qFormat/>
    <w:pPr>
      <w:spacing w:beforeLines="0" w:before="0" w:afterLines="0" w:after="0" w:line="276" w:lineRule="auto"/>
    </w:pPr>
    <w:rPr>
      <w:rFonts w:ascii="宋体" w:eastAsia="宋体"/>
    </w:rPr>
  </w:style>
  <w:style w:type="paragraph" w:customStyle="1" w:styleId="afffffffffff6">
    <w:name w:val="标准文件_引言二级无标题"/>
    <w:basedOn w:val="aa"/>
    <w:next w:val="afffffe"/>
    <w:qFormat/>
    <w:pPr>
      <w:spacing w:beforeLines="0" w:before="0" w:afterLines="0" w:after="0" w:line="276" w:lineRule="auto"/>
    </w:pPr>
    <w:rPr>
      <w:rFonts w:ascii="宋体" w:eastAsia="宋体"/>
    </w:rPr>
  </w:style>
  <w:style w:type="paragraph" w:customStyle="1" w:styleId="afffffffffff7">
    <w:name w:val="标准文件_引言三级无标题"/>
    <w:basedOn w:val="ab"/>
    <w:qFormat/>
    <w:pPr>
      <w:spacing w:beforeLines="0" w:before="0" w:afterLines="0" w:after="0" w:line="276" w:lineRule="auto"/>
    </w:pPr>
    <w:rPr>
      <w:rFonts w:ascii="宋体" w:eastAsia="宋体"/>
    </w:rPr>
  </w:style>
  <w:style w:type="paragraph" w:customStyle="1" w:styleId="afffffffffff8">
    <w:name w:val="标准文件_引言四级无标题"/>
    <w:basedOn w:val="ac"/>
    <w:next w:val="afffffe"/>
    <w:qFormat/>
    <w:pPr>
      <w:spacing w:beforeLines="0" w:before="0" w:afterLines="0" w:after="0" w:line="276" w:lineRule="auto"/>
    </w:pPr>
    <w:rPr>
      <w:rFonts w:ascii="宋体" w:eastAsia="宋体"/>
    </w:rPr>
  </w:style>
  <w:style w:type="paragraph" w:customStyle="1" w:styleId="afffffffffff9">
    <w:name w:val="标准文件_引言五级无标题"/>
    <w:basedOn w:val="ad"/>
    <w:next w:val="afffffe"/>
    <w:qFormat/>
    <w:pPr>
      <w:spacing w:beforeLines="0" w:before="0" w:afterLines="0" w:after="0" w:line="276" w:lineRule="auto"/>
    </w:pPr>
    <w:rPr>
      <w:rFonts w:ascii="宋体" w:eastAsia="宋体"/>
    </w:rPr>
  </w:style>
  <w:style w:type="paragraph" w:customStyle="1" w:styleId="afffffffffffa">
    <w:name w:val="标准文件_索引标题"/>
    <w:basedOn w:val="affffff5"/>
    <w:next w:val="afffffe"/>
    <w:qFormat/>
    <w:rPr>
      <w:rFonts w:hAnsi="黑体"/>
    </w:rPr>
  </w:style>
  <w:style w:type="paragraph" w:customStyle="1" w:styleId="afffffffffffb">
    <w:name w:val="标准文件_脚注内容"/>
    <w:basedOn w:val="afffffe"/>
    <w:qFormat/>
    <w:pPr>
      <w:ind w:leftChars="200" w:left="400" w:hangingChars="200" w:hanging="200"/>
    </w:pPr>
    <w:rPr>
      <w:sz w:val="15"/>
    </w:rPr>
  </w:style>
  <w:style w:type="paragraph" w:customStyle="1" w:styleId="afffffffffffc">
    <w:name w:val="标准文件_术语条一"/>
    <w:basedOn w:val="afffffffff7"/>
    <w:next w:val="afffffe"/>
    <w:qFormat/>
  </w:style>
  <w:style w:type="paragraph" w:customStyle="1" w:styleId="afffffffffffd">
    <w:name w:val="标准文件_术语条二"/>
    <w:basedOn w:val="afffffffffa"/>
    <w:next w:val="afffffe"/>
    <w:qFormat/>
  </w:style>
  <w:style w:type="paragraph" w:customStyle="1" w:styleId="afffffffffffe">
    <w:name w:val="标准文件_术语条三"/>
    <w:basedOn w:val="afffffffff9"/>
    <w:next w:val="afffffe"/>
    <w:qFormat/>
  </w:style>
  <w:style w:type="paragraph" w:customStyle="1" w:styleId="affffffffffff">
    <w:name w:val="标准文件_术语条四"/>
    <w:basedOn w:val="af6"/>
    <w:next w:val="afffffe"/>
    <w:qFormat/>
  </w:style>
  <w:style w:type="paragraph" w:customStyle="1" w:styleId="affffffffffff0">
    <w:name w:val="标准文件_术语条五"/>
    <w:basedOn w:val="afffffffff8"/>
    <w:next w:val="af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1">
    <w:name w:val="发布"/>
    <w:basedOn w:val="afff8"/>
    <w:qFormat/>
    <w:rPr>
      <w:rFonts w:ascii="黑体" w:eastAsia="黑体"/>
      <w:spacing w:val="85"/>
      <w:w w:val="100"/>
      <w:position w:val="3"/>
      <w:sz w:val="28"/>
      <w:szCs w:val="28"/>
    </w:rPr>
  </w:style>
  <w:style w:type="character" w:customStyle="1" w:styleId="afffd">
    <w:name w:val="批注文字 字符"/>
    <w:basedOn w:val="afff8"/>
    <w:link w:val="afffc"/>
    <w:uiPriority w:val="99"/>
    <w:semiHidden/>
    <w:qFormat/>
    <w:rPr>
      <w:rFonts w:ascii="Calibri" w:hAnsi="Calibri"/>
      <w:kern w:val="2"/>
      <w:sz w:val="21"/>
      <w:szCs w:val="21"/>
    </w:rPr>
  </w:style>
  <w:style w:type="character" w:customStyle="1" w:styleId="affffd">
    <w:name w:val="批注主题 字符"/>
    <w:basedOn w:val="afffd"/>
    <w:link w:val="affffc"/>
    <w:uiPriority w:val="99"/>
    <w:semiHidden/>
    <w:qFormat/>
    <w:rPr>
      <w:rFonts w:ascii="Calibri" w:hAnsi="Calibri"/>
      <w:b/>
      <w:bCs/>
      <w:kern w:val="2"/>
      <w:sz w:val="21"/>
      <w:szCs w:val="21"/>
    </w:rPr>
  </w:style>
  <w:style w:type="paragraph" w:customStyle="1" w:styleId="Bodytext1">
    <w:name w:val="Body text|1"/>
    <w:basedOn w:val="afff7"/>
    <w:qFormat/>
    <w:pPr>
      <w:spacing w:line="334" w:lineRule="auto"/>
      <w:ind w:firstLine="400"/>
    </w:pPr>
    <w:rPr>
      <w:rFonts w:ascii="宋体" w:hAnsi="宋体" w:cs="宋体"/>
      <w:sz w:val="20"/>
      <w:szCs w:val="20"/>
      <w:lang w:val="zh-TW" w:eastAsia="zh-TW" w:bidi="zh-TW"/>
    </w:rPr>
  </w:style>
  <w:style w:type="paragraph" w:customStyle="1" w:styleId="affffffffffff2">
    <w:name w:val="二级标题"/>
    <w:basedOn w:val="afff7"/>
    <w:qFormat/>
    <w:pPr>
      <w:snapToGrid w:val="0"/>
      <w:spacing w:line="360" w:lineRule="auto"/>
      <w:jc w:val="left"/>
    </w:pPr>
    <w:rPr>
      <w:rFonts w:eastAsia="黑体"/>
      <w:bCs/>
    </w:rPr>
  </w:style>
  <w:style w:type="paragraph" w:customStyle="1" w:styleId="affffffffffff3">
    <w:name w:val="标准一级标题"/>
    <w:basedOn w:val="afff7"/>
    <w:next w:val="afff7"/>
    <w:qFormat/>
    <w:pPr>
      <w:tabs>
        <w:tab w:val="left" w:pos="8400"/>
      </w:tabs>
      <w:spacing w:line="360" w:lineRule="auto"/>
      <w:jc w:val="left"/>
      <w:outlineLvl w:val="0"/>
    </w:pPr>
    <w:rPr>
      <w:rFonts w:eastAsia="黑体"/>
      <w:szCs w:val="32"/>
    </w:rPr>
  </w:style>
  <w:style w:type="paragraph" w:customStyle="1" w:styleId="Bodytext3">
    <w:name w:val="Body text|3"/>
    <w:basedOn w:val="afff7"/>
    <w:qFormat/>
    <w:pPr>
      <w:spacing w:after="40"/>
    </w:pPr>
    <w:rPr>
      <w:sz w:val="18"/>
      <w:szCs w:val="18"/>
    </w:rPr>
  </w:style>
  <w:style w:type="paragraph" w:customStyle="1" w:styleId="af4">
    <w:name w:val="一级条标题"/>
    <w:next w:val="affffffffffff4"/>
    <w:qFormat/>
    <w:pPr>
      <w:numPr>
        <w:ilvl w:val="1"/>
        <w:numId w:val="34"/>
      </w:numPr>
      <w:spacing w:beforeLines="50" w:afterLines="50"/>
      <w:outlineLvl w:val="2"/>
    </w:pPr>
    <w:rPr>
      <w:rFonts w:ascii="黑体" w:eastAsia="黑体"/>
      <w:sz w:val="21"/>
      <w:szCs w:val="21"/>
    </w:rPr>
  </w:style>
  <w:style w:type="paragraph" w:customStyle="1" w:styleId="affffffffffff4">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ffffffffffff5">
    <w:name w:val="三级标题"/>
    <w:basedOn w:val="afff7"/>
    <w:qFormat/>
    <w:pPr>
      <w:jc w:val="left"/>
    </w:pPr>
    <w:rPr>
      <w:rFonts w:eastAsia="黑体"/>
      <w:bCs/>
    </w:rPr>
  </w:style>
  <w:style w:type="paragraph" w:customStyle="1" w:styleId="12">
    <w:name w:val="修订1"/>
    <w:hidden/>
    <w:uiPriority w:val="99"/>
    <w:unhideWhenUsed/>
    <w:qFormat/>
    <w:rPr>
      <w:rFonts w:ascii="Calibri" w:hAnsi="Calibri"/>
      <w:kern w:val="2"/>
      <w:sz w:val="21"/>
      <w:szCs w:val="21"/>
    </w:rPr>
  </w:style>
  <w:style w:type="paragraph" w:styleId="affffffffffff6">
    <w:name w:val="Revision"/>
    <w:hidden/>
    <w:uiPriority w:val="99"/>
    <w:unhideWhenUsed/>
    <w:rsid w:val="009B4B7B"/>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3853">
      <w:bodyDiv w:val="1"/>
      <w:marLeft w:val="0"/>
      <w:marRight w:val="0"/>
      <w:marTop w:val="0"/>
      <w:marBottom w:val="0"/>
      <w:divBdr>
        <w:top w:val="none" w:sz="0" w:space="0" w:color="auto"/>
        <w:left w:val="none" w:sz="0" w:space="0" w:color="auto"/>
        <w:bottom w:val="none" w:sz="0" w:space="0" w:color="auto"/>
        <w:right w:val="none" w:sz="0" w:space="0" w:color="auto"/>
      </w:divBdr>
    </w:div>
    <w:div w:id="602766848">
      <w:bodyDiv w:val="1"/>
      <w:marLeft w:val="0"/>
      <w:marRight w:val="0"/>
      <w:marTop w:val="0"/>
      <w:marBottom w:val="0"/>
      <w:divBdr>
        <w:top w:val="none" w:sz="0" w:space="0" w:color="auto"/>
        <w:left w:val="none" w:sz="0" w:space="0" w:color="auto"/>
        <w:bottom w:val="none" w:sz="0" w:space="0" w:color="auto"/>
        <w:right w:val="none" w:sz="0" w:space="0" w:color="auto"/>
      </w:divBdr>
      <w:divsChild>
        <w:div w:id="1896697102">
          <w:marLeft w:val="0"/>
          <w:marRight w:val="0"/>
          <w:marTop w:val="0"/>
          <w:marBottom w:val="0"/>
          <w:divBdr>
            <w:top w:val="none" w:sz="0" w:space="0" w:color="auto"/>
            <w:left w:val="none" w:sz="0" w:space="0" w:color="auto"/>
            <w:bottom w:val="none" w:sz="0" w:space="0" w:color="auto"/>
            <w:right w:val="none" w:sz="0" w:space="0" w:color="auto"/>
          </w:divBdr>
        </w:div>
      </w:divsChild>
    </w:div>
    <w:div w:id="1061245591">
      <w:bodyDiv w:val="1"/>
      <w:marLeft w:val="0"/>
      <w:marRight w:val="0"/>
      <w:marTop w:val="0"/>
      <w:marBottom w:val="0"/>
      <w:divBdr>
        <w:top w:val="none" w:sz="0" w:space="0" w:color="auto"/>
        <w:left w:val="none" w:sz="0" w:space="0" w:color="auto"/>
        <w:bottom w:val="none" w:sz="0" w:space="0" w:color="auto"/>
        <w:right w:val="none" w:sz="0" w:space="0" w:color="auto"/>
      </w:divBdr>
    </w:div>
    <w:div w:id="1457455528">
      <w:bodyDiv w:val="1"/>
      <w:marLeft w:val="0"/>
      <w:marRight w:val="0"/>
      <w:marTop w:val="0"/>
      <w:marBottom w:val="0"/>
      <w:divBdr>
        <w:top w:val="none" w:sz="0" w:space="0" w:color="auto"/>
        <w:left w:val="none" w:sz="0" w:space="0" w:color="auto"/>
        <w:bottom w:val="none" w:sz="0" w:space="0" w:color="auto"/>
        <w:right w:val="none" w:sz="0" w:space="0" w:color="auto"/>
      </w:divBdr>
    </w:div>
    <w:div w:id="1525747524">
      <w:bodyDiv w:val="1"/>
      <w:marLeft w:val="0"/>
      <w:marRight w:val="0"/>
      <w:marTop w:val="0"/>
      <w:marBottom w:val="0"/>
      <w:divBdr>
        <w:top w:val="none" w:sz="0" w:space="0" w:color="auto"/>
        <w:left w:val="none" w:sz="0" w:space="0" w:color="auto"/>
        <w:bottom w:val="none" w:sz="0" w:space="0" w:color="auto"/>
        <w:right w:val="none" w:sz="0" w:space="0" w:color="auto"/>
      </w:divBdr>
    </w:div>
    <w:div w:id="1886525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D364CC521D74052A337777DBAF4DABE"/>
        <w:category>
          <w:name w:val="常规"/>
          <w:gallery w:val="placeholder"/>
        </w:category>
        <w:types>
          <w:type w:val="bbPlcHdr"/>
        </w:types>
        <w:behaviors>
          <w:behavior w:val="content"/>
        </w:behaviors>
        <w:guid w:val="{7CB2D779-8FB5-4BB4-8A34-43A0DD5F9FB9}"/>
      </w:docPartPr>
      <w:docPartBody>
        <w:p w:rsidR="006E5284" w:rsidRDefault="006E5284">
          <w:pPr>
            <w:pStyle w:val="8D364CC521D74052A337777DBAF4DABE"/>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Semilight"/>
    <w:charset w:val="80"/>
    <w:family w:val="roman"/>
    <w:pitch w:val="variable"/>
    <w:sig w:usb0="800002E7" w:usb1="2AC7FCFF" w:usb2="00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6A4"/>
    <w:rsid w:val="000005A4"/>
    <w:rsid w:val="000048E8"/>
    <w:rsid w:val="00021F02"/>
    <w:rsid w:val="000475A3"/>
    <w:rsid w:val="000E1085"/>
    <w:rsid w:val="001025DD"/>
    <w:rsid w:val="001B54D5"/>
    <w:rsid w:val="001E143B"/>
    <w:rsid w:val="001F6077"/>
    <w:rsid w:val="00233CDA"/>
    <w:rsid w:val="003616A4"/>
    <w:rsid w:val="003D1388"/>
    <w:rsid w:val="004003AD"/>
    <w:rsid w:val="00432A5C"/>
    <w:rsid w:val="00483993"/>
    <w:rsid w:val="004B27B9"/>
    <w:rsid w:val="005E4636"/>
    <w:rsid w:val="00652E24"/>
    <w:rsid w:val="006D111C"/>
    <w:rsid w:val="006E5284"/>
    <w:rsid w:val="0072656F"/>
    <w:rsid w:val="00771EF2"/>
    <w:rsid w:val="0083101C"/>
    <w:rsid w:val="00982B30"/>
    <w:rsid w:val="00A32AEB"/>
    <w:rsid w:val="00AE745E"/>
    <w:rsid w:val="00B37A8B"/>
    <w:rsid w:val="00BC326C"/>
    <w:rsid w:val="00C047FA"/>
    <w:rsid w:val="00C13E9D"/>
    <w:rsid w:val="00C73CB7"/>
    <w:rsid w:val="00CB712F"/>
    <w:rsid w:val="00CC2D65"/>
    <w:rsid w:val="00D23CF2"/>
    <w:rsid w:val="00D37C44"/>
    <w:rsid w:val="00F523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D364CC521D74052A337777DBAF4DABE">
    <w:name w:val="8D364CC521D74052A337777DBAF4DAB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1213</TotalTime>
  <Pages>10</Pages>
  <Words>876</Words>
  <Characters>4994</Characters>
  <Application>Microsoft Office Word</Application>
  <DocSecurity>0</DocSecurity>
  <Lines>41</Lines>
  <Paragraphs>11</Paragraphs>
  <ScaleCrop>false</ScaleCrop>
  <Company>PCMI</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XHY</dc:creator>
  <dc:description>&lt;config cover="true" show_menu="true" version="1.0.0" doctype="SDKXY"&gt;_x000d_
&lt;/config&gt;</dc:description>
  <cp:lastModifiedBy>BO AN</cp:lastModifiedBy>
  <cp:revision>94</cp:revision>
  <cp:lastPrinted>2023-10-07T07:45:00Z</cp:lastPrinted>
  <dcterms:created xsi:type="dcterms:W3CDTF">2023-07-31T01:40:00Z</dcterms:created>
  <dcterms:modified xsi:type="dcterms:W3CDTF">2023-10-07T07:50:00Z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2052-11.1.0.14309</vt:lpwstr>
  </property>
  <property fmtid="{D5CDD505-2E9C-101B-9397-08002B2CF9AE}" pid="16" name="ICV">
    <vt:lpwstr>D03571F8F0D34AB19A9451558B26F5A7_13</vt:lpwstr>
  </property>
</Properties>
</file>