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4D2D70">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14:paraId="3EDC8660">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14:paraId="77F9DEB0">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甜蜜素</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以环己基氨基磺酸计</w:t>
      </w:r>
      <w:r>
        <w:rPr>
          <w:rFonts w:hint="eastAsia" w:ascii="Times New Roman" w:hAnsi="Times New Roman" w:eastAsia="方正黑体_GBK" w:cs="Times New Roman"/>
          <w:sz w:val="32"/>
          <w:szCs w:val="32"/>
          <w:highlight w:val="none"/>
          <w:lang w:val="en-US" w:eastAsia="zh-CN"/>
        </w:rPr>
        <w:t>）</w:t>
      </w:r>
    </w:p>
    <w:p w14:paraId="659E5E4F">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甜蜜素，化学名称为环己基氨基磺酸钠，是食品生产中常用的甜味剂之一，其甜度是蔗糖的40-50倍。</w:t>
      </w:r>
      <w:r>
        <w:rPr>
          <w:rFonts w:hint="eastAsia" w:ascii="Times New Roman" w:hAnsi="Times New Roman" w:eastAsia="方正仿宋_GBK" w:cs="Times New Roman"/>
          <w:kern w:val="2"/>
          <w:sz w:val="32"/>
          <w:szCs w:val="32"/>
          <w:lang w:val="en-US" w:eastAsia="zh-CN" w:bidi="ar-SA"/>
        </w:rPr>
        <w:t>《食品安全国家标准 食品添加剂使用标准》（GB 2760-2014）规定，新鲜水果中不得使用甜蜜素（以环己基氨基磺酸计）。</w:t>
      </w:r>
      <w:r>
        <w:rPr>
          <w:rFonts w:hint="default" w:ascii="Times New Roman" w:hAnsi="Times New Roman" w:eastAsia="方正仿宋_GBK" w:cs="Times New Roman"/>
          <w:kern w:val="2"/>
          <w:sz w:val="32"/>
          <w:szCs w:val="32"/>
          <w:lang w:val="en-US" w:eastAsia="zh-CN" w:bidi="ar-SA"/>
        </w:rPr>
        <w:t>杨梅中检出甜蜜素的原因，</w:t>
      </w:r>
      <w:r>
        <w:rPr>
          <w:rFonts w:hint="eastAsia" w:ascii="Times New Roman" w:hAnsi="Times New Roman" w:eastAsia="方正仿宋_GBK" w:cs="Times New Roman"/>
          <w:kern w:val="2"/>
          <w:sz w:val="32"/>
          <w:szCs w:val="32"/>
          <w:lang w:val="en-US" w:eastAsia="zh-CN" w:bidi="ar-SA"/>
        </w:rPr>
        <w:t>可能是种植或经营主体为增加产品甜度而超范围使用甜味剂。</w:t>
      </w:r>
    </w:p>
    <w:p w14:paraId="3D2D5E9A">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14:paraId="78D5B48D">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14:paraId="3DD7DC4A">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酸价（以脂肪计）</w:t>
      </w:r>
    </w:p>
    <w:p w14:paraId="1951A467">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kern w:val="2"/>
          <w:sz w:val="32"/>
          <w:szCs w:val="32"/>
          <w:highlight w:val="none"/>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14:paraId="403C091B">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14:paraId="33F351B5">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14:paraId="1E641EC5">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镉</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以Cd计</w:t>
      </w:r>
      <w:r>
        <w:rPr>
          <w:rFonts w:hint="eastAsia" w:ascii="Times New Roman" w:hAnsi="Times New Roman" w:eastAsia="方正黑体_GBK" w:cs="Times New Roman"/>
          <w:sz w:val="32"/>
          <w:szCs w:val="32"/>
          <w:lang w:val="en-US" w:eastAsia="zh-CN"/>
        </w:rPr>
        <w:t>）</w:t>
      </w:r>
    </w:p>
    <w:p w14:paraId="2E755513">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镉是一种蓄积性的重金属元素。长期食用镉超标的食品，可能对肾脏、肝脏和骨骼造成损害，还可能影响免疫系统，甚至可能对儿童高级神经活动有损害。镉超标的原因，可能是在生长过程中富集了环境中的镉元素。</w:t>
      </w:r>
    </w:p>
    <w:p w14:paraId="69DA9404">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14:paraId="30FEC29F">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w:t>
      </w:r>
      <w:r>
        <w:rPr>
          <w:rFonts w:hint="eastAsia" w:ascii="Times New Roman" w:hAnsi="Times New Roman" w:eastAsia="方正仿宋_GBK" w:cs="Times New Roman"/>
          <w:kern w:val="2"/>
          <w:sz w:val="32"/>
          <w:szCs w:val="32"/>
          <w:lang w:val="en-US" w:eastAsia="zh-CN" w:bidi="ar-SA"/>
        </w:rPr>
        <w:t>食品中</w:t>
      </w:r>
      <w:r>
        <w:rPr>
          <w:rFonts w:hint="default" w:ascii="Times New Roman" w:hAnsi="Times New Roman" w:eastAsia="方正仿宋_GBK" w:cs="Times New Roman"/>
          <w:kern w:val="2"/>
          <w:sz w:val="32"/>
          <w:szCs w:val="32"/>
          <w:lang w:val="en-US" w:eastAsia="zh-CN" w:bidi="ar-SA"/>
        </w:rPr>
        <w:t>大肠菌群数超标的原因，可能是产品的加工原料、包装材料受污染，也可能是产品在生产过程中受人员、工器具等的污染，还可能是灭菌工艺灭菌不彻底导致的。餐（饮）具中检出大肠菌群的原因，可能是产品消毒方式不符合要求，清洗消毒不彻底未达到消毒灭菌效果，也有可能是产品经消毒后存放条件不当或操作不规范而被二次污染造成的。</w:t>
      </w:r>
    </w:p>
    <w:p w14:paraId="4FD6E692">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14:paraId="0E9B764A">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14:paraId="63CA6248">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氯氟氰菊酯和高效氯氟氰菊酯</w:t>
      </w:r>
    </w:p>
    <w:p w14:paraId="5E946F55">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氯氟氰菊酯和高效氯氟氰菊酯又叫三氟氯氰菊酯，中等毒杀虫剂，对眼睛和皮肤有刺激作用。可以有效的防治棉花、果树、蔬菜、大豆等作物上的多种害虫。氯氟氰菊酯和高效氯氟氰菊酯超标的原因</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可能是种植户盲目追求防虫等效果违规滥用农药，或者未严格执行休药期有关规定，从而导致农药残留超标。</w:t>
      </w:r>
    </w:p>
    <w:p w14:paraId="2553C218">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14:paraId="326BF410">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二氧化硫是食品加工中常用的漂白剂和防腐剂，具有漂白、防腐和抗氧化作用。少量二氧化硫进入人体不会对身体造成健康危害，但过量食用会引起如恶心、呕吐等胃肠道反应。二氧化硫残留量超标的原因，可能是生产者使用劣质原料以降低成本后为提高产品色泽而违规使用二氧化硫。</w:t>
      </w:r>
    </w:p>
    <w:p w14:paraId="59FDF996">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14:paraId="47319756">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14:paraId="259460EB">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氯唑磷</w:t>
      </w:r>
    </w:p>
    <w:p w14:paraId="0785AB87">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氯唑磷，内吸性有机磷杀线虫剂和杀虫剂。用于防治刺吸式口器害虫，螨和鳞翅目幼虫</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可防治棉、麦、水稻、大豆、甜菜、果树等作物的害虫。食用食品一般不会导致氯唑磷的急性中毒，但长期食用氯唑磷超标的食品，对人体健康也有一定影响。氯唑磷超标的原因</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可能是种植户盲目追求防虫等效果违规滥用农药，或者未严格执行休药期有关规定，从而导致农药残留超标。</w:t>
      </w:r>
    </w:p>
    <w:p w14:paraId="0CBF71BE">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14:paraId="1C41E0BD">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14:paraId="64A1C4A4">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腐霉利</w:t>
      </w:r>
    </w:p>
    <w:p w14:paraId="37C43AB0">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腐霉利是一种广谱内吸性的高效杀菌剂，对低温高湿条件下发生的灰霉病、菌核病有显著效果，但菌株容易对其产生抗性。少量的残留不会引起人体急性中毒，但长期食用腐霉利超标的食品，对人体健康可能有一定影响。腐霉利残留量超标的原因，可能是</w:t>
      </w:r>
      <w:r>
        <w:rPr>
          <w:rFonts w:hint="eastAsia"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为快速控制病情，加大用药量或未遵守采摘间隔期规定，致使上市销售的产品中残留量超标。</w:t>
      </w:r>
    </w:p>
    <w:p w14:paraId="153C491F">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柠檬黄</w:t>
      </w:r>
    </w:p>
    <w:p w14:paraId="6E49C014">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柠檬黄又名食用黄色4号，水溶性偶氮类化合物，是常见的人工合成着色剂，在食品生产中应用广泛。如果长期摄入柠檬黄超标的食品，可能对人体肝脏等造成损害。柠檬黄超标的原因，可能</w:t>
      </w:r>
      <w:r>
        <w:rPr>
          <w:rFonts w:hint="eastAsia" w:ascii="Times New Roman" w:hAnsi="Times New Roman" w:eastAsia="方正仿宋_GBK" w:cs="Times New Roman"/>
          <w:kern w:val="2"/>
          <w:sz w:val="32"/>
          <w:szCs w:val="32"/>
          <w:lang w:val="en-US" w:eastAsia="zh-CN" w:bidi="ar-SA"/>
        </w:rPr>
        <w:t>是企业为改善产品色泽、提高市场价值而违规使用。</w:t>
      </w:r>
    </w:p>
    <w:p w14:paraId="41E5BC32">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日落黄</w:t>
      </w:r>
    </w:p>
    <w:p w14:paraId="5F775DFE">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日落黄又名食用黄色3号，水溶性偶氮类化合物，是常见的人工合成着色剂，在食品生产中应用广泛。如果长期摄入日落黄超标的食品，会对人体健康造成伤害，可能会引起风疹、荨麻疹、腹泻、小儿多动症。日落黄超标的原因，可能是生产企业为改善产品色泽、提高市场价值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14:paraId="59D4849D">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丙溴磷</w:t>
      </w:r>
    </w:p>
    <w:p w14:paraId="676F9B1E">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丙溴磷是一种不对称有机磷杀虫剂，具有触杀和胃毒作用，杀虫谱广，能防治棉花、蔬菜害虫和螨类。丙溴磷因为杀虫速度快，柑橘上常做杀螨剂使用。食用食品一般不会导致丙溴磷的急性中毒，但长期食用丙溴磷超标的食品，对人体健康有一定影响</w:t>
      </w:r>
      <w:r>
        <w:rPr>
          <w:rFonts w:hint="eastAsia" w:ascii="Times New Roman" w:hAnsi="Times New Roman" w:eastAsia="方正仿宋_GBK" w:cs="Times New Roman"/>
          <w:kern w:val="2"/>
          <w:sz w:val="32"/>
          <w:szCs w:val="32"/>
          <w:lang w:val="en-US" w:eastAsia="zh-CN" w:bidi="ar-SA"/>
        </w:rPr>
        <w:t>。丙溴磷</w:t>
      </w:r>
      <w:r>
        <w:rPr>
          <w:rFonts w:hint="default" w:ascii="Times New Roman" w:hAnsi="Times New Roman" w:eastAsia="方正仿宋_GBK" w:cs="Times New Roman"/>
          <w:kern w:val="2"/>
          <w:sz w:val="32"/>
          <w:szCs w:val="32"/>
          <w:lang w:val="en-US" w:eastAsia="zh-CN" w:bidi="ar-SA"/>
        </w:rPr>
        <w:t>超标的原因</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可能是在柑橘生长期用量过多</w:t>
      </w:r>
      <w:r>
        <w:rPr>
          <w:rFonts w:hint="eastAsia" w:ascii="Times New Roman" w:hAnsi="Times New Roman" w:eastAsia="方正仿宋_GBK" w:cs="Times New Roman"/>
          <w:kern w:val="2"/>
          <w:sz w:val="32"/>
          <w:szCs w:val="32"/>
          <w:lang w:val="en-US" w:eastAsia="zh-CN" w:bidi="ar-SA"/>
        </w:rPr>
        <w:t>或者</w:t>
      </w:r>
      <w:r>
        <w:rPr>
          <w:rFonts w:hint="default" w:ascii="Times New Roman" w:hAnsi="Times New Roman" w:eastAsia="方正仿宋_GBK" w:cs="Times New Roman"/>
          <w:kern w:val="2"/>
          <w:sz w:val="32"/>
          <w:szCs w:val="32"/>
          <w:lang w:val="en-US" w:eastAsia="zh-CN" w:bidi="ar-SA"/>
        </w:rPr>
        <w:t>未严格执行休药期有关规定，导致农药残留超标</w:t>
      </w:r>
      <w:r>
        <w:rPr>
          <w:rFonts w:hint="eastAsia" w:ascii="Times New Roman" w:hAnsi="Times New Roman" w:eastAsia="方正仿宋_GBK" w:cs="Times New Roman"/>
          <w:kern w:val="2"/>
          <w:sz w:val="32"/>
          <w:szCs w:val="32"/>
          <w:lang w:val="en-US" w:eastAsia="zh-CN" w:bidi="ar-SA"/>
        </w:rPr>
        <w:t>。</w:t>
      </w:r>
    </w:p>
    <w:p w14:paraId="11EAF3AE">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以即食海蜇中Al计</w:t>
      </w:r>
      <w:r>
        <w:rPr>
          <w:rFonts w:hint="eastAsia" w:ascii="Times New Roman" w:hAnsi="Times New Roman" w:eastAsia="方正黑体_GBK" w:cs="Times New Roman"/>
          <w:sz w:val="32"/>
          <w:szCs w:val="32"/>
          <w:highlight w:val="none"/>
          <w:lang w:val="en-US" w:eastAsia="zh-CN"/>
        </w:rPr>
        <w:t>）</w:t>
      </w:r>
    </w:p>
    <w:p w14:paraId="6457F537">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w:t>
      </w:r>
    </w:p>
    <w:p w14:paraId="3ECD9C89">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14:paraId="5CCC3C8C">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w:t>
      </w:r>
      <w:bookmarkStart w:id="0" w:name="_GoBack"/>
      <w:bookmarkEnd w:id="0"/>
      <w:r>
        <w:rPr>
          <w:rFonts w:hint="default" w:ascii="Times New Roman" w:hAnsi="Times New Roman" w:eastAsia="方正仿宋_GBK" w:cs="Times New Roman"/>
          <w:kern w:val="2"/>
          <w:sz w:val="32"/>
          <w:szCs w:val="32"/>
          <w:lang w:val="en-US" w:eastAsia="zh-CN" w:bidi="ar-SA"/>
        </w:rPr>
        <w:t>胺残留量超标的原因，可能是种植户为快速控制虫害，加大用药量或未遵守采摘间隔期规定，致使上市销售的产品中残留量超标。</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DF612A4B-4F15-4D0E-85C7-EA70A4B8EB3B}"/>
  </w:font>
  <w:font w:name="方正小标宋_GBK">
    <w:panose1 w:val="03000509000000000000"/>
    <w:charset w:val="86"/>
    <w:family w:val="auto"/>
    <w:pitch w:val="default"/>
    <w:sig w:usb0="00000001" w:usb1="080E0000" w:usb2="00000000" w:usb3="00000000" w:csb0="00040000" w:csb1="00000000"/>
    <w:embedRegular r:id="rId2" w:fontKey="{6C362E37-2A43-4DAA-B74C-8E28F2A69EC9}"/>
  </w:font>
  <w:font w:name="方正黑体_GBK">
    <w:panose1 w:val="03000509000000000000"/>
    <w:charset w:val="86"/>
    <w:family w:val="script"/>
    <w:pitch w:val="default"/>
    <w:sig w:usb0="00000001" w:usb1="080E0000" w:usb2="00000000" w:usb3="00000000" w:csb0="00040000" w:csb1="00000000"/>
    <w:embedRegular r:id="rId3" w:fontKey="{1680886C-F36B-46C7-95DA-8419AA63372D}"/>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4807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C66B0"/>
    <w:rsid w:val="02CF3B88"/>
    <w:rsid w:val="02E356B2"/>
    <w:rsid w:val="02E93BB4"/>
    <w:rsid w:val="02EF10DB"/>
    <w:rsid w:val="031211BD"/>
    <w:rsid w:val="03247659"/>
    <w:rsid w:val="033E7623"/>
    <w:rsid w:val="03795BF7"/>
    <w:rsid w:val="038254E0"/>
    <w:rsid w:val="038F1A7B"/>
    <w:rsid w:val="039C57C0"/>
    <w:rsid w:val="03B902F7"/>
    <w:rsid w:val="03CC04E0"/>
    <w:rsid w:val="03CE5CAC"/>
    <w:rsid w:val="03D42E2E"/>
    <w:rsid w:val="03D90444"/>
    <w:rsid w:val="03DE6AA9"/>
    <w:rsid w:val="040000C7"/>
    <w:rsid w:val="0416753B"/>
    <w:rsid w:val="043D4E77"/>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10766"/>
    <w:rsid w:val="06582C2B"/>
    <w:rsid w:val="06593102"/>
    <w:rsid w:val="0663432D"/>
    <w:rsid w:val="066C559F"/>
    <w:rsid w:val="068F025E"/>
    <w:rsid w:val="06982838"/>
    <w:rsid w:val="069F0F4E"/>
    <w:rsid w:val="069F7878"/>
    <w:rsid w:val="06ED4932"/>
    <w:rsid w:val="06FC5746"/>
    <w:rsid w:val="07045B05"/>
    <w:rsid w:val="072E02D5"/>
    <w:rsid w:val="072F6604"/>
    <w:rsid w:val="07322345"/>
    <w:rsid w:val="07503655"/>
    <w:rsid w:val="07794E4B"/>
    <w:rsid w:val="07C4054A"/>
    <w:rsid w:val="07DE427B"/>
    <w:rsid w:val="07E8334B"/>
    <w:rsid w:val="07F56D3B"/>
    <w:rsid w:val="07FD79D6"/>
    <w:rsid w:val="08220399"/>
    <w:rsid w:val="082608E1"/>
    <w:rsid w:val="085A706A"/>
    <w:rsid w:val="085E1496"/>
    <w:rsid w:val="085F0EEA"/>
    <w:rsid w:val="088531DE"/>
    <w:rsid w:val="08A7157D"/>
    <w:rsid w:val="08A87ACD"/>
    <w:rsid w:val="08CA47FF"/>
    <w:rsid w:val="090D0F93"/>
    <w:rsid w:val="091837BC"/>
    <w:rsid w:val="094C6861"/>
    <w:rsid w:val="09613572"/>
    <w:rsid w:val="098168D4"/>
    <w:rsid w:val="098B5E4D"/>
    <w:rsid w:val="09B97CE3"/>
    <w:rsid w:val="09BC354A"/>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993DEF"/>
    <w:rsid w:val="0BE060AB"/>
    <w:rsid w:val="0BFA54C5"/>
    <w:rsid w:val="0C0B1D8D"/>
    <w:rsid w:val="0C1B5AE1"/>
    <w:rsid w:val="0C336D77"/>
    <w:rsid w:val="0C3F7D74"/>
    <w:rsid w:val="0C645D0A"/>
    <w:rsid w:val="0C653200"/>
    <w:rsid w:val="0C705556"/>
    <w:rsid w:val="0C851169"/>
    <w:rsid w:val="0C922D96"/>
    <w:rsid w:val="0C937D2A"/>
    <w:rsid w:val="0CCE6341"/>
    <w:rsid w:val="0CED50AF"/>
    <w:rsid w:val="0CF4009D"/>
    <w:rsid w:val="0CF90EA0"/>
    <w:rsid w:val="0D0346C0"/>
    <w:rsid w:val="0D240982"/>
    <w:rsid w:val="0D2E75FC"/>
    <w:rsid w:val="0D330BC5"/>
    <w:rsid w:val="0D374F84"/>
    <w:rsid w:val="0D3859A2"/>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DF2AFB"/>
    <w:rsid w:val="0DE12CCF"/>
    <w:rsid w:val="0DE43D03"/>
    <w:rsid w:val="0DE61630"/>
    <w:rsid w:val="0E15476E"/>
    <w:rsid w:val="0E284B04"/>
    <w:rsid w:val="0E7F130A"/>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985657"/>
    <w:rsid w:val="0FA21A42"/>
    <w:rsid w:val="0FA90066"/>
    <w:rsid w:val="0FAC3502"/>
    <w:rsid w:val="0FB81855"/>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2547E"/>
    <w:rsid w:val="11081FC8"/>
    <w:rsid w:val="111979B7"/>
    <w:rsid w:val="111F0CD1"/>
    <w:rsid w:val="113B2D40"/>
    <w:rsid w:val="1163049F"/>
    <w:rsid w:val="118922C6"/>
    <w:rsid w:val="118D159A"/>
    <w:rsid w:val="11953548"/>
    <w:rsid w:val="11D9393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15740F"/>
    <w:rsid w:val="133751B0"/>
    <w:rsid w:val="13633B5E"/>
    <w:rsid w:val="137124FF"/>
    <w:rsid w:val="13732499"/>
    <w:rsid w:val="13781CCD"/>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95AC8"/>
    <w:rsid w:val="150D7FCA"/>
    <w:rsid w:val="151B6ADC"/>
    <w:rsid w:val="152B4E90"/>
    <w:rsid w:val="153E37EC"/>
    <w:rsid w:val="15463CE0"/>
    <w:rsid w:val="154A2AFE"/>
    <w:rsid w:val="155E31D5"/>
    <w:rsid w:val="1563059D"/>
    <w:rsid w:val="15657D89"/>
    <w:rsid w:val="157B3EF3"/>
    <w:rsid w:val="15A3563A"/>
    <w:rsid w:val="15F30177"/>
    <w:rsid w:val="1639433D"/>
    <w:rsid w:val="16421E79"/>
    <w:rsid w:val="164271B3"/>
    <w:rsid w:val="16460C89"/>
    <w:rsid w:val="165079F2"/>
    <w:rsid w:val="16515284"/>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E60BA"/>
    <w:rsid w:val="17CF450B"/>
    <w:rsid w:val="17D11706"/>
    <w:rsid w:val="17D74826"/>
    <w:rsid w:val="17DD49B3"/>
    <w:rsid w:val="180C273E"/>
    <w:rsid w:val="180D32C7"/>
    <w:rsid w:val="180E5379"/>
    <w:rsid w:val="180E78CB"/>
    <w:rsid w:val="180F353C"/>
    <w:rsid w:val="18165D76"/>
    <w:rsid w:val="183442A4"/>
    <w:rsid w:val="18610411"/>
    <w:rsid w:val="186A519C"/>
    <w:rsid w:val="18737BB6"/>
    <w:rsid w:val="18760D23"/>
    <w:rsid w:val="187D413F"/>
    <w:rsid w:val="18915CCD"/>
    <w:rsid w:val="18A171DC"/>
    <w:rsid w:val="18A70A90"/>
    <w:rsid w:val="18B93A69"/>
    <w:rsid w:val="18C64FE3"/>
    <w:rsid w:val="18CE1A06"/>
    <w:rsid w:val="18CE3E98"/>
    <w:rsid w:val="191A2F6F"/>
    <w:rsid w:val="192561AE"/>
    <w:rsid w:val="192B2350"/>
    <w:rsid w:val="193648DB"/>
    <w:rsid w:val="19580406"/>
    <w:rsid w:val="195B1BCF"/>
    <w:rsid w:val="197B55FB"/>
    <w:rsid w:val="19866520"/>
    <w:rsid w:val="19923117"/>
    <w:rsid w:val="199C1B91"/>
    <w:rsid w:val="19B337B9"/>
    <w:rsid w:val="19B7611D"/>
    <w:rsid w:val="19CC2CCF"/>
    <w:rsid w:val="19D1085A"/>
    <w:rsid w:val="19E52AA1"/>
    <w:rsid w:val="1A0314F5"/>
    <w:rsid w:val="1A141D7E"/>
    <w:rsid w:val="1A3D0DF0"/>
    <w:rsid w:val="1A6251F7"/>
    <w:rsid w:val="1A6F1CDF"/>
    <w:rsid w:val="1A703458"/>
    <w:rsid w:val="1A8D7F9B"/>
    <w:rsid w:val="1A934532"/>
    <w:rsid w:val="1AA43102"/>
    <w:rsid w:val="1AB246CC"/>
    <w:rsid w:val="1ACD08AB"/>
    <w:rsid w:val="1ACE2642"/>
    <w:rsid w:val="1ADB5D79"/>
    <w:rsid w:val="1AE17EB2"/>
    <w:rsid w:val="1AE7004A"/>
    <w:rsid w:val="1B0616C5"/>
    <w:rsid w:val="1B0C4116"/>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1C4C09"/>
    <w:rsid w:val="1E303662"/>
    <w:rsid w:val="1E3131DF"/>
    <w:rsid w:val="1E326FCE"/>
    <w:rsid w:val="1E3657D8"/>
    <w:rsid w:val="1E4D70BB"/>
    <w:rsid w:val="1E510D52"/>
    <w:rsid w:val="1E5D4451"/>
    <w:rsid w:val="1E5D7678"/>
    <w:rsid w:val="1E5F3408"/>
    <w:rsid w:val="1E74103D"/>
    <w:rsid w:val="1E8C45D9"/>
    <w:rsid w:val="1E9B32CF"/>
    <w:rsid w:val="1EAA70F6"/>
    <w:rsid w:val="1EBA5E2B"/>
    <w:rsid w:val="1EC264B5"/>
    <w:rsid w:val="1ED03C27"/>
    <w:rsid w:val="1EDC4FB1"/>
    <w:rsid w:val="1EDD4E34"/>
    <w:rsid w:val="1EF42914"/>
    <w:rsid w:val="1F1840BF"/>
    <w:rsid w:val="1F2D29C6"/>
    <w:rsid w:val="1F330EF8"/>
    <w:rsid w:val="1F666BD8"/>
    <w:rsid w:val="1F926207"/>
    <w:rsid w:val="1FA354BF"/>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BC06E0"/>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05E06"/>
    <w:rsid w:val="224D6ADB"/>
    <w:rsid w:val="22723E3F"/>
    <w:rsid w:val="227B2998"/>
    <w:rsid w:val="22940380"/>
    <w:rsid w:val="22A141AA"/>
    <w:rsid w:val="22AB4EE5"/>
    <w:rsid w:val="22AC0867"/>
    <w:rsid w:val="22B1591D"/>
    <w:rsid w:val="22BF0461"/>
    <w:rsid w:val="22CE3412"/>
    <w:rsid w:val="22DF1FFB"/>
    <w:rsid w:val="22EB3C0A"/>
    <w:rsid w:val="22ED2A38"/>
    <w:rsid w:val="231B41AB"/>
    <w:rsid w:val="2349105C"/>
    <w:rsid w:val="235760FE"/>
    <w:rsid w:val="23700878"/>
    <w:rsid w:val="237B69CA"/>
    <w:rsid w:val="23962661"/>
    <w:rsid w:val="239D0E6B"/>
    <w:rsid w:val="23B6792D"/>
    <w:rsid w:val="23BD45F2"/>
    <w:rsid w:val="23D20365"/>
    <w:rsid w:val="23FA2218"/>
    <w:rsid w:val="23FC7B0B"/>
    <w:rsid w:val="23FF3509"/>
    <w:rsid w:val="240770B2"/>
    <w:rsid w:val="243E62C9"/>
    <w:rsid w:val="243F299B"/>
    <w:rsid w:val="24545B99"/>
    <w:rsid w:val="245834F6"/>
    <w:rsid w:val="246833F2"/>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917A81"/>
    <w:rsid w:val="26A0668D"/>
    <w:rsid w:val="26A237B5"/>
    <w:rsid w:val="26AB6C21"/>
    <w:rsid w:val="26AB75C6"/>
    <w:rsid w:val="26B02E2F"/>
    <w:rsid w:val="26DF3697"/>
    <w:rsid w:val="26E92866"/>
    <w:rsid w:val="26F04094"/>
    <w:rsid w:val="26F10F8C"/>
    <w:rsid w:val="26F71B89"/>
    <w:rsid w:val="270B57D0"/>
    <w:rsid w:val="271C503E"/>
    <w:rsid w:val="271F5ECC"/>
    <w:rsid w:val="27332D86"/>
    <w:rsid w:val="27381FAB"/>
    <w:rsid w:val="274550A0"/>
    <w:rsid w:val="27491812"/>
    <w:rsid w:val="27592132"/>
    <w:rsid w:val="275D4EC3"/>
    <w:rsid w:val="2762237B"/>
    <w:rsid w:val="27636BFD"/>
    <w:rsid w:val="27727CA4"/>
    <w:rsid w:val="27871DE1"/>
    <w:rsid w:val="27A277B4"/>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15583"/>
    <w:rsid w:val="28F303B9"/>
    <w:rsid w:val="290319E9"/>
    <w:rsid w:val="290E4770"/>
    <w:rsid w:val="293164A9"/>
    <w:rsid w:val="29514455"/>
    <w:rsid w:val="29564292"/>
    <w:rsid w:val="295D53A7"/>
    <w:rsid w:val="29932CBF"/>
    <w:rsid w:val="29BC5386"/>
    <w:rsid w:val="29E826CC"/>
    <w:rsid w:val="29EF56A9"/>
    <w:rsid w:val="29FA0C70"/>
    <w:rsid w:val="2A066B4A"/>
    <w:rsid w:val="2A0B7225"/>
    <w:rsid w:val="2A0F4184"/>
    <w:rsid w:val="2A104310"/>
    <w:rsid w:val="2A116A8F"/>
    <w:rsid w:val="2A14107F"/>
    <w:rsid w:val="2A227FF4"/>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367AA"/>
    <w:rsid w:val="2D486857"/>
    <w:rsid w:val="2D4A6663"/>
    <w:rsid w:val="2D4C5940"/>
    <w:rsid w:val="2D574004"/>
    <w:rsid w:val="2D7D65C0"/>
    <w:rsid w:val="2DA34AA4"/>
    <w:rsid w:val="2DA42713"/>
    <w:rsid w:val="2DDE64D3"/>
    <w:rsid w:val="2E0C1888"/>
    <w:rsid w:val="2E243B68"/>
    <w:rsid w:val="2E255EB0"/>
    <w:rsid w:val="2E4E3913"/>
    <w:rsid w:val="2E755089"/>
    <w:rsid w:val="2E7F779F"/>
    <w:rsid w:val="2E8700A0"/>
    <w:rsid w:val="2E8B0409"/>
    <w:rsid w:val="2EBA1F7D"/>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527353"/>
    <w:rsid w:val="316215FE"/>
    <w:rsid w:val="31727237"/>
    <w:rsid w:val="31750EFD"/>
    <w:rsid w:val="3196590E"/>
    <w:rsid w:val="31A87524"/>
    <w:rsid w:val="31AB29B7"/>
    <w:rsid w:val="31BC58DA"/>
    <w:rsid w:val="31E117A9"/>
    <w:rsid w:val="31E4442C"/>
    <w:rsid w:val="31E60613"/>
    <w:rsid w:val="31EF0CAF"/>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C90E73"/>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3FE6BEC"/>
    <w:rsid w:val="341474A9"/>
    <w:rsid w:val="343B1416"/>
    <w:rsid w:val="3441441C"/>
    <w:rsid w:val="344A17F4"/>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D05B86"/>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72123D8"/>
    <w:rsid w:val="372155B4"/>
    <w:rsid w:val="37240250"/>
    <w:rsid w:val="37246F64"/>
    <w:rsid w:val="373C792C"/>
    <w:rsid w:val="373D426B"/>
    <w:rsid w:val="37477C84"/>
    <w:rsid w:val="374E6E95"/>
    <w:rsid w:val="37566B56"/>
    <w:rsid w:val="375C193B"/>
    <w:rsid w:val="376527A3"/>
    <w:rsid w:val="3780410B"/>
    <w:rsid w:val="37975EBC"/>
    <w:rsid w:val="37980617"/>
    <w:rsid w:val="379C3F4B"/>
    <w:rsid w:val="37A46016"/>
    <w:rsid w:val="37B72F2F"/>
    <w:rsid w:val="37C24EA4"/>
    <w:rsid w:val="37D34A84"/>
    <w:rsid w:val="37D8062F"/>
    <w:rsid w:val="37DA5F5D"/>
    <w:rsid w:val="37E550D1"/>
    <w:rsid w:val="37E5630E"/>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177B7"/>
    <w:rsid w:val="39247B4C"/>
    <w:rsid w:val="392A5822"/>
    <w:rsid w:val="39666407"/>
    <w:rsid w:val="397902B5"/>
    <w:rsid w:val="39A57DA5"/>
    <w:rsid w:val="39AF2A0A"/>
    <w:rsid w:val="39BD2CAE"/>
    <w:rsid w:val="39D01A01"/>
    <w:rsid w:val="39D45723"/>
    <w:rsid w:val="39E66244"/>
    <w:rsid w:val="39EA3E02"/>
    <w:rsid w:val="3A036CB2"/>
    <w:rsid w:val="3A0E401B"/>
    <w:rsid w:val="3A151742"/>
    <w:rsid w:val="3A2B23FC"/>
    <w:rsid w:val="3A4E210D"/>
    <w:rsid w:val="3A541ADA"/>
    <w:rsid w:val="3A571AE7"/>
    <w:rsid w:val="3A5A6063"/>
    <w:rsid w:val="3A937552"/>
    <w:rsid w:val="3AA34D2C"/>
    <w:rsid w:val="3AA80595"/>
    <w:rsid w:val="3AA9213C"/>
    <w:rsid w:val="3ACD5731"/>
    <w:rsid w:val="3AD4466F"/>
    <w:rsid w:val="3AE74B3F"/>
    <w:rsid w:val="3AEE41FA"/>
    <w:rsid w:val="3B0B230B"/>
    <w:rsid w:val="3B0F4A4D"/>
    <w:rsid w:val="3B130EC7"/>
    <w:rsid w:val="3B1B48C3"/>
    <w:rsid w:val="3B200480"/>
    <w:rsid w:val="3B283C81"/>
    <w:rsid w:val="3B516615"/>
    <w:rsid w:val="3B6949B8"/>
    <w:rsid w:val="3B6A5780"/>
    <w:rsid w:val="3B8227AD"/>
    <w:rsid w:val="3B932D55"/>
    <w:rsid w:val="3BA50630"/>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B665E3"/>
    <w:rsid w:val="3DD455A6"/>
    <w:rsid w:val="3DDA184A"/>
    <w:rsid w:val="3E0E2F7F"/>
    <w:rsid w:val="3E2223F7"/>
    <w:rsid w:val="3E2B49F6"/>
    <w:rsid w:val="3E3A3BD1"/>
    <w:rsid w:val="3E43780F"/>
    <w:rsid w:val="3E793D02"/>
    <w:rsid w:val="3E873B26"/>
    <w:rsid w:val="3E974FD9"/>
    <w:rsid w:val="3EA07D8D"/>
    <w:rsid w:val="3EBD3138"/>
    <w:rsid w:val="3EC7548D"/>
    <w:rsid w:val="3ED70A3A"/>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DD358C"/>
    <w:rsid w:val="40F07927"/>
    <w:rsid w:val="40F91F4F"/>
    <w:rsid w:val="410A340F"/>
    <w:rsid w:val="41147AE1"/>
    <w:rsid w:val="412171EE"/>
    <w:rsid w:val="41306914"/>
    <w:rsid w:val="41461ECC"/>
    <w:rsid w:val="414B55B7"/>
    <w:rsid w:val="41550B98"/>
    <w:rsid w:val="4167249D"/>
    <w:rsid w:val="416746E0"/>
    <w:rsid w:val="41713EE3"/>
    <w:rsid w:val="41807B75"/>
    <w:rsid w:val="418F6C9C"/>
    <w:rsid w:val="41950879"/>
    <w:rsid w:val="41B015F1"/>
    <w:rsid w:val="41B65345"/>
    <w:rsid w:val="41BE244C"/>
    <w:rsid w:val="41BF0EBD"/>
    <w:rsid w:val="41C91480"/>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A12C4A"/>
    <w:rsid w:val="42AD1B8F"/>
    <w:rsid w:val="42B065B6"/>
    <w:rsid w:val="42C56F23"/>
    <w:rsid w:val="43056584"/>
    <w:rsid w:val="43085A70"/>
    <w:rsid w:val="43137E8F"/>
    <w:rsid w:val="43195E8D"/>
    <w:rsid w:val="431E7646"/>
    <w:rsid w:val="433429C6"/>
    <w:rsid w:val="43367407"/>
    <w:rsid w:val="43466920"/>
    <w:rsid w:val="43537B47"/>
    <w:rsid w:val="43842684"/>
    <w:rsid w:val="43A1468D"/>
    <w:rsid w:val="43AC114D"/>
    <w:rsid w:val="43B87D55"/>
    <w:rsid w:val="43C70ADF"/>
    <w:rsid w:val="442567B2"/>
    <w:rsid w:val="442D7CF1"/>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1217C"/>
    <w:rsid w:val="451602B5"/>
    <w:rsid w:val="45373DFD"/>
    <w:rsid w:val="454964D0"/>
    <w:rsid w:val="454F1D39"/>
    <w:rsid w:val="45595436"/>
    <w:rsid w:val="456663CD"/>
    <w:rsid w:val="45670165"/>
    <w:rsid w:val="456C42B5"/>
    <w:rsid w:val="457C0654"/>
    <w:rsid w:val="457D260A"/>
    <w:rsid w:val="458B7F8D"/>
    <w:rsid w:val="458F6251"/>
    <w:rsid w:val="459040FF"/>
    <w:rsid w:val="459C0CF6"/>
    <w:rsid w:val="459E79E0"/>
    <w:rsid w:val="45AB2CE7"/>
    <w:rsid w:val="45B04682"/>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291"/>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131AC"/>
    <w:rsid w:val="4AB42918"/>
    <w:rsid w:val="4ABD7744"/>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1F3D97"/>
    <w:rsid w:val="4D301632"/>
    <w:rsid w:val="4D44414D"/>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6A1991"/>
    <w:rsid w:val="4E86492F"/>
    <w:rsid w:val="4E8D1B77"/>
    <w:rsid w:val="4E8F1833"/>
    <w:rsid w:val="4EBF55C1"/>
    <w:rsid w:val="4EC26E4B"/>
    <w:rsid w:val="4EC70B92"/>
    <w:rsid w:val="4ED80E18"/>
    <w:rsid w:val="4EED2BC8"/>
    <w:rsid w:val="4F343D4D"/>
    <w:rsid w:val="4F366119"/>
    <w:rsid w:val="4F38518E"/>
    <w:rsid w:val="4F3F332E"/>
    <w:rsid w:val="4F451272"/>
    <w:rsid w:val="4F501413"/>
    <w:rsid w:val="4F6F4D85"/>
    <w:rsid w:val="4F827E7B"/>
    <w:rsid w:val="4F932387"/>
    <w:rsid w:val="4F985CE2"/>
    <w:rsid w:val="4FA709C3"/>
    <w:rsid w:val="4FAB5F46"/>
    <w:rsid w:val="4FB646A1"/>
    <w:rsid w:val="4FC46D8A"/>
    <w:rsid w:val="4FD317BC"/>
    <w:rsid w:val="4FD330CC"/>
    <w:rsid w:val="4FF34EAE"/>
    <w:rsid w:val="500F0A42"/>
    <w:rsid w:val="50163F73"/>
    <w:rsid w:val="50185F11"/>
    <w:rsid w:val="50341765"/>
    <w:rsid w:val="50461F8A"/>
    <w:rsid w:val="504A437F"/>
    <w:rsid w:val="50565800"/>
    <w:rsid w:val="505B2296"/>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8B5CBD"/>
    <w:rsid w:val="51956D25"/>
    <w:rsid w:val="51AA4038"/>
    <w:rsid w:val="51AF590D"/>
    <w:rsid w:val="51B03B5F"/>
    <w:rsid w:val="51C5066C"/>
    <w:rsid w:val="51DF61F2"/>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36727E"/>
    <w:rsid w:val="53545E36"/>
    <w:rsid w:val="536C5857"/>
    <w:rsid w:val="536C61AC"/>
    <w:rsid w:val="53910666"/>
    <w:rsid w:val="53A771E4"/>
    <w:rsid w:val="53AF5E45"/>
    <w:rsid w:val="53C27B7A"/>
    <w:rsid w:val="53C949B5"/>
    <w:rsid w:val="53CD5277"/>
    <w:rsid w:val="53DA73FE"/>
    <w:rsid w:val="53DD4918"/>
    <w:rsid w:val="53DD49B3"/>
    <w:rsid w:val="53E2021C"/>
    <w:rsid w:val="53E301FD"/>
    <w:rsid w:val="54040192"/>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D3F40"/>
    <w:rsid w:val="553E0181"/>
    <w:rsid w:val="554607D7"/>
    <w:rsid w:val="554D75AB"/>
    <w:rsid w:val="55515C48"/>
    <w:rsid w:val="555B1EB0"/>
    <w:rsid w:val="5563713A"/>
    <w:rsid w:val="556D2EE9"/>
    <w:rsid w:val="55713605"/>
    <w:rsid w:val="557D6C71"/>
    <w:rsid w:val="55AA499F"/>
    <w:rsid w:val="55BD2CEE"/>
    <w:rsid w:val="55BE0029"/>
    <w:rsid w:val="55C275C9"/>
    <w:rsid w:val="55CB6443"/>
    <w:rsid w:val="55CC40E6"/>
    <w:rsid w:val="55DA2475"/>
    <w:rsid w:val="55EA45B5"/>
    <w:rsid w:val="55FF4755"/>
    <w:rsid w:val="56044F6B"/>
    <w:rsid w:val="5635514E"/>
    <w:rsid w:val="5637484F"/>
    <w:rsid w:val="56682C5A"/>
    <w:rsid w:val="566E7B50"/>
    <w:rsid w:val="566F178F"/>
    <w:rsid w:val="568A6434"/>
    <w:rsid w:val="569A4DDE"/>
    <w:rsid w:val="56A92549"/>
    <w:rsid w:val="56C47F06"/>
    <w:rsid w:val="56D555C3"/>
    <w:rsid w:val="56DA167E"/>
    <w:rsid w:val="56DE2F1C"/>
    <w:rsid w:val="56E055F3"/>
    <w:rsid w:val="56EF512A"/>
    <w:rsid w:val="56F30E63"/>
    <w:rsid w:val="570109B9"/>
    <w:rsid w:val="570566FB"/>
    <w:rsid w:val="571959DC"/>
    <w:rsid w:val="5731610F"/>
    <w:rsid w:val="573375E6"/>
    <w:rsid w:val="573C7C43"/>
    <w:rsid w:val="574A05B2"/>
    <w:rsid w:val="5779071D"/>
    <w:rsid w:val="57893641"/>
    <w:rsid w:val="578B0512"/>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C18E4"/>
    <w:rsid w:val="588E2720"/>
    <w:rsid w:val="588F1522"/>
    <w:rsid w:val="58BF1D4C"/>
    <w:rsid w:val="58C32EDC"/>
    <w:rsid w:val="58C52A1E"/>
    <w:rsid w:val="58CC2052"/>
    <w:rsid w:val="58E93CFF"/>
    <w:rsid w:val="58FF3F79"/>
    <w:rsid w:val="5900754B"/>
    <w:rsid w:val="59084281"/>
    <w:rsid w:val="590E05CF"/>
    <w:rsid w:val="590F7ABB"/>
    <w:rsid w:val="59142A73"/>
    <w:rsid w:val="591702CA"/>
    <w:rsid w:val="5918076B"/>
    <w:rsid w:val="591F154C"/>
    <w:rsid w:val="59203A01"/>
    <w:rsid w:val="594D183A"/>
    <w:rsid w:val="595977A9"/>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62645"/>
    <w:rsid w:val="5ADD112C"/>
    <w:rsid w:val="5AEB3E5A"/>
    <w:rsid w:val="5AF17BBB"/>
    <w:rsid w:val="5AF34ABD"/>
    <w:rsid w:val="5B162F19"/>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7681B"/>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4E54F2"/>
    <w:rsid w:val="5D510F03"/>
    <w:rsid w:val="5D520385"/>
    <w:rsid w:val="5D5F7261"/>
    <w:rsid w:val="5D7E7207"/>
    <w:rsid w:val="5D924401"/>
    <w:rsid w:val="5D9641A3"/>
    <w:rsid w:val="5D9B3838"/>
    <w:rsid w:val="5DA56542"/>
    <w:rsid w:val="5DA622E2"/>
    <w:rsid w:val="5DAB4B17"/>
    <w:rsid w:val="5DB6603E"/>
    <w:rsid w:val="5DD40BD5"/>
    <w:rsid w:val="5DFD7984"/>
    <w:rsid w:val="5E086AD1"/>
    <w:rsid w:val="5E1C3364"/>
    <w:rsid w:val="5E3C6DCB"/>
    <w:rsid w:val="5E3D638B"/>
    <w:rsid w:val="5E435D5B"/>
    <w:rsid w:val="5E53007B"/>
    <w:rsid w:val="5E68040A"/>
    <w:rsid w:val="5E82604C"/>
    <w:rsid w:val="5E9F7D04"/>
    <w:rsid w:val="5EB3567B"/>
    <w:rsid w:val="5EC12033"/>
    <w:rsid w:val="5EE95FBE"/>
    <w:rsid w:val="5EF157B7"/>
    <w:rsid w:val="5F21424B"/>
    <w:rsid w:val="5F3B523C"/>
    <w:rsid w:val="5F4F45A2"/>
    <w:rsid w:val="5F5C0E82"/>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219AF"/>
    <w:rsid w:val="60480D9B"/>
    <w:rsid w:val="60820DBC"/>
    <w:rsid w:val="608C1C3B"/>
    <w:rsid w:val="60B702D3"/>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A6060F"/>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3E11FF"/>
    <w:rsid w:val="644D16E1"/>
    <w:rsid w:val="64533CB0"/>
    <w:rsid w:val="645F7C77"/>
    <w:rsid w:val="64694B64"/>
    <w:rsid w:val="647831B5"/>
    <w:rsid w:val="64801554"/>
    <w:rsid w:val="648D5F82"/>
    <w:rsid w:val="648F5B34"/>
    <w:rsid w:val="64993547"/>
    <w:rsid w:val="64A07A63"/>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22539"/>
    <w:rsid w:val="65BA2B92"/>
    <w:rsid w:val="65BD2897"/>
    <w:rsid w:val="65CE5F42"/>
    <w:rsid w:val="661D0C3C"/>
    <w:rsid w:val="66246F63"/>
    <w:rsid w:val="664F720B"/>
    <w:rsid w:val="6655217A"/>
    <w:rsid w:val="665A00E6"/>
    <w:rsid w:val="665F0ED1"/>
    <w:rsid w:val="66611986"/>
    <w:rsid w:val="66A328A0"/>
    <w:rsid w:val="66A471BC"/>
    <w:rsid w:val="66B00535"/>
    <w:rsid w:val="66B37446"/>
    <w:rsid w:val="66B57E5F"/>
    <w:rsid w:val="66C017E0"/>
    <w:rsid w:val="66DE69DC"/>
    <w:rsid w:val="66F73F16"/>
    <w:rsid w:val="67207D8C"/>
    <w:rsid w:val="673124E6"/>
    <w:rsid w:val="67674838"/>
    <w:rsid w:val="67734C92"/>
    <w:rsid w:val="678E6713"/>
    <w:rsid w:val="67A02450"/>
    <w:rsid w:val="67A07D7A"/>
    <w:rsid w:val="67C1146A"/>
    <w:rsid w:val="67DF1954"/>
    <w:rsid w:val="67E15774"/>
    <w:rsid w:val="67E22ABE"/>
    <w:rsid w:val="67EC2FBF"/>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9691B"/>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A631F"/>
    <w:rsid w:val="6B236A88"/>
    <w:rsid w:val="6B2F57E8"/>
    <w:rsid w:val="6B3057ED"/>
    <w:rsid w:val="6B3B7A45"/>
    <w:rsid w:val="6B3E1D84"/>
    <w:rsid w:val="6B3F6036"/>
    <w:rsid w:val="6B431148"/>
    <w:rsid w:val="6B6970BF"/>
    <w:rsid w:val="6B881251"/>
    <w:rsid w:val="6B8818B6"/>
    <w:rsid w:val="6BBB3B51"/>
    <w:rsid w:val="6BBD3905"/>
    <w:rsid w:val="6BBE2500"/>
    <w:rsid w:val="6BCF204C"/>
    <w:rsid w:val="6BEE2337"/>
    <w:rsid w:val="6BEF7FD6"/>
    <w:rsid w:val="6C1B3E73"/>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D262A1C"/>
    <w:rsid w:val="6D2D3E5E"/>
    <w:rsid w:val="6D326638"/>
    <w:rsid w:val="6D3D6964"/>
    <w:rsid w:val="6D466166"/>
    <w:rsid w:val="6D4F0278"/>
    <w:rsid w:val="6D605048"/>
    <w:rsid w:val="6DAB4FF7"/>
    <w:rsid w:val="6DAD4554"/>
    <w:rsid w:val="6DBD3434"/>
    <w:rsid w:val="6DC052EA"/>
    <w:rsid w:val="6DC14B52"/>
    <w:rsid w:val="6DD70EDE"/>
    <w:rsid w:val="6DDA55CA"/>
    <w:rsid w:val="6DE22E9A"/>
    <w:rsid w:val="6E033403"/>
    <w:rsid w:val="6E0D1E89"/>
    <w:rsid w:val="6E1E18C5"/>
    <w:rsid w:val="6E35746E"/>
    <w:rsid w:val="6E3B0980"/>
    <w:rsid w:val="6E753D0F"/>
    <w:rsid w:val="6E781A51"/>
    <w:rsid w:val="6E8421A4"/>
    <w:rsid w:val="6E8810DB"/>
    <w:rsid w:val="6EAE7A04"/>
    <w:rsid w:val="6EB02F99"/>
    <w:rsid w:val="6EC44E0D"/>
    <w:rsid w:val="6ED77804"/>
    <w:rsid w:val="6EDD4411"/>
    <w:rsid w:val="6F173018"/>
    <w:rsid w:val="6F26084E"/>
    <w:rsid w:val="6F30046A"/>
    <w:rsid w:val="6F3956CF"/>
    <w:rsid w:val="6F417846"/>
    <w:rsid w:val="6F4F1391"/>
    <w:rsid w:val="6F564F90"/>
    <w:rsid w:val="6FC06D93"/>
    <w:rsid w:val="6FC51AC5"/>
    <w:rsid w:val="6FD05147"/>
    <w:rsid w:val="6FD34539"/>
    <w:rsid w:val="6FEB5847"/>
    <w:rsid w:val="6FF70753"/>
    <w:rsid w:val="70020AE3"/>
    <w:rsid w:val="70383246"/>
    <w:rsid w:val="70433045"/>
    <w:rsid w:val="7060689C"/>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74EE8"/>
    <w:rsid w:val="73BF371A"/>
    <w:rsid w:val="73C12D44"/>
    <w:rsid w:val="73D56B19"/>
    <w:rsid w:val="73DC6A8F"/>
    <w:rsid w:val="73DD6D17"/>
    <w:rsid w:val="73E94A8B"/>
    <w:rsid w:val="740070CE"/>
    <w:rsid w:val="740B27F4"/>
    <w:rsid w:val="740B7597"/>
    <w:rsid w:val="74263DA8"/>
    <w:rsid w:val="742D697A"/>
    <w:rsid w:val="742D6CD7"/>
    <w:rsid w:val="746740F9"/>
    <w:rsid w:val="74835084"/>
    <w:rsid w:val="74B51309"/>
    <w:rsid w:val="75112770"/>
    <w:rsid w:val="75304859"/>
    <w:rsid w:val="75392853"/>
    <w:rsid w:val="75627394"/>
    <w:rsid w:val="757F0B28"/>
    <w:rsid w:val="758D62B1"/>
    <w:rsid w:val="75925086"/>
    <w:rsid w:val="75936135"/>
    <w:rsid w:val="759501A5"/>
    <w:rsid w:val="759E1951"/>
    <w:rsid w:val="75A57FA1"/>
    <w:rsid w:val="75AC7F1C"/>
    <w:rsid w:val="75B90485"/>
    <w:rsid w:val="75DE03EB"/>
    <w:rsid w:val="75FC7894"/>
    <w:rsid w:val="760204EF"/>
    <w:rsid w:val="76051E1C"/>
    <w:rsid w:val="76077A0F"/>
    <w:rsid w:val="7634763B"/>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7DD376D"/>
    <w:rsid w:val="7802718C"/>
    <w:rsid w:val="781A45C9"/>
    <w:rsid w:val="78436C2C"/>
    <w:rsid w:val="78516857"/>
    <w:rsid w:val="786C1570"/>
    <w:rsid w:val="787917F5"/>
    <w:rsid w:val="78842D15"/>
    <w:rsid w:val="788C0F3B"/>
    <w:rsid w:val="78941FDE"/>
    <w:rsid w:val="78A33901"/>
    <w:rsid w:val="78A5543C"/>
    <w:rsid w:val="78AF606F"/>
    <w:rsid w:val="78AF725D"/>
    <w:rsid w:val="78CF054C"/>
    <w:rsid w:val="78DB5D61"/>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835C8"/>
    <w:rsid w:val="7A7C58EE"/>
    <w:rsid w:val="7A993487"/>
    <w:rsid w:val="7AA634A2"/>
    <w:rsid w:val="7AAC2EE7"/>
    <w:rsid w:val="7AB16810"/>
    <w:rsid w:val="7AC259B8"/>
    <w:rsid w:val="7AD8374A"/>
    <w:rsid w:val="7AE1009A"/>
    <w:rsid w:val="7AF20495"/>
    <w:rsid w:val="7AFE6906"/>
    <w:rsid w:val="7B02593D"/>
    <w:rsid w:val="7B2C28D5"/>
    <w:rsid w:val="7B3928A0"/>
    <w:rsid w:val="7B4E2868"/>
    <w:rsid w:val="7B5D2F26"/>
    <w:rsid w:val="7B7721FC"/>
    <w:rsid w:val="7B783D60"/>
    <w:rsid w:val="7B7F4658"/>
    <w:rsid w:val="7B881928"/>
    <w:rsid w:val="7B8D2D81"/>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5471E5"/>
    <w:rsid w:val="7D61535D"/>
    <w:rsid w:val="7D6E474B"/>
    <w:rsid w:val="7D8661D5"/>
    <w:rsid w:val="7DA16716"/>
    <w:rsid w:val="7DBA0937"/>
    <w:rsid w:val="7DD30A52"/>
    <w:rsid w:val="7E124826"/>
    <w:rsid w:val="7E2D4B6E"/>
    <w:rsid w:val="7E3C0BAB"/>
    <w:rsid w:val="7E492AC2"/>
    <w:rsid w:val="7E875C8F"/>
    <w:rsid w:val="7E95590D"/>
    <w:rsid w:val="7EA128FE"/>
    <w:rsid w:val="7EA41A90"/>
    <w:rsid w:val="7EC17E52"/>
    <w:rsid w:val="7ECE751F"/>
    <w:rsid w:val="7EF80517"/>
    <w:rsid w:val="7F0223E0"/>
    <w:rsid w:val="7F0732CC"/>
    <w:rsid w:val="7F273D4A"/>
    <w:rsid w:val="7F435763"/>
    <w:rsid w:val="7F482CAC"/>
    <w:rsid w:val="7F49296B"/>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6</Pages>
  <Words>2435</Words>
  <Characters>2489</Characters>
  <Lines>7</Lines>
  <Paragraphs>2</Paragraphs>
  <TotalTime>0</TotalTime>
  <ScaleCrop>false</ScaleCrop>
  <LinksUpToDate>false</LinksUpToDate>
  <CharactersWithSpaces>2499</CharactersWithSpaces>
  <Application>WPS Office_12.1.0.17140_F1E327BC-269C-435d-A152-05C5408002CA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2024-07-09T07:55:14Z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